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6A2" w:rsidRDefault="00B206A2" w:rsidP="00AC1CD3">
      <w:pPr>
        <w:jc w:val="center"/>
        <w:rPr>
          <w:b/>
          <w:sz w:val="32"/>
        </w:rPr>
      </w:pPr>
      <w:r>
        <w:rPr>
          <w:b/>
          <w:sz w:val="32"/>
        </w:rPr>
        <w:t>Звіт Київської ОВА</w:t>
      </w:r>
    </w:p>
    <w:p w:rsidR="00AC1CD3" w:rsidRPr="00B206A2" w:rsidRDefault="00B206A2" w:rsidP="00B206A2">
      <w:pPr>
        <w:jc w:val="center"/>
        <w:rPr>
          <w:b/>
          <w:sz w:val="32"/>
        </w:rPr>
      </w:pPr>
      <w:r>
        <w:rPr>
          <w:b/>
          <w:sz w:val="32"/>
        </w:rPr>
        <w:t xml:space="preserve">про </w:t>
      </w:r>
      <w:r w:rsidR="0024717A" w:rsidRPr="0024717A">
        <w:rPr>
          <w:b/>
          <w:sz w:val="32"/>
        </w:rPr>
        <w:t>придбання шкільних автобусів, пристосованих для перевезення дітей з інвалідністю, що користуют</w:t>
      </w:r>
      <w:r w:rsidR="006E216B">
        <w:rPr>
          <w:b/>
          <w:sz w:val="32"/>
        </w:rPr>
        <w:t xml:space="preserve">ься кріслом колісним </w:t>
      </w:r>
      <w:bookmarkStart w:id="0" w:name="_GoBack"/>
      <w:bookmarkEnd w:id="0"/>
    </w:p>
    <w:p w:rsidR="00AC1CD3" w:rsidRDefault="00AC1CD3" w:rsidP="00AC1CD3">
      <w:pPr>
        <w:ind w:firstLine="709"/>
        <w:jc w:val="both"/>
      </w:pPr>
    </w:p>
    <w:p w:rsidR="002476D7" w:rsidRDefault="002476D7" w:rsidP="002476D7">
      <w:pPr>
        <w:ind w:firstLine="709"/>
        <w:jc w:val="both"/>
      </w:pPr>
      <w:r>
        <w:t>За інформацією місцевих органів управління освітою, у 2025/2026 навчальному році поза межами пішохідної доступності проживало 34818 учнів, усі з яких забезпечені організованим підвезенням до закладів освіти.</w:t>
      </w:r>
    </w:p>
    <w:p w:rsidR="002476D7" w:rsidRDefault="002476D7" w:rsidP="002476D7">
      <w:pPr>
        <w:ind w:firstLine="709"/>
        <w:jc w:val="both"/>
      </w:pPr>
      <w:r>
        <w:t>Щоденне підвезення учнів здійснювалося 474 шкільними автобусами, з яких 61 автобус обладнаний для перевезення дітей з інвалідністю та інших маломобільних груп населення, які користуються кріслом колісним.</w:t>
      </w:r>
    </w:p>
    <w:p w:rsidR="002476D7" w:rsidRDefault="002476D7" w:rsidP="002476D7">
      <w:pPr>
        <w:ind w:firstLine="709"/>
        <w:jc w:val="both"/>
      </w:pPr>
      <w:r>
        <w:t>Станом на початок 2026 року загальна потреба закладів загальної середньої освіти Київської області у шкільних автобусах становила 60 транспортних засобів.</w:t>
      </w:r>
    </w:p>
    <w:p w:rsidR="002476D7" w:rsidRDefault="002476D7" w:rsidP="002476D7">
      <w:pPr>
        <w:ind w:firstLine="709"/>
        <w:jc w:val="both"/>
      </w:pPr>
      <w:r>
        <w:t>Закупівля шкільних автобусів здійснюється за рахунок коштів субвенції з державного бюджету місцевим бюджетам на умовах співфінансування з місцевих бюджетів відповідно до Порядку та умов, затверджених постановою Кабінету Міністрів України від 28 квітня 2023 року № 418 «Деякі питання надання субвенції з державного бюджету місцевим бюджетам на реалізацію публічного інвестиційного проєкту на безперешкодний доступ до якісної освіти – шкільні автобуси» (зі змінами).</w:t>
      </w:r>
    </w:p>
    <w:p w:rsidR="0024717A" w:rsidRDefault="002476D7" w:rsidP="002476D7">
      <w:pPr>
        <w:ind w:firstLine="709"/>
        <w:jc w:val="both"/>
      </w:pPr>
      <w:r>
        <w:t>У 2026 році Департаментом освіти і науки Київської обласної державної адміністрації заплановано придбання для територіальних громад області</w:t>
      </w:r>
      <w:r w:rsidR="00B206A2">
        <w:t xml:space="preserve">                      </w:t>
      </w:r>
      <w:r>
        <w:t xml:space="preserve"> 35 шкільних автобусів на умовах співфінансування, з яких 28 – автобуси стандартної комплектації та 7 – спеціалізовані автобуси, обладнані місцями для перевезення дітей з інвалідністю та інших маломобільних груп населення, які користуються кріслом колісним. Наразі триває процедура закупівлі відповідно до вимог законодавства у сфері публічних закупівель.</w:t>
      </w:r>
    </w:p>
    <w:sectPr w:rsidR="002471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A5"/>
    <w:rsid w:val="00087A70"/>
    <w:rsid w:val="00134372"/>
    <w:rsid w:val="0024717A"/>
    <w:rsid w:val="002476D7"/>
    <w:rsid w:val="00476890"/>
    <w:rsid w:val="00522FE2"/>
    <w:rsid w:val="005B3CE9"/>
    <w:rsid w:val="005C741B"/>
    <w:rsid w:val="006E216B"/>
    <w:rsid w:val="009E230D"/>
    <w:rsid w:val="00A15209"/>
    <w:rsid w:val="00A36469"/>
    <w:rsid w:val="00A852BD"/>
    <w:rsid w:val="00A8632A"/>
    <w:rsid w:val="00AC1CD3"/>
    <w:rsid w:val="00AC62BA"/>
    <w:rsid w:val="00B031A5"/>
    <w:rsid w:val="00B206A2"/>
    <w:rsid w:val="00B3630C"/>
    <w:rsid w:val="00CE5CCE"/>
    <w:rsid w:val="00D3335C"/>
    <w:rsid w:val="00DC50F5"/>
    <w:rsid w:val="00EA00F3"/>
    <w:rsid w:val="00F7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9B07E-2E78-4A33-BD26-647DAFDB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FE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22FE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87A70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ipada</dc:creator>
  <cp:lastModifiedBy>ipada</cp:lastModifiedBy>
  <cp:revision>3</cp:revision>
  <cp:lastPrinted>2026-04-01T08:19:00Z</cp:lastPrinted>
  <dcterms:created xsi:type="dcterms:W3CDTF">2026-07-14T07:48:00Z</dcterms:created>
  <dcterms:modified xsi:type="dcterms:W3CDTF">2026-07-14T07:48:00Z</dcterms:modified>
</cp:coreProperties>
</file>