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98A" w:rsidRDefault="00F4798A" w:rsidP="00F4798A">
      <w:pPr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Обґрунтування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технічних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якісних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характеристик предмета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закупівлі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розміру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бюджетного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призначення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очікуваної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вартості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предмета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закупівлі</w:t>
      </w:r>
      <w:proofErr w:type="spellEnd"/>
    </w:p>
    <w:p w:rsidR="00F4798A" w:rsidRPr="00EA4735" w:rsidRDefault="00F4798A" w:rsidP="00F4798A">
      <w:pPr>
        <w:pStyle w:val="a4"/>
        <w:numPr>
          <w:ilvl w:val="0"/>
          <w:numId w:val="4"/>
        </w:numPr>
        <w:ind w:left="567" w:hanging="283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 w:eastAsia="uk-UA"/>
        </w:rPr>
      </w:pPr>
      <w:r w:rsidRPr="00EA4735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Комунальне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підприємство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Київської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обласної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ради «Центр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екологічно-гігієнічного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моніторингу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 контролю»</w:t>
      </w:r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08200,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Київська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місто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Ірпінь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Миру,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2а ; </w:t>
      </w:r>
      <w:r w:rsidRPr="00EA4735">
        <w:rPr>
          <w:rFonts w:ascii="Times New Roman" w:eastAsia="Calibri" w:hAnsi="Times New Roman"/>
          <w:bCs/>
          <w:color w:val="000000"/>
          <w:sz w:val="24"/>
          <w:szCs w:val="24"/>
          <w:lang w:val="uk-UA" w:eastAsia="uk-UA"/>
        </w:rPr>
        <w:t>код за ЄДРПОУ – 02467073.</w:t>
      </w:r>
    </w:p>
    <w:p w:rsidR="00F4798A" w:rsidRPr="00EA4735" w:rsidRDefault="00F4798A" w:rsidP="00F4798A">
      <w:pPr>
        <w:pStyle w:val="a4"/>
        <w:numPr>
          <w:ilvl w:val="0"/>
          <w:numId w:val="4"/>
        </w:numPr>
        <w:ind w:left="567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  <w:r w:rsidRPr="00EA4735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F4798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Бензин А-95 </w:t>
      </w:r>
      <w:proofErr w:type="spellStart"/>
      <w:r w:rsidRPr="00F4798A">
        <w:rPr>
          <w:rFonts w:ascii="Times New Roman" w:hAnsi="Times New Roman"/>
          <w:color w:val="000000"/>
          <w:sz w:val="24"/>
          <w:szCs w:val="24"/>
          <w:lang w:eastAsia="uk-UA"/>
        </w:rPr>
        <w:t>Євро</w:t>
      </w:r>
      <w:proofErr w:type="spellEnd"/>
      <w:r w:rsidRPr="00F4798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 ДК 021:2015 09130000-9 Нафта і </w:t>
      </w:r>
      <w:proofErr w:type="spellStart"/>
      <w:r w:rsidRPr="00F4798A">
        <w:rPr>
          <w:rFonts w:ascii="Times New Roman" w:hAnsi="Times New Roman"/>
          <w:color w:val="000000"/>
          <w:sz w:val="24"/>
          <w:szCs w:val="24"/>
          <w:lang w:eastAsia="uk-UA"/>
        </w:rPr>
        <w:t>дистиляти</w:t>
      </w:r>
      <w:proofErr w:type="spellEnd"/>
      <w:r w:rsidRPr="00F4798A">
        <w:rPr>
          <w:rFonts w:ascii="Times New Roman" w:hAnsi="Times New Roman"/>
          <w:color w:val="000000"/>
          <w:sz w:val="24"/>
          <w:szCs w:val="24"/>
          <w:lang w:eastAsia="uk-UA"/>
        </w:rPr>
        <w:t>).</w:t>
      </w:r>
    </w:p>
    <w:p w:rsidR="00F4798A" w:rsidRPr="00EA4735" w:rsidRDefault="00F4798A" w:rsidP="00F4798A">
      <w:pPr>
        <w:pStyle w:val="a4"/>
        <w:numPr>
          <w:ilvl w:val="0"/>
          <w:numId w:val="4"/>
        </w:numPr>
        <w:ind w:left="567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  <w:r w:rsidRPr="00EA4735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Ідентифікатор закупівлі (заповнюється у разі проведення закупівлі за конкурентною або переговорною процедурою):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F4798A">
        <w:rPr>
          <w:rFonts w:ascii="Times New Roman" w:hAnsi="Times New Roman"/>
          <w:color w:val="000000"/>
          <w:sz w:val="24"/>
          <w:szCs w:val="24"/>
          <w:lang w:eastAsia="uk-UA"/>
        </w:rPr>
        <w:t>UA-2025-04-21-007471-a.</w:t>
      </w:r>
    </w:p>
    <w:p w:rsidR="00F4798A" w:rsidRPr="00F4798A" w:rsidRDefault="00F4798A" w:rsidP="00F4798A">
      <w:pPr>
        <w:pStyle w:val="TableParagraph"/>
        <w:numPr>
          <w:ilvl w:val="0"/>
          <w:numId w:val="4"/>
        </w:numPr>
        <w:tabs>
          <w:tab w:val="left" w:pos="567"/>
        </w:tabs>
        <w:spacing w:after="120"/>
        <w:ind w:left="567" w:right="92" w:hanging="425"/>
        <w:jc w:val="both"/>
        <w:rPr>
          <w:sz w:val="24"/>
          <w:szCs w:val="24"/>
        </w:rPr>
      </w:pPr>
      <w:r w:rsidRPr="00F4798A">
        <w:rPr>
          <w:rFonts w:eastAsia="Calibri"/>
          <w:b/>
          <w:color w:val="000000"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закупівлі: </w:t>
      </w:r>
      <w:r w:rsidRPr="00F4798A">
        <w:rPr>
          <w:sz w:val="24"/>
          <w:szCs w:val="24"/>
        </w:rPr>
        <w:t>Вимоги щодо якості: предмет закупівлі повинен відповідати ДСТУ 7687:2015 «Бензини автомобільні Євро. Технічні умови», та/або Технічного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 № 927 (зі змінами)</w:t>
      </w:r>
      <w:r w:rsidRPr="00F4798A">
        <w:rPr>
          <w:sz w:val="24"/>
          <w:szCs w:val="24"/>
        </w:rPr>
        <w:t xml:space="preserve">. </w:t>
      </w:r>
      <w:r w:rsidRPr="00F4798A">
        <w:rPr>
          <w:sz w:val="24"/>
          <w:szCs w:val="24"/>
        </w:rPr>
        <w:t xml:space="preserve">Поставка бензину повинна відбуватися технічні та якісні характеристики якого відповідають нормам діючого на території України законодавства, державним, міжнародним стандартам та вимогам державної політики України в  сфері захисту довкілля. </w:t>
      </w:r>
    </w:p>
    <w:p w:rsidR="00F4798A" w:rsidRPr="00EA4735" w:rsidRDefault="00F4798A" w:rsidP="00F4798A">
      <w:pPr>
        <w:pStyle w:val="a4"/>
        <w:numPr>
          <w:ilvl w:val="0"/>
          <w:numId w:val="4"/>
        </w:numPr>
        <w:spacing w:after="0"/>
        <w:ind w:left="567" w:hanging="425"/>
        <w:contextualSpacing w:val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  <w:r w:rsidRPr="00EA4735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Розмір бюджетного призначення погоджений на 2025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–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>119 953.30</w:t>
      </w:r>
      <w:r w:rsidRPr="00EA4735"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 xml:space="preserve"> грн.</w:t>
      </w:r>
    </w:p>
    <w:p w:rsidR="00F4798A" w:rsidRPr="006E3248" w:rsidRDefault="00F4798A" w:rsidP="00F4798A">
      <w:pPr>
        <w:pStyle w:val="a4"/>
        <w:numPr>
          <w:ilvl w:val="0"/>
          <w:numId w:val="4"/>
        </w:numPr>
        <w:ind w:left="567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  <w:r w:rsidRPr="006E3248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Очікувана вартість предмета закупівлі становить: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>119 953.30</w:t>
      </w:r>
      <w:r w:rsidRPr="00EA4735"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 xml:space="preserve"> грн.</w:t>
      </w:r>
    </w:p>
    <w:p w:rsidR="00F4798A" w:rsidRDefault="00F4798A" w:rsidP="00F4798A">
      <w:pPr>
        <w:pStyle w:val="2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6E3248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Обґрунтування розміру очікуваної вартості предмета закупівлі: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4B45F2">
        <w:rPr>
          <w:rFonts w:ascii="Times New Roman" w:hAnsi="Times New Roman"/>
          <w:sz w:val="26"/>
          <w:szCs w:val="26"/>
          <w:lang w:val="uk-UA"/>
        </w:rPr>
        <w:t>Розрахунок очікуваної вартості предмета закупівлі був проведений за методом порівняння ринкових цін відповідно до наказу № 275 «Про затвердження примірної методики визначення очікуваної вартості предмета закупівлі» Мінекономіки України від 18.02.2020 р.</w:t>
      </w:r>
    </w:p>
    <w:p w:rsidR="00F4798A" w:rsidRPr="00EA4735" w:rsidRDefault="00F4798A" w:rsidP="00F4798A">
      <w:pPr>
        <w:pStyle w:val="a4"/>
        <w:ind w:left="567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</w:p>
    <w:p w:rsidR="001D23FC" w:rsidRDefault="001D23FC" w:rsidP="009D06B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06BC" w:rsidRPr="009D31C3" w:rsidRDefault="009D06BC" w:rsidP="009D06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06BC" w:rsidRPr="009D31C3" w:rsidSect="00D6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93131"/>
    <w:multiLevelType w:val="hybridMultilevel"/>
    <w:tmpl w:val="83A4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6416"/>
    <w:multiLevelType w:val="hybridMultilevel"/>
    <w:tmpl w:val="6742C6AE"/>
    <w:lvl w:ilvl="0" w:tplc="56DA43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52C7"/>
    <w:multiLevelType w:val="hybridMultilevel"/>
    <w:tmpl w:val="3B601B04"/>
    <w:lvl w:ilvl="0" w:tplc="25A0CE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523509"/>
    <w:multiLevelType w:val="hybridMultilevel"/>
    <w:tmpl w:val="148C8836"/>
    <w:lvl w:ilvl="0" w:tplc="52841B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BC"/>
    <w:rsid w:val="00024C3D"/>
    <w:rsid w:val="000C0E60"/>
    <w:rsid w:val="000C3622"/>
    <w:rsid w:val="00130C45"/>
    <w:rsid w:val="001C66AE"/>
    <w:rsid w:val="001D23FC"/>
    <w:rsid w:val="001E7FD8"/>
    <w:rsid w:val="002061FB"/>
    <w:rsid w:val="0022572B"/>
    <w:rsid w:val="00302AD0"/>
    <w:rsid w:val="00360091"/>
    <w:rsid w:val="0037633E"/>
    <w:rsid w:val="003941F2"/>
    <w:rsid w:val="003D5273"/>
    <w:rsid w:val="003E2484"/>
    <w:rsid w:val="003F28B2"/>
    <w:rsid w:val="00452A51"/>
    <w:rsid w:val="00454B17"/>
    <w:rsid w:val="005113BC"/>
    <w:rsid w:val="0056231C"/>
    <w:rsid w:val="005B15B6"/>
    <w:rsid w:val="005D3EEB"/>
    <w:rsid w:val="00696A22"/>
    <w:rsid w:val="009D06BC"/>
    <w:rsid w:val="009D31C3"/>
    <w:rsid w:val="009E0A4B"/>
    <w:rsid w:val="00A178DF"/>
    <w:rsid w:val="00A40996"/>
    <w:rsid w:val="00AB186E"/>
    <w:rsid w:val="00B0364A"/>
    <w:rsid w:val="00B54527"/>
    <w:rsid w:val="00C3546E"/>
    <w:rsid w:val="00CE729E"/>
    <w:rsid w:val="00D115D8"/>
    <w:rsid w:val="00D40F3C"/>
    <w:rsid w:val="00D6494F"/>
    <w:rsid w:val="00DD361F"/>
    <w:rsid w:val="00DD789A"/>
    <w:rsid w:val="00EA5547"/>
    <w:rsid w:val="00EE17F7"/>
    <w:rsid w:val="00F163A3"/>
    <w:rsid w:val="00F4798A"/>
    <w:rsid w:val="00F60D90"/>
    <w:rsid w:val="00F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96D9D"/>
  <w15:docId w15:val="{BE4443B2-A0B8-4889-A53F-CA1F7AB7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4F"/>
  </w:style>
  <w:style w:type="paragraph" w:styleId="3">
    <w:name w:val="heading 3"/>
    <w:basedOn w:val="a"/>
    <w:link w:val="30"/>
    <w:uiPriority w:val="99"/>
    <w:qFormat/>
    <w:rsid w:val="00452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EBRD List,Список уровня 2,название табл/рис,заголовок 1.1,AC List 01,CA bullets,List1,Bullet List,Bullet OSM,FooterText,List Paragraph1,List11,List111,List1111,List11111,List111111,List1111111,List11111111,List111111111,List1111111111,1,UL"/>
    <w:basedOn w:val="a"/>
    <w:link w:val="a5"/>
    <w:uiPriority w:val="99"/>
    <w:qFormat/>
    <w:rsid w:val="001C66AE"/>
    <w:pPr>
      <w:ind w:left="720"/>
      <w:contextualSpacing/>
    </w:pPr>
  </w:style>
  <w:style w:type="paragraph" w:customStyle="1" w:styleId="1">
    <w:name w:val="Абзац списка1"/>
    <w:basedOn w:val="a"/>
    <w:rsid w:val="000C362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2A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">
    <w:name w:val="Абзац списка2"/>
    <w:basedOn w:val="a"/>
    <w:rsid w:val="00696A2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12pt1">
    <w:name w:val="Основной текст (3) + 12 pt1"/>
    <w:rsid w:val="0022572B"/>
    <w:rPr>
      <w:b/>
      <w:bCs/>
      <w:i/>
      <w:iCs/>
      <w:spacing w:val="0"/>
      <w:sz w:val="22"/>
      <w:szCs w:val="22"/>
      <w:lang w:bidi="ar-SA"/>
    </w:rPr>
  </w:style>
  <w:style w:type="character" w:customStyle="1" w:styleId="a5">
    <w:name w:val="Абзац списку Знак"/>
    <w:aliases w:val="EBRD List Знак,Список уровня 2 Знак,название табл/рис Знак,заголовок 1.1 Знак,AC List 01 Знак,CA bullets Знак,List1 Знак,Bullet List Знак,Bullet OSM Знак,FooterText Знак,List Paragraph1 Знак,List11 Знак,List111 Знак,List1111 Знак"/>
    <w:basedOn w:val="a0"/>
    <w:link w:val="a4"/>
    <w:uiPriority w:val="99"/>
    <w:qFormat/>
    <w:locked/>
    <w:rsid w:val="00302AD0"/>
  </w:style>
  <w:style w:type="paragraph" w:customStyle="1" w:styleId="TableParagraph">
    <w:name w:val="Table Paragraph"/>
    <w:basedOn w:val="a"/>
    <w:qFormat/>
    <w:rsid w:val="00302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1790</Characters>
  <Application>Microsoft Office Word</Application>
  <DocSecurity>0</DocSecurity>
  <Lines>41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Ivanpodorozhniy@gmail.com</cp:lastModifiedBy>
  <cp:revision>22</cp:revision>
  <cp:lastPrinted>2023-10-31T07:44:00Z</cp:lastPrinted>
  <dcterms:created xsi:type="dcterms:W3CDTF">2022-12-30T18:50:00Z</dcterms:created>
  <dcterms:modified xsi:type="dcterms:W3CDTF">2025-04-21T16:58:00Z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4d0c46b966b8ed23dd6e336d5f447852f5800bab033a153f0bc3eec9de5f6373</vt:lpwstr>
  </property>
</Properties>
</file>