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1A" w:rsidRPr="00920F1A" w:rsidRDefault="00920F1A" w:rsidP="00920F1A">
      <w:pPr>
        <w:pStyle w:val="a7"/>
        <w:spacing w:line="360" w:lineRule="auto"/>
        <w:ind w:left="8789"/>
        <w:rPr>
          <w:rFonts w:ascii="Times New Roman" w:hAnsi="Times New Roman"/>
          <w:b/>
          <w:sz w:val="28"/>
          <w:szCs w:val="28"/>
        </w:rPr>
      </w:pPr>
      <w:r w:rsidRPr="00920F1A">
        <w:rPr>
          <w:rFonts w:ascii="Times New Roman" w:hAnsi="Times New Roman"/>
          <w:b/>
          <w:sz w:val="28"/>
          <w:szCs w:val="28"/>
        </w:rPr>
        <w:t xml:space="preserve">Додаток </w:t>
      </w:r>
    </w:p>
    <w:p w:rsidR="00B60D83" w:rsidRDefault="00920F1A" w:rsidP="00920F1A">
      <w:pPr>
        <w:pStyle w:val="a7"/>
        <w:spacing w:line="360" w:lineRule="auto"/>
        <w:ind w:left="8789"/>
        <w:rPr>
          <w:rFonts w:ascii="Times New Roman" w:hAnsi="Times New Roman"/>
          <w:b/>
          <w:sz w:val="28"/>
          <w:szCs w:val="28"/>
        </w:rPr>
      </w:pPr>
      <w:r w:rsidRPr="00920F1A">
        <w:rPr>
          <w:rFonts w:ascii="Times New Roman" w:hAnsi="Times New Roman"/>
          <w:b/>
          <w:sz w:val="28"/>
          <w:szCs w:val="28"/>
        </w:rPr>
        <w:t>до розпорядження Київської обласної державної адміністрації (Київської обласної військової адміністрації)</w:t>
      </w:r>
    </w:p>
    <w:p w:rsidR="00920F1A" w:rsidRDefault="007C0096" w:rsidP="007521B8">
      <w:pPr>
        <w:pStyle w:val="a7"/>
        <w:spacing w:line="36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липня 2023 року № 668</w:t>
      </w:r>
      <w:bookmarkStart w:id="0" w:name="_GoBack"/>
      <w:bookmarkEnd w:id="0"/>
    </w:p>
    <w:p w:rsidR="00920F1A" w:rsidRDefault="00920F1A" w:rsidP="007521B8">
      <w:pPr>
        <w:pStyle w:val="a7"/>
        <w:spacing w:line="360" w:lineRule="auto"/>
        <w:ind w:left="8789"/>
        <w:rPr>
          <w:rFonts w:ascii="Times New Roman" w:hAnsi="Times New Roman"/>
          <w:b/>
          <w:sz w:val="28"/>
          <w:szCs w:val="28"/>
        </w:rPr>
      </w:pPr>
    </w:p>
    <w:p w:rsidR="00920F1A" w:rsidRPr="00920F1A" w:rsidRDefault="00920F1A" w:rsidP="00920F1A">
      <w:pPr>
        <w:pStyle w:val="a7"/>
        <w:spacing w:line="360" w:lineRule="auto"/>
      </w:pPr>
    </w:p>
    <w:p w:rsidR="0019791E" w:rsidRPr="00AC23F0" w:rsidRDefault="0019791E" w:rsidP="00920F1A">
      <w:pPr>
        <w:shd w:val="clear" w:color="auto" w:fill="FFFFFF"/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23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ОБ’ЄКТ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</w:p>
    <w:p w:rsidR="0019791E" w:rsidRPr="00AC23F0" w:rsidRDefault="0019791E" w:rsidP="00920F1A">
      <w:pPr>
        <w:shd w:val="clear" w:color="auto" w:fill="FFFFFF"/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культурної спадщини, які</w:t>
      </w:r>
      <w:r w:rsidR="00B60D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занося</w:t>
      </w:r>
      <w:r w:rsidRPr="00AC23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ться до </w:t>
      </w:r>
    </w:p>
    <w:p w:rsidR="0019791E" w:rsidRPr="00AC23F0" w:rsidRDefault="0019791E" w:rsidP="00920F1A">
      <w:pPr>
        <w:shd w:val="clear" w:color="auto" w:fill="FFFFFF"/>
        <w:spacing w:after="0" w:line="240" w:lineRule="auto"/>
        <w:ind w:right="448"/>
        <w:jc w:val="center"/>
        <w:rPr>
          <w:rFonts w:ascii="Times New Roman" w:hAnsi="Times New Roman"/>
          <w:b/>
          <w:sz w:val="28"/>
          <w:szCs w:val="28"/>
        </w:rPr>
      </w:pPr>
      <w:r w:rsidRPr="00AC23F0">
        <w:rPr>
          <w:rFonts w:ascii="Times New Roman" w:hAnsi="Times New Roman"/>
          <w:b/>
          <w:sz w:val="28"/>
          <w:szCs w:val="28"/>
        </w:rPr>
        <w:t>Переліку об’єктів культурної спадщини Київської області</w:t>
      </w:r>
    </w:p>
    <w:p w:rsidR="0019791E" w:rsidRPr="00AC23F0" w:rsidRDefault="0019791E" w:rsidP="0019791E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00"/>
        <w:gridCol w:w="2089"/>
        <w:gridCol w:w="2465"/>
        <w:gridCol w:w="1916"/>
        <w:gridCol w:w="2139"/>
        <w:gridCol w:w="1980"/>
        <w:gridCol w:w="2101"/>
      </w:tblGrid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920F1A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bookmarkStart w:id="1" w:name="n11"/>
            <w:bookmarkEnd w:id="1"/>
            <w:r w:rsidRPr="00920F1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Наймену</w:t>
            </w:r>
            <w:r w:rsidR="0019791E" w:rsidRPr="00920F1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вання об'єкта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920F1A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Власник або уповнова</w:t>
            </w:r>
            <w:r w:rsidR="0019791E"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жений ним орган (у разі наявності)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920F1A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Місцезна</w:t>
            </w:r>
            <w:r w:rsidR="0019791E"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ходження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920F1A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20F1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Дата утво</w:t>
            </w:r>
            <w:r w:rsidR="0019791E" w:rsidRPr="00920F1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рення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19791E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20F1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Вид</w:t>
            </w:r>
            <w:r w:rsidRPr="00920F1A">
              <w:rPr>
                <w:b/>
                <w:shd w:val="clear" w:color="auto" w:fill="FFFFFF"/>
              </w:rPr>
              <w:t xml:space="preserve"> </w:t>
            </w:r>
            <w:r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об'єкта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920F1A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Автенти</w:t>
            </w:r>
            <w:r w:rsidR="0019791E"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чність (збережено, збережено частково)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920F1A" w:rsidRDefault="0019791E" w:rsidP="00920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20F1A">
              <w:rPr>
                <w:rFonts w:ascii="Times New Roman" w:hAnsi="Times New Roman"/>
                <w:b/>
                <w:szCs w:val="24"/>
                <w:shd w:val="clear" w:color="auto" w:fill="FFFFFF"/>
              </w:rPr>
              <w:t>Цінність об’єкта з археологічного, естетичного, етнологічного, історичного, архітектурного, мистецького, наукового чи художнього погляду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Поселення «Урочище Старі Сухоліси»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Київська область,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Білоцерківський район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с. Острів,  урочище старі Сухоліси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Багатошарове поселення ХІ-ХІІІ</w:t>
            </w:r>
            <w:r w:rsidR="007521B8" w:rsidRPr="00752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ст</w:t>
            </w:r>
            <w:r w:rsidR="007521B8" w:rsidRPr="007521B8">
              <w:rPr>
                <w:rFonts w:ascii="Times New Roman" w:hAnsi="Times New Roman"/>
                <w:sz w:val="24"/>
                <w:szCs w:val="24"/>
              </w:rPr>
              <w:t>. Х</w:t>
            </w:r>
            <w:r w:rsidR="007521B8" w:rsidRPr="007521B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7521B8" w:rsidRPr="007521B8">
              <w:rPr>
                <w:rFonts w:ascii="Times New Roman" w:hAnsi="Times New Roman"/>
                <w:sz w:val="24"/>
                <w:szCs w:val="24"/>
              </w:rPr>
              <w:t>ІІ-Х</w:t>
            </w:r>
            <w:r w:rsidR="007521B8" w:rsidRPr="007521B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ІІІ</w:t>
            </w:r>
            <w:r w:rsidR="007521B8" w:rsidRPr="007521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ст</w:t>
            </w:r>
            <w:r w:rsidR="00752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Археологічний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Збережено частково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Об’єкт має 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значну цінність,  ілюструє життя, діяльність, побут та релігійні погляди давнього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населення території України 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lastRenderedPageBreak/>
              <w:t>Городище «Урочище Старі Сухоліси»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Київська область,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Білоцерківський район, урочище старі Сухоліси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 ХІ-ХІІ</w:t>
            </w:r>
            <w:r w:rsidR="00752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ст</w:t>
            </w:r>
            <w:r w:rsidR="00752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Археологічний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Збережено частково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Об’єкт має значну археологічну цінність,  ілюструє життя, діяльність, побут та релігійні погляди давнього населення території України  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Поселення «Острів»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 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Київська область,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Білоцерківський район, 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с. Острів1,5 км на Пд</w:t>
            </w:r>
            <w:r w:rsidR="00752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Зх на високій (до 20 м) надзаплавній терасі правого берега р. Рось</w:t>
            </w:r>
          </w:p>
          <w:p w:rsidR="00465654" w:rsidRPr="007521B8" w:rsidRDefault="00465654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ІІІ-ІV ст. н.е. (черняхівська культура)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Археологічний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Збережено частково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Об’єкт має значну археологічну цінність,  ілюструє життя, діяльність , побут та релігійні погляди давнього населення території України  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Могильник «Острів»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E55F2D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Київська область,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Білоцерківський район, с. Острів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E55F2D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ХІ-ХІІ ст.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Археологічний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Збережено частково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Об’єкт має значну археологічну цінність,  ілюструє життя, діяльність , побут та релігійні погляди давнього населення території України  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та поселення «Русанів»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Київська область,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Броварський район,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с.  Русанів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7521B8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ХІ-ХІІІ ст., 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9791E" w:rsidRPr="007521B8">
              <w:rPr>
                <w:rFonts w:ascii="Times New Roman" w:hAnsi="Times New Roman"/>
                <w:sz w:val="24"/>
                <w:szCs w:val="24"/>
              </w:rPr>
              <w:t>ІІ ст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Археологічний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Збережено частково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Об’єкт має значну археологічну цінність,  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ілюструє життя, діяльність, побут та релігійні погляди давнього населення території України  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Городище </w:t>
            </w:r>
            <w:r w:rsidR="009E1DA3" w:rsidRPr="007521B8">
              <w:rPr>
                <w:rFonts w:ascii="Times New Roman" w:hAnsi="Times New Roman"/>
                <w:sz w:val="24"/>
                <w:szCs w:val="24"/>
              </w:rPr>
              <w:t>в с. Новосілки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Київська область, </w:t>
            </w:r>
            <w:r w:rsidRPr="007521B8">
              <w:rPr>
                <w:rFonts w:ascii="Times New Roman" w:hAnsi="Times New Roman"/>
                <w:sz w:val="24"/>
                <w:szCs w:val="24"/>
              </w:rPr>
              <w:t xml:space="preserve">Фастівський район, </w:t>
            </w:r>
          </w:p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с. Новосілки у лісному масиві  між селами Новосілки, Хотів  і Феофанія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7521B8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ХІ-ХІІІ ст.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Археологічний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Збережено частково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1E" w:rsidRPr="007521B8" w:rsidRDefault="0019791E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Об’єкт має значну археологічну цінність,   ілюструє життя, діяльність, побут та релігійні погляди давнього населення території України  </w:t>
            </w:r>
          </w:p>
        </w:tc>
      </w:tr>
      <w:tr w:rsidR="00920F1A" w:rsidRPr="00AC23F0" w:rsidTr="00920F1A">
        <w:trPr>
          <w:trHeight w:val="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Церква Різдва Пресвятої Богородиці (Різдва Христового)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>Київська область, Обухівський район,</w:t>
            </w:r>
            <w:r w:rsidR="007521B8" w:rsidRPr="007521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521B8">
              <w:rPr>
                <w:rFonts w:ascii="Times New Roman" w:hAnsi="Times New Roman"/>
                <w:color w:val="000000"/>
                <w:sz w:val="24"/>
                <w:szCs w:val="24"/>
              </w:rPr>
              <w:t>с. Тростинка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1873 р.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>Об’єкт архітектури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2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Збережено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FC" w:rsidRPr="007521B8" w:rsidRDefault="00DE6BFC" w:rsidP="007521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521B8">
              <w:rPr>
                <w:rFonts w:ascii="Times New Roman" w:hAnsi="Times New Roman"/>
                <w:sz w:val="24"/>
                <w:szCs w:val="24"/>
              </w:rPr>
              <w:t xml:space="preserve">Зразок дерев’яної архітектури культової споруди кінця ХІХ сторіччя. </w:t>
            </w:r>
          </w:p>
        </w:tc>
      </w:tr>
    </w:tbl>
    <w:p w:rsidR="0019791E" w:rsidRPr="00DA6C4B" w:rsidRDefault="0019791E" w:rsidP="0019791E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  <w:lang w:val="uk-UA"/>
        </w:rPr>
      </w:pPr>
    </w:p>
    <w:p w:rsidR="00EA2FA1" w:rsidRDefault="00EA2FA1" w:rsidP="00EA2F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5654" w:rsidRDefault="007521B8" w:rsidP="00EA2F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A2FA1" w:rsidRPr="00D1553F">
        <w:rPr>
          <w:rFonts w:ascii="Times New Roman" w:hAnsi="Times New Roman"/>
          <w:b/>
          <w:sz w:val="28"/>
          <w:szCs w:val="28"/>
        </w:rPr>
        <w:t>иректор департаменту культури</w:t>
      </w:r>
    </w:p>
    <w:p w:rsidR="00EA2FA1" w:rsidRPr="00D1553F" w:rsidRDefault="00EA2FA1" w:rsidP="00EA2F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553F">
        <w:rPr>
          <w:rFonts w:ascii="Times New Roman" w:hAnsi="Times New Roman"/>
          <w:b/>
          <w:sz w:val="28"/>
          <w:szCs w:val="28"/>
        </w:rPr>
        <w:t>та</w:t>
      </w:r>
      <w:r w:rsidR="00465654">
        <w:rPr>
          <w:rFonts w:ascii="Times New Roman" w:hAnsi="Times New Roman"/>
          <w:b/>
          <w:sz w:val="28"/>
          <w:szCs w:val="28"/>
        </w:rPr>
        <w:t xml:space="preserve"> </w:t>
      </w:r>
      <w:r w:rsidRPr="00D1553F">
        <w:rPr>
          <w:rFonts w:ascii="Times New Roman" w:hAnsi="Times New Roman"/>
          <w:b/>
          <w:sz w:val="28"/>
          <w:szCs w:val="28"/>
        </w:rPr>
        <w:t>туризму Київської обласної</w:t>
      </w:r>
    </w:p>
    <w:p w:rsidR="00EA2FA1" w:rsidRPr="007521B8" w:rsidRDefault="00EA2FA1" w:rsidP="007521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553F">
        <w:rPr>
          <w:rFonts w:ascii="Times New Roman" w:hAnsi="Times New Roman"/>
          <w:b/>
          <w:sz w:val="28"/>
          <w:szCs w:val="28"/>
        </w:rPr>
        <w:t>державної адміністрації</w:t>
      </w:r>
      <w:r w:rsidRPr="00D1553F">
        <w:rPr>
          <w:rFonts w:ascii="Times New Roman" w:hAnsi="Times New Roman"/>
          <w:b/>
          <w:sz w:val="28"/>
          <w:szCs w:val="28"/>
        </w:rPr>
        <w:tab/>
      </w:r>
      <w:r w:rsidRPr="00D1553F">
        <w:rPr>
          <w:rFonts w:ascii="Times New Roman" w:hAnsi="Times New Roman"/>
          <w:b/>
          <w:sz w:val="28"/>
          <w:szCs w:val="28"/>
        </w:rPr>
        <w:tab/>
      </w:r>
      <w:r w:rsidRPr="00D1553F">
        <w:rPr>
          <w:rFonts w:ascii="Times New Roman" w:hAnsi="Times New Roman"/>
          <w:b/>
          <w:sz w:val="28"/>
          <w:szCs w:val="28"/>
        </w:rPr>
        <w:tab/>
      </w:r>
      <w:r w:rsidRPr="00D1553F">
        <w:rPr>
          <w:rFonts w:ascii="Times New Roman" w:hAnsi="Times New Roman"/>
          <w:b/>
          <w:sz w:val="28"/>
          <w:szCs w:val="28"/>
        </w:rPr>
        <w:tab/>
      </w:r>
      <w:r w:rsidRPr="00D1553F">
        <w:rPr>
          <w:rFonts w:ascii="Times New Roman" w:hAnsi="Times New Roman"/>
          <w:b/>
          <w:sz w:val="28"/>
          <w:szCs w:val="28"/>
        </w:rPr>
        <w:tab/>
      </w:r>
      <w:r w:rsidR="007521B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</w:t>
      </w:r>
      <w:r w:rsidR="007521B8">
        <w:rPr>
          <w:rFonts w:ascii="Times New Roman" w:hAnsi="Times New Roman"/>
          <w:b/>
          <w:sz w:val="28"/>
          <w:szCs w:val="28"/>
        </w:rPr>
        <w:t xml:space="preserve">              Анна КУЦЕНКО</w:t>
      </w:r>
    </w:p>
    <w:sectPr w:rsidR="00EA2FA1" w:rsidRPr="007521B8" w:rsidSect="00920F1A">
      <w:headerReference w:type="default" r:id="rId7"/>
      <w:pgSz w:w="16838" w:h="11906" w:orient="landscape"/>
      <w:pgMar w:top="1134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1A" w:rsidRDefault="00920F1A" w:rsidP="00920F1A">
      <w:pPr>
        <w:spacing w:after="0" w:line="240" w:lineRule="auto"/>
      </w:pPr>
      <w:r>
        <w:separator/>
      </w:r>
    </w:p>
  </w:endnote>
  <w:endnote w:type="continuationSeparator" w:id="0">
    <w:p w:rsidR="00920F1A" w:rsidRDefault="00920F1A" w:rsidP="0092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1A" w:rsidRDefault="00920F1A" w:rsidP="00920F1A">
      <w:pPr>
        <w:spacing w:after="0" w:line="240" w:lineRule="auto"/>
      </w:pPr>
      <w:r>
        <w:separator/>
      </w:r>
    </w:p>
  </w:footnote>
  <w:footnote w:type="continuationSeparator" w:id="0">
    <w:p w:rsidR="00920F1A" w:rsidRDefault="00920F1A" w:rsidP="0092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700312"/>
      <w:docPartObj>
        <w:docPartGallery w:val="Page Numbers (Top of Page)"/>
        <w:docPartUnique/>
      </w:docPartObj>
    </w:sdtPr>
    <w:sdtEndPr/>
    <w:sdtContent>
      <w:p w:rsidR="00920F1A" w:rsidRDefault="00920F1A">
        <w:pPr>
          <w:pStyle w:val="a8"/>
          <w:jc w:val="center"/>
          <w:rPr>
            <w:rFonts w:ascii="Times New Roman" w:hAnsi="Times New Roman"/>
          </w:rPr>
        </w:pPr>
        <w:r w:rsidRPr="00920F1A">
          <w:rPr>
            <w:rFonts w:ascii="Times New Roman" w:hAnsi="Times New Roman"/>
            <w:sz w:val="24"/>
          </w:rPr>
          <w:fldChar w:fldCharType="begin"/>
        </w:r>
        <w:r w:rsidRPr="00920F1A">
          <w:rPr>
            <w:rFonts w:ascii="Times New Roman" w:hAnsi="Times New Roman"/>
            <w:sz w:val="24"/>
          </w:rPr>
          <w:instrText>PAGE   \* MERGEFORMAT</w:instrText>
        </w:r>
        <w:r w:rsidRPr="00920F1A">
          <w:rPr>
            <w:rFonts w:ascii="Times New Roman" w:hAnsi="Times New Roman"/>
            <w:sz w:val="24"/>
          </w:rPr>
          <w:fldChar w:fldCharType="separate"/>
        </w:r>
        <w:r w:rsidR="007C0096" w:rsidRPr="007C0096">
          <w:rPr>
            <w:rFonts w:ascii="Times New Roman" w:hAnsi="Times New Roman"/>
            <w:noProof/>
            <w:sz w:val="24"/>
            <w:lang w:val="ru-RU"/>
          </w:rPr>
          <w:t>2</w:t>
        </w:r>
        <w:r w:rsidRPr="00920F1A">
          <w:rPr>
            <w:rFonts w:ascii="Times New Roman" w:hAnsi="Times New Roman"/>
            <w:sz w:val="24"/>
          </w:rPr>
          <w:fldChar w:fldCharType="end"/>
        </w:r>
        <w:r w:rsidRPr="00920F1A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 xml:space="preserve">                                                                             </w:t>
        </w:r>
      </w:p>
      <w:p w:rsidR="00920F1A" w:rsidRDefault="00920F1A" w:rsidP="00920F1A">
        <w:pPr>
          <w:pStyle w:val="a8"/>
          <w:jc w:val="right"/>
        </w:pPr>
        <w:r w:rsidRPr="00920F1A">
          <w:rPr>
            <w:rFonts w:ascii="Times New Roman" w:hAnsi="Times New Roman"/>
          </w:rPr>
          <w:t>продовження додатка</w:t>
        </w:r>
      </w:p>
    </w:sdtContent>
  </w:sdt>
  <w:p w:rsidR="00920F1A" w:rsidRDefault="00920F1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1E"/>
    <w:rsid w:val="0007269C"/>
    <w:rsid w:val="000B6B22"/>
    <w:rsid w:val="000C43C3"/>
    <w:rsid w:val="000D4841"/>
    <w:rsid w:val="000E3564"/>
    <w:rsid w:val="0013750D"/>
    <w:rsid w:val="0019791E"/>
    <w:rsid w:val="001F55FA"/>
    <w:rsid w:val="002A66F1"/>
    <w:rsid w:val="00465654"/>
    <w:rsid w:val="004F57C4"/>
    <w:rsid w:val="0050468F"/>
    <w:rsid w:val="0050749A"/>
    <w:rsid w:val="00537BF9"/>
    <w:rsid w:val="005A506F"/>
    <w:rsid w:val="005D5040"/>
    <w:rsid w:val="006721A2"/>
    <w:rsid w:val="007521B8"/>
    <w:rsid w:val="007C0096"/>
    <w:rsid w:val="00860A40"/>
    <w:rsid w:val="008800B4"/>
    <w:rsid w:val="00920F1A"/>
    <w:rsid w:val="009978E0"/>
    <w:rsid w:val="009E1DA3"/>
    <w:rsid w:val="00A5135B"/>
    <w:rsid w:val="00B60D83"/>
    <w:rsid w:val="00B95F99"/>
    <w:rsid w:val="00BA35FE"/>
    <w:rsid w:val="00BA5113"/>
    <w:rsid w:val="00BB5A33"/>
    <w:rsid w:val="00CF1A2B"/>
    <w:rsid w:val="00D1553F"/>
    <w:rsid w:val="00D9398B"/>
    <w:rsid w:val="00DE6BFC"/>
    <w:rsid w:val="00E55F2D"/>
    <w:rsid w:val="00EA2FA1"/>
    <w:rsid w:val="00EF2FCD"/>
    <w:rsid w:val="00F1280B"/>
    <w:rsid w:val="00F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D8AF1-9C27-4959-AE1A-17F79165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E"/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791E"/>
    <w:rPr>
      <w:b/>
      <w:bCs/>
    </w:rPr>
  </w:style>
  <w:style w:type="paragraph" w:styleId="a4">
    <w:name w:val="Normal (Web)"/>
    <w:basedOn w:val="a"/>
    <w:unhideWhenUsed/>
    <w:rsid w:val="00197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19791E"/>
    <w:pPr>
      <w:suppressAutoHyphens/>
      <w:ind w:left="720"/>
    </w:pPr>
    <w:rPr>
      <w:rFonts w:eastAsia="Times New Roman" w:cs="Calibri"/>
      <w:lang w:val="ru-RU" w:eastAsia="zh-CN"/>
    </w:rPr>
  </w:style>
  <w:style w:type="paragraph" w:customStyle="1" w:styleId="Standard">
    <w:name w:val="Standard"/>
    <w:rsid w:val="0019791E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link w:val="20"/>
    <w:locked/>
    <w:rsid w:val="0019791E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91E"/>
    <w:pPr>
      <w:widowControl w:val="0"/>
      <w:shd w:val="clear" w:color="auto" w:fill="FFFFFF"/>
      <w:spacing w:before="420" w:after="0" w:line="214" w:lineRule="exact"/>
      <w:jc w:val="both"/>
    </w:pPr>
    <w:rPr>
      <w:rFonts w:ascii="Times New Roman" w:eastAsiaTheme="minorHAnsi" w:hAnsi="Times New Roman"/>
      <w:sz w:val="18"/>
      <w:szCs w:val="18"/>
      <w:lang w:val="ru-RU"/>
    </w:rPr>
  </w:style>
  <w:style w:type="character" w:customStyle="1" w:styleId="rvts9">
    <w:name w:val="rvts9"/>
    <w:basedOn w:val="a0"/>
    <w:rsid w:val="0019791E"/>
  </w:style>
  <w:style w:type="table" w:styleId="a5">
    <w:name w:val="Table Grid"/>
    <w:basedOn w:val="a1"/>
    <w:uiPriority w:val="59"/>
    <w:rsid w:val="00D15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65654"/>
    <w:rPr>
      <w:color w:val="0000FF"/>
      <w:u w:val="single"/>
    </w:rPr>
  </w:style>
  <w:style w:type="paragraph" w:styleId="a7">
    <w:name w:val="No Spacing"/>
    <w:uiPriority w:val="1"/>
    <w:qFormat/>
    <w:rsid w:val="00920F1A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  <w:style w:type="paragraph" w:styleId="a8">
    <w:name w:val="header"/>
    <w:basedOn w:val="a"/>
    <w:link w:val="a9"/>
    <w:uiPriority w:val="99"/>
    <w:unhideWhenUsed/>
    <w:rsid w:val="00920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0F1A"/>
    <w:rPr>
      <w:rFonts w:ascii="Calibri" w:eastAsia="Calibri" w:hAnsi="Calibri"/>
      <w:sz w:val="22"/>
      <w:szCs w:val="22"/>
      <w:lang w:val="uk-UA"/>
    </w:rPr>
  </w:style>
  <w:style w:type="paragraph" w:styleId="aa">
    <w:name w:val="footer"/>
    <w:basedOn w:val="a"/>
    <w:link w:val="ab"/>
    <w:uiPriority w:val="99"/>
    <w:unhideWhenUsed/>
    <w:rsid w:val="00920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0F1A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08F6-DE4A-42BC-B8AE-30BF7ACF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2023-07-13T06:54:00Z</cp:lastPrinted>
  <dcterms:created xsi:type="dcterms:W3CDTF">2023-07-19T13:21:00Z</dcterms:created>
  <dcterms:modified xsi:type="dcterms:W3CDTF">2023-07-19T13:21:00Z</dcterms:modified>
</cp:coreProperties>
</file>