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B2086" w14:textId="77777777" w:rsidR="00A96924" w:rsidRDefault="00A96924" w:rsidP="00A96924">
      <w:pPr>
        <w:spacing w:after="0" w:line="240" w:lineRule="auto"/>
        <w:rPr>
          <w:rFonts w:ascii="Times New Roman" w:eastAsia="Calibri" w:hAnsi="Times New Roman" w:cs="Times New Roman"/>
          <w:color w:val="000000"/>
          <w:sz w:val="10"/>
          <w:szCs w:val="10"/>
        </w:rPr>
      </w:pPr>
    </w:p>
    <w:p w14:paraId="7071F3A6" w14:textId="77777777" w:rsidR="00850C6E" w:rsidRDefault="00850C6E" w:rsidP="00A96924">
      <w:pPr>
        <w:spacing w:after="0" w:line="240" w:lineRule="auto"/>
        <w:rPr>
          <w:rFonts w:ascii="Times New Roman" w:eastAsia="Calibri" w:hAnsi="Times New Roman" w:cs="Times New Roman"/>
          <w:color w:val="000000"/>
          <w:sz w:val="10"/>
          <w:szCs w:val="10"/>
        </w:rPr>
      </w:pPr>
    </w:p>
    <w:p w14:paraId="5E9D24BC" w14:textId="77777777" w:rsidR="00850C6E" w:rsidRDefault="00850C6E" w:rsidP="00A96924">
      <w:pPr>
        <w:spacing w:after="0" w:line="240" w:lineRule="auto"/>
        <w:rPr>
          <w:rFonts w:ascii="Times New Roman" w:eastAsia="Calibri" w:hAnsi="Times New Roman" w:cs="Times New Roman"/>
          <w:color w:val="000000"/>
          <w:sz w:val="10"/>
          <w:szCs w:val="10"/>
        </w:rPr>
      </w:pPr>
    </w:p>
    <w:p w14:paraId="4D971CD5" w14:textId="77777777" w:rsidR="00850C6E" w:rsidRPr="000852C6" w:rsidRDefault="00850C6E" w:rsidP="00A96924">
      <w:pPr>
        <w:spacing w:after="0" w:line="240" w:lineRule="auto"/>
        <w:rPr>
          <w:rFonts w:ascii="Times New Roman" w:eastAsia="Calibri" w:hAnsi="Times New Roman" w:cs="Times New Roman"/>
          <w:color w:val="000000"/>
          <w:sz w:val="10"/>
          <w:szCs w:val="10"/>
        </w:rPr>
      </w:pPr>
    </w:p>
    <w:p w14:paraId="04DB9C89" w14:textId="2847581F" w:rsidR="00A96924" w:rsidRPr="00A96924" w:rsidRDefault="00A96924" w:rsidP="00A96924">
      <w:pPr>
        <w:tabs>
          <w:tab w:val="left" w:pos="6732"/>
        </w:tabs>
        <w:jc w:val="center"/>
        <w:rPr>
          <w:rFonts w:ascii="Times New Roman" w:eastAsia="Calibri" w:hAnsi="Times New Roman" w:cs="Times New Roman"/>
          <w:b/>
          <w:caps/>
          <w:color w:val="000000"/>
          <w:szCs w:val="28"/>
        </w:rPr>
      </w:pPr>
      <w:r w:rsidRPr="00A96924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en-US"/>
        </w:rPr>
        <w:drawing>
          <wp:inline distT="0" distB="0" distL="0" distR="0" wp14:anchorId="40010C0B" wp14:editId="0337D492">
            <wp:extent cx="495300" cy="67627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10DDF3" w14:textId="77777777" w:rsidR="00A96924" w:rsidRPr="00A96924" w:rsidRDefault="00A96924" w:rsidP="00A96924">
      <w:pPr>
        <w:tabs>
          <w:tab w:val="right" w:pos="94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</w:rPr>
      </w:pPr>
      <w:r w:rsidRPr="00A96924">
        <w:rPr>
          <w:rFonts w:ascii="Times New Roman" w:eastAsia="Calibri" w:hAnsi="Times New Roman" w:cs="Times New Roman"/>
          <w:b/>
          <w:caps/>
          <w:color w:val="000000"/>
        </w:rPr>
        <w:t>КИЇВСЬКА ОБЛАСНА ДЕРЖАВНА АДМІНІСТРАЦІЯ</w:t>
      </w:r>
    </w:p>
    <w:p w14:paraId="3A1FBD98" w14:textId="77777777" w:rsidR="00A96924" w:rsidRPr="00A96924" w:rsidRDefault="00A96924" w:rsidP="00A96924">
      <w:pPr>
        <w:tabs>
          <w:tab w:val="right" w:pos="94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</w:rPr>
      </w:pPr>
    </w:p>
    <w:p w14:paraId="6EB9560B" w14:textId="77777777" w:rsidR="00A96924" w:rsidRPr="00A96924" w:rsidRDefault="00A96924" w:rsidP="00A96924">
      <w:pPr>
        <w:tabs>
          <w:tab w:val="right" w:pos="94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</w:pPr>
      <w:r w:rsidRPr="00A96924"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  <w:t>КИЇВСЬКА ОБЛАСНА ВІЙСЬКОВА АДМІНІСТРАЦІЯ</w:t>
      </w:r>
    </w:p>
    <w:p w14:paraId="5726DE6E" w14:textId="77777777" w:rsidR="00A96924" w:rsidRPr="00A96924" w:rsidRDefault="00A96924" w:rsidP="00A96924">
      <w:pPr>
        <w:tabs>
          <w:tab w:val="left" w:pos="6732"/>
        </w:tabs>
        <w:spacing w:before="240"/>
        <w:jc w:val="center"/>
        <w:rPr>
          <w:rFonts w:ascii="Times New Roman" w:eastAsia="Calibri" w:hAnsi="Times New Roman" w:cs="Times New Roman"/>
          <w:b/>
          <w:caps/>
          <w:color w:val="000000"/>
          <w:sz w:val="32"/>
          <w:szCs w:val="32"/>
        </w:rPr>
      </w:pPr>
      <w:r w:rsidRPr="00A96924">
        <w:rPr>
          <w:rFonts w:ascii="Times New Roman" w:eastAsia="Calibri" w:hAnsi="Times New Roman" w:cs="Times New Roman"/>
          <w:b/>
          <w:caps/>
          <w:color w:val="000000"/>
          <w:sz w:val="32"/>
          <w:szCs w:val="32"/>
        </w:rPr>
        <w:t>РОЗПОРЯДЖЕННЯ</w:t>
      </w:r>
    </w:p>
    <w:p w14:paraId="190C829F" w14:textId="77777777" w:rsidR="00F742B8" w:rsidRDefault="00F742B8" w:rsidP="00F742B8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14:paraId="5EE37AB1" w14:textId="7BBD9B83" w:rsidR="00F66D07" w:rsidRPr="00F742B8" w:rsidRDefault="00F742B8" w:rsidP="00F742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16 лютого 2023 р.                         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Київ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№ 95</w:t>
      </w:r>
    </w:p>
    <w:p w14:paraId="339CC420" w14:textId="77777777" w:rsidR="00C86E50" w:rsidRDefault="00C86E50" w:rsidP="00F66D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9FD5F70" w14:textId="77777777" w:rsidR="00834A27" w:rsidRPr="00834A27" w:rsidRDefault="00834A27" w:rsidP="00F66D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4D93CC4" w14:textId="77777777" w:rsidR="00A96924" w:rsidRDefault="00A96924" w:rsidP="00A96924">
      <w:pPr>
        <w:suppressAutoHyphens/>
        <w:spacing w:after="0" w:line="240" w:lineRule="auto"/>
        <w:ind w:right="523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p w14:paraId="35B9E307" w14:textId="77777777" w:rsidR="00491B22" w:rsidRPr="00491B22" w:rsidRDefault="00491B22" w:rsidP="00491B22">
      <w:pPr>
        <w:tabs>
          <w:tab w:val="left" w:pos="4395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91B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 </w:t>
      </w:r>
      <w:r w:rsidRPr="00491B22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проведення оцінювання корупційних ризиків у діяльності Київської обласної державної адміністрації (Київської обласної військової адміністрації) </w:t>
      </w:r>
    </w:p>
    <w:p w14:paraId="37475FC8" w14:textId="77777777" w:rsidR="00491B22" w:rsidRPr="00491B22" w:rsidRDefault="00491B22" w:rsidP="00491B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8324623" w14:textId="12F2639C" w:rsidR="00491B22" w:rsidRPr="00491B22" w:rsidRDefault="00491B22" w:rsidP="00491B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1B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законів України </w:t>
      </w:r>
      <w:r w:rsidRPr="00491B22">
        <w:rPr>
          <w:rFonts w:ascii="Times New Roman" w:eastAsia="Calibri" w:hAnsi="Times New Roman" w:cs="Calibri"/>
          <w:bCs/>
          <w:sz w:val="28"/>
          <w:szCs w:val="20"/>
          <w:lang w:eastAsia="ru-RU"/>
        </w:rPr>
        <w:t>«</w:t>
      </w:r>
      <w:r w:rsidRPr="00491B22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Про місцеві державні адміністрації»,        «Про правовий режим воєнного стану», </w:t>
      </w:r>
      <w:r w:rsidRPr="00491B22">
        <w:rPr>
          <w:rFonts w:ascii="Times New Roman" w:eastAsia="Calibri" w:hAnsi="Times New Roman" w:cs="Calibri"/>
          <w:bCs/>
          <w:sz w:val="28"/>
          <w:szCs w:val="20"/>
          <w:lang w:eastAsia="ru-RU"/>
        </w:rPr>
        <w:t>«</w:t>
      </w:r>
      <w:r w:rsidRPr="00491B22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Про запобігання корупції», Методології управління корупційними ризиками, затвердженої наказом Національного агентства з питань запобігання корупції від 28 грудня 2021 року № 830/21, зареєстрованим у Міністерстві юстиції України 17 лютого 2022 року за</w:t>
      </w: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                                 </w:t>
      </w:r>
      <w:r w:rsidRPr="00491B22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№ 219/37555, з метою встановлення ймовірності вчинення корупційних та пов’язаних з корупцією правопорушень працівниками Київської обласної державної адміністрації, встановлення причин, умов та наслідків можливого вчинення таких правопорушень, а також аналізу ефективності існуючих заходів контролю, спрямованих на запобігання реалізації корупційних ризиків</w:t>
      </w:r>
      <w:r w:rsidRPr="00491B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</w:p>
    <w:p w14:paraId="4BB97552" w14:textId="77777777" w:rsidR="00491B22" w:rsidRPr="00491B22" w:rsidRDefault="00491B22" w:rsidP="00491B22">
      <w:pPr>
        <w:spacing w:after="0" w:line="240" w:lineRule="auto"/>
        <w:ind w:firstLine="567"/>
        <w:jc w:val="both"/>
        <w:rPr>
          <w:rFonts w:ascii="Calibri" w:eastAsia="Calibri" w:hAnsi="Calibri" w:cs="Calibri"/>
          <w:color w:val="333333"/>
          <w:shd w:val="clear" w:color="auto" w:fill="FFFFFF"/>
          <w:lang w:eastAsia="uk-UA"/>
        </w:rPr>
      </w:pPr>
    </w:p>
    <w:p w14:paraId="24D6A501" w14:textId="77777777" w:rsidR="00491B22" w:rsidRPr="00491B22" w:rsidRDefault="00491B22" w:rsidP="00491B2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 w:rsidRPr="00491B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Pr="00491B22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Розпочати проведення оцінювання корупційних ризиків у діяльності Київської обласної державної адміністрації (Київської обласної військової адміністрації) у форматі </w:t>
      </w:r>
      <w:proofErr w:type="spellStart"/>
      <w:r w:rsidRPr="00491B22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самооцінювання</w:t>
      </w:r>
      <w:proofErr w:type="spellEnd"/>
      <w:r w:rsidRPr="00491B22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.</w:t>
      </w:r>
    </w:p>
    <w:p w14:paraId="5984E583" w14:textId="77777777" w:rsidR="00491B22" w:rsidRPr="00491B22" w:rsidRDefault="00491B22" w:rsidP="00491B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A65BDBC" w14:textId="77777777" w:rsidR="00491B22" w:rsidRPr="00491B22" w:rsidRDefault="00491B22" w:rsidP="00491B22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 w:rsidRPr="00491B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 w:rsidRPr="00491B22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Сектору з питань запобігання та виявлення корупції апарату Київської обласної державної адміністрації забезпечити формування персонального складу робочої групи з оцінювання корупційних ризиків у діяльності Київської обласної державної адміністрації (Київської обласної військової адміністрації) (далі – Робоча група).</w:t>
      </w:r>
    </w:p>
    <w:p w14:paraId="0C2CCBC3" w14:textId="77777777" w:rsidR="00491B22" w:rsidRPr="00491B22" w:rsidRDefault="00491B22" w:rsidP="00491B22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</w:p>
    <w:p w14:paraId="2D91B1FC" w14:textId="77777777" w:rsidR="00491B22" w:rsidRPr="00491B22" w:rsidRDefault="00491B22" w:rsidP="00491B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1B22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3. Структурним підрозділам Київської обласної державної адміністрації у строк до 20 лютого 2023 року забезпечити надання Сектору з питань запобігання та виявлення корупції апарату Київської обласної державної адміністрації кандидатур для включення до складу Робочої групи.</w:t>
      </w:r>
    </w:p>
    <w:p w14:paraId="4965E896" w14:textId="77777777" w:rsidR="00491B22" w:rsidRDefault="00491B22" w:rsidP="00491B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7E40E4B" w14:textId="77777777" w:rsidR="00491B22" w:rsidRDefault="00491B22" w:rsidP="00491B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1BA816B" w14:textId="77777777" w:rsidR="00491B22" w:rsidRDefault="00491B22" w:rsidP="00491B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3053D0D" w14:textId="7B03BB1D" w:rsidR="00491B22" w:rsidRDefault="00491B22" w:rsidP="00491B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</w:p>
    <w:p w14:paraId="60211F4C" w14:textId="77777777" w:rsidR="00491B22" w:rsidRPr="00491B22" w:rsidRDefault="00491B22" w:rsidP="00491B2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10446AD" w14:textId="77777777" w:rsidR="00735F21" w:rsidRDefault="00491B22" w:rsidP="00491B22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 w:rsidRPr="00491B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</w:t>
      </w:r>
      <w:r w:rsidRPr="00491B22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Департаменту комунікацій Київської о</w:t>
      </w:r>
      <w:r w:rsidR="00735F21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бласної державної адміністрації:</w:t>
      </w:r>
    </w:p>
    <w:p w14:paraId="6598ACBD" w14:textId="2925B41B" w:rsidR="00491B22" w:rsidRDefault="00735F21" w:rsidP="00491B22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4.1 </w:t>
      </w:r>
      <w:r w:rsidR="00491B22" w:rsidRPr="00491B22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забезпечити можливість надання представниками громадськості кандидатур для включення до складу Робочої групи</w:t>
      </w:r>
      <w:r w:rsidR="00491B22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, шляхом направлення пропозиції </w:t>
      </w: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на електронну</w:t>
      </w:r>
      <w:r w:rsidR="00491B22" w:rsidRPr="00491B22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адресу Київської обласної державної адміністрації (Київської обласної військової адміністрації) </w:t>
      </w:r>
      <w:hyperlink r:id="rId8" w:history="1">
        <w:r w:rsidR="00491B22" w:rsidRPr="00491B22">
          <w:rPr>
            <w:rFonts w:ascii="Times New Roman" w:eastAsia="Times New Roman" w:hAnsi="Times New Roman" w:cs="Calibri"/>
            <w:bCs/>
            <w:color w:val="0000FF"/>
            <w:sz w:val="28"/>
            <w:szCs w:val="20"/>
            <w:u w:val="single"/>
            <w:lang w:eastAsia="ru-RU"/>
          </w:rPr>
          <w:t>doc@koda.gov.ua</w:t>
        </w:r>
      </w:hyperlink>
      <w:r w:rsidR="00491B22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,</w:t>
      </w:r>
      <w:r w:rsidR="00491B22" w:rsidRPr="00491B22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протягом 10 днів з дня опублікування цього розпорядження на офіційному </w:t>
      </w:r>
      <w:proofErr w:type="spellStart"/>
      <w:r w:rsidR="00491B22" w:rsidRPr="00491B22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вебсайті</w:t>
      </w:r>
      <w:proofErr w:type="spellEnd"/>
      <w:r w:rsidR="00491B22" w:rsidRPr="00491B22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Київської обласної державної адміністрації (Київської обл</w:t>
      </w: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асної військової адміністрації);</w:t>
      </w:r>
    </w:p>
    <w:p w14:paraId="7E0F2219" w14:textId="24157BB7" w:rsidR="00735F21" w:rsidRPr="00491B22" w:rsidRDefault="00735F21" w:rsidP="00491B22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4.2 </w:t>
      </w:r>
      <w:r w:rsidRPr="00491B22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забезпечити розміщення цього розпорядження на офіційному </w:t>
      </w:r>
      <w:proofErr w:type="spellStart"/>
      <w:r w:rsidRPr="00491B22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вебсайті</w:t>
      </w:r>
      <w:proofErr w:type="spellEnd"/>
      <w:r w:rsidRPr="00491B22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 xml:space="preserve"> Київської обласної державної адміністрації (Київської обласної військової адміністрації) у строк не пізніше 3 робочих днів з дня його підписання.</w:t>
      </w:r>
    </w:p>
    <w:p w14:paraId="2D27BE3B" w14:textId="77777777" w:rsidR="00491B22" w:rsidRPr="00491B22" w:rsidRDefault="00491B22" w:rsidP="00491B22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</w:p>
    <w:p w14:paraId="68B9A2AA" w14:textId="77777777" w:rsidR="00491B22" w:rsidRPr="00491B22" w:rsidRDefault="00491B22" w:rsidP="00491B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1B22">
        <w:rPr>
          <w:rFonts w:ascii="Times New Roman" w:eastAsia="Times New Roman" w:hAnsi="Times New Roman" w:cs="Calibri"/>
          <w:bCs/>
          <w:sz w:val="28"/>
          <w:szCs w:val="20"/>
          <w:lang w:eastAsia="ru-RU"/>
        </w:rPr>
        <w:t>5. Визнати таким, що втратило чинність розпорядження Київської обласної державної адміністрації від 21 грудня 2020 року № 731 «Про проведення оцінки корупційних ризиків у Київській обласній державній адміністрації».</w:t>
      </w:r>
    </w:p>
    <w:p w14:paraId="44B45835" w14:textId="77777777" w:rsidR="00491B22" w:rsidRPr="00491B22" w:rsidRDefault="00491B22" w:rsidP="00735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5A8BE5F" w14:textId="6835A32F" w:rsidR="00491B22" w:rsidRPr="00491B22" w:rsidRDefault="00735F21" w:rsidP="00491B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491B22" w:rsidRPr="00491B22">
        <w:rPr>
          <w:rFonts w:ascii="Times New Roman" w:eastAsia="Times New Roman" w:hAnsi="Times New Roman" w:cs="Times New Roman"/>
          <w:sz w:val="28"/>
          <w:szCs w:val="28"/>
          <w:lang w:eastAsia="uk-UA"/>
        </w:rPr>
        <w:t>. Контроль за виконанням цього розпорядження залишаю за собою.</w:t>
      </w:r>
    </w:p>
    <w:p w14:paraId="459C298A" w14:textId="77777777" w:rsidR="00491B22" w:rsidRPr="00491B22" w:rsidRDefault="00491B22" w:rsidP="00491B2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64F6482" w14:textId="77777777" w:rsidR="002F27F0" w:rsidRPr="002F27F0" w:rsidRDefault="002F27F0" w:rsidP="00491B22">
      <w:pPr>
        <w:tabs>
          <w:tab w:val="left" w:pos="339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84BD1D" w14:textId="77777777" w:rsidR="00812B5A" w:rsidRDefault="00812B5A" w:rsidP="00135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C7CD6C" w14:textId="77777777" w:rsidR="00850C6E" w:rsidRDefault="00845068" w:rsidP="00845068">
      <w:pPr>
        <w:pStyle w:val="20"/>
        <w:shd w:val="clear" w:color="auto" w:fill="auto"/>
        <w:tabs>
          <w:tab w:val="left" w:pos="1716"/>
        </w:tabs>
        <w:spacing w:before="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Тимчасово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виконуючий</w:t>
      </w:r>
      <w:proofErr w:type="spellEnd"/>
      <w:r>
        <w:rPr>
          <w:b/>
          <w:sz w:val="28"/>
          <w:szCs w:val="28"/>
        </w:rPr>
        <w:t xml:space="preserve"> </w:t>
      </w:r>
    </w:p>
    <w:p w14:paraId="46D52A35" w14:textId="7E9C4F89" w:rsidR="00845068" w:rsidRPr="004B5E91" w:rsidRDefault="00845068" w:rsidP="00850C6E">
      <w:pPr>
        <w:pStyle w:val="20"/>
        <w:shd w:val="clear" w:color="auto" w:fill="auto"/>
        <w:tabs>
          <w:tab w:val="left" w:pos="1716"/>
        </w:tabs>
        <w:spacing w:before="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обов’язки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голови</w:t>
      </w:r>
      <w:proofErr w:type="spellEnd"/>
      <w:r w:rsidRPr="004B5E91">
        <w:rPr>
          <w:b/>
          <w:sz w:val="28"/>
          <w:szCs w:val="28"/>
        </w:rPr>
        <w:tab/>
        <w:t xml:space="preserve">                  </w:t>
      </w:r>
      <w:r w:rsidRPr="002433AF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</w:t>
      </w:r>
      <w:r w:rsidR="00850C6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          Дмитро НАЗАРЕНКО                   </w:t>
      </w:r>
    </w:p>
    <w:p w14:paraId="7AC10B5E" w14:textId="77777777" w:rsidR="00845068" w:rsidRDefault="00845068" w:rsidP="00845068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A722775" w14:textId="77777777" w:rsidR="001350B9" w:rsidRDefault="001350B9" w:rsidP="001350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609BCD" w14:textId="77777777" w:rsidR="001350B9" w:rsidRDefault="001350B9" w:rsidP="001350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4601AE" w14:textId="77777777" w:rsidR="001350B9" w:rsidRDefault="001350B9" w:rsidP="001350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1BB53DD" w14:textId="77777777" w:rsidR="001350B9" w:rsidRDefault="001350B9" w:rsidP="001350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A8D3573" w14:textId="77777777" w:rsidR="001350B9" w:rsidRDefault="001350B9" w:rsidP="001350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64879C2" w14:textId="77777777" w:rsidR="001350B9" w:rsidRDefault="001350B9" w:rsidP="001350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573E06A" w14:textId="77777777" w:rsidR="001350B9" w:rsidRDefault="001350B9" w:rsidP="001350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97533A7" w14:textId="77777777" w:rsidR="001350B9" w:rsidRDefault="001350B9" w:rsidP="001350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04B4BC9" w14:textId="77777777" w:rsidR="001350B9" w:rsidRDefault="001350B9" w:rsidP="001350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3A727C0" w14:textId="77777777" w:rsidR="001350B9" w:rsidRDefault="001350B9" w:rsidP="001350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FD822F6" w14:textId="77777777" w:rsidR="002F27F0" w:rsidRDefault="002F27F0" w:rsidP="001350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1C22870" w14:textId="77777777" w:rsidR="002F27F0" w:rsidRDefault="002F27F0" w:rsidP="001350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09607D7" w14:textId="77777777" w:rsidR="002F27F0" w:rsidRDefault="002F27F0" w:rsidP="001350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6B76A98" w14:textId="77777777" w:rsidR="002F27F0" w:rsidRDefault="002F27F0" w:rsidP="001350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812F7F" w14:textId="77777777" w:rsidR="002F27F0" w:rsidRDefault="002F27F0" w:rsidP="001350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07F2A7" w14:textId="77777777" w:rsidR="002F27F0" w:rsidRDefault="002F27F0" w:rsidP="001350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3F4D081" w14:textId="77777777" w:rsidR="002F27F0" w:rsidRDefault="002F27F0" w:rsidP="001350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1EFA48E" w14:textId="77777777" w:rsidR="002F27F0" w:rsidRDefault="002F27F0" w:rsidP="001350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1889E32" w14:textId="77777777" w:rsidR="002F27F0" w:rsidRDefault="002F27F0" w:rsidP="001350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9D05D" w14:textId="77777777" w:rsidR="002F27F0" w:rsidRDefault="002F27F0" w:rsidP="001350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B63AF8" w14:textId="79B60C99" w:rsidR="00A96924" w:rsidRPr="00D37B88" w:rsidRDefault="00A96924" w:rsidP="00F52C78">
      <w:pPr>
        <w:overflowPunct w:val="0"/>
        <w:autoSpaceDE w:val="0"/>
        <w:autoSpaceDN w:val="0"/>
        <w:adjustRightInd w:val="0"/>
        <w:spacing w:after="0" w:line="240" w:lineRule="auto"/>
        <w:rPr>
          <w:rFonts w:ascii="Antiqua" w:eastAsia="Times New Roman" w:hAnsi="Antiqua" w:cs="Times New Roman"/>
          <w:sz w:val="28"/>
          <w:szCs w:val="20"/>
          <w:lang w:val="hr-HR" w:eastAsia="ru-RU"/>
        </w:rPr>
      </w:pPr>
    </w:p>
    <w:sectPr w:rsidR="00A96924" w:rsidRPr="00D37B88" w:rsidSect="00850C6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ED7DE" w14:textId="77777777" w:rsidR="002C5426" w:rsidRDefault="002C5426" w:rsidP="00A96924">
      <w:pPr>
        <w:spacing w:after="0" w:line="240" w:lineRule="auto"/>
      </w:pPr>
      <w:r>
        <w:separator/>
      </w:r>
    </w:p>
  </w:endnote>
  <w:endnote w:type="continuationSeparator" w:id="0">
    <w:p w14:paraId="462C37BC" w14:textId="77777777" w:rsidR="002C5426" w:rsidRDefault="002C5426" w:rsidP="00A96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213C2" w14:textId="77777777" w:rsidR="002C5426" w:rsidRDefault="002C5426" w:rsidP="00A96924">
      <w:pPr>
        <w:spacing w:after="0" w:line="240" w:lineRule="auto"/>
      </w:pPr>
      <w:r>
        <w:separator/>
      </w:r>
    </w:p>
  </w:footnote>
  <w:footnote w:type="continuationSeparator" w:id="0">
    <w:p w14:paraId="596E7597" w14:textId="77777777" w:rsidR="002C5426" w:rsidRDefault="002C5426" w:rsidP="00A96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76BE2"/>
    <w:multiLevelType w:val="hybridMultilevel"/>
    <w:tmpl w:val="B1442F82"/>
    <w:lvl w:ilvl="0" w:tplc="16D2D060">
      <w:start w:val="1"/>
      <w:numFmt w:val="decimal"/>
      <w:lvlText w:val="%1."/>
      <w:lvlJc w:val="left"/>
      <w:pPr>
        <w:ind w:left="939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99206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F8B"/>
    <w:rsid w:val="000512F5"/>
    <w:rsid w:val="000539ED"/>
    <w:rsid w:val="0006311C"/>
    <w:rsid w:val="000852C6"/>
    <w:rsid w:val="000B16FC"/>
    <w:rsid w:val="000D31D3"/>
    <w:rsid w:val="000F46DE"/>
    <w:rsid w:val="00120E54"/>
    <w:rsid w:val="00134C04"/>
    <w:rsid w:val="001350B9"/>
    <w:rsid w:val="001C54E6"/>
    <w:rsid w:val="001E688B"/>
    <w:rsid w:val="001F34B6"/>
    <w:rsid w:val="0026226D"/>
    <w:rsid w:val="002C5426"/>
    <w:rsid w:val="002F27F0"/>
    <w:rsid w:val="004310A0"/>
    <w:rsid w:val="004417D3"/>
    <w:rsid w:val="00463BB8"/>
    <w:rsid w:val="00485279"/>
    <w:rsid w:val="00491B22"/>
    <w:rsid w:val="004E5686"/>
    <w:rsid w:val="0050003D"/>
    <w:rsid w:val="00515565"/>
    <w:rsid w:val="005201AF"/>
    <w:rsid w:val="00527AA2"/>
    <w:rsid w:val="005923AC"/>
    <w:rsid w:val="0059663D"/>
    <w:rsid w:val="00601903"/>
    <w:rsid w:val="00616098"/>
    <w:rsid w:val="00652FD4"/>
    <w:rsid w:val="00735F21"/>
    <w:rsid w:val="00747443"/>
    <w:rsid w:val="007A3015"/>
    <w:rsid w:val="007B23DB"/>
    <w:rsid w:val="00812B5A"/>
    <w:rsid w:val="00834A27"/>
    <w:rsid w:val="00845068"/>
    <w:rsid w:val="00850C6E"/>
    <w:rsid w:val="00893580"/>
    <w:rsid w:val="009047FA"/>
    <w:rsid w:val="00911F2E"/>
    <w:rsid w:val="009136D2"/>
    <w:rsid w:val="009203D3"/>
    <w:rsid w:val="009902C9"/>
    <w:rsid w:val="00993995"/>
    <w:rsid w:val="009A4C4C"/>
    <w:rsid w:val="009B20C6"/>
    <w:rsid w:val="009C4230"/>
    <w:rsid w:val="00A264C1"/>
    <w:rsid w:val="00A96924"/>
    <w:rsid w:val="00B95778"/>
    <w:rsid w:val="00BD6CC8"/>
    <w:rsid w:val="00BE03D0"/>
    <w:rsid w:val="00C26792"/>
    <w:rsid w:val="00C86E50"/>
    <w:rsid w:val="00D37B88"/>
    <w:rsid w:val="00D56B2B"/>
    <w:rsid w:val="00E607CF"/>
    <w:rsid w:val="00E873BF"/>
    <w:rsid w:val="00EA57AF"/>
    <w:rsid w:val="00EC3F8B"/>
    <w:rsid w:val="00ED3704"/>
    <w:rsid w:val="00F46A7A"/>
    <w:rsid w:val="00F52C78"/>
    <w:rsid w:val="00F66D07"/>
    <w:rsid w:val="00F72934"/>
    <w:rsid w:val="00F742B8"/>
    <w:rsid w:val="00FB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C703"/>
  <w15:docId w15:val="{3579A633-CD77-49EE-8DDC-8F133C5D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F8B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3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6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6924"/>
    <w:rPr>
      <w:lang w:val="uk-UA"/>
    </w:rPr>
  </w:style>
  <w:style w:type="paragraph" w:styleId="a6">
    <w:name w:val="footer"/>
    <w:basedOn w:val="a"/>
    <w:link w:val="a7"/>
    <w:uiPriority w:val="99"/>
    <w:unhideWhenUsed/>
    <w:rsid w:val="00A96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6924"/>
    <w:rPr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A96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6924"/>
    <w:rPr>
      <w:rFonts w:ascii="Segoe UI" w:hAnsi="Segoe UI" w:cs="Segoe UI"/>
      <w:sz w:val="18"/>
      <w:szCs w:val="18"/>
      <w:lang w:val="uk-UA"/>
    </w:rPr>
  </w:style>
  <w:style w:type="paragraph" w:styleId="aa">
    <w:name w:val="No Spacing"/>
    <w:uiPriority w:val="1"/>
    <w:qFormat/>
    <w:rsid w:val="009C4230"/>
    <w:pPr>
      <w:spacing w:after="0" w:line="240" w:lineRule="auto"/>
    </w:pPr>
    <w:rPr>
      <w:lang w:val="en-US"/>
    </w:rPr>
  </w:style>
  <w:style w:type="paragraph" w:styleId="ab">
    <w:name w:val="Normal (Web)"/>
    <w:basedOn w:val="a"/>
    <w:uiPriority w:val="99"/>
    <w:semiHidden/>
    <w:unhideWhenUsed/>
    <w:rsid w:val="00601903"/>
    <w:pPr>
      <w:spacing w:after="160" w:line="259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ac">
    <w:name w:val="List Paragraph"/>
    <w:basedOn w:val="a"/>
    <w:uiPriority w:val="34"/>
    <w:qFormat/>
    <w:rsid w:val="002F27F0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rsid w:val="0084506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45068"/>
    <w:pPr>
      <w:widowControl w:val="0"/>
      <w:shd w:val="clear" w:color="auto" w:fill="FFFFFF"/>
      <w:spacing w:before="300" w:after="0" w:line="336" w:lineRule="exact"/>
      <w:jc w:val="both"/>
    </w:pPr>
    <w:rPr>
      <w:rFonts w:ascii="Times New Roman" w:eastAsia="Times New Roman" w:hAnsi="Times New Roman" w:cs="Times New Roman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@koda.gov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1985</Words>
  <Characters>1132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2</dc:creator>
  <cp:keywords/>
  <dc:description/>
  <cp:lastModifiedBy>Віталій Волошко</cp:lastModifiedBy>
  <cp:revision>26</cp:revision>
  <cp:lastPrinted>2023-02-09T13:06:00Z</cp:lastPrinted>
  <dcterms:created xsi:type="dcterms:W3CDTF">2022-09-30T12:37:00Z</dcterms:created>
  <dcterms:modified xsi:type="dcterms:W3CDTF">2023-02-17T13:35:00Z</dcterms:modified>
</cp:coreProperties>
</file>