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02DF" w14:textId="77777777" w:rsidR="00454186" w:rsidRPr="00454186" w:rsidRDefault="00005052" w:rsidP="0062520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45418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РЕЄСТРАЦІЙНА ФОРМА </w:t>
      </w:r>
    </w:p>
    <w:p w14:paraId="49A529B6" w14:textId="4380540C" w:rsidR="00005052" w:rsidRPr="00454186" w:rsidRDefault="00454186" w:rsidP="0045418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45418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Для участі у </w:t>
      </w:r>
      <w:r w:rsidR="00763AA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архітектурному </w:t>
      </w:r>
      <w:r w:rsidR="003C79E0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бліц-</w:t>
      </w:r>
      <w:r w:rsidR="00005052" w:rsidRPr="0045418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конкурсі</w:t>
      </w:r>
    </w:p>
    <w:p w14:paraId="3A74B2B5" w14:textId="77777777" w:rsidR="00110C3E" w:rsidRDefault="00005052" w:rsidP="00005052">
      <w:pPr>
        <w:spacing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/>
        </w:rPr>
      </w:pPr>
      <w:r w:rsidRPr="00763AA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«</w:t>
      </w:r>
      <w:r w:rsidR="00904395" w:rsidRPr="00763A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/>
        </w:rPr>
        <w:t xml:space="preserve">Відбудуємо </w:t>
      </w:r>
      <w:r w:rsidR="00110C3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/>
        </w:rPr>
        <w:t>приватні будинки</w:t>
      </w:r>
      <w:r w:rsidR="00904395" w:rsidRPr="00763A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/>
        </w:rPr>
        <w:t xml:space="preserve"> мешканців </w:t>
      </w:r>
    </w:p>
    <w:p w14:paraId="603DF8F7" w14:textId="1701C87A" w:rsidR="00005052" w:rsidRPr="00763AA9" w:rsidRDefault="00904395" w:rsidP="00005052">
      <w:pPr>
        <w:spacing w:line="38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763A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/>
        </w:rPr>
        <w:t>Київщини</w:t>
      </w:r>
      <w:r w:rsidR="00005052" w:rsidRPr="00763AA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разом»</w:t>
      </w:r>
    </w:p>
    <w:p w14:paraId="4485115E" w14:textId="77777777" w:rsidR="00005052" w:rsidRPr="00454186" w:rsidRDefault="00005052" w:rsidP="0062520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2520E" w:rsidRPr="00454186" w14:paraId="66B7469E" w14:textId="77777777" w:rsidTr="00454186">
        <w:tc>
          <w:tcPr>
            <w:tcW w:w="2405" w:type="dxa"/>
          </w:tcPr>
          <w:p w14:paraId="1610C9FC" w14:textId="77777777" w:rsidR="00C242F7" w:rsidRPr="00454186" w:rsidRDefault="00C242F7" w:rsidP="00C2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автора /</w:t>
            </w:r>
            <w:r w:rsidR="00005052"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членів</w:t>
            </w:r>
          </w:p>
          <w:p w14:paraId="1D21822B" w14:textId="77777777" w:rsidR="0062520E" w:rsidRPr="00454186" w:rsidRDefault="00C242F7" w:rsidP="00C2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авторського колективу</w:t>
            </w:r>
          </w:p>
        </w:tc>
        <w:tc>
          <w:tcPr>
            <w:tcW w:w="6940" w:type="dxa"/>
          </w:tcPr>
          <w:p w14:paraId="298B7940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20E" w:rsidRPr="00454186" w14:paraId="6F459CE3" w14:textId="77777777" w:rsidTr="00454186">
        <w:tc>
          <w:tcPr>
            <w:tcW w:w="2405" w:type="dxa"/>
          </w:tcPr>
          <w:p w14:paraId="27F1A8C5" w14:textId="0858C5DD" w:rsidR="0062520E" w:rsidRDefault="00C242F7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  <w:r w:rsidR="00EB1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14:paraId="201D0859" w14:textId="0A447771" w:rsidR="00AC77D6" w:rsidRPr="00EB1CAF" w:rsidRDefault="00EB1CAF" w:rsidP="0062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C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ЄДРПОУ</w:t>
            </w:r>
          </w:p>
        </w:tc>
        <w:tc>
          <w:tcPr>
            <w:tcW w:w="6940" w:type="dxa"/>
          </w:tcPr>
          <w:p w14:paraId="14D5F5DB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20E" w:rsidRPr="00454186" w14:paraId="26994F7E" w14:textId="77777777" w:rsidTr="00454186">
        <w:tc>
          <w:tcPr>
            <w:tcW w:w="2405" w:type="dxa"/>
          </w:tcPr>
          <w:p w14:paraId="5CA0917F" w14:textId="77777777" w:rsidR="0062520E" w:rsidRPr="00454186" w:rsidRDefault="00C242F7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6940" w:type="dxa"/>
          </w:tcPr>
          <w:p w14:paraId="16FA97AC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20E" w:rsidRPr="00454186" w14:paraId="7F8B3599" w14:textId="77777777" w:rsidTr="00454186">
        <w:tc>
          <w:tcPr>
            <w:tcW w:w="2405" w:type="dxa"/>
          </w:tcPr>
          <w:p w14:paraId="628B5C7A" w14:textId="77777777" w:rsidR="0062520E" w:rsidRPr="00454186" w:rsidRDefault="00C242F7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6940" w:type="dxa"/>
          </w:tcPr>
          <w:p w14:paraId="1767AE02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20E" w:rsidRPr="00454186" w14:paraId="18BD28BD" w14:textId="77777777" w:rsidTr="00454186">
        <w:tc>
          <w:tcPr>
            <w:tcW w:w="2405" w:type="dxa"/>
          </w:tcPr>
          <w:p w14:paraId="1A943B9A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6940" w:type="dxa"/>
          </w:tcPr>
          <w:p w14:paraId="43BF30BA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20E" w:rsidRPr="00454186" w14:paraId="0A1540D4" w14:textId="77777777" w:rsidTr="00454186">
        <w:tc>
          <w:tcPr>
            <w:tcW w:w="2405" w:type="dxa"/>
            <w:shd w:val="clear" w:color="auto" w:fill="auto"/>
          </w:tcPr>
          <w:p w14:paraId="2BD093FB" w14:textId="77777777" w:rsidR="0062520E" w:rsidRPr="00454186" w:rsidRDefault="00C242F7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6940" w:type="dxa"/>
            <w:shd w:val="clear" w:color="auto" w:fill="auto"/>
          </w:tcPr>
          <w:p w14:paraId="7BC9DC4C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42F7" w:rsidRPr="00454186" w14:paraId="120A0C27" w14:textId="77777777" w:rsidTr="00454186">
        <w:tc>
          <w:tcPr>
            <w:tcW w:w="2405" w:type="dxa"/>
            <w:shd w:val="clear" w:color="auto" w:fill="auto"/>
          </w:tcPr>
          <w:p w14:paraId="6C64CA2C" w14:textId="77777777" w:rsidR="00C242F7" w:rsidRPr="00454186" w:rsidRDefault="00C242F7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40" w:type="dxa"/>
            <w:shd w:val="clear" w:color="auto" w:fill="auto"/>
          </w:tcPr>
          <w:p w14:paraId="71ACECEC" w14:textId="77777777" w:rsidR="00C242F7" w:rsidRPr="00454186" w:rsidRDefault="00C242F7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20E" w:rsidRPr="00454186" w14:paraId="44E001DF" w14:textId="77777777" w:rsidTr="00454186">
        <w:trPr>
          <w:trHeight w:val="2252"/>
        </w:trPr>
        <w:tc>
          <w:tcPr>
            <w:tcW w:w="2405" w:type="dxa"/>
          </w:tcPr>
          <w:p w14:paraId="2680F5BB" w14:textId="77777777" w:rsidR="0062520E" w:rsidRPr="00454186" w:rsidRDefault="00005052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опис проекту**</w:t>
            </w:r>
          </w:p>
        </w:tc>
        <w:tc>
          <w:tcPr>
            <w:tcW w:w="6940" w:type="dxa"/>
          </w:tcPr>
          <w:p w14:paraId="3C5FDE4D" w14:textId="77777777" w:rsidR="0062520E" w:rsidRPr="00454186" w:rsidRDefault="0062520E" w:rsidP="006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6DA919F" w14:textId="77777777" w:rsidR="0062520E" w:rsidRPr="00454186" w:rsidRDefault="0062520E" w:rsidP="0062520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4A1149AB" w14:textId="77777777" w:rsidR="0062520E" w:rsidRPr="00454186" w:rsidRDefault="00005052" w:rsidP="00005052">
      <w:pPr>
        <w:rPr>
          <w:rFonts w:ascii="Times New Roman" w:hAnsi="Times New Roman" w:cs="Times New Roman"/>
          <w:lang w:val="uk-UA"/>
        </w:rPr>
      </w:pPr>
      <w:r w:rsidRPr="00454186">
        <w:rPr>
          <w:rFonts w:ascii="Times New Roman" w:hAnsi="Times New Roman" w:cs="Times New Roman"/>
          <w:lang w:val="uk-UA"/>
        </w:rPr>
        <w:t>*Направляючи свою анкету-заявку на участь у Конкурсі, Учасники підтверджують свою згоду з умовами, викладеними в Положенні до Конкурсу.</w:t>
      </w:r>
    </w:p>
    <w:p w14:paraId="1443F4D9" w14:textId="5423D301" w:rsidR="00005052" w:rsidRPr="00454186" w:rsidRDefault="00005052" w:rsidP="00005052">
      <w:pPr>
        <w:rPr>
          <w:rFonts w:ascii="Times New Roman" w:hAnsi="Times New Roman" w:cs="Times New Roman"/>
          <w:lang w:val="uk-UA"/>
        </w:rPr>
      </w:pPr>
      <w:r w:rsidRPr="00454186">
        <w:rPr>
          <w:rFonts w:ascii="Times New Roman" w:hAnsi="Times New Roman" w:cs="Times New Roman"/>
          <w:lang w:val="uk-UA"/>
        </w:rPr>
        <w:t xml:space="preserve">**Короткий опис розкриває концепцію запропонованого рішення. Опис </w:t>
      </w:r>
      <w:r w:rsidR="005776F3">
        <w:rPr>
          <w:rFonts w:ascii="Times New Roman" w:hAnsi="Times New Roman" w:cs="Times New Roman"/>
          <w:lang w:val="uk-UA"/>
        </w:rPr>
        <w:t>застосованих будівельних</w:t>
      </w:r>
      <w:r w:rsidR="00100A64">
        <w:rPr>
          <w:rFonts w:ascii="Times New Roman" w:hAnsi="Times New Roman" w:cs="Times New Roman"/>
          <w:lang w:val="uk-UA"/>
        </w:rPr>
        <w:t xml:space="preserve"> матеріалів для</w:t>
      </w:r>
      <w:r w:rsidRPr="00454186">
        <w:rPr>
          <w:rFonts w:ascii="Times New Roman" w:hAnsi="Times New Roman" w:cs="Times New Roman"/>
          <w:lang w:val="uk-UA"/>
        </w:rPr>
        <w:t xml:space="preserve"> формування архітектурного образу, конструктивних рішень, </w:t>
      </w:r>
      <w:r w:rsidR="003A4D63">
        <w:rPr>
          <w:rFonts w:ascii="Times New Roman" w:hAnsi="Times New Roman" w:cs="Times New Roman"/>
          <w:lang w:val="uk-UA"/>
        </w:rPr>
        <w:t xml:space="preserve">кошторисна вартість, </w:t>
      </w:r>
      <w:r w:rsidRPr="00454186">
        <w:rPr>
          <w:rFonts w:ascii="Times New Roman" w:hAnsi="Times New Roman" w:cs="Times New Roman"/>
          <w:lang w:val="uk-UA"/>
        </w:rPr>
        <w:t xml:space="preserve">технології зведення. </w:t>
      </w:r>
      <w:r w:rsidR="00100A64">
        <w:rPr>
          <w:rFonts w:ascii="Times New Roman" w:hAnsi="Times New Roman" w:cs="Times New Roman"/>
          <w:lang w:val="uk-UA"/>
        </w:rPr>
        <w:t xml:space="preserve">Має бути врахована </w:t>
      </w:r>
      <w:r w:rsidR="00325991">
        <w:rPr>
          <w:rFonts w:ascii="Times New Roman" w:hAnsi="Times New Roman" w:cs="Times New Roman"/>
          <w:lang w:val="uk-UA"/>
        </w:rPr>
        <w:t>можливість розміщення на садибних ділянках обмеженої площі</w:t>
      </w:r>
      <w:r w:rsidR="00EA39F1">
        <w:rPr>
          <w:rFonts w:ascii="Times New Roman" w:hAnsi="Times New Roman" w:cs="Times New Roman"/>
          <w:lang w:val="uk-UA"/>
        </w:rPr>
        <w:t xml:space="preserve">, </w:t>
      </w:r>
      <w:r w:rsidR="00AB570B">
        <w:rPr>
          <w:rFonts w:ascii="Times New Roman" w:hAnsi="Times New Roman" w:cs="Times New Roman"/>
          <w:lang w:val="uk-UA"/>
        </w:rPr>
        <w:t>потребу у господарських приміщеннях та інженерно</w:t>
      </w:r>
      <w:r w:rsidR="00A730FD">
        <w:rPr>
          <w:rFonts w:ascii="Times New Roman" w:hAnsi="Times New Roman" w:cs="Times New Roman"/>
          <w:lang w:val="uk-UA"/>
        </w:rPr>
        <w:t>му</w:t>
      </w:r>
      <w:r w:rsidR="00AB570B">
        <w:rPr>
          <w:rFonts w:ascii="Times New Roman" w:hAnsi="Times New Roman" w:cs="Times New Roman"/>
          <w:lang w:val="uk-UA"/>
        </w:rPr>
        <w:t xml:space="preserve"> забезпеченн</w:t>
      </w:r>
      <w:r w:rsidR="00A730FD">
        <w:rPr>
          <w:rFonts w:ascii="Times New Roman" w:hAnsi="Times New Roman" w:cs="Times New Roman"/>
          <w:lang w:val="uk-UA"/>
        </w:rPr>
        <w:t>і</w:t>
      </w:r>
      <w:r w:rsidR="00AB570B">
        <w:rPr>
          <w:rFonts w:ascii="Times New Roman" w:hAnsi="Times New Roman" w:cs="Times New Roman"/>
          <w:lang w:val="uk-UA"/>
        </w:rPr>
        <w:t>.</w:t>
      </w:r>
      <w:r w:rsidRPr="00454186">
        <w:rPr>
          <w:rFonts w:ascii="Times New Roman" w:hAnsi="Times New Roman" w:cs="Times New Roman"/>
          <w:lang w:val="uk-UA"/>
        </w:rPr>
        <w:t xml:space="preserve">   </w:t>
      </w:r>
    </w:p>
    <w:p w14:paraId="7B29390A" w14:textId="1DB1CDCF" w:rsidR="00B828D7" w:rsidRDefault="00454186" w:rsidP="00454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22632">
        <w:rPr>
          <w:rFonts w:ascii="Times New Roman" w:hAnsi="Times New Roman" w:cs="Times New Roman"/>
          <w:b/>
          <w:sz w:val="24"/>
          <w:lang w:val="uk-UA"/>
        </w:rPr>
        <w:t>Реєстраційн</w:t>
      </w:r>
      <w:r w:rsidR="0040481C">
        <w:rPr>
          <w:rFonts w:ascii="Times New Roman" w:hAnsi="Times New Roman" w:cs="Times New Roman"/>
          <w:b/>
          <w:sz w:val="24"/>
          <w:lang w:val="uk-UA"/>
        </w:rPr>
        <w:t>а</w:t>
      </w:r>
      <w:r w:rsidRPr="00322632">
        <w:rPr>
          <w:rFonts w:ascii="Times New Roman" w:hAnsi="Times New Roman" w:cs="Times New Roman"/>
          <w:b/>
          <w:sz w:val="24"/>
          <w:lang w:val="uk-UA"/>
        </w:rPr>
        <w:t xml:space="preserve"> форм</w:t>
      </w:r>
      <w:r w:rsidR="0040481C">
        <w:rPr>
          <w:rFonts w:ascii="Times New Roman" w:hAnsi="Times New Roman" w:cs="Times New Roman"/>
          <w:b/>
          <w:sz w:val="24"/>
          <w:lang w:val="uk-UA"/>
        </w:rPr>
        <w:t>а</w:t>
      </w:r>
      <w:r w:rsidRPr="0032263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40481C">
        <w:rPr>
          <w:rFonts w:ascii="Times New Roman" w:hAnsi="Times New Roman" w:cs="Times New Roman"/>
          <w:b/>
          <w:sz w:val="24"/>
          <w:lang w:val="uk-UA"/>
        </w:rPr>
        <w:t>та</w:t>
      </w:r>
      <w:r w:rsidRPr="00322632">
        <w:rPr>
          <w:rFonts w:ascii="Times New Roman" w:hAnsi="Times New Roman" w:cs="Times New Roman"/>
          <w:b/>
          <w:sz w:val="24"/>
          <w:lang w:val="uk-UA"/>
        </w:rPr>
        <w:t xml:space="preserve"> матеріали</w:t>
      </w:r>
      <w:r w:rsidR="00147D78" w:rsidRPr="00322632">
        <w:rPr>
          <w:rFonts w:ascii="Times New Roman" w:hAnsi="Times New Roman" w:cs="Times New Roman"/>
          <w:b/>
          <w:sz w:val="24"/>
          <w:lang w:val="uk-UA"/>
        </w:rPr>
        <w:t xml:space="preserve"> надсила</w:t>
      </w:r>
      <w:r w:rsidR="0040481C">
        <w:rPr>
          <w:rFonts w:ascii="Times New Roman" w:hAnsi="Times New Roman" w:cs="Times New Roman"/>
          <w:b/>
          <w:sz w:val="24"/>
          <w:lang w:val="uk-UA"/>
        </w:rPr>
        <w:t>ю</w:t>
      </w:r>
      <w:bookmarkStart w:id="0" w:name="_GoBack"/>
      <w:bookmarkEnd w:id="0"/>
      <w:r w:rsidR="00147D78" w:rsidRPr="00322632">
        <w:rPr>
          <w:rFonts w:ascii="Times New Roman" w:hAnsi="Times New Roman" w:cs="Times New Roman"/>
          <w:b/>
          <w:sz w:val="24"/>
          <w:lang w:val="uk-UA"/>
        </w:rPr>
        <w:t>ться на e-</w:t>
      </w:r>
      <w:proofErr w:type="spellStart"/>
      <w:r w:rsidR="00147D78" w:rsidRPr="00322632">
        <w:rPr>
          <w:rFonts w:ascii="Times New Roman" w:hAnsi="Times New Roman" w:cs="Times New Roman"/>
          <w:b/>
          <w:sz w:val="24"/>
          <w:lang w:val="uk-UA"/>
        </w:rPr>
        <w:t>mail</w:t>
      </w:r>
      <w:proofErr w:type="spellEnd"/>
      <w:r w:rsidR="00B828D7">
        <w:rPr>
          <w:rFonts w:ascii="Times New Roman" w:hAnsi="Times New Roman" w:cs="Times New Roman"/>
          <w:b/>
          <w:sz w:val="24"/>
          <w:lang w:val="uk-UA"/>
        </w:rPr>
        <w:t>:</w:t>
      </w:r>
      <w:r w:rsidR="00147D78" w:rsidRPr="00322632">
        <w:rPr>
          <w:rFonts w:ascii="Times New Roman" w:hAnsi="Times New Roman" w:cs="Times New Roman"/>
          <w:b/>
          <w:sz w:val="24"/>
          <w:lang w:val="uk-UA"/>
        </w:rPr>
        <w:t xml:space="preserve"> </w:t>
      </w:r>
      <w:hyperlink r:id="rId4" w:history="1">
        <w:r w:rsidR="00B828D7" w:rsidRPr="000449C5">
          <w:rPr>
            <w:rStyle w:val="a4"/>
            <w:rFonts w:ascii="Times New Roman" w:hAnsi="Times New Roman" w:cs="Times New Roman"/>
            <w:sz w:val="24"/>
            <w:szCs w:val="24"/>
          </w:rPr>
          <w:t>architecture@koda.gov.ua</w:t>
        </w:r>
      </w:hyperlink>
      <w:r w:rsidR="00147D78" w:rsidRPr="00322632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14:paraId="52DB82C8" w14:textId="77777777" w:rsidR="00005052" w:rsidRPr="00454186" w:rsidRDefault="00005052" w:rsidP="00005052">
      <w:pPr>
        <w:rPr>
          <w:rFonts w:ascii="Times New Roman" w:hAnsi="Times New Roman" w:cs="Times New Roman"/>
          <w:sz w:val="24"/>
          <w:lang w:val="uk-UA"/>
        </w:rPr>
      </w:pPr>
    </w:p>
    <w:sectPr w:rsidR="00005052" w:rsidRPr="0045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0E"/>
    <w:rsid w:val="00005052"/>
    <w:rsid w:val="00100A64"/>
    <w:rsid w:val="00110C3E"/>
    <w:rsid w:val="00147D78"/>
    <w:rsid w:val="0026179C"/>
    <w:rsid w:val="00322632"/>
    <w:rsid w:val="00325991"/>
    <w:rsid w:val="003A4D63"/>
    <w:rsid w:val="003C79E0"/>
    <w:rsid w:val="0040481C"/>
    <w:rsid w:val="00454186"/>
    <w:rsid w:val="00470100"/>
    <w:rsid w:val="004A0353"/>
    <w:rsid w:val="005776F3"/>
    <w:rsid w:val="005F0DA6"/>
    <w:rsid w:val="0062520E"/>
    <w:rsid w:val="00763AA9"/>
    <w:rsid w:val="0088313F"/>
    <w:rsid w:val="00904395"/>
    <w:rsid w:val="00A730FD"/>
    <w:rsid w:val="00AA567B"/>
    <w:rsid w:val="00AB570B"/>
    <w:rsid w:val="00AC77D6"/>
    <w:rsid w:val="00B828D7"/>
    <w:rsid w:val="00C242F7"/>
    <w:rsid w:val="00D315DC"/>
    <w:rsid w:val="00D54688"/>
    <w:rsid w:val="00EA39F1"/>
    <w:rsid w:val="00E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DCB7"/>
  <w15:chartTrackingRefBased/>
  <w15:docId w15:val="{88CE26B0-B55F-4E36-9F07-DDB3E18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1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chitecture@koda.gov.u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Братчикова Кристина Романівна</dc:creator>
  <cp:keywords/>
  <dc:description/>
  <cp:lastModifiedBy>пользователь Microsoft Office</cp:lastModifiedBy>
  <cp:revision>3</cp:revision>
  <dcterms:created xsi:type="dcterms:W3CDTF">2022-07-05T10:00:00Z</dcterms:created>
  <dcterms:modified xsi:type="dcterms:W3CDTF">2022-07-08T07:22:00Z</dcterms:modified>
</cp:coreProperties>
</file>