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B0" w:rsidRPr="00D96EAE" w:rsidRDefault="00ED345C">
      <w:pPr>
        <w:tabs>
          <w:tab w:val="left" w:pos="180"/>
        </w:tabs>
        <w:ind w:right="-259"/>
        <w:jc w:val="center"/>
        <w:rPr>
          <w:sz w:val="20"/>
          <w:szCs w:val="20"/>
          <w:lang w:val="uk-UA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 xml:space="preserve">П Р О Т О К О </w:t>
      </w:r>
      <w:proofErr w:type="gramStart"/>
      <w:r>
        <w:rPr>
          <w:rFonts w:eastAsia="Times New Roman"/>
          <w:b/>
          <w:bCs/>
          <w:sz w:val="28"/>
          <w:szCs w:val="28"/>
        </w:rPr>
        <w:t>Л</w:t>
      </w:r>
      <w:r w:rsidR="00075B5C">
        <w:rPr>
          <w:rFonts w:eastAsia="Times New Roman"/>
          <w:b/>
          <w:bCs/>
          <w:sz w:val="28"/>
          <w:szCs w:val="28"/>
        </w:rPr>
        <w:t xml:space="preserve"> </w:t>
      </w:r>
      <w:r w:rsidR="00075B5C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7F218F">
        <w:rPr>
          <w:rFonts w:eastAsia="Times New Roman"/>
          <w:b/>
          <w:bCs/>
          <w:sz w:val="28"/>
          <w:szCs w:val="28"/>
        </w:rPr>
        <w:t>№</w:t>
      </w:r>
      <w:proofErr w:type="gramEnd"/>
      <w:r w:rsidR="007F218F">
        <w:rPr>
          <w:rFonts w:eastAsia="Times New Roman"/>
          <w:b/>
          <w:bCs/>
          <w:sz w:val="28"/>
          <w:szCs w:val="28"/>
        </w:rPr>
        <w:t xml:space="preserve"> </w:t>
      </w:r>
      <w:r w:rsidR="00D96EAE">
        <w:rPr>
          <w:rFonts w:eastAsia="Times New Roman"/>
          <w:b/>
          <w:bCs/>
          <w:sz w:val="28"/>
          <w:szCs w:val="28"/>
          <w:lang w:val="uk-UA"/>
        </w:rPr>
        <w:t>3</w:t>
      </w:r>
    </w:p>
    <w:p w:rsidR="00D126B0" w:rsidRDefault="00D126B0">
      <w:pPr>
        <w:spacing w:line="250" w:lineRule="exact"/>
        <w:rPr>
          <w:sz w:val="24"/>
          <w:szCs w:val="24"/>
        </w:rPr>
      </w:pPr>
    </w:p>
    <w:p w:rsidR="00D126B0" w:rsidRPr="008E7353" w:rsidRDefault="00ED345C">
      <w:pPr>
        <w:ind w:right="-259"/>
        <w:jc w:val="center"/>
        <w:rPr>
          <w:sz w:val="24"/>
          <w:szCs w:val="24"/>
          <w:lang w:val="uk-UA"/>
        </w:rPr>
      </w:pPr>
      <w:r w:rsidRPr="008E7353">
        <w:rPr>
          <w:rFonts w:eastAsia="Times New Roman"/>
          <w:b/>
          <w:bCs/>
          <w:sz w:val="24"/>
          <w:szCs w:val="24"/>
        </w:rPr>
        <w:t>З</w:t>
      </w:r>
      <w:r w:rsidR="007F218F" w:rsidRPr="008E7353">
        <w:rPr>
          <w:rFonts w:eastAsia="Times New Roman"/>
          <w:b/>
          <w:bCs/>
          <w:sz w:val="24"/>
          <w:szCs w:val="24"/>
        </w:rPr>
        <w:t xml:space="preserve">АСІДАННЯ </w:t>
      </w:r>
      <w:r w:rsidR="007F218F" w:rsidRPr="008E7353">
        <w:rPr>
          <w:rFonts w:eastAsia="Times New Roman"/>
          <w:b/>
          <w:bCs/>
          <w:sz w:val="24"/>
          <w:szCs w:val="24"/>
          <w:lang w:val="uk-UA"/>
        </w:rPr>
        <w:t>ГРОМАДСЬКОЇ РАДИ</w:t>
      </w:r>
    </w:p>
    <w:p w:rsidR="00D126B0" w:rsidRDefault="00D126B0">
      <w:pPr>
        <w:spacing w:line="261" w:lineRule="exact"/>
        <w:rPr>
          <w:sz w:val="24"/>
          <w:szCs w:val="24"/>
        </w:rPr>
      </w:pPr>
    </w:p>
    <w:p w:rsidR="00D126B0" w:rsidRPr="008E7353" w:rsidRDefault="007F218F" w:rsidP="007F218F">
      <w:pPr>
        <w:spacing w:line="243" w:lineRule="exact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8E7353">
        <w:rPr>
          <w:rFonts w:eastAsia="Times New Roman"/>
          <w:b/>
          <w:bCs/>
          <w:sz w:val="28"/>
          <w:szCs w:val="28"/>
          <w:lang w:val="uk-UA"/>
        </w:rPr>
        <w:t>при Київській обласній державній адміністрації</w:t>
      </w:r>
    </w:p>
    <w:p w:rsidR="007F218F" w:rsidRPr="007F218F" w:rsidRDefault="007F218F" w:rsidP="007F218F">
      <w:pPr>
        <w:spacing w:line="243" w:lineRule="exact"/>
        <w:jc w:val="center"/>
        <w:rPr>
          <w:sz w:val="24"/>
          <w:szCs w:val="24"/>
          <w:lang w:val="uk-UA"/>
        </w:rPr>
      </w:pPr>
    </w:p>
    <w:p w:rsidR="00D126B0" w:rsidRDefault="007F218F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uk-UA"/>
        </w:rPr>
        <w:t>12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липня</w:t>
      </w:r>
      <w:r>
        <w:rPr>
          <w:rFonts w:eastAsia="Times New Roman"/>
          <w:b/>
          <w:bCs/>
          <w:sz w:val="28"/>
          <w:szCs w:val="28"/>
        </w:rPr>
        <w:t xml:space="preserve"> 20</w:t>
      </w:r>
      <w:r>
        <w:rPr>
          <w:rFonts w:eastAsia="Times New Roman"/>
          <w:b/>
          <w:bCs/>
          <w:sz w:val="28"/>
          <w:szCs w:val="28"/>
          <w:lang w:val="uk-UA"/>
        </w:rPr>
        <w:t>22</w:t>
      </w:r>
      <w:r w:rsidR="00ED345C">
        <w:rPr>
          <w:rFonts w:eastAsia="Times New Roman"/>
          <w:b/>
          <w:bCs/>
          <w:sz w:val="28"/>
          <w:szCs w:val="28"/>
        </w:rPr>
        <w:t xml:space="preserve"> року</w:t>
      </w:r>
    </w:p>
    <w:p w:rsidR="00D126B0" w:rsidRPr="008E7353" w:rsidRDefault="008E7353">
      <w:pPr>
        <w:spacing w:line="256" w:lineRule="exact"/>
        <w:rPr>
          <w:b/>
          <w:sz w:val="24"/>
          <w:szCs w:val="24"/>
          <w:lang w:val="uk-UA"/>
        </w:rPr>
      </w:pPr>
      <w:r w:rsidRPr="008E7353">
        <w:rPr>
          <w:b/>
          <w:sz w:val="24"/>
          <w:szCs w:val="24"/>
          <w:lang w:val="uk-UA"/>
        </w:rPr>
        <w:t>10.00 год. к. 740</w:t>
      </w:r>
    </w:p>
    <w:p w:rsidR="008E7353" w:rsidRPr="008E7353" w:rsidRDefault="008E7353">
      <w:pPr>
        <w:spacing w:line="256" w:lineRule="exact"/>
        <w:rPr>
          <w:sz w:val="24"/>
          <w:szCs w:val="24"/>
          <w:lang w:val="uk-UA"/>
        </w:rPr>
      </w:pPr>
    </w:p>
    <w:p w:rsidR="00D126B0" w:rsidRDefault="00ED345C">
      <w:pPr>
        <w:tabs>
          <w:tab w:val="left" w:pos="2020"/>
        </w:tabs>
        <w:spacing w:line="267" w:lineRule="auto"/>
        <w:ind w:left="2040" w:hanging="184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="00470436">
        <w:rPr>
          <w:rFonts w:eastAsia="Times New Roman"/>
          <w:b/>
          <w:bCs/>
          <w:sz w:val="28"/>
          <w:szCs w:val="28"/>
          <w:u w:val="single"/>
        </w:rPr>
        <w:t>Головува</w:t>
      </w:r>
      <w:proofErr w:type="spellEnd"/>
      <w:r w:rsidR="00470436">
        <w:rPr>
          <w:rFonts w:eastAsia="Times New Roman"/>
          <w:b/>
          <w:bCs/>
          <w:sz w:val="28"/>
          <w:szCs w:val="28"/>
          <w:u w:val="single"/>
          <w:lang w:val="uk-UA"/>
        </w:rPr>
        <w:t>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 w:rsidR="00470436">
        <w:rPr>
          <w:rFonts w:eastAsia="Times New Roman"/>
          <w:b/>
          <w:bCs/>
          <w:sz w:val="28"/>
          <w:szCs w:val="28"/>
        </w:rPr>
        <w:tab/>
      </w:r>
      <w:r w:rsidR="00470436">
        <w:rPr>
          <w:rFonts w:eastAsia="Times New Roman"/>
          <w:b/>
          <w:bCs/>
          <w:sz w:val="28"/>
          <w:szCs w:val="28"/>
          <w:lang w:val="uk-UA"/>
        </w:rPr>
        <w:t>Ульянова Наталія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70436">
        <w:rPr>
          <w:rFonts w:eastAsia="Times New Roman"/>
          <w:sz w:val="28"/>
          <w:szCs w:val="28"/>
        </w:rPr>
        <w:t xml:space="preserve"> голов</w:t>
      </w:r>
      <w:r w:rsidR="00470436">
        <w:rPr>
          <w:rFonts w:eastAsia="Times New Roman"/>
          <w:sz w:val="28"/>
          <w:szCs w:val="28"/>
          <w:lang w:val="uk-UA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470436">
        <w:rPr>
          <w:rFonts w:eastAsia="Times New Roman"/>
          <w:sz w:val="28"/>
          <w:szCs w:val="28"/>
          <w:lang w:val="uk-UA"/>
        </w:rPr>
        <w:t xml:space="preserve">громадської ради при </w:t>
      </w:r>
      <w:proofErr w:type="spellStart"/>
      <w:r w:rsidR="00470436">
        <w:rPr>
          <w:rFonts w:eastAsia="Times New Roman"/>
          <w:sz w:val="28"/>
          <w:szCs w:val="28"/>
        </w:rPr>
        <w:t>Київськ</w:t>
      </w:r>
      <w:r w:rsidR="00470436">
        <w:rPr>
          <w:rFonts w:eastAsia="Times New Roman"/>
          <w:sz w:val="28"/>
          <w:szCs w:val="28"/>
          <w:lang w:val="uk-UA"/>
        </w:rPr>
        <w:t>ій</w:t>
      </w:r>
      <w:proofErr w:type="spellEnd"/>
      <w:r w:rsidR="00470436">
        <w:rPr>
          <w:rFonts w:eastAsia="Times New Roman"/>
          <w:sz w:val="28"/>
          <w:szCs w:val="28"/>
        </w:rPr>
        <w:t xml:space="preserve"> </w:t>
      </w:r>
      <w:proofErr w:type="spellStart"/>
      <w:r w:rsidR="00470436">
        <w:rPr>
          <w:rFonts w:eastAsia="Times New Roman"/>
          <w:sz w:val="28"/>
          <w:szCs w:val="28"/>
        </w:rPr>
        <w:t>обласн</w:t>
      </w:r>
      <w:r w:rsidR="00470436">
        <w:rPr>
          <w:rFonts w:eastAsia="Times New Roman"/>
          <w:sz w:val="28"/>
          <w:szCs w:val="28"/>
          <w:lang w:val="uk-UA"/>
        </w:rPr>
        <w:t>ій</w:t>
      </w:r>
      <w:proofErr w:type="spellEnd"/>
      <w:r w:rsidR="00470436">
        <w:rPr>
          <w:rFonts w:eastAsia="Times New Roman"/>
          <w:sz w:val="28"/>
          <w:szCs w:val="28"/>
        </w:rPr>
        <w:t xml:space="preserve"> </w:t>
      </w:r>
      <w:proofErr w:type="spellStart"/>
      <w:r w:rsidR="00470436">
        <w:rPr>
          <w:rFonts w:eastAsia="Times New Roman"/>
          <w:sz w:val="28"/>
          <w:szCs w:val="28"/>
        </w:rPr>
        <w:t>державн</w:t>
      </w:r>
      <w:r w:rsidR="00470436">
        <w:rPr>
          <w:rFonts w:eastAsia="Times New Roman"/>
          <w:sz w:val="28"/>
          <w:szCs w:val="28"/>
          <w:lang w:val="uk-UA"/>
        </w:rPr>
        <w:t>ій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адміністрації</w:t>
      </w:r>
      <w:proofErr w:type="spellEnd"/>
    </w:p>
    <w:p w:rsidR="00D126B0" w:rsidRDefault="00D126B0">
      <w:pPr>
        <w:spacing w:line="225" w:lineRule="exact"/>
        <w:rPr>
          <w:sz w:val="24"/>
          <w:szCs w:val="24"/>
        </w:rPr>
      </w:pPr>
    </w:p>
    <w:p w:rsidR="009E2658" w:rsidRDefault="00470436" w:rsidP="00B03565">
      <w:pPr>
        <w:spacing w:line="237" w:lineRule="auto"/>
        <w:ind w:left="2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u w:val="single"/>
          <w:lang w:val="uk-UA"/>
        </w:rPr>
        <w:t>Присутні ч</w:t>
      </w:r>
      <w:r>
        <w:rPr>
          <w:rFonts w:eastAsia="Times New Roman"/>
          <w:b/>
          <w:bCs/>
          <w:sz w:val="28"/>
          <w:szCs w:val="28"/>
          <w:u w:val="single"/>
        </w:rPr>
        <w:t>лени</w:t>
      </w:r>
      <w:r>
        <w:rPr>
          <w:rFonts w:eastAsia="Times New Roman"/>
          <w:b/>
          <w:bCs/>
          <w:sz w:val="28"/>
          <w:szCs w:val="28"/>
          <w:u w:val="single"/>
          <w:lang w:val="uk-UA"/>
        </w:rPr>
        <w:t xml:space="preserve"> ради</w:t>
      </w:r>
      <w:r w:rsidR="00ED345C">
        <w:rPr>
          <w:rFonts w:eastAsia="Times New Roman"/>
          <w:sz w:val="28"/>
          <w:szCs w:val="28"/>
          <w:u w:val="single"/>
        </w:rPr>
        <w:t>:</w:t>
      </w:r>
      <w:r w:rsidR="00B03565">
        <w:rPr>
          <w:rFonts w:eastAsia="Times New Roman"/>
          <w:b/>
          <w:bCs/>
          <w:sz w:val="28"/>
          <w:szCs w:val="28"/>
        </w:rPr>
        <w:t xml:space="preserve"> </w:t>
      </w:r>
      <w:r w:rsidR="00B03565">
        <w:rPr>
          <w:rFonts w:eastAsia="Times New Roman"/>
          <w:b/>
          <w:bCs/>
          <w:sz w:val="28"/>
          <w:szCs w:val="28"/>
          <w:lang w:val="uk-UA"/>
        </w:rPr>
        <w:t>Александров О.О.</w:t>
      </w:r>
      <w:r w:rsidR="00ED345C">
        <w:rPr>
          <w:rFonts w:eastAsia="Times New Roman"/>
          <w:b/>
          <w:bCs/>
          <w:sz w:val="28"/>
          <w:szCs w:val="28"/>
        </w:rPr>
        <w:t xml:space="preserve"> </w:t>
      </w:r>
      <w:r w:rsidR="00ED345C">
        <w:rPr>
          <w:rFonts w:eastAsia="Times New Roman"/>
          <w:sz w:val="28"/>
          <w:szCs w:val="28"/>
        </w:rPr>
        <w:t>-</w:t>
      </w:r>
      <w:r w:rsidR="00ED345C">
        <w:rPr>
          <w:rFonts w:eastAsia="Times New Roman"/>
          <w:b/>
          <w:bCs/>
          <w:sz w:val="28"/>
          <w:szCs w:val="28"/>
        </w:rPr>
        <w:t xml:space="preserve"> </w:t>
      </w:r>
      <w:r w:rsidR="00B03565">
        <w:rPr>
          <w:rFonts w:eastAsia="Times New Roman"/>
          <w:sz w:val="28"/>
          <w:szCs w:val="28"/>
          <w:lang w:val="uk-UA"/>
        </w:rPr>
        <w:t>ВГО «Україна - мати рідна моя»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B03565">
        <w:rPr>
          <w:rFonts w:eastAsia="Times New Roman"/>
          <w:b/>
          <w:bCs/>
          <w:sz w:val="28"/>
          <w:szCs w:val="28"/>
          <w:lang w:val="uk-UA"/>
        </w:rPr>
        <w:t>Брунько Н.В.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–</w:t>
      </w:r>
      <w:r w:rsidR="00B03565" w:rsidRPr="006477AA">
        <w:rPr>
          <w:rFonts w:eastAsia="Times New Roman"/>
          <w:sz w:val="28"/>
          <w:szCs w:val="28"/>
          <w:lang w:val="uk-UA"/>
        </w:rPr>
        <w:t xml:space="preserve"> </w:t>
      </w:r>
      <w:r w:rsidR="00B03565">
        <w:rPr>
          <w:rFonts w:eastAsia="Times New Roman"/>
          <w:sz w:val="28"/>
          <w:szCs w:val="28"/>
          <w:lang w:val="uk-UA"/>
        </w:rPr>
        <w:t>ВГО «Громадський рух «За майбутнє»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B03565">
        <w:rPr>
          <w:rFonts w:eastAsia="Times New Roman"/>
          <w:b/>
          <w:bCs/>
          <w:sz w:val="28"/>
          <w:szCs w:val="28"/>
          <w:lang w:val="uk-UA"/>
        </w:rPr>
        <w:t>Гайфер</w:t>
      </w:r>
      <w:proofErr w:type="spellEnd"/>
      <w:r w:rsidR="00B03565">
        <w:rPr>
          <w:rFonts w:eastAsia="Times New Roman"/>
          <w:b/>
          <w:bCs/>
          <w:sz w:val="28"/>
          <w:szCs w:val="28"/>
          <w:lang w:val="uk-UA"/>
        </w:rPr>
        <w:t xml:space="preserve"> І.І.</w:t>
      </w:r>
      <w:r w:rsidR="00B03565">
        <w:rPr>
          <w:sz w:val="20"/>
          <w:szCs w:val="20"/>
          <w:lang w:val="uk-UA"/>
        </w:rPr>
        <w:t xml:space="preserve"> </w:t>
      </w:r>
      <w:r w:rsidR="00B03565" w:rsidRPr="006477AA">
        <w:rPr>
          <w:rFonts w:eastAsia="Times New Roman"/>
          <w:sz w:val="28"/>
          <w:szCs w:val="28"/>
          <w:lang w:val="uk-UA"/>
        </w:rPr>
        <w:t xml:space="preserve">– </w:t>
      </w:r>
      <w:r w:rsidR="00B03565">
        <w:rPr>
          <w:rFonts w:eastAsia="Times New Roman"/>
          <w:sz w:val="28"/>
          <w:szCs w:val="28"/>
          <w:lang w:val="uk-UA"/>
        </w:rPr>
        <w:t>Білоцерківський міській осередок Всеукраїнської екологічної ліги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6F60F3">
        <w:rPr>
          <w:rFonts w:eastAsia="Times New Roman"/>
          <w:sz w:val="28"/>
          <w:szCs w:val="28"/>
          <w:lang w:val="uk-UA"/>
        </w:rPr>
        <w:t xml:space="preserve">        </w:t>
      </w:r>
      <w:r w:rsidR="00B03565">
        <w:rPr>
          <w:rFonts w:eastAsia="Times New Roman"/>
          <w:b/>
          <w:bCs/>
          <w:sz w:val="28"/>
          <w:szCs w:val="28"/>
          <w:lang w:val="uk-UA"/>
        </w:rPr>
        <w:t>Денисов Д.О.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ED345C" w:rsidRPr="006477AA">
        <w:rPr>
          <w:rFonts w:eastAsia="Times New Roman"/>
          <w:sz w:val="28"/>
          <w:szCs w:val="28"/>
          <w:lang w:val="uk-UA"/>
        </w:rPr>
        <w:t>–</w:t>
      </w:r>
      <w:r w:rsidR="00B03565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6477AA" w:rsidRPr="006477AA">
        <w:rPr>
          <w:rFonts w:eastAsia="Times New Roman"/>
          <w:bCs/>
          <w:sz w:val="28"/>
          <w:szCs w:val="28"/>
          <w:lang w:val="uk-UA"/>
        </w:rPr>
        <w:t>ГО «Європейське суспільство»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6477AA">
        <w:rPr>
          <w:rFonts w:eastAsia="Times New Roman"/>
          <w:b/>
          <w:bCs/>
          <w:sz w:val="28"/>
          <w:szCs w:val="28"/>
          <w:lang w:val="uk-UA"/>
        </w:rPr>
        <w:t>Долгова</w:t>
      </w:r>
      <w:proofErr w:type="spellEnd"/>
      <w:r w:rsidR="006477AA">
        <w:rPr>
          <w:rFonts w:eastAsia="Times New Roman"/>
          <w:b/>
          <w:bCs/>
          <w:sz w:val="28"/>
          <w:szCs w:val="28"/>
          <w:lang w:val="uk-UA"/>
        </w:rPr>
        <w:t xml:space="preserve"> Н.М.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 –</w:t>
      </w:r>
      <w:r w:rsidR="006477AA" w:rsidRPr="006477AA">
        <w:rPr>
          <w:rFonts w:eastAsia="Times New Roman"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sz w:val="28"/>
          <w:szCs w:val="28"/>
          <w:lang w:val="uk-UA"/>
        </w:rPr>
        <w:t>ГО «Боярка АТО»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6477AA">
        <w:rPr>
          <w:rFonts w:eastAsia="Times New Roman"/>
          <w:b/>
          <w:bCs/>
          <w:sz w:val="28"/>
          <w:szCs w:val="28"/>
          <w:lang w:val="uk-UA"/>
        </w:rPr>
        <w:t>Жаврида</w:t>
      </w:r>
      <w:proofErr w:type="spellEnd"/>
      <w:r w:rsidR="006477AA">
        <w:rPr>
          <w:rFonts w:eastAsia="Times New Roman"/>
          <w:b/>
          <w:bCs/>
          <w:sz w:val="28"/>
          <w:szCs w:val="28"/>
          <w:lang w:val="uk-UA"/>
        </w:rPr>
        <w:t xml:space="preserve"> Д.Є.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-</w:t>
      </w:r>
      <w:r w:rsidR="006477AA" w:rsidRPr="006477AA">
        <w:rPr>
          <w:rFonts w:eastAsia="Times New Roman"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sz w:val="28"/>
          <w:szCs w:val="28"/>
          <w:lang w:val="uk-UA"/>
        </w:rPr>
        <w:t>Благодійний фонд «Еколого-рекреаційного та спортивного розвитку»</w:t>
      </w:r>
      <w:r w:rsidR="00ED345C" w:rsidRPr="006477AA">
        <w:rPr>
          <w:rFonts w:eastAsia="Times New Roman"/>
          <w:sz w:val="28"/>
          <w:szCs w:val="28"/>
          <w:lang w:val="uk-UA"/>
        </w:rPr>
        <w:t>,</w:t>
      </w:r>
      <w:r w:rsidR="00E701A4">
        <w:rPr>
          <w:rFonts w:eastAsia="Times New Roman"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b/>
          <w:bCs/>
          <w:sz w:val="28"/>
          <w:szCs w:val="28"/>
          <w:lang w:val="uk-UA"/>
        </w:rPr>
        <w:t>Косяк В.І.</w:t>
      </w:r>
      <w:r w:rsidR="006477AA" w:rsidRPr="006477AA">
        <w:rPr>
          <w:rFonts w:eastAsia="Times New Roman"/>
          <w:sz w:val="28"/>
          <w:szCs w:val="28"/>
          <w:lang w:val="uk-UA"/>
        </w:rPr>
        <w:t xml:space="preserve"> – </w:t>
      </w:r>
      <w:r w:rsidR="006477AA">
        <w:rPr>
          <w:rFonts w:eastAsia="Times New Roman"/>
          <w:sz w:val="28"/>
          <w:szCs w:val="28"/>
          <w:lang w:val="uk-UA"/>
        </w:rPr>
        <w:t>ГО Білоцерківська міська Спілка товариства садівників і городників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6477AA">
        <w:rPr>
          <w:rFonts w:eastAsia="Times New Roman"/>
          <w:b/>
          <w:bCs/>
          <w:sz w:val="28"/>
          <w:szCs w:val="28"/>
          <w:lang w:val="uk-UA"/>
        </w:rPr>
        <w:t>Ульянова Н.Ю.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 -</w:t>
      </w:r>
      <w:r w:rsidR="006477AA" w:rsidRPr="006477AA">
        <w:rPr>
          <w:rFonts w:eastAsia="Times New Roman"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sz w:val="28"/>
          <w:szCs w:val="28"/>
          <w:lang w:val="uk-UA"/>
        </w:rPr>
        <w:t>ГО «Спілка жінок Київщини»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6477AA">
        <w:rPr>
          <w:rFonts w:eastAsia="Times New Roman"/>
          <w:b/>
          <w:bCs/>
          <w:sz w:val="28"/>
          <w:szCs w:val="28"/>
          <w:lang w:val="uk-UA"/>
        </w:rPr>
        <w:t>Хіврич</w:t>
      </w:r>
      <w:proofErr w:type="spellEnd"/>
      <w:r w:rsidR="006477AA">
        <w:rPr>
          <w:rFonts w:eastAsia="Times New Roman"/>
          <w:b/>
          <w:bCs/>
          <w:sz w:val="28"/>
          <w:szCs w:val="28"/>
          <w:lang w:val="uk-UA"/>
        </w:rPr>
        <w:t xml:space="preserve"> С.В.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ED345C" w:rsidRPr="006477AA">
        <w:rPr>
          <w:rFonts w:eastAsia="Times New Roman"/>
          <w:sz w:val="28"/>
          <w:szCs w:val="28"/>
          <w:lang w:val="uk-UA"/>
        </w:rPr>
        <w:t>–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sz w:val="28"/>
          <w:szCs w:val="28"/>
          <w:lang w:val="uk-UA"/>
        </w:rPr>
        <w:t>Білоцерківська районна ГО «Передові екологічні ініціативи»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6477AA">
        <w:rPr>
          <w:rFonts w:eastAsia="Times New Roman"/>
          <w:b/>
          <w:bCs/>
          <w:sz w:val="28"/>
          <w:szCs w:val="28"/>
          <w:lang w:val="uk-UA"/>
        </w:rPr>
        <w:t>Шеповалова</w:t>
      </w:r>
      <w:proofErr w:type="spellEnd"/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С.В.</w:t>
      </w:r>
      <w:r w:rsidR="006477AA">
        <w:rPr>
          <w:rFonts w:eastAsia="Times New Roman"/>
          <w:sz w:val="28"/>
          <w:szCs w:val="28"/>
          <w:lang w:val="uk-UA"/>
        </w:rPr>
        <w:t xml:space="preserve"> – Громадська спілка «Ветеранський простір»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6477AA">
        <w:rPr>
          <w:rFonts w:eastAsia="Times New Roman"/>
          <w:b/>
          <w:bCs/>
          <w:sz w:val="28"/>
          <w:szCs w:val="28"/>
          <w:lang w:val="uk-UA"/>
        </w:rPr>
        <w:t>Швачко Л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.М. </w:t>
      </w:r>
      <w:r w:rsidR="00ED345C" w:rsidRPr="006477AA">
        <w:rPr>
          <w:rFonts w:eastAsia="Times New Roman"/>
          <w:sz w:val="28"/>
          <w:szCs w:val="28"/>
          <w:lang w:val="uk-UA"/>
        </w:rPr>
        <w:t>-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6477AA">
        <w:rPr>
          <w:rFonts w:eastAsia="Times New Roman"/>
          <w:sz w:val="28"/>
          <w:szCs w:val="28"/>
          <w:lang w:val="uk-UA"/>
        </w:rPr>
        <w:t>ГО «Учасників АТО м. Вишневе»</w:t>
      </w:r>
      <w:r w:rsidR="009E2658">
        <w:rPr>
          <w:rFonts w:eastAsia="Times New Roman"/>
          <w:sz w:val="28"/>
          <w:szCs w:val="28"/>
          <w:lang w:val="uk-UA"/>
        </w:rPr>
        <w:t>,</w:t>
      </w:r>
    </w:p>
    <w:p w:rsidR="00706363" w:rsidRPr="00706363" w:rsidRDefault="009E2658" w:rsidP="00706363">
      <w:pPr>
        <w:spacing w:line="237" w:lineRule="auto"/>
        <w:ind w:left="2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u w:val="single"/>
          <w:lang w:val="uk-UA"/>
        </w:rPr>
        <w:t>з них дистанційно: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06363">
        <w:rPr>
          <w:rFonts w:eastAsia="Times New Roman"/>
          <w:b/>
          <w:bCs/>
          <w:sz w:val="28"/>
          <w:szCs w:val="28"/>
          <w:lang w:val="uk-UA"/>
        </w:rPr>
        <w:t>Кульоміна</w:t>
      </w:r>
      <w:proofErr w:type="spellEnd"/>
      <w:r w:rsidR="00706363">
        <w:rPr>
          <w:rFonts w:eastAsia="Times New Roman"/>
          <w:b/>
          <w:bCs/>
          <w:sz w:val="28"/>
          <w:szCs w:val="28"/>
          <w:lang w:val="uk-UA"/>
        </w:rPr>
        <w:t xml:space="preserve"> Н.В.</w:t>
      </w:r>
      <w:r w:rsidR="00706363">
        <w:rPr>
          <w:rFonts w:eastAsia="Times New Roman"/>
          <w:sz w:val="28"/>
          <w:szCs w:val="28"/>
          <w:lang w:val="uk-UA"/>
        </w:rPr>
        <w:t xml:space="preserve"> – ГО Всеукраїнське жіноче народно-демократичне об</w:t>
      </w:r>
      <w:r w:rsidR="00706363" w:rsidRPr="00706363">
        <w:rPr>
          <w:rFonts w:eastAsia="Times New Roman"/>
          <w:sz w:val="28"/>
          <w:szCs w:val="28"/>
          <w:lang w:val="uk-UA"/>
        </w:rPr>
        <w:t>`</w:t>
      </w:r>
      <w:r w:rsidR="00706363">
        <w:rPr>
          <w:rFonts w:eastAsia="Times New Roman"/>
          <w:sz w:val="28"/>
          <w:szCs w:val="28"/>
          <w:lang w:val="uk-UA"/>
        </w:rPr>
        <w:t>єднання «Дія»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E701A4" w:rsidRPr="00E701A4">
        <w:rPr>
          <w:rFonts w:eastAsia="Times New Roman"/>
          <w:b/>
          <w:sz w:val="28"/>
          <w:szCs w:val="28"/>
          <w:lang w:val="uk-UA"/>
        </w:rPr>
        <w:t>Каменюк А.М.</w:t>
      </w:r>
      <w:r w:rsidR="00E701A4">
        <w:rPr>
          <w:rFonts w:eastAsia="Times New Roman"/>
          <w:sz w:val="28"/>
          <w:szCs w:val="28"/>
          <w:lang w:val="uk-UA"/>
        </w:rPr>
        <w:t xml:space="preserve"> </w:t>
      </w:r>
      <w:r w:rsidR="00E701A4" w:rsidRPr="00E701A4">
        <w:rPr>
          <w:rFonts w:eastAsia="Times New Roman"/>
          <w:b/>
          <w:sz w:val="28"/>
          <w:szCs w:val="28"/>
          <w:lang w:val="uk-UA"/>
        </w:rPr>
        <w:t>-</w:t>
      </w:r>
      <w:r w:rsidR="00E701A4">
        <w:rPr>
          <w:rFonts w:eastAsia="Times New Roman"/>
          <w:sz w:val="28"/>
          <w:szCs w:val="28"/>
          <w:lang w:val="uk-UA"/>
        </w:rPr>
        <w:t xml:space="preserve"> ГО «Гельсінська правозахисна група»,  </w:t>
      </w:r>
      <w:r w:rsidR="00706363">
        <w:rPr>
          <w:rFonts w:eastAsia="Times New Roman"/>
          <w:b/>
          <w:bCs/>
          <w:sz w:val="28"/>
          <w:szCs w:val="28"/>
          <w:lang w:val="uk-UA"/>
        </w:rPr>
        <w:t>Литовченко В</w:t>
      </w:r>
      <w:r w:rsidR="00ED345C" w:rsidRPr="006477AA">
        <w:rPr>
          <w:rFonts w:eastAsia="Times New Roman"/>
          <w:b/>
          <w:bCs/>
          <w:sz w:val="28"/>
          <w:szCs w:val="28"/>
          <w:lang w:val="uk-UA"/>
        </w:rPr>
        <w:t>.В.</w:t>
      </w:r>
      <w:r w:rsidR="00706363">
        <w:rPr>
          <w:rFonts w:eastAsia="Times New Roman"/>
          <w:sz w:val="28"/>
          <w:szCs w:val="28"/>
          <w:lang w:val="uk-UA"/>
        </w:rPr>
        <w:t xml:space="preserve"> – ГО «Міжнародний фонд культурного співробітництва»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706363">
        <w:rPr>
          <w:rFonts w:eastAsia="Times New Roman"/>
          <w:b/>
          <w:bCs/>
          <w:sz w:val="28"/>
          <w:szCs w:val="28"/>
          <w:lang w:val="uk-UA"/>
        </w:rPr>
        <w:t>Рикова</w:t>
      </w:r>
      <w:proofErr w:type="spellEnd"/>
      <w:r w:rsidR="00706363">
        <w:rPr>
          <w:rFonts w:eastAsia="Times New Roman"/>
          <w:b/>
          <w:bCs/>
          <w:sz w:val="28"/>
          <w:szCs w:val="28"/>
          <w:lang w:val="uk-UA"/>
        </w:rPr>
        <w:t xml:space="preserve"> О.В.</w:t>
      </w:r>
      <w:r w:rsidR="00ED345C" w:rsidRPr="006477AA">
        <w:rPr>
          <w:rFonts w:eastAsia="Times New Roman"/>
          <w:sz w:val="28"/>
          <w:szCs w:val="28"/>
          <w:lang w:val="uk-UA"/>
        </w:rPr>
        <w:t xml:space="preserve"> –</w:t>
      </w:r>
      <w:r w:rsidR="00706363">
        <w:rPr>
          <w:rFonts w:eastAsia="Times New Roman"/>
          <w:sz w:val="28"/>
          <w:szCs w:val="28"/>
          <w:lang w:val="uk-UA"/>
        </w:rPr>
        <w:t xml:space="preserve"> ГО «Спілка учасників бойових дій </w:t>
      </w:r>
      <w:proofErr w:type="spellStart"/>
      <w:r w:rsidR="00706363">
        <w:rPr>
          <w:rFonts w:eastAsia="Times New Roman"/>
          <w:sz w:val="28"/>
          <w:szCs w:val="28"/>
          <w:lang w:val="uk-UA"/>
        </w:rPr>
        <w:t>Макарівщини</w:t>
      </w:r>
      <w:proofErr w:type="spellEnd"/>
      <w:r w:rsidR="00706363">
        <w:rPr>
          <w:rFonts w:eastAsia="Times New Roman"/>
          <w:sz w:val="28"/>
          <w:szCs w:val="28"/>
          <w:lang w:val="uk-UA"/>
        </w:rPr>
        <w:t xml:space="preserve">», </w:t>
      </w:r>
      <w:proofErr w:type="spellStart"/>
      <w:r w:rsidR="00AC60CD">
        <w:rPr>
          <w:rFonts w:eastAsia="Times New Roman"/>
          <w:b/>
          <w:bCs/>
          <w:sz w:val="28"/>
          <w:szCs w:val="28"/>
          <w:lang w:val="uk-UA"/>
        </w:rPr>
        <w:t>Скорба</w:t>
      </w:r>
      <w:proofErr w:type="spellEnd"/>
      <w:r w:rsidR="00706363">
        <w:rPr>
          <w:rFonts w:eastAsia="Times New Roman"/>
          <w:b/>
          <w:bCs/>
          <w:sz w:val="28"/>
          <w:szCs w:val="28"/>
          <w:lang w:val="uk-UA"/>
        </w:rPr>
        <w:t xml:space="preserve"> В</w:t>
      </w:r>
      <w:r w:rsidR="00AC60CD">
        <w:rPr>
          <w:rFonts w:eastAsia="Times New Roman"/>
          <w:b/>
          <w:bCs/>
          <w:sz w:val="28"/>
          <w:szCs w:val="28"/>
          <w:lang w:val="uk-UA"/>
        </w:rPr>
        <w:t>.Л.</w:t>
      </w:r>
      <w:r w:rsidR="00706363">
        <w:rPr>
          <w:rFonts w:eastAsia="Times New Roman"/>
          <w:sz w:val="28"/>
          <w:szCs w:val="28"/>
          <w:lang w:val="uk-UA"/>
        </w:rPr>
        <w:t xml:space="preserve"> – ГО «</w:t>
      </w:r>
      <w:r w:rsidR="00AC60CD">
        <w:rPr>
          <w:rFonts w:eastAsia="Times New Roman"/>
          <w:sz w:val="28"/>
          <w:szCs w:val="28"/>
          <w:lang w:val="uk-UA"/>
        </w:rPr>
        <w:t>Рада волонтерів</w:t>
      </w:r>
      <w:r w:rsidR="00706363">
        <w:rPr>
          <w:rFonts w:eastAsia="Times New Roman"/>
          <w:sz w:val="28"/>
          <w:szCs w:val="28"/>
          <w:lang w:val="uk-UA"/>
        </w:rPr>
        <w:t>»</w:t>
      </w:r>
      <w:r w:rsidR="00706363" w:rsidRPr="006477AA">
        <w:rPr>
          <w:rFonts w:eastAsia="Times New Roman"/>
          <w:sz w:val="28"/>
          <w:szCs w:val="28"/>
          <w:lang w:val="uk-UA"/>
        </w:rPr>
        <w:t xml:space="preserve">, </w:t>
      </w:r>
      <w:r w:rsidR="00AC60CD">
        <w:rPr>
          <w:rFonts w:eastAsia="Times New Roman"/>
          <w:b/>
          <w:bCs/>
          <w:sz w:val="28"/>
          <w:szCs w:val="28"/>
          <w:lang w:val="uk-UA"/>
        </w:rPr>
        <w:t>Тютюнник І.Ф.</w:t>
      </w:r>
      <w:r w:rsidR="00706363" w:rsidRPr="006477AA">
        <w:rPr>
          <w:rFonts w:eastAsia="Times New Roman"/>
          <w:sz w:val="28"/>
          <w:szCs w:val="28"/>
          <w:lang w:val="uk-UA"/>
        </w:rPr>
        <w:t xml:space="preserve"> –</w:t>
      </w:r>
      <w:r w:rsidR="00706363">
        <w:rPr>
          <w:rFonts w:eastAsia="Times New Roman"/>
          <w:sz w:val="28"/>
          <w:szCs w:val="28"/>
          <w:lang w:val="uk-UA"/>
        </w:rPr>
        <w:t xml:space="preserve"> ГО «</w:t>
      </w:r>
      <w:r w:rsidR="00AC60CD">
        <w:rPr>
          <w:rFonts w:eastAsia="Times New Roman"/>
          <w:sz w:val="28"/>
          <w:szCs w:val="28"/>
          <w:lang w:val="uk-UA"/>
        </w:rPr>
        <w:t>Ветерани та інваліди праці України</w:t>
      </w:r>
      <w:r w:rsidR="00706363">
        <w:rPr>
          <w:rFonts w:eastAsia="Times New Roman"/>
          <w:sz w:val="28"/>
          <w:szCs w:val="28"/>
          <w:lang w:val="uk-UA"/>
        </w:rPr>
        <w:t>»</w:t>
      </w:r>
      <w:r w:rsidR="00AC60CD">
        <w:rPr>
          <w:rFonts w:eastAsia="Times New Roman"/>
          <w:sz w:val="28"/>
          <w:szCs w:val="28"/>
          <w:lang w:val="uk-UA"/>
        </w:rPr>
        <w:t>.</w:t>
      </w:r>
      <w:r w:rsidR="00706363">
        <w:rPr>
          <w:rFonts w:eastAsia="Times New Roman"/>
          <w:sz w:val="28"/>
          <w:szCs w:val="28"/>
          <w:lang w:val="uk-UA"/>
        </w:rPr>
        <w:t xml:space="preserve"> </w:t>
      </w:r>
    </w:p>
    <w:p w:rsidR="00D126B0" w:rsidRPr="00706363" w:rsidRDefault="00D126B0" w:rsidP="00B03565">
      <w:pPr>
        <w:spacing w:line="237" w:lineRule="auto"/>
        <w:ind w:left="260"/>
        <w:jc w:val="both"/>
        <w:rPr>
          <w:rFonts w:eastAsia="Times New Roman"/>
          <w:sz w:val="28"/>
          <w:szCs w:val="28"/>
          <w:lang w:val="uk-UA"/>
        </w:rPr>
      </w:pPr>
    </w:p>
    <w:p w:rsidR="00D126B0" w:rsidRPr="006477AA" w:rsidRDefault="00D126B0">
      <w:pPr>
        <w:spacing w:line="342" w:lineRule="exact"/>
        <w:rPr>
          <w:sz w:val="24"/>
          <w:szCs w:val="24"/>
          <w:lang w:val="uk-UA"/>
        </w:rPr>
      </w:pPr>
    </w:p>
    <w:p w:rsidR="00D126B0" w:rsidRPr="003A4DEF" w:rsidRDefault="00ED345C">
      <w:pPr>
        <w:spacing w:line="237" w:lineRule="auto"/>
        <w:ind w:left="260"/>
        <w:jc w:val="both"/>
        <w:rPr>
          <w:sz w:val="20"/>
          <w:szCs w:val="20"/>
          <w:lang w:val="uk-UA"/>
        </w:rPr>
      </w:pPr>
      <w:r w:rsidRPr="00AC60CD">
        <w:rPr>
          <w:rFonts w:eastAsia="Times New Roman"/>
          <w:b/>
          <w:bCs/>
          <w:sz w:val="28"/>
          <w:szCs w:val="28"/>
          <w:u w:val="single"/>
          <w:lang w:val="uk-UA"/>
        </w:rPr>
        <w:t>Запрошені:</w:t>
      </w:r>
      <w:r w:rsidR="00AC60CD">
        <w:rPr>
          <w:rFonts w:eastAsia="Times New Roman"/>
          <w:b/>
          <w:bCs/>
          <w:sz w:val="28"/>
          <w:szCs w:val="28"/>
          <w:lang w:val="uk-UA"/>
        </w:rPr>
        <w:t xml:space="preserve"> Білецький С.В.</w:t>
      </w:r>
      <w:r w:rsidRPr="00AC60CD">
        <w:rPr>
          <w:rFonts w:eastAsia="Times New Roman"/>
          <w:sz w:val="28"/>
          <w:szCs w:val="28"/>
          <w:lang w:val="uk-UA"/>
        </w:rPr>
        <w:t>–</w:t>
      </w:r>
      <w:r w:rsidRPr="00AC60CD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266DD5">
        <w:rPr>
          <w:rFonts w:eastAsia="Times New Roman"/>
          <w:sz w:val="28"/>
          <w:szCs w:val="28"/>
          <w:lang w:val="uk-UA"/>
        </w:rPr>
        <w:t>заступник голови Київської обласної державної адміністрації</w:t>
      </w:r>
      <w:r w:rsidRPr="00AC60CD">
        <w:rPr>
          <w:rFonts w:eastAsia="Times New Roman"/>
          <w:sz w:val="28"/>
          <w:szCs w:val="28"/>
          <w:lang w:val="uk-UA"/>
        </w:rPr>
        <w:t>,</w:t>
      </w:r>
      <w:r w:rsidR="00266DD5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66DD5">
        <w:rPr>
          <w:rFonts w:eastAsia="Times New Roman"/>
          <w:b/>
          <w:bCs/>
          <w:sz w:val="28"/>
          <w:szCs w:val="28"/>
          <w:lang w:val="uk-UA"/>
        </w:rPr>
        <w:t>Мещан</w:t>
      </w:r>
      <w:proofErr w:type="spellEnd"/>
      <w:r w:rsidR="00266DD5">
        <w:rPr>
          <w:rFonts w:eastAsia="Times New Roman"/>
          <w:b/>
          <w:bCs/>
          <w:sz w:val="28"/>
          <w:szCs w:val="28"/>
          <w:lang w:val="uk-UA"/>
        </w:rPr>
        <w:t xml:space="preserve"> І.В.</w:t>
      </w:r>
      <w:r w:rsidRPr="00AC60CD">
        <w:rPr>
          <w:rFonts w:eastAsia="Times New Roman"/>
          <w:b/>
          <w:bCs/>
          <w:sz w:val="28"/>
          <w:szCs w:val="28"/>
          <w:lang w:val="uk-UA"/>
        </w:rPr>
        <w:t xml:space="preserve"> – </w:t>
      </w:r>
      <w:r w:rsidR="00266DD5">
        <w:rPr>
          <w:rFonts w:eastAsia="Times New Roman"/>
          <w:sz w:val="28"/>
          <w:szCs w:val="28"/>
          <w:lang w:val="uk-UA"/>
        </w:rPr>
        <w:t>директор департаменту соціального захисту населення Київської обласної державної адміністрації</w:t>
      </w:r>
      <w:r w:rsidRPr="00AC60CD">
        <w:rPr>
          <w:rFonts w:eastAsia="Times New Roman"/>
          <w:sz w:val="28"/>
          <w:szCs w:val="28"/>
          <w:lang w:val="uk-UA"/>
        </w:rPr>
        <w:t>,</w:t>
      </w:r>
      <w:r w:rsidR="00266DD5">
        <w:rPr>
          <w:rFonts w:eastAsia="Times New Roman"/>
          <w:b/>
          <w:bCs/>
          <w:sz w:val="28"/>
          <w:szCs w:val="28"/>
          <w:lang w:val="uk-UA"/>
        </w:rPr>
        <w:t xml:space="preserve"> Гусак А.</w:t>
      </w:r>
      <w:r w:rsidRPr="00AC60CD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0B00F2">
        <w:rPr>
          <w:rFonts w:eastAsia="Times New Roman"/>
          <w:b/>
          <w:bCs/>
          <w:sz w:val="28"/>
          <w:szCs w:val="28"/>
          <w:lang w:val="uk-UA"/>
        </w:rPr>
        <w:t xml:space="preserve">В. </w:t>
      </w:r>
      <w:r w:rsidRPr="00AC60CD">
        <w:rPr>
          <w:rFonts w:eastAsia="Times New Roman"/>
          <w:sz w:val="28"/>
          <w:szCs w:val="28"/>
          <w:lang w:val="uk-UA"/>
        </w:rPr>
        <w:t>–</w:t>
      </w:r>
      <w:r w:rsidRPr="00AC60CD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3A4DEF" w:rsidRPr="003A4DEF">
        <w:rPr>
          <w:rFonts w:eastAsia="Times New Roman"/>
          <w:bCs/>
          <w:sz w:val="28"/>
          <w:szCs w:val="28"/>
          <w:lang w:val="uk-UA"/>
        </w:rPr>
        <w:t>експерт</w:t>
      </w:r>
      <w:r w:rsidR="000B00F2">
        <w:rPr>
          <w:rFonts w:eastAsia="Times New Roman"/>
          <w:bCs/>
          <w:sz w:val="28"/>
          <w:szCs w:val="28"/>
          <w:lang w:val="uk-UA"/>
        </w:rPr>
        <w:t>.</w:t>
      </w:r>
    </w:p>
    <w:p w:rsidR="00D126B0" w:rsidRPr="00AC60CD" w:rsidRDefault="00ED345C">
      <w:pPr>
        <w:spacing w:line="20" w:lineRule="exact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-614680</wp:posOffset>
                </wp:positionV>
                <wp:extent cx="6121400" cy="41783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189445" id="Shape 1" o:spid="_x0000_s1026" style="position:absolute;margin-left:13.1pt;margin-top:-48.4pt;width:482pt;height:32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" o:allowincell="f" stroked="f">
                <v:path arrowok="t"/>
              </v:rect>
            </w:pict>
          </mc:Fallback>
        </mc:AlternateContent>
      </w:r>
    </w:p>
    <w:p w:rsidR="00BD16BF" w:rsidRDefault="00BD16BF" w:rsidP="00BD16BF">
      <w:pPr>
        <w:tabs>
          <w:tab w:val="left" w:pos="6330"/>
        </w:tabs>
        <w:rPr>
          <w:lang w:val="uk-UA"/>
        </w:rPr>
      </w:pPr>
    </w:p>
    <w:p w:rsidR="00BD16BF" w:rsidRDefault="00BD16BF" w:rsidP="00BD16BF">
      <w:pPr>
        <w:rPr>
          <w:lang w:val="uk-UA"/>
        </w:rPr>
      </w:pPr>
    </w:p>
    <w:p w:rsidR="00D126B0" w:rsidRPr="00BD16BF" w:rsidRDefault="00D126B0" w:rsidP="00BD16BF">
      <w:pPr>
        <w:rPr>
          <w:lang w:val="uk-UA"/>
        </w:rPr>
        <w:sectPr w:rsidR="00D126B0" w:rsidRPr="00BD16BF" w:rsidSect="00BD16BF">
          <w:pgSz w:w="11900" w:h="16838"/>
          <w:pgMar w:top="1128" w:right="567" w:bottom="1440" w:left="1440" w:header="0" w:footer="0" w:gutter="0"/>
          <w:cols w:space="720" w:equalWidth="0">
            <w:col w:w="9899"/>
          </w:cols>
        </w:sectPr>
      </w:pPr>
    </w:p>
    <w:p w:rsidR="00D126B0" w:rsidRDefault="00ED345C">
      <w:pPr>
        <w:ind w:left="2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Порядок 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денний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D126B0" w:rsidRDefault="00D126B0">
      <w:pPr>
        <w:spacing w:line="210" w:lineRule="exact"/>
        <w:rPr>
          <w:sz w:val="20"/>
          <w:szCs w:val="20"/>
        </w:rPr>
      </w:pPr>
    </w:p>
    <w:p w:rsidR="00D126B0" w:rsidRDefault="00266DD5">
      <w:pPr>
        <w:numPr>
          <w:ilvl w:val="0"/>
          <w:numId w:val="3"/>
        </w:numPr>
        <w:tabs>
          <w:tab w:val="left" w:pos="562"/>
        </w:tabs>
        <w:spacing w:line="234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Вітальне слово голови Київської обласної державної адміністрації</w:t>
      </w:r>
      <w:r w:rsidR="00ED345C">
        <w:rPr>
          <w:rFonts w:eastAsia="Times New Roman"/>
          <w:sz w:val="28"/>
          <w:szCs w:val="28"/>
        </w:rPr>
        <w:t>.</w:t>
      </w:r>
    </w:p>
    <w:p w:rsidR="00D126B0" w:rsidRDefault="00D126B0">
      <w:pPr>
        <w:spacing w:line="328" w:lineRule="exact"/>
        <w:rPr>
          <w:sz w:val="20"/>
          <w:szCs w:val="20"/>
        </w:rPr>
      </w:pPr>
    </w:p>
    <w:p w:rsidR="00D126B0" w:rsidRDefault="00ED345C" w:rsidP="00266DD5">
      <w:pPr>
        <w:numPr>
          <w:ilvl w:val="0"/>
          <w:numId w:val="4"/>
        </w:numPr>
        <w:tabs>
          <w:tab w:val="left" w:pos="541"/>
        </w:tabs>
        <w:spacing w:line="237" w:lineRule="auto"/>
        <w:ind w:left="260" w:right="180" w:firstLine="2"/>
        <w:sectPr w:rsidR="00D126B0" w:rsidSect="00BD16BF"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  <w:r w:rsidRPr="00266DD5">
        <w:rPr>
          <w:rFonts w:eastAsia="Times New Roman"/>
          <w:sz w:val="28"/>
          <w:szCs w:val="28"/>
        </w:rPr>
        <w:t xml:space="preserve">Про </w:t>
      </w:r>
      <w:r w:rsidR="00954980">
        <w:rPr>
          <w:rFonts w:eastAsia="Times New Roman"/>
          <w:sz w:val="28"/>
          <w:szCs w:val="28"/>
          <w:lang w:val="uk-UA"/>
        </w:rPr>
        <w:t>інформацію щодо створення Координаційного центру відродження Київщини при Київській ОВА.</w:t>
      </w:r>
    </w:p>
    <w:p w:rsidR="00D126B0" w:rsidRDefault="00D126B0">
      <w:pPr>
        <w:spacing w:line="77" w:lineRule="exact"/>
        <w:rPr>
          <w:sz w:val="20"/>
          <w:szCs w:val="20"/>
        </w:rPr>
      </w:pPr>
    </w:p>
    <w:p w:rsidR="00D126B0" w:rsidRDefault="00D126B0">
      <w:pPr>
        <w:spacing w:line="200" w:lineRule="exact"/>
        <w:rPr>
          <w:sz w:val="20"/>
          <w:szCs w:val="20"/>
        </w:rPr>
      </w:pPr>
    </w:p>
    <w:p w:rsidR="00D126B0" w:rsidRDefault="00D126B0">
      <w:pPr>
        <w:sectPr w:rsidR="00D126B0" w:rsidSect="00BD16BF">
          <w:type w:val="continuous"/>
          <w:pgSz w:w="11900" w:h="16838"/>
          <w:pgMar w:top="1130" w:right="386" w:bottom="386" w:left="1440" w:header="0" w:footer="0" w:gutter="0"/>
          <w:cols w:num="3" w:space="720" w:equalWidth="0">
            <w:col w:w="1820" w:space="720"/>
            <w:col w:w="2540" w:space="720"/>
            <w:col w:w="4280"/>
          </w:cols>
        </w:sectPr>
      </w:pPr>
    </w:p>
    <w:p w:rsidR="00D126B0" w:rsidRDefault="00D126B0">
      <w:pPr>
        <w:spacing w:line="13" w:lineRule="exact"/>
        <w:rPr>
          <w:sz w:val="20"/>
          <w:szCs w:val="20"/>
        </w:rPr>
      </w:pPr>
    </w:p>
    <w:p w:rsidR="00D126B0" w:rsidRDefault="00096769" w:rsidP="00096769">
      <w:pPr>
        <w:tabs>
          <w:tab w:val="left" w:pos="690"/>
        </w:tabs>
        <w:spacing w:line="234" w:lineRule="auto"/>
        <w:ind w:left="262" w:right="180"/>
        <w:sectPr w:rsidR="00D126B0" w:rsidSect="00BD16BF">
          <w:type w:val="continuous"/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  <w:r>
        <w:rPr>
          <w:rFonts w:eastAsia="Times New Roman"/>
          <w:sz w:val="28"/>
          <w:szCs w:val="28"/>
          <w:lang w:val="uk-UA"/>
        </w:rPr>
        <w:t xml:space="preserve">3. </w:t>
      </w:r>
      <w:r w:rsidR="00ED345C" w:rsidRPr="00096769">
        <w:rPr>
          <w:rFonts w:eastAsia="Times New Roman"/>
          <w:sz w:val="28"/>
          <w:szCs w:val="28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реєстрацію, видачу довідок, оформлення статусу внутрішньо переміщених осіб на території Київської області.</w:t>
      </w:r>
    </w:p>
    <w:p w:rsidR="00D126B0" w:rsidRDefault="00D126B0">
      <w:pPr>
        <w:spacing w:line="177" w:lineRule="exact"/>
        <w:rPr>
          <w:sz w:val="20"/>
          <w:szCs w:val="20"/>
        </w:rPr>
      </w:pPr>
    </w:p>
    <w:p w:rsidR="00D126B0" w:rsidRDefault="00D126B0">
      <w:pPr>
        <w:sectPr w:rsidR="00D126B0" w:rsidSect="00BD16BF">
          <w:type w:val="continuous"/>
          <w:pgSz w:w="11900" w:h="16838"/>
          <w:pgMar w:top="1130" w:right="386" w:bottom="386" w:left="1440" w:header="0" w:footer="0" w:gutter="0"/>
          <w:cols w:num="3" w:space="720" w:equalWidth="0">
            <w:col w:w="1820" w:space="720"/>
            <w:col w:w="2540" w:space="720"/>
            <w:col w:w="4280"/>
          </w:cols>
        </w:sectPr>
      </w:pPr>
    </w:p>
    <w:p w:rsidR="00D126B0" w:rsidRDefault="00D126B0">
      <w:pPr>
        <w:spacing w:line="17" w:lineRule="exact"/>
        <w:rPr>
          <w:sz w:val="20"/>
          <w:szCs w:val="20"/>
        </w:rPr>
      </w:pPr>
    </w:p>
    <w:p w:rsidR="00096769" w:rsidRPr="00096769" w:rsidRDefault="00096769" w:rsidP="00096769">
      <w:pPr>
        <w:tabs>
          <w:tab w:val="left" w:pos="711"/>
        </w:tabs>
        <w:spacing w:line="236" w:lineRule="auto"/>
        <w:ind w:left="262" w:right="180"/>
        <w:jc w:val="both"/>
      </w:pPr>
      <w:r>
        <w:rPr>
          <w:rFonts w:eastAsia="Times New Roman"/>
          <w:sz w:val="28"/>
          <w:szCs w:val="28"/>
          <w:lang w:val="uk-UA"/>
        </w:rPr>
        <w:t xml:space="preserve">4. </w:t>
      </w:r>
      <w:r w:rsidR="00ED345C" w:rsidRPr="00096769">
        <w:rPr>
          <w:rFonts w:eastAsia="Times New Roman"/>
          <w:sz w:val="28"/>
          <w:szCs w:val="28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роботу членів громадської ради при Київській обласній державній</w:t>
      </w:r>
    </w:p>
    <w:p w:rsidR="00096769" w:rsidRDefault="00096769" w:rsidP="00096769">
      <w:pPr>
        <w:tabs>
          <w:tab w:val="left" w:pos="711"/>
        </w:tabs>
        <w:spacing w:line="236" w:lineRule="auto"/>
        <w:ind w:left="262" w:right="18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адміністрації в період воєнного стану.</w:t>
      </w:r>
    </w:p>
    <w:p w:rsidR="00D126B0" w:rsidRDefault="00D126B0" w:rsidP="00096769">
      <w:pPr>
        <w:tabs>
          <w:tab w:val="left" w:pos="711"/>
        </w:tabs>
        <w:spacing w:line="236" w:lineRule="auto"/>
        <w:ind w:left="262" w:right="180"/>
        <w:jc w:val="both"/>
        <w:sectPr w:rsidR="00D126B0" w:rsidSect="00BD16BF">
          <w:type w:val="continuous"/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</w:p>
    <w:p w:rsidR="00D126B0" w:rsidRDefault="00D126B0">
      <w:pPr>
        <w:spacing w:line="35" w:lineRule="exact"/>
        <w:rPr>
          <w:sz w:val="20"/>
          <w:szCs w:val="20"/>
        </w:rPr>
      </w:pPr>
    </w:p>
    <w:p w:rsidR="00D126B0" w:rsidRDefault="00D126B0">
      <w:pPr>
        <w:rPr>
          <w:sz w:val="20"/>
          <w:szCs w:val="20"/>
          <w:lang w:val="uk-UA"/>
        </w:rPr>
      </w:pPr>
    </w:p>
    <w:p w:rsidR="00096769" w:rsidRPr="00096769" w:rsidRDefault="00096769">
      <w:pPr>
        <w:rPr>
          <w:lang w:val="uk-UA"/>
        </w:rPr>
        <w:sectPr w:rsidR="00096769" w:rsidRPr="00096769" w:rsidSect="00BD16BF">
          <w:type w:val="continuous"/>
          <w:pgSz w:w="11900" w:h="16838"/>
          <w:pgMar w:top="1130" w:right="386" w:bottom="386" w:left="1440" w:header="0" w:footer="0" w:gutter="0"/>
          <w:cols w:num="3" w:space="720" w:equalWidth="0">
            <w:col w:w="1820" w:space="720"/>
            <w:col w:w="2540" w:space="720"/>
            <w:col w:w="4280"/>
          </w:cols>
        </w:sectPr>
      </w:pPr>
    </w:p>
    <w:p w:rsidR="00D126B0" w:rsidRPr="00AC4509" w:rsidRDefault="00AC4509" w:rsidP="00096769">
      <w:pPr>
        <w:tabs>
          <w:tab w:val="left" w:pos="680"/>
        </w:tabs>
        <w:spacing w:line="234" w:lineRule="auto"/>
        <w:ind w:left="262" w:right="180"/>
        <w:rPr>
          <w:lang w:val="uk-UA"/>
        </w:rPr>
        <w:sectPr w:rsidR="00D126B0" w:rsidRPr="00AC4509" w:rsidSect="00BD16BF">
          <w:type w:val="continuous"/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  <w:r>
        <w:rPr>
          <w:rFonts w:eastAsia="Times New Roman"/>
          <w:sz w:val="28"/>
          <w:szCs w:val="28"/>
          <w:lang w:val="uk-UA"/>
        </w:rPr>
        <w:lastRenderedPageBreak/>
        <w:t xml:space="preserve">5. </w:t>
      </w:r>
      <w:r w:rsidR="00ED345C" w:rsidRPr="00AC4509">
        <w:rPr>
          <w:rFonts w:eastAsia="Times New Roman"/>
          <w:sz w:val="28"/>
          <w:szCs w:val="28"/>
          <w:lang w:val="uk-UA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делегування членів громадської ради для участі в роботі Консультаційного центру з питань забезпечення прав і свобод захисників України при Київській обласній військовій (державній) адміністрації.</w:t>
      </w:r>
    </w:p>
    <w:p w:rsidR="00D126B0" w:rsidRPr="00AC4509" w:rsidRDefault="00D126B0">
      <w:pPr>
        <w:spacing w:line="200" w:lineRule="exact"/>
        <w:rPr>
          <w:sz w:val="20"/>
          <w:szCs w:val="20"/>
          <w:lang w:val="uk-UA"/>
        </w:rPr>
      </w:pPr>
    </w:p>
    <w:p w:rsidR="00D126B0" w:rsidRPr="00AC4509" w:rsidRDefault="00D126B0">
      <w:pPr>
        <w:spacing w:line="332" w:lineRule="exact"/>
        <w:rPr>
          <w:sz w:val="20"/>
          <w:szCs w:val="20"/>
          <w:lang w:val="uk-UA"/>
        </w:rPr>
      </w:pPr>
    </w:p>
    <w:p w:rsidR="00D126B0" w:rsidRPr="00AC4509" w:rsidRDefault="00D126B0">
      <w:pPr>
        <w:rPr>
          <w:lang w:val="uk-UA"/>
        </w:rPr>
        <w:sectPr w:rsidR="00D126B0" w:rsidRPr="00AC4509" w:rsidSect="00BD16BF">
          <w:type w:val="continuous"/>
          <w:pgSz w:w="11900" w:h="16838"/>
          <w:pgMar w:top="1130" w:right="386" w:bottom="386" w:left="1440" w:header="0" w:footer="0" w:gutter="0"/>
          <w:cols w:num="3" w:space="720" w:equalWidth="0">
            <w:col w:w="1820" w:space="720"/>
            <w:col w:w="2820" w:space="440"/>
            <w:col w:w="4280"/>
          </w:cols>
        </w:sectPr>
      </w:pPr>
    </w:p>
    <w:p w:rsidR="00D126B0" w:rsidRPr="00AC4509" w:rsidRDefault="00D126B0">
      <w:pPr>
        <w:spacing w:line="3" w:lineRule="exact"/>
        <w:rPr>
          <w:sz w:val="20"/>
          <w:szCs w:val="20"/>
          <w:lang w:val="uk-UA"/>
        </w:rPr>
      </w:pPr>
    </w:p>
    <w:p w:rsidR="00D126B0" w:rsidRDefault="00AC4509" w:rsidP="00AC4509">
      <w:pPr>
        <w:tabs>
          <w:tab w:val="left" w:pos="682"/>
        </w:tabs>
        <w:spacing w:line="235" w:lineRule="auto"/>
        <w:ind w:left="262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6. </w:t>
      </w:r>
      <w:r w:rsidR="00ED345C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ро </w:t>
      </w:r>
      <w:r>
        <w:rPr>
          <w:rFonts w:eastAsia="Times New Roman"/>
          <w:sz w:val="28"/>
          <w:szCs w:val="28"/>
          <w:lang w:val="uk-UA"/>
        </w:rPr>
        <w:t>визначення дати наступного засідання громадської ради</w:t>
      </w:r>
      <w:r w:rsidR="00ED345C">
        <w:rPr>
          <w:rFonts w:eastAsia="Times New Roman"/>
          <w:sz w:val="28"/>
          <w:szCs w:val="28"/>
        </w:rPr>
        <w:t>.</w:t>
      </w:r>
    </w:p>
    <w:p w:rsidR="00AC4509" w:rsidRDefault="00AC4509">
      <w:pPr>
        <w:rPr>
          <w:lang w:val="uk-UA"/>
        </w:rPr>
      </w:pPr>
    </w:p>
    <w:p w:rsidR="00AC4509" w:rsidRDefault="00AC4509" w:rsidP="00AC4509">
      <w:pPr>
        <w:tabs>
          <w:tab w:val="left" w:pos="682"/>
        </w:tabs>
        <w:spacing w:line="235" w:lineRule="auto"/>
        <w:ind w:left="262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7. Різне</w:t>
      </w:r>
      <w:r>
        <w:rPr>
          <w:rFonts w:eastAsia="Times New Roman"/>
          <w:sz w:val="28"/>
          <w:szCs w:val="28"/>
        </w:rPr>
        <w:t>.</w:t>
      </w:r>
    </w:p>
    <w:p w:rsidR="00AC4509" w:rsidRPr="00AC4509" w:rsidRDefault="00AC4509">
      <w:pPr>
        <w:sectPr w:rsidR="00AC4509" w:rsidRPr="00AC4509" w:rsidSect="00BD16BF">
          <w:type w:val="continuous"/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</w:p>
    <w:p w:rsidR="00D126B0" w:rsidRDefault="00D126B0">
      <w:pPr>
        <w:spacing w:line="330" w:lineRule="exact"/>
        <w:rPr>
          <w:sz w:val="20"/>
          <w:szCs w:val="20"/>
        </w:rPr>
      </w:pPr>
    </w:p>
    <w:p w:rsidR="00D126B0" w:rsidRDefault="00D126B0">
      <w:pPr>
        <w:spacing w:line="324" w:lineRule="exact"/>
        <w:rPr>
          <w:sz w:val="20"/>
          <w:szCs w:val="20"/>
        </w:rPr>
      </w:pPr>
    </w:p>
    <w:p w:rsidR="00D126B0" w:rsidRDefault="00ED345C">
      <w:pPr>
        <w:ind w:right="-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«за»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F60F3">
        <w:rPr>
          <w:rFonts w:eastAsia="Times New Roman"/>
          <w:sz w:val="28"/>
          <w:szCs w:val="28"/>
        </w:rPr>
        <w:t>- 1</w:t>
      </w:r>
      <w:r w:rsidR="00E701A4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проти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 «</w:t>
      </w:r>
      <w:proofErr w:type="spellStart"/>
      <w:r>
        <w:rPr>
          <w:rFonts w:eastAsia="Times New Roman"/>
          <w:sz w:val="28"/>
          <w:szCs w:val="28"/>
        </w:rPr>
        <w:t>утримались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Одноголосно.</w:t>
      </w:r>
    </w:p>
    <w:p w:rsidR="00D126B0" w:rsidRDefault="00D126B0">
      <w:pPr>
        <w:spacing w:line="335" w:lineRule="exact"/>
        <w:rPr>
          <w:sz w:val="20"/>
          <w:szCs w:val="20"/>
        </w:rPr>
      </w:pPr>
    </w:p>
    <w:p w:rsidR="00EE5D93" w:rsidRDefault="00ED345C" w:rsidP="00E701A4">
      <w:pPr>
        <w:spacing w:line="234" w:lineRule="auto"/>
        <w:ind w:left="260"/>
        <w:jc w:val="both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u w:val="single"/>
        </w:rPr>
        <w:t>СЛУХАЛИ: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1A4E78" w:rsidRPr="001A4E78" w:rsidRDefault="001A4E78" w:rsidP="00E701A4">
      <w:pPr>
        <w:spacing w:line="234" w:lineRule="auto"/>
        <w:ind w:left="260"/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E701A4" w:rsidRDefault="00ED345C" w:rsidP="00E701A4">
      <w:pPr>
        <w:spacing w:line="234" w:lineRule="auto"/>
        <w:ind w:left="2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701A4">
        <w:rPr>
          <w:rFonts w:eastAsia="Times New Roman"/>
          <w:sz w:val="28"/>
          <w:szCs w:val="28"/>
          <w:lang w:val="uk-UA"/>
        </w:rPr>
        <w:t>Вітальне слово голови Київської обласної державної адміністрації</w:t>
      </w:r>
      <w:r w:rsidR="00E701A4">
        <w:rPr>
          <w:rFonts w:eastAsia="Times New Roman"/>
          <w:sz w:val="28"/>
          <w:szCs w:val="28"/>
        </w:rPr>
        <w:t>.</w:t>
      </w:r>
    </w:p>
    <w:p w:rsidR="00D126B0" w:rsidRDefault="00E701A4" w:rsidP="00E701A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01A4" w:rsidRDefault="00E701A4">
      <w:pPr>
        <w:spacing w:line="237" w:lineRule="auto"/>
        <w:ind w:left="260" w:firstLine="708"/>
        <w:jc w:val="both"/>
        <w:rPr>
          <w:rFonts w:eastAsia="Times New Roman"/>
          <w:bCs/>
          <w:iCs/>
          <w:sz w:val="28"/>
          <w:szCs w:val="28"/>
          <w:lang w:val="uk-UA"/>
        </w:rPr>
      </w:pPr>
      <w:r>
        <w:rPr>
          <w:rFonts w:eastAsia="Times New Roman"/>
          <w:bCs/>
          <w:iCs/>
          <w:sz w:val="28"/>
          <w:szCs w:val="28"/>
          <w:lang w:val="uk-UA"/>
        </w:rPr>
        <w:t>Вітальне слово проголосив заступник голови</w:t>
      </w:r>
      <w:r w:rsidR="00577B3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="00577B36">
        <w:rPr>
          <w:rFonts w:eastAsia="Times New Roman"/>
          <w:sz w:val="28"/>
          <w:szCs w:val="28"/>
          <w:lang w:val="uk-UA"/>
        </w:rPr>
        <w:t>Київської обласної державної адміністрації</w:t>
      </w:r>
      <w:r w:rsidR="00577B3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iCs/>
          <w:sz w:val="28"/>
          <w:szCs w:val="28"/>
          <w:lang w:val="uk-UA"/>
        </w:rPr>
        <w:t xml:space="preserve"> Білецький С.В.</w:t>
      </w:r>
    </w:p>
    <w:p w:rsidR="00E701A4" w:rsidRDefault="00E701A4">
      <w:pPr>
        <w:spacing w:line="237" w:lineRule="auto"/>
        <w:ind w:left="260" w:firstLine="708"/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D126B0" w:rsidRPr="00E701A4" w:rsidRDefault="00E701A4" w:rsidP="00E701A4">
      <w:pPr>
        <w:spacing w:line="237" w:lineRule="auto"/>
        <w:ind w:left="260" w:firstLine="708"/>
        <w:jc w:val="both"/>
        <w:rPr>
          <w:rFonts w:eastAsia="Times New Roman"/>
          <w:i/>
          <w:iCs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Білецький Сергій Володимирович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привітав голову та членів громадської ради та познайомився з 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присутніми </w:t>
      </w:r>
      <w:r>
        <w:rPr>
          <w:rFonts w:eastAsia="Times New Roman"/>
          <w:bCs/>
          <w:i/>
          <w:iCs/>
          <w:sz w:val="28"/>
          <w:szCs w:val="28"/>
          <w:lang w:val="uk-UA"/>
        </w:rPr>
        <w:t>членами громадської ради особисто</w:t>
      </w:r>
      <w:r w:rsidR="00EE5D93">
        <w:rPr>
          <w:rFonts w:eastAsia="Times New Roman"/>
          <w:bCs/>
          <w:i/>
          <w:iCs/>
          <w:sz w:val="28"/>
          <w:szCs w:val="28"/>
          <w:lang w:val="uk-UA"/>
        </w:rPr>
        <w:t>, наголосивши на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 необхідності</w:t>
      </w:r>
      <w:r w:rsidR="00EE5D93">
        <w:rPr>
          <w:rFonts w:eastAsia="Times New Roman"/>
          <w:bCs/>
          <w:i/>
          <w:iCs/>
          <w:sz w:val="28"/>
          <w:szCs w:val="28"/>
          <w:lang w:val="uk-UA"/>
        </w:rPr>
        <w:t xml:space="preserve"> подальш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>ої</w:t>
      </w:r>
      <w:r w:rsidR="00EE5D93">
        <w:rPr>
          <w:rFonts w:eastAsia="Times New Roman"/>
          <w:bCs/>
          <w:i/>
          <w:iCs/>
          <w:sz w:val="28"/>
          <w:szCs w:val="28"/>
          <w:lang w:val="uk-UA"/>
        </w:rPr>
        <w:t xml:space="preserve"> плідн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>ої</w:t>
      </w:r>
      <w:r w:rsidR="00EE5D93">
        <w:rPr>
          <w:rFonts w:eastAsia="Times New Roman"/>
          <w:bCs/>
          <w:i/>
          <w:iCs/>
          <w:sz w:val="28"/>
          <w:szCs w:val="28"/>
          <w:lang w:val="uk-UA"/>
        </w:rPr>
        <w:t xml:space="preserve"> співпраці.</w:t>
      </w:r>
    </w:p>
    <w:p w:rsidR="00D126B0" w:rsidRPr="00D96EAE" w:rsidRDefault="00D126B0">
      <w:pPr>
        <w:spacing w:line="16" w:lineRule="exact"/>
        <w:rPr>
          <w:rFonts w:eastAsia="Times New Roman"/>
          <w:i/>
          <w:iCs/>
          <w:sz w:val="28"/>
          <w:szCs w:val="28"/>
          <w:lang w:val="uk-UA"/>
        </w:rPr>
      </w:pPr>
    </w:p>
    <w:p w:rsidR="00D126B0" w:rsidRPr="00D96EAE" w:rsidRDefault="00D126B0">
      <w:pPr>
        <w:spacing w:line="14" w:lineRule="exact"/>
        <w:rPr>
          <w:rFonts w:eastAsia="Times New Roman"/>
          <w:i/>
          <w:iCs/>
          <w:sz w:val="28"/>
          <w:szCs w:val="28"/>
          <w:lang w:val="uk-UA"/>
        </w:rPr>
      </w:pPr>
    </w:p>
    <w:p w:rsidR="00577B36" w:rsidRDefault="00577B36" w:rsidP="00577B36">
      <w:pPr>
        <w:tabs>
          <w:tab w:val="left" w:pos="541"/>
        </w:tabs>
        <w:spacing w:line="237" w:lineRule="auto"/>
        <w:ind w:left="262" w:right="180"/>
        <w:rPr>
          <w:rFonts w:eastAsia="Times New Roman"/>
          <w:sz w:val="28"/>
          <w:szCs w:val="28"/>
          <w:lang w:val="uk-UA"/>
        </w:rPr>
      </w:pPr>
    </w:p>
    <w:p w:rsidR="00577B36" w:rsidRDefault="00EE5D93" w:rsidP="00577B36">
      <w:pPr>
        <w:tabs>
          <w:tab w:val="left" w:pos="541"/>
        </w:tabs>
        <w:spacing w:line="237" w:lineRule="auto"/>
        <w:ind w:left="262" w:right="180"/>
        <w:sectPr w:rsidR="00577B36" w:rsidSect="00BD16BF">
          <w:pgSz w:w="11900" w:h="16838"/>
          <w:pgMar w:top="1130" w:right="386" w:bottom="386" w:left="1440" w:header="0" w:footer="0" w:gutter="0"/>
          <w:cols w:space="720" w:equalWidth="0">
            <w:col w:w="10080"/>
          </w:cols>
        </w:sect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="00577B36" w:rsidRPr="00266DD5">
        <w:rPr>
          <w:rFonts w:eastAsia="Times New Roman"/>
          <w:sz w:val="28"/>
          <w:szCs w:val="28"/>
        </w:rPr>
        <w:t xml:space="preserve">Про </w:t>
      </w:r>
      <w:r w:rsidR="00577B36">
        <w:rPr>
          <w:rFonts w:eastAsia="Times New Roman"/>
          <w:sz w:val="28"/>
          <w:szCs w:val="28"/>
          <w:lang w:val="uk-UA"/>
        </w:rPr>
        <w:t>інформацію щодо створення Координаційного центру відродження Київщини при Київській ОВА.</w:t>
      </w:r>
    </w:p>
    <w:p w:rsidR="00D126B0" w:rsidRPr="00EE5D93" w:rsidRDefault="00D126B0">
      <w:pPr>
        <w:spacing w:line="13" w:lineRule="exact"/>
        <w:rPr>
          <w:rFonts w:eastAsia="Times New Roman"/>
          <w:sz w:val="28"/>
          <w:szCs w:val="28"/>
          <w:lang w:val="uk-UA"/>
        </w:rPr>
      </w:pPr>
    </w:p>
    <w:p w:rsidR="00D126B0" w:rsidRDefault="00EB6EAA" w:rsidP="00EB6EAA">
      <w:pPr>
        <w:spacing w:line="237" w:lineRule="auto"/>
        <w:ind w:left="260" w:firstLine="708"/>
        <w:jc w:val="both"/>
        <w:rPr>
          <w:rFonts w:eastAsia="Times New Roman"/>
          <w:i/>
          <w:iCs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>Артем</w:t>
      </w:r>
      <w:r w:rsidR="000B00F2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Васильович</w:t>
      </w: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Гусак</w:t>
      </w:r>
      <w:r w:rsidR="00ED345C" w:rsidRPr="00EB6EAA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i/>
          <w:iCs/>
          <w:sz w:val="28"/>
          <w:szCs w:val="28"/>
          <w:lang w:val="uk-UA"/>
        </w:rPr>
        <w:t xml:space="preserve">проінформував, </w:t>
      </w:r>
      <w:r w:rsidR="00891713">
        <w:rPr>
          <w:rFonts w:eastAsia="Times New Roman"/>
          <w:i/>
          <w:iCs/>
          <w:sz w:val="28"/>
          <w:szCs w:val="28"/>
          <w:lang w:val="uk-UA"/>
        </w:rPr>
        <w:t xml:space="preserve">що створюється Координаційний центр відродження Київщини при Київській ОВА, очолить який Олексій </w:t>
      </w:r>
      <w:proofErr w:type="spellStart"/>
      <w:r w:rsidR="00891713">
        <w:rPr>
          <w:rFonts w:eastAsia="Times New Roman"/>
          <w:i/>
          <w:iCs/>
          <w:sz w:val="28"/>
          <w:szCs w:val="28"/>
          <w:lang w:val="uk-UA"/>
        </w:rPr>
        <w:t>Кулеба</w:t>
      </w:r>
      <w:proofErr w:type="spellEnd"/>
      <w:r w:rsidR="00891713">
        <w:rPr>
          <w:rFonts w:eastAsia="Times New Roman"/>
          <w:i/>
          <w:iCs/>
          <w:sz w:val="28"/>
          <w:szCs w:val="28"/>
          <w:lang w:val="uk-UA"/>
        </w:rPr>
        <w:t>, голова КОВА. Завданнями цього центру буде відродження та  відновлення Київщини. При центрі дорадчими органами будуть три ради. Пе</w:t>
      </w:r>
      <w:r w:rsidR="00C82673">
        <w:rPr>
          <w:rFonts w:eastAsia="Times New Roman"/>
          <w:i/>
          <w:iCs/>
          <w:sz w:val="28"/>
          <w:szCs w:val="28"/>
          <w:lang w:val="uk-UA"/>
        </w:rPr>
        <w:t>рша - рада відновлення, яка буде займатися реалізацією проектів</w:t>
      </w:r>
      <w:r w:rsidR="00891713">
        <w:rPr>
          <w:rFonts w:eastAsia="Times New Roman"/>
          <w:i/>
          <w:iCs/>
          <w:sz w:val="28"/>
          <w:szCs w:val="28"/>
          <w:lang w:val="uk-UA"/>
        </w:rPr>
        <w:t xml:space="preserve"> відбудови Київської області, друга - економічна рада</w:t>
      </w:r>
      <w:r w:rsidR="0051487B">
        <w:rPr>
          <w:rFonts w:eastAsia="Times New Roman"/>
          <w:i/>
          <w:iCs/>
          <w:sz w:val="28"/>
          <w:szCs w:val="28"/>
          <w:lang w:val="uk-UA"/>
        </w:rPr>
        <w:t>, економічною складовою відповідно, та гуманітарна рада, в складі якої спеціалісти будуть розвивати гуманітарний напрямок регіону.</w:t>
      </w:r>
    </w:p>
    <w:p w:rsidR="002B0EFC" w:rsidRPr="0015060F" w:rsidRDefault="002B0EFC" w:rsidP="00EB6EAA">
      <w:pPr>
        <w:spacing w:line="237" w:lineRule="auto"/>
        <w:ind w:left="260" w:firstLine="708"/>
        <w:jc w:val="both"/>
        <w:rPr>
          <w:i/>
          <w:sz w:val="20"/>
          <w:szCs w:val="20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Ульянова Наталія Юріївна 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в ході обговорення зауважила, що члени громадської  ради готові долучитися та допомогти 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у виконанні завдань, що будуть </w:t>
      </w:r>
      <w:proofErr w:type="spellStart"/>
      <w:r w:rsidR="00D96EAE">
        <w:rPr>
          <w:rFonts w:eastAsia="Times New Roman"/>
          <w:bCs/>
          <w:i/>
          <w:iCs/>
          <w:sz w:val="28"/>
          <w:szCs w:val="28"/>
          <w:lang w:val="uk-UA"/>
        </w:rPr>
        <w:t>здійснюватись</w:t>
      </w:r>
      <w:proofErr w:type="spellEnd"/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 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>Координаційн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>им центром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 xml:space="preserve"> відродження Київщини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 та його структурними підрозділами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>.</w:t>
      </w:r>
    </w:p>
    <w:p w:rsidR="0051487B" w:rsidRDefault="0051487B" w:rsidP="00EB6EAA">
      <w:pPr>
        <w:spacing w:line="237" w:lineRule="auto"/>
        <w:ind w:left="260" w:firstLine="708"/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Білецький Сергій Володимирович </w:t>
      </w:r>
      <w:r w:rsidR="00EB4ACB">
        <w:rPr>
          <w:rFonts w:eastAsia="Times New Roman"/>
          <w:bCs/>
          <w:i/>
          <w:iCs/>
          <w:sz w:val="28"/>
          <w:szCs w:val="28"/>
          <w:lang w:val="uk-UA"/>
        </w:rPr>
        <w:t>підсумував та зазначив, що ради у</w:t>
      </w:r>
      <w:r w:rsidR="00F311C4">
        <w:rPr>
          <w:rFonts w:eastAsia="Times New Roman"/>
          <w:bCs/>
          <w:i/>
          <w:iCs/>
          <w:sz w:val="28"/>
          <w:szCs w:val="28"/>
          <w:lang w:val="uk-UA"/>
        </w:rPr>
        <w:t>творю</w:t>
      </w:r>
      <w:r w:rsidR="00EB4ACB">
        <w:rPr>
          <w:rFonts w:eastAsia="Times New Roman"/>
          <w:bCs/>
          <w:i/>
          <w:iCs/>
          <w:sz w:val="28"/>
          <w:szCs w:val="28"/>
          <w:lang w:val="uk-UA"/>
        </w:rPr>
        <w:t>ю</w:t>
      </w:r>
      <w:r w:rsidR="00F311C4">
        <w:rPr>
          <w:rFonts w:eastAsia="Times New Roman"/>
          <w:bCs/>
          <w:i/>
          <w:iCs/>
          <w:sz w:val="28"/>
          <w:szCs w:val="28"/>
          <w:lang w:val="uk-UA"/>
        </w:rPr>
        <w:t>ться для підтримки всіх ініціатив та за результатами розгляду професіоналів будуть прийматися остаточні рішення.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 xml:space="preserve"> Та, також, запропонував делегувати чотирьох представників</w:t>
      </w:r>
      <w:r w:rsidR="00EB4ACB">
        <w:rPr>
          <w:rFonts w:eastAsia="Times New Roman"/>
          <w:bCs/>
          <w:i/>
          <w:iCs/>
          <w:sz w:val="28"/>
          <w:szCs w:val="28"/>
          <w:lang w:val="uk-UA"/>
        </w:rPr>
        <w:t xml:space="preserve"> від громадської ради</w:t>
      </w:r>
      <w:r w:rsidR="00CD6D28">
        <w:rPr>
          <w:rFonts w:eastAsia="Times New Roman"/>
          <w:bCs/>
          <w:i/>
          <w:iCs/>
          <w:sz w:val="28"/>
          <w:szCs w:val="28"/>
          <w:lang w:val="uk-UA"/>
        </w:rPr>
        <w:t>: 3 -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 xml:space="preserve"> </w:t>
      </w:r>
      <w:r w:rsidR="00D96EAE">
        <w:rPr>
          <w:rFonts w:eastAsia="Times New Roman"/>
          <w:bCs/>
          <w:i/>
          <w:iCs/>
          <w:sz w:val="28"/>
          <w:szCs w:val="28"/>
          <w:lang w:val="uk-UA"/>
        </w:rPr>
        <w:t xml:space="preserve">до участі в </w:t>
      </w:r>
      <w:r w:rsidR="00CD6D28">
        <w:rPr>
          <w:rFonts w:eastAsia="Times New Roman"/>
          <w:bCs/>
          <w:i/>
          <w:iCs/>
          <w:sz w:val="28"/>
          <w:szCs w:val="28"/>
          <w:lang w:val="uk-UA"/>
        </w:rPr>
        <w:t xml:space="preserve">роботі вищезазначених трьох рад, 1 – до участі в роботі у складі 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>Координаційно</w:t>
      </w:r>
      <w:r w:rsidR="00CD6D28">
        <w:rPr>
          <w:rFonts w:eastAsia="Times New Roman"/>
          <w:bCs/>
          <w:i/>
          <w:iCs/>
          <w:sz w:val="28"/>
          <w:szCs w:val="28"/>
          <w:lang w:val="uk-UA"/>
        </w:rPr>
        <w:t xml:space="preserve">го 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 xml:space="preserve"> центр</w:t>
      </w:r>
      <w:r w:rsidR="00CD6D28">
        <w:rPr>
          <w:rFonts w:eastAsia="Times New Roman"/>
          <w:bCs/>
          <w:i/>
          <w:iCs/>
          <w:sz w:val="28"/>
          <w:szCs w:val="28"/>
          <w:lang w:val="uk-UA"/>
        </w:rPr>
        <w:t>у</w:t>
      </w:r>
      <w:r w:rsidR="0015060F">
        <w:rPr>
          <w:rFonts w:eastAsia="Times New Roman"/>
          <w:bCs/>
          <w:i/>
          <w:iCs/>
          <w:sz w:val="28"/>
          <w:szCs w:val="28"/>
          <w:lang w:val="uk-UA"/>
        </w:rPr>
        <w:t>.</w:t>
      </w:r>
    </w:p>
    <w:p w:rsidR="00D126B0" w:rsidRDefault="00D126B0">
      <w:pPr>
        <w:spacing w:line="343" w:lineRule="exact"/>
        <w:rPr>
          <w:sz w:val="20"/>
          <w:szCs w:val="20"/>
        </w:rPr>
      </w:pPr>
    </w:p>
    <w:p w:rsidR="0015060F" w:rsidRDefault="0015060F" w:rsidP="0015060F">
      <w:pPr>
        <w:tabs>
          <w:tab w:val="left" w:pos="1483"/>
        </w:tabs>
        <w:spacing w:line="23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3. </w:t>
      </w:r>
      <w:r w:rsidR="00ED345C">
        <w:rPr>
          <w:rFonts w:eastAsia="Times New Roman"/>
          <w:sz w:val="28"/>
          <w:szCs w:val="28"/>
        </w:rPr>
        <w:t>Про</w:t>
      </w:r>
      <w:r w:rsidRPr="0015060F">
        <w:rPr>
          <w:rFonts w:eastAsia="Times New Roman"/>
          <w:sz w:val="28"/>
          <w:szCs w:val="28"/>
        </w:rPr>
        <w:t xml:space="preserve"> </w:t>
      </w:r>
      <w:r w:rsidRPr="000967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реєстрацію, видачу довідок, оформлення статусу внутрішньо</w:t>
      </w:r>
    </w:p>
    <w:p w:rsidR="00D126B0" w:rsidRPr="0015060F" w:rsidRDefault="0015060F" w:rsidP="0015060F">
      <w:pPr>
        <w:tabs>
          <w:tab w:val="left" w:pos="1483"/>
        </w:tabs>
        <w:spacing w:line="23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переміщених осіб на території Київської області</w:t>
      </w:r>
      <w:r w:rsidR="00ED345C">
        <w:rPr>
          <w:rFonts w:eastAsia="Times New Roman"/>
          <w:sz w:val="28"/>
          <w:szCs w:val="28"/>
        </w:rPr>
        <w:t>.</w:t>
      </w:r>
    </w:p>
    <w:p w:rsidR="0015060F" w:rsidRDefault="0015060F" w:rsidP="0015060F">
      <w:pPr>
        <w:tabs>
          <w:tab w:val="left" w:pos="1483"/>
        </w:tabs>
        <w:spacing w:line="236" w:lineRule="auto"/>
        <w:ind w:left="1162"/>
        <w:jc w:val="both"/>
        <w:rPr>
          <w:rFonts w:eastAsia="Times New Roman"/>
          <w:sz w:val="28"/>
          <w:szCs w:val="28"/>
        </w:rPr>
      </w:pPr>
    </w:p>
    <w:p w:rsidR="00D126B0" w:rsidRDefault="00D126B0">
      <w:pPr>
        <w:spacing w:line="17" w:lineRule="exact"/>
        <w:rPr>
          <w:rFonts w:eastAsia="Times New Roman"/>
          <w:sz w:val="28"/>
          <w:szCs w:val="28"/>
        </w:rPr>
      </w:pPr>
    </w:p>
    <w:p w:rsidR="007B2C56" w:rsidRDefault="00005205" w:rsidP="007B2C56">
      <w:pPr>
        <w:ind w:left="360"/>
        <w:jc w:val="both"/>
        <w:rPr>
          <w:i/>
          <w:sz w:val="27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        </w:t>
      </w:r>
      <w:proofErr w:type="spellStart"/>
      <w:r w:rsidR="0015060F" w:rsidRPr="0037235F">
        <w:rPr>
          <w:rFonts w:eastAsia="Times New Roman"/>
          <w:b/>
          <w:bCs/>
          <w:i/>
          <w:iCs/>
          <w:sz w:val="28"/>
          <w:szCs w:val="28"/>
          <w:lang w:val="uk-UA"/>
        </w:rPr>
        <w:t>Мещан</w:t>
      </w:r>
      <w:proofErr w:type="spellEnd"/>
      <w:r w:rsidR="0015060F" w:rsidRPr="0037235F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Ігор Вікторович</w:t>
      </w:r>
      <w:r w:rsidR="00ED345C" w:rsidRPr="00D96EAE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, </w:t>
      </w:r>
      <w:r w:rsidR="0037235F" w:rsidRPr="00D96EAE">
        <w:rPr>
          <w:rFonts w:eastAsia="Times New Roman"/>
          <w:i/>
          <w:iCs/>
          <w:sz w:val="28"/>
          <w:szCs w:val="28"/>
          <w:lang w:val="uk-UA"/>
        </w:rPr>
        <w:t>повідомив</w:t>
      </w:r>
      <w:r w:rsidR="0037235F" w:rsidRPr="0037235F">
        <w:rPr>
          <w:rFonts w:eastAsia="Times New Roman"/>
          <w:i/>
          <w:iCs/>
          <w:sz w:val="28"/>
          <w:szCs w:val="28"/>
          <w:lang w:val="uk-UA"/>
        </w:rPr>
        <w:t xml:space="preserve">, що станом </w:t>
      </w:r>
      <w:r w:rsidR="0037235F" w:rsidRPr="0037235F">
        <w:rPr>
          <w:i/>
          <w:sz w:val="27"/>
          <w:lang w:val="uk-UA"/>
        </w:rPr>
        <w:t xml:space="preserve">на 11.07.2022 в Київській області на обліку перебуває 290,8 тис. </w:t>
      </w:r>
      <w:r w:rsidR="0037235F">
        <w:rPr>
          <w:i/>
          <w:sz w:val="27"/>
          <w:lang w:val="uk-UA"/>
        </w:rPr>
        <w:t>внутрішньо переміщених осіб</w:t>
      </w:r>
      <w:r w:rsidR="0037235F" w:rsidRPr="0037235F">
        <w:rPr>
          <w:i/>
          <w:sz w:val="27"/>
          <w:lang w:val="uk-UA"/>
        </w:rPr>
        <w:t>:виплачено допомогу 139,8 тис. сімей, на суму 1,1 млн. грн.</w:t>
      </w:r>
      <w:r w:rsidR="0037235F">
        <w:rPr>
          <w:i/>
          <w:sz w:val="27"/>
          <w:lang w:val="uk-UA"/>
        </w:rPr>
        <w:t xml:space="preserve">, </w:t>
      </w:r>
      <w:r w:rsidR="0037235F" w:rsidRPr="0037235F">
        <w:rPr>
          <w:i/>
          <w:sz w:val="27"/>
          <w:lang w:val="uk-UA"/>
        </w:rPr>
        <w:t>подали заявки щодо пошкодження/знищення нерухомого майна 13 тис. осіб</w:t>
      </w:r>
      <w:r w:rsidR="0037235F">
        <w:rPr>
          <w:i/>
          <w:sz w:val="27"/>
          <w:lang w:val="uk-UA"/>
        </w:rPr>
        <w:t xml:space="preserve">, </w:t>
      </w:r>
      <w:r w:rsidR="0037235F" w:rsidRPr="0037235F">
        <w:rPr>
          <w:i/>
          <w:sz w:val="27"/>
          <w:lang w:val="uk-UA"/>
        </w:rPr>
        <w:t>звернулися щодо отримання грошової допомоги 218 багатодітних сімей з числа внутрішньо переміщених осіб</w:t>
      </w:r>
      <w:r w:rsidR="007648E8">
        <w:rPr>
          <w:i/>
          <w:sz w:val="27"/>
          <w:lang w:val="uk-UA"/>
        </w:rPr>
        <w:t xml:space="preserve">. </w:t>
      </w:r>
      <w:r w:rsidR="007B2C56" w:rsidRPr="007B2C56">
        <w:rPr>
          <w:i/>
          <w:sz w:val="27"/>
          <w:lang w:val="uk-UA"/>
        </w:rPr>
        <w:t>78,7 тис. внутрішньо переміщених осіб (27 % від загальної кількості переселенців) перемістилися з Донецької та Луганської областей</w:t>
      </w:r>
      <w:r w:rsidR="007648E8">
        <w:rPr>
          <w:i/>
          <w:sz w:val="27"/>
          <w:lang w:val="uk-UA"/>
        </w:rPr>
        <w:t xml:space="preserve">. </w:t>
      </w:r>
      <w:r w:rsidR="007B2C56" w:rsidRPr="007B2C56">
        <w:rPr>
          <w:i/>
          <w:sz w:val="27"/>
          <w:lang w:val="uk-UA"/>
        </w:rPr>
        <w:t>301,3 тис. осіб перемістилися з Київської області в</w:t>
      </w:r>
      <w:r w:rsidR="007648E8">
        <w:rPr>
          <w:i/>
          <w:sz w:val="27"/>
          <w:lang w:val="uk-UA"/>
        </w:rPr>
        <w:t xml:space="preserve"> інші області України, </w:t>
      </w:r>
      <w:r w:rsidR="007B2C56" w:rsidRPr="007B2C56">
        <w:rPr>
          <w:i/>
          <w:sz w:val="27"/>
          <w:lang w:val="uk-UA"/>
        </w:rPr>
        <w:t>57, 8 тис осіб перемістилися в межа</w:t>
      </w:r>
      <w:r w:rsidR="007648E8">
        <w:rPr>
          <w:i/>
          <w:sz w:val="27"/>
          <w:lang w:val="uk-UA"/>
        </w:rPr>
        <w:t xml:space="preserve">х Київської області, </w:t>
      </w:r>
      <w:r w:rsidR="007B2C56" w:rsidRPr="007B2C56">
        <w:rPr>
          <w:i/>
          <w:sz w:val="27"/>
          <w:lang w:val="uk-UA"/>
        </w:rPr>
        <w:t>14,6 тис. осіб перемістилися до міста Києва</w:t>
      </w:r>
      <w:r w:rsidR="007648E8">
        <w:rPr>
          <w:i/>
          <w:sz w:val="27"/>
          <w:lang w:val="uk-UA"/>
        </w:rPr>
        <w:t>.</w:t>
      </w:r>
    </w:p>
    <w:p w:rsidR="007648E8" w:rsidRPr="007648E8" w:rsidRDefault="007648E8" w:rsidP="007648E8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ab/>
        <w:t>Відповідно до постанови КМУ від 19.03.2022 № 333 «Про затвердження Порядку компенсації витрат за тимчасове розміщення внутрішньо переміщених осіб, які перемістилися у період воєнного стану» розміщено в домогосподарствах 29 99</w:t>
      </w:r>
      <w:r>
        <w:rPr>
          <w:i/>
          <w:sz w:val="27"/>
          <w:lang w:val="uk-UA"/>
        </w:rPr>
        <w:t xml:space="preserve">5 внутрішньо переміщених осіб : </w:t>
      </w:r>
      <w:r w:rsidRPr="007648E8">
        <w:rPr>
          <w:i/>
          <w:sz w:val="27"/>
          <w:lang w:val="uk-UA"/>
        </w:rPr>
        <w:t>березень 202</w:t>
      </w:r>
      <w:r w:rsidR="00811050">
        <w:rPr>
          <w:i/>
          <w:sz w:val="27"/>
          <w:lang w:val="uk-UA"/>
        </w:rPr>
        <w:t xml:space="preserve">2 року – розміщено 1042 особи. </w:t>
      </w:r>
      <w:r w:rsidRPr="007648E8">
        <w:rPr>
          <w:i/>
          <w:sz w:val="27"/>
          <w:lang w:val="uk-UA"/>
        </w:rPr>
        <w:t xml:space="preserve">Відповідно до розпорядження КМУ від 19.04.2022 № 298-р власникам житла компенсовано 93 139,62 грн. (за рахунок коштів резервного фонду державного </w:t>
      </w:r>
      <w:r>
        <w:rPr>
          <w:i/>
          <w:sz w:val="27"/>
          <w:lang w:val="uk-UA"/>
        </w:rPr>
        <w:t>бюджету). К</w:t>
      </w:r>
      <w:r w:rsidRPr="007648E8">
        <w:rPr>
          <w:i/>
          <w:sz w:val="27"/>
          <w:lang w:val="uk-UA"/>
        </w:rPr>
        <w:t xml:space="preserve">вітень  2022 </w:t>
      </w:r>
      <w:r w:rsidR="00811050">
        <w:rPr>
          <w:i/>
          <w:sz w:val="27"/>
          <w:lang w:val="uk-UA"/>
        </w:rPr>
        <w:t xml:space="preserve">року – розміщено 16 474 особи. </w:t>
      </w:r>
      <w:r w:rsidRPr="007648E8">
        <w:rPr>
          <w:i/>
          <w:sz w:val="27"/>
          <w:lang w:val="uk-UA"/>
        </w:rPr>
        <w:t>Відповідно до розпорядження КМУ від 03.06.2022 № 446-р власникам житла компенсо</w:t>
      </w:r>
      <w:r>
        <w:rPr>
          <w:i/>
          <w:sz w:val="27"/>
          <w:lang w:val="uk-UA"/>
        </w:rPr>
        <w:t>вано 4 971 301,37  грн. з них:</w:t>
      </w:r>
      <w:r w:rsidRPr="007648E8">
        <w:rPr>
          <w:i/>
          <w:sz w:val="27"/>
          <w:lang w:val="uk-UA"/>
        </w:rPr>
        <w:t>за рахунок коштів резервного фонду  державно</w:t>
      </w:r>
      <w:r w:rsidR="00811050">
        <w:rPr>
          <w:i/>
          <w:sz w:val="27"/>
          <w:lang w:val="uk-UA"/>
        </w:rPr>
        <w:t>го бюджету – 1 326 508,47 грн. З</w:t>
      </w:r>
      <w:r w:rsidRPr="007648E8">
        <w:rPr>
          <w:i/>
          <w:sz w:val="27"/>
          <w:lang w:val="uk-UA"/>
        </w:rPr>
        <w:t xml:space="preserve">а рахунок коштів міжнародних організацій, благодійних організацій та громадських </w:t>
      </w:r>
      <w:r w:rsidR="00811050">
        <w:rPr>
          <w:i/>
          <w:sz w:val="27"/>
          <w:lang w:val="uk-UA"/>
        </w:rPr>
        <w:t xml:space="preserve">об’єднань  – 3 639 593,86 грн.; </w:t>
      </w:r>
      <w:r w:rsidRPr="007648E8">
        <w:rPr>
          <w:i/>
          <w:sz w:val="27"/>
          <w:lang w:val="uk-UA"/>
        </w:rPr>
        <w:t>за рахунок коштів міс</w:t>
      </w:r>
      <w:r>
        <w:rPr>
          <w:i/>
          <w:sz w:val="27"/>
          <w:lang w:val="uk-UA"/>
        </w:rPr>
        <w:t xml:space="preserve">цевих бюджетів – 5 199,04 грн. </w:t>
      </w:r>
      <w:r w:rsidR="00811050">
        <w:rPr>
          <w:i/>
          <w:sz w:val="27"/>
          <w:lang w:val="uk-UA"/>
        </w:rPr>
        <w:t xml:space="preserve"> </w:t>
      </w:r>
      <w:r w:rsidRPr="007648E8">
        <w:rPr>
          <w:i/>
          <w:sz w:val="27"/>
          <w:lang w:val="uk-UA"/>
        </w:rPr>
        <w:t>Відповідно до розпорядження КМУ від 03.06.2022 № 446-р власникам житла компенсов</w:t>
      </w:r>
      <w:r w:rsidR="00811050">
        <w:rPr>
          <w:i/>
          <w:sz w:val="27"/>
          <w:lang w:val="uk-UA"/>
        </w:rPr>
        <w:t>ано  4 918 188,45 грн., з них :</w:t>
      </w:r>
      <w:r w:rsidRPr="007648E8">
        <w:rPr>
          <w:i/>
          <w:sz w:val="27"/>
          <w:lang w:val="uk-UA"/>
        </w:rPr>
        <w:t xml:space="preserve">за </w:t>
      </w:r>
      <w:r w:rsidRPr="007648E8">
        <w:rPr>
          <w:i/>
          <w:sz w:val="27"/>
          <w:lang w:val="uk-UA"/>
        </w:rPr>
        <w:lastRenderedPageBreak/>
        <w:t>рахунок коштів державно</w:t>
      </w:r>
      <w:r w:rsidR="00811050">
        <w:rPr>
          <w:i/>
          <w:sz w:val="27"/>
          <w:lang w:val="uk-UA"/>
        </w:rPr>
        <w:t xml:space="preserve">го бюджету – 1 325 607,50 грн.; </w:t>
      </w:r>
      <w:r w:rsidRPr="007648E8">
        <w:rPr>
          <w:i/>
          <w:sz w:val="27"/>
          <w:lang w:val="uk-UA"/>
        </w:rPr>
        <w:t xml:space="preserve">за рахунок коштів міжнародних організацій, благодійних організацій та громадських </w:t>
      </w:r>
      <w:r w:rsidR="00811050">
        <w:rPr>
          <w:i/>
          <w:sz w:val="27"/>
          <w:lang w:val="uk-UA"/>
        </w:rPr>
        <w:t xml:space="preserve">об’єднань – 3 591 473,20 грн.; </w:t>
      </w:r>
      <w:r w:rsidRPr="007648E8">
        <w:rPr>
          <w:i/>
          <w:sz w:val="27"/>
          <w:lang w:val="uk-UA"/>
        </w:rPr>
        <w:t xml:space="preserve">за рахунок коштів місцевих бюджетів – 1 107,75 грн. </w:t>
      </w:r>
      <w:r w:rsidRPr="007648E8">
        <w:rPr>
          <w:i/>
          <w:sz w:val="27"/>
          <w:lang w:val="uk-UA"/>
        </w:rPr>
        <w:tab/>
      </w:r>
    </w:p>
    <w:p w:rsidR="007648E8" w:rsidRPr="007648E8" w:rsidRDefault="007648E8" w:rsidP="007648E8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>Довідково</w:t>
      </w:r>
      <w:r w:rsidR="00811050">
        <w:rPr>
          <w:i/>
          <w:sz w:val="27"/>
          <w:lang w:val="uk-UA"/>
        </w:rPr>
        <w:t xml:space="preserve"> зазначив, що</w:t>
      </w:r>
      <w:r w:rsidRPr="007648E8">
        <w:rPr>
          <w:i/>
          <w:sz w:val="27"/>
          <w:lang w:val="uk-UA"/>
        </w:rPr>
        <w:t xml:space="preserve"> узагальнену інформацію надіслано до </w:t>
      </w:r>
      <w:proofErr w:type="spellStart"/>
      <w:r w:rsidRPr="007648E8">
        <w:rPr>
          <w:i/>
          <w:sz w:val="27"/>
          <w:lang w:val="uk-UA"/>
        </w:rPr>
        <w:t>Мінрегіону</w:t>
      </w:r>
      <w:proofErr w:type="spellEnd"/>
      <w:r w:rsidRPr="007648E8">
        <w:rPr>
          <w:i/>
          <w:sz w:val="27"/>
          <w:lang w:val="uk-UA"/>
        </w:rPr>
        <w:t xml:space="preserve"> та Товариства Червоного Хреста України для розгляду питання виділення н</w:t>
      </w:r>
      <w:r w:rsidR="00811050">
        <w:rPr>
          <w:i/>
          <w:sz w:val="27"/>
          <w:lang w:val="uk-UA"/>
        </w:rPr>
        <w:t>еобхідного обсягу фінансування.</w:t>
      </w:r>
    </w:p>
    <w:p w:rsidR="007648E8" w:rsidRPr="007648E8" w:rsidRDefault="007648E8" w:rsidP="00EB4ACB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 xml:space="preserve"> </w:t>
      </w:r>
      <w:r w:rsidRPr="007648E8">
        <w:rPr>
          <w:i/>
          <w:sz w:val="27"/>
          <w:lang w:val="uk-UA"/>
        </w:rPr>
        <w:tab/>
      </w:r>
    </w:p>
    <w:p w:rsidR="007648E8" w:rsidRPr="007648E8" w:rsidRDefault="007648E8" w:rsidP="007648E8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 xml:space="preserve"> </w:t>
      </w:r>
      <w:r w:rsidRPr="007648E8">
        <w:rPr>
          <w:i/>
          <w:sz w:val="27"/>
          <w:lang w:val="uk-UA"/>
        </w:rPr>
        <w:tab/>
      </w:r>
      <w:r w:rsidR="00811050">
        <w:rPr>
          <w:i/>
          <w:sz w:val="27"/>
          <w:lang w:val="uk-UA"/>
        </w:rPr>
        <w:t>Що стосується соціального житла, то в</w:t>
      </w:r>
      <w:r w:rsidRPr="007648E8">
        <w:rPr>
          <w:i/>
          <w:sz w:val="27"/>
          <w:lang w:val="uk-UA"/>
        </w:rPr>
        <w:t xml:space="preserve">ідповідно до Порядку придбання житла з метою наступної передачі його в оренду (найм), внутрішньо переміщеним особам або особам, які проживають у </w:t>
      </w:r>
      <w:proofErr w:type="spellStart"/>
      <w:r w:rsidRPr="007648E8">
        <w:rPr>
          <w:i/>
          <w:sz w:val="27"/>
          <w:lang w:val="uk-UA"/>
        </w:rPr>
        <w:t>деокупованих</w:t>
      </w:r>
      <w:proofErr w:type="spellEnd"/>
      <w:r w:rsidRPr="007648E8">
        <w:rPr>
          <w:i/>
          <w:sz w:val="27"/>
          <w:lang w:val="uk-UA"/>
        </w:rPr>
        <w:t xml:space="preserve"> населених пунктах, не мають і не мали статусу внутрішньо переміщених осіб (не зареєстровані та не були зареєстровані як внутрішньо переміщені особи), житло яких зруйноване/пошкоджене  внаслідок збройної агресії Російської Федерації, затвердженого рішенням правління </w:t>
      </w:r>
      <w:proofErr w:type="spellStart"/>
      <w:r w:rsidRPr="007648E8">
        <w:rPr>
          <w:i/>
          <w:sz w:val="27"/>
          <w:lang w:val="uk-UA"/>
        </w:rPr>
        <w:t>Держмолодьжитло</w:t>
      </w:r>
      <w:proofErr w:type="spellEnd"/>
      <w:r w:rsidRPr="007648E8">
        <w:rPr>
          <w:i/>
          <w:sz w:val="27"/>
          <w:lang w:val="uk-UA"/>
        </w:rPr>
        <w:t xml:space="preserve"> від 18.05.2022 протоколом № 49, останнім було придбано в Київській області 19 квартир :</w:t>
      </w:r>
    </w:p>
    <w:p w:rsidR="007648E8" w:rsidRPr="007648E8" w:rsidRDefault="007648E8" w:rsidP="007648E8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 xml:space="preserve"> </w:t>
      </w:r>
      <w:r w:rsidRPr="007648E8">
        <w:rPr>
          <w:i/>
          <w:sz w:val="27"/>
          <w:lang w:val="uk-UA"/>
        </w:rPr>
        <w:tab/>
        <w:t>17 квартир у м. Бориспіль + 1 квартира (прийнято рішення щодо прид</w:t>
      </w:r>
      <w:r w:rsidR="003B76CC">
        <w:rPr>
          <w:i/>
          <w:sz w:val="27"/>
          <w:lang w:val="uk-UA"/>
        </w:rPr>
        <w:t xml:space="preserve">бання, протокол від 06.07.2022), </w:t>
      </w:r>
      <w:r w:rsidR="00811050">
        <w:rPr>
          <w:i/>
          <w:sz w:val="27"/>
          <w:lang w:val="uk-UA"/>
        </w:rPr>
        <w:t xml:space="preserve">1 квартира у м. Вишгород. </w:t>
      </w:r>
    </w:p>
    <w:p w:rsidR="007648E8" w:rsidRDefault="007648E8" w:rsidP="007648E8">
      <w:pPr>
        <w:ind w:left="360"/>
        <w:jc w:val="both"/>
        <w:rPr>
          <w:i/>
          <w:sz w:val="27"/>
          <w:lang w:val="uk-UA"/>
        </w:rPr>
      </w:pPr>
      <w:r w:rsidRPr="007648E8">
        <w:rPr>
          <w:i/>
          <w:sz w:val="27"/>
          <w:lang w:val="uk-UA"/>
        </w:rPr>
        <w:t xml:space="preserve"> </w:t>
      </w:r>
      <w:r w:rsidRPr="007648E8">
        <w:rPr>
          <w:i/>
          <w:sz w:val="27"/>
          <w:lang w:val="uk-UA"/>
        </w:rPr>
        <w:tab/>
      </w:r>
      <w:r w:rsidR="00811050">
        <w:rPr>
          <w:i/>
          <w:sz w:val="27"/>
          <w:lang w:val="uk-UA"/>
        </w:rPr>
        <w:t xml:space="preserve">Також в планах </w:t>
      </w:r>
      <w:r w:rsidR="003B76CC">
        <w:rPr>
          <w:i/>
          <w:sz w:val="27"/>
          <w:lang w:val="uk-UA"/>
        </w:rPr>
        <w:t xml:space="preserve">встановити модульні містечка :м. Фастів, м. Васильків (Обухівський район), </w:t>
      </w:r>
      <w:r w:rsidRPr="007648E8">
        <w:rPr>
          <w:i/>
          <w:sz w:val="27"/>
          <w:lang w:val="uk-UA"/>
        </w:rPr>
        <w:t xml:space="preserve">с. </w:t>
      </w:r>
      <w:proofErr w:type="spellStart"/>
      <w:r w:rsidRPr="007648E8">
        <w:rPr>
          <w:i/>
          <w:sz w:val="27"/>
          <w:lang w:val="uk-UA"/>
        </w:rPr>
        <w:t>Ан</w:t>
      </w:r>
      <w:r w:rsidR="003B76CC">
        <w:rPr>
          <w:i/>
          <w:sz w:val="27"/>
          <w:lang w:val="uk-UA"/>
        </w:rPr>
        <w:t>дріївка</w:t>
      </w:r>
      <w:proofErr w:type="spellEnd"/>
      <w:r w:rsidR="003B76CC">
        <w:rPr>
          <w:i/>
          <w:sz w:val="27"/>
          <w:lang w:val="uk-UA"/>
        </w:rPr>
        <w:t xml:space="preserve"> (</w:t>
      </w:r>
      <w:proofErr w:type="spellStart"/>
      <w:r w:rsidR="003B76CC">
        <w:rPr>
          <w:i/>
          <w:sz w:val="27"/>
          <w:lang w:val="uk-UA"/>
        </w:rPr>
        <w:t>Макарівського</w:t>
      </w:r>
      <w:proofErr w:type="spellEnd"/>
      <w:r w:rsidR="003B76CC">
        <w:rPr>
          <w:i/>
          <w:sz w:val="27"/>
          <w:lang w:val="uk-UA"/>
        </w:rPr>
        <w:t xml:space="preserve"> району), </w:t>
      </w:r>
      <w:r w:rsidRPr="007648E8">
        <w:rPr>
          <w:i/>
          <w:sz w:val="27"/>
          <w:lang w:val="uk-UA"/>
        </w:rPr>
        <w:t>с</w:t>
      </w:r>
      <w:r w:rsidR="003B76CC">
        <w:rPr>
          <w:i/>
          <w:sz w:val="27"/>
          <w:lang w:val="uk-UA"/>
        </w:rPr>
        <w:t xml:space="preserve">. </w:t>
      </w:r>
      <w:proofErr w:type="spellStart"/>
      <w:r w:rsidR="003B76CC">
        <w:rPr>
          <w:i/>
          <w:sz w:val="27"/>
          <w:lang w:val="uk-UA"/>
        </w:rPr>
        <w:t>Кухарі</w:t>
      </w:r>
      <w:proofErr w:type="spellEnd"/>
      <w:r w:rsidR="003B76CC">
        <w:rPr>
          <w:i/>
          <w:sz w:val="27"/>
          <w:lang w:val="uk-UA"/>
        </w:rPr>
        <w:t xml:space="preserve"> (Іванківського району), </w:t>
      </w:r>
      <w:r w:rsidRPr="007648E8">
        <w:rPr>
          <w:i/>
          <w:sz w:val="27"/>
          <w:lang w:val="uk-UA"/>
        </w:rPr>
        <w:t>смт.</w:t>
      </w:r>
      <w:r w:rsidR="003B76CC">
        <w:rPr>
          <w:i/>
          <w:sz w:val="27"/>
          <w:lang w:val="uk-UA"/>
        </w:rPr>
        <w:t xml:space="preserve"> Димер (Вишгородського району), </w:t>
      </w:r>
      <w:r w:rsidRPr="007648E8">
        <w:rPr>
          <w:i/>
          <w:sz w:val="27"/>
          <w:lang w:val="uk-UA"/>
        </w:rPr>
        <w:t>смт. Велик</w:t>
      </w:r>
      <w:r w:rsidR="00811050">
        <w:rPr>
          <w:i/>
          <w:sz w:val="27"/>
          <w:lang w:val="uk-UA"/>
        </w:rPr>
        <w:t xml:space="preserve">а </w:t>
      </w:r>
      <w:proofErr w:type="spellStart"/>
      <w:r w:rsidR="00811050">
        <w:rPr>
          <w:i/>
          <w:sz w:val="27"/>
          <w:lang w:val="uk-UA"/>
        </w:rPr>
        <w:t>Димерка</w:t>
      </w:r>
      <w:proofErr w:type="spellEnd"/>
      <w:r w:rsidR="00811050">
        <w:rPr>
          <w:i/>
          <w:sz w:val="27"/>
          <w:lang w:val="uk-UA"/>
        </w:rPr>
        <w:t xml:space="preserve"> (Броварського району)</w:t>
      </w:r>
      <w:r w:rsidR="003B76CC">
        <w:rPr>
          <w:i/>
          <w:sz w:val="27"/>
          <w:lang w:val="uk-UA"/>
        </w:rPr>
        <w:t xml:space="preserve">. </w:t>
      </w:r>
      <w:r w:rsidRPr="007648E8">
        <w:rPr>
          <w:i/>
          <w:sz w:val="27"/>
          <w:lang w:val="uk-UA"/>
        </w:rPr>
        <w:t>Порядок заселення визначає орган місцевого самоврядування, пріоритет надаєть</w:t>
      </w:r>
      <w:r w:rsidR="003B76CC">
        <w:rPr>
          <w:i/>
          <w:sz w:val="27"/>
          <w:lang w:val="uk-UA"/>
        </w:rPr>
        <w:t xml:space="preserve">ся відповідним категоріям </w:t>
      </w:r>
      <w:proofErr w:type="spellStart"/>
      <w:r w:rsidR="003B76CC">
        <w:rPr>
          <w:i/>
          <w:sz w:val="27"/>
          <w:lang w:val="uk-UA"/>
        </w:rPr>
        <w:t>осіб:багатодітні</w:t>
      </w:r>
      <w:proofErr w:type="spellEnd"/>
      <w:r w:rsidR="003B76CC">
        <w:rPr>
          <w:i/>
          <w:sz w:val="27"/>
          <w:lang w:val="uk-UA"/>
        </w:rPr>
        <w:t xml:space="preserve"> сім’ї, сім’ї з неповнолітніми дітьми, </w:t>
      </w:r>
      <w:r w:rsidRPr="007648E8">
        <w:rPr>
          <w:i/>
          <w:sz w:val="27"/>
          <w:lang w:val="uk-UA"/>
        </w:rPr>
        <w:t>осо</w:t>
      </w:r>
      <w:r w:rsidR="003B76CC">
        <w:rPr>
          <w:i/>
          <w:sz w:val="27"/>
          <w:lang w:val="uk-UA"/>
        </w:rPr>
        <w:t xml:space="preserve">би з інвалідністю I та II групи, учасники бойових дій, </w:t>
      </w:r>
      <w:r w:rsidRPr="007648E8">
        <w:rPr>
          <w:i/>
          <w:sz w:val="27"/>
          <w:lang w:val="uk-UA"/>
        </w:rPr>
        <w:t>особи з інвалідністю внаслідок війни, особи, зазначені частиною першою статті 10 Закону України «Про статус ветеранів війни, гарантії їх соціального захисту».</w:t>
      </w:r>
    </w:p>
    <w:p w:rsidR="001A4E78" w:rsidRPr="00837B0E" w:rsidRDefault="00296F85" w:rsidP="00837B0E">
      <w:pPr>
        <w:ind w:left="360"/>
        <w:jc w:val="both"/>
        <w:rPr>
          <w:i/>
          <w:sz w:val="27"/>
          <w:lang w:val="uk-UA"/>
        </w:rPr>
      </w:pPr>
      <w:r>
        <w:rPr>
          <w:i/>
          <w:sz w:val="27"/>
          <w:lang w:val="uk-UA"/>
        </w:rPr>
        <w:t xml:space="preserve">Наприкінці Ігор Вікторович зазначив, </w:t>
      </w:r>
      <w:r w:rsidRPr="00296F85">
        <w:rPr>
          <w:i/>
          <w:sz w:val="27"/>
          <w:lang w:val="uk-UA"/>
        </w:rPr>
        <w:tab/>
      </w:r>
      <w:r>
        <w:rPr>
          <w:i/>
          <w:sz w:val="27"/>
          <w:lang w:val="uk-UA"/>
        </w:rPr>
        <w:t>що г</w:t>
      </w:r>
      <w:r w:rsidRPr="00296F85">
        <w:rPr>
          <w:i/>
          <w:sz w:val="27"/>
          <w:lang w:val="uk-UA"/>
        </w:rPr>
        <w:t>уманітарним штабом департа</w:t>
      </w:r>
      <w:r w:rsidR="003B76CC">
        <w:rPr>
          <w:i/>
          <w:sz w:val="27"/>
          <w:lang w:val="uk-UA"/>
        </w:rPr>
        <w:t xml:space="preserve">менту налагоджено співпрацю з </w:t>
      </w:r>
      <w:r w:rsidRPr="00296F85">
        <w:rPr>
          <w:i/>
          <w:sz w:val="27"/>
          <w:lang w:val="uk-UA"/>
        </w:rPr>
        <w:t>6 міжнародними донорами (Франція, Німеччина, Вели</w:t>
      </w:r>
      <w:r w:rsidR="003B76CC">
        <w:rPr>
          <w:i/>
          <w:sz w:val="27"/>
          <w:lang w:val="uk-UA"/>
        </w:rPr>
        <w:t xml:space="preserve">кобританія, Голландія, Польща), </w:t>
      </w:r>
      <w:r w:rsidRPr="00296F85">
        <w:rPr>
          <w:i/>
          <w:sz w:val="27"/>
          <w:lang w:val="uk-UA"/>
        </w:rPr>
        <w:t>10 українськими донорами (</w:t>
      </w:r>
      <w:proofErr w:type="spellStart"/>
      <w:r w:rsidRPr="00296F85">
        <w:rPr>
          <w:i/>
          <w:sz w:val="27"/>
          <w:lang w:val="uk-UA"/>
        </w:rPr>
        <w:t>Мінінтеграції</w:t>
      </w:r>
      <w:proofErr w:type="spellEnd"/>
      <w:r w:rsidRPr="00296F85">
        <w:rPr>
          <w:i/>
          <w:sz w:val="27"/>
          <w:lang w:val="uk-UA"/>
        </w:rPr>
        <w:t xml:space="preserve">, </w:t>
      </w:r>
      <w:proofErr w:type="spellStart"/>
      <w:r w:rsidRPr="00296F85">
        <w:rPr>
          <w:i/>
          <w:sz w:val="27"/>
          <w:lang w:val="uk-UA"/>
        </w:rPr>
        <w:t>Мінсоцполітики</w:t>
      </w:r>
      <w:proofErr w:type="spellEnd"/>
      <w:r w:rsidRPr="00296F85">
        <w:rPr>
          <w:i/>
          <w:sz w:val="27"/>
          <w:lang w:val="uk-UA"/>
        </w:rPr>
        <w:t xml:space="preserve">, Червоний Хрест, </w:t>
      </w:r>
      <w:proofErr w:type="spellStart"/>
      <w:r w:rsidRPr="00296F85">
        <w:rPr>
          <w:i/>
          <w:sz w:val="27"/>
          <w:lang w:val="uk-UA"/>
        </w:rPr>
        <w:t>Charity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Foundation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Stabilization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Support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Services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in</w:t>
      </w:r>
      <w:proofErr w:type="spellEnd"/>
      <w:r w:rsidRPr="00296F85">
        <w:rPr>
          <w:i/>
          <w:sz w:val="27"/>
          <w:lang w:val="uk-UA"/>
        </w:rPr>
        <w:t xml:space="preserve"> </w:t>
      </w:r>
      <w:proofErr w:type="spellStart"/>
      <w:r w:rsidRPr="00296F85">
        <w:rPr>
          <w:i/>
          <w:sz w:val="27"/>
          <w:lang w:val="uk-UA"/>
        </w:rPr>
        <w:t>Ukraine</w:t>
      </w:r>
      <w:proofErr w:type="spellEnd"/>
      <w:r w:rsidRPr="00296F85">
        <w:rPr>
          <w:i/>
          <w:sz w:val="27"/>
          <w:lang w:val="uk-UA"/>
        </w:rPr>
        <w:t xml:space="preserve">, </w:t>
      </w:r>
      <w:proofErr w:type="spellStart"/>
      <w:r w:rsidRPr="00296F85">
        <w:rPr>
          <w:i/>
          <w:sz w:val="27"/>
          <w:lang w:val="uk-UA"/>
        </w:rPr>
        <w:t>Par</w:t>
      </w:r>
      <w:r w:rsidR="003B76CC">
        <w:rPr>
          <w:i/>
          <w:sz w:val="27"/>
          <w:lang w:val="uk-UA"/>
        </w:rPr>
        <w:t>imatch</w:t>
      </w:r>
      <w:proofErr w:type="spellEnd"/>
      <w:r w:rsidR="003B76CC">
        <w:rPr>
          <w:i/>
          <w:sz w:val="27"/>
          <w:lang w:val="uk-UA"/>
        </w:rPr>
        <w:t xml:space="preserve"> </w:t>
      </w:r>
      <w:proofErr w:type="spellStart"/>
      <w:r w:rsidR="003B76CC">
        <w:rPr>
          <w:i/>
          <w:sz w:val="27"/>
          <w:lang w:val="uk-UA"/>
        </w:rPr>
        <w:t>Foundation</w:t>
      </w:r>
      <w:proofErr w:type="spellEnd"/>
      <w:r w:rsidR="003B76CC">
        <w:rPr>
          <w:i/>
          <w:sz w:val="27"/>
          <w:lang w:val="uk-UA"/>
        </w:rPr>
        <w:t xml:space="preserve"> </w:t>
      </w:r>
      <w:proofErr w:type="spellStart"/>
      <w:r w:rsidR="003B76CC">
        <w:rPr>
          <w:i/>
          <w:sz w:val="27"/>
          <w:lang w:val="uk-UA"/>
        </w:rPr>
        <w:t>Ukraine</w:t>
      </w:r>
      <w:proofErr w:type="spellEnd"/>
      <w:r w:rsidR="003B76CC">
        <w:rPr>
          <w:i/>
          <w:sz w:val="27"/>
          <w:lang w:val="uk-UA"/>
        </w:rPr>
        <w:t xml:space="preserve"> тощо), </w:t>
      </w:r>
      <w:r w:rsidRPr="00296F85">
        <w:rPr>
          <w:i/>
          <w:sz w:val="27"/>
          <w:lang w:val="uk-UA"/>
        </w:rPr>
        <w:t>31 громадською організацією</w:t>
      </w:r>
      <w:r>
        <w:rPr>
          <w:i/>
          <w:sz w:val="27"/>
          <w:lang w:val="uk-UA"/>
        </w:rPr>
        <w:t>.</w:t>
      </w:r>
    </w:p>
    <w:p w:rsidR="001A4E78" w:rsidRDefault="001A4E78" w:rsidP="00005205">
      <w:pPr>
        <w:tabs>
          <w:tab w:val="left" w:pos="711"/>
        </w:tabs>
        <w:spacing w:line="236" w:lineRule="auto"/>
        <w:ind w:left="262" w:right="180"/>
        <w:jc w:val="both"/>
        <w:rPr>
          <w:rFonts w:eastAsia="Times New Roman"/>
          <w:sz w:val="28"/>
          <w:szCs w:val="28"/>
          <w:lang w:val="uk-UA"/>
        </w:rPr>
      </w:pPr>
    </w:p>
    <w:p w:rsidR="00005205" w:rsidRPr="00096769" w:rsidRDefault="00005205" w:rsidP="00005205">
      <w:pPr>
        <w:tabs>
          <w:tab w:val="left" w:pos="711"/>
        </w:tabs>
        <w:spacing w:line="236" w:lineRule="auto"/>
        <w:ind w:left="262" w:right="180"/>
        <w:jc w:val="both"/>
      </w:pPr>
      <w:r>
        <w:rPr>
          <w:rFonts w:eastAsia="Times New Roman"/>
          <w:sz w:val="28"/>
          <w:szCs w:val="28"/>
          <w:lang w:val="uk-UA"/>
        </w:rPr>
        <w:t xml:space="preserve">4. </w:t>
      </w:r>
      <w:r w:rsidRPr="00096769">
        <w:rPr>
          <w:rFonts w:eastAsia="Times New Roman"/>
          <w:sz w:val="28"/>
          <w:szCs w:val="28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роботу членів громадської ради при Київській обласній державній</w:t>
      </w:r>
    </w:p>
    <w:p w:rsidR="00005205" w:rsidRDefault="00005205" w:rsidP="00005205">
      <w:pPr>
        <w:tabs>
          <w:tab w:val="left" w:pos="711"/>
        </w:tabs>
        <w:spacing w:line="236" w:lineRule="auto"/>
        <w:ind w:left="262" w:right="18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адміністрації в період воєнного стану.</w:t>
      </w:r>
    </w:p>
    <w:p w:rsidR="00005205" w:rsidRDefault="00005205" w:rsidP="00005205">
      <w:pPr>
        <w:tabs>
          <w:tab w:val="left" w:pos="711"/>
        </w:tabs>
        <w:spacing w:line="236" w:lineRule="auto"/>
        <w:ind w:left="262" w:right="180"/>
        <w:jc w:val="both"/>
        <w:rPr>
          <w:rFonts w:eastAsia="Times New Roman"/>
          <w:sz w:val="28"/>
          <w:szCs w:val="28"/>
          <w:lang w:val="uk-UA"/>
        </w:rPr>
      </w:pPr>
    </w:p>
    <w:p w:rsidR="00D126B0" w:rsidRDefault="00D126B0">
      <w:pPr>
        <w:spacing w:line="15" w:lineRule="exact"/>
        <w:rPr>
          <w:rFonts w:eastAsia="Times New Roman"/>
          <w:sz w:val="28"/>
          <w:szCs w:val="28"/>
        </w:rPr>
      </w:pPr>
    </w:p>
    <w:p w:rsidR="00005205" w:rsidRDefault="00005205" w:rsidP="00005205">
      <w:pPr>
        <w:spacing w:line="237" w:lineRule="auto"/>
        <w:ind w:left="260" w:firstLine="708"/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Ульянова Наталія Юріївна  </w:t>
      </w:r>
      <w:r>
        <w:rPr>
          <w:rFonts w:eastAsia="Times New Roman"/>
          <w:bCs/>
          <w:i/>
          <w:iCs/>
          <w:sz w:val="28"/>
          <w:szCs w:val="28"/>
          <w:lang w:val="uk-UA"/>
        </w:rPr>
        <w:t>запропонувала членам громадської ради, за бажанням виступити та розповісти про свою роботу та висвітлити болючі питання</w:t>
      </w:r>
      <w:r w:rsidR="00DD47FC">
        <w:rPr>
          <w:rFonts w:eastAsia="Times New Roman"/>
          <w:bCs/>
          <w:i/>
          <w:iCs/>
          <w:sz w:val="28"/>
          <w:szCs w:val="28"/>
          <w:lang w:val="uk-UA"/>
        </w:rPr>
        <w:t>.</w:t>
      </w:r>
    </w:p>
    <w:p w:rsidR="001A4E78" w:rsidRDefault="00DD47FC" w:rsidP="00005205">
      <w:pPr>
        <w:spacing w:line="237" w:lineRule="auto"/>
        <w:ind w:left="260" w:firstLine="708"/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 w:rsidRPr="00DD47FC">
        <w:rPr>
          <w:rFonts w:eastAsia="Times New Roman"/>
          <w:bCs/>
          <w:i/>
          <w:iCs/>
          <w:sz w:val="28"/>
          <w:szCs w:val="28"/>
          <w:lang w:val="uk-UA"/>
        </w:rPr>
        <w:t>В хо</w:t>
      </w:r>
      <w:r>
        <w:rPr>
          <w:rFonts w:eastAsia="Times New Roman"/>
          <w:bCs/>
          <w:i/>
          <w:iCs/>
          <w:sz w:val="28"/>
          <w:szCs w:val="28"/>
          <w:lang w:val="uk-UA"/>
        </w:rPr>
        <w:t>ді довгої дискусії було висвітле</w:t>
      </w:r>
      <w:r w:rsidRPr="00DD47FC">
        <w:rPr>
          <w:rFonts w:eastAsia="Times New Roman"/>
          <w:bCs/>
          <w:i/>
          <w:iCs/>
          <w:sz w:val="28"/>
          <w:szCs w:val="28"/>
          <w:lang w:val="uk-UA"/>
        </w:rPr>
        <w:t xml:space="preserve">но ряд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проблемних питань, основним з яких є </w:t>
      </w:r>
      <w:r w:rsidR="00CD6D28">
        <w:rPr>
          <w:rFonts w:eastAsia="Times New Roman"/>
          <w:bCs/>
          <w:i/>
          <w:iCs/>
          <w:sz w:val="28"/>
          <w:szCs w:val="28"/>
          <w:lang w:val="uk-UA"/>
        </w:rPr>
        <w:t xml:space="preserve">недостатня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комунікація з керівниками органів місцевого самоврядування, та не бажання останніх займатися проблемами громад у воєнний період та перекладання своєї відповідальності на волонтерські </w:t>
      </w:r>
      <w:proofErr w:type="spellStart"/>
      <w:r>
        <w:rPr>
          <w:rFonts w:eastAsia="Times New Roman"/>
          <w:bCs/>
          <w:i/>
          <w:iCs/>
          <w:sz w:val="28"/>
          <w:szCs w:val="28"/>
          <w:lang w:val="uk-UA"/>
        </w:rPr>
        <w:t>хаби</w:t>
      </w:r>
      <w:proofErr w:type="spellEnd"/>
      <w:r>
        <w:rPr>
          <w:rFonts w:eastAsia="Times New Roman"/>
          <w:bCs/>
          <w:i/>
          <w:iCs/>
          <w:sz w:val="28"/>
          <w:szCs w:val="28"/>
          <w:lang w:val="uk-UA"/>
        </w:rPr>
        <w:t>.</w:t>
      </w:r>
    </w:p>
    <w:p w:rsidR="001A4E78" w:rsidRDefault="001A4E78" w:rsidP="00005205">
      <w:pPr>
        <w:spacing w:line="237" w:lineRule="auto"/>
        <w:ind w:left="260" w:firstLine="708"/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</w:p>
    <w:p w:rsidR="001A4E78" w:rsidRDefault="001A4E78" w:rsidP="0000520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</w:p>
    <w:p w:rsidR="001A4E78" w:rsidRDefault="001A4E78" w:rsidP="0000520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5. </w:t>
      </w:r>
      <w:r w:rsidRPr="00AC4509">
        <w:rPr>
          <w:rFonts w:eastAsia="Times New Roman"/>
          <w:sz w:val="28"/>
          <w:szCs w:val="28"/>
          <w:lang w:val="uk-UA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делегування членів громадської ради для участі в роботі Консультаційного центру з питань забезпечення прав і свобод захисників України при Київській обласній військовій (державній) адміністрації.</w:t>
      </w:r>
    </w:p>
    <w:p w:rsidR="001A4E78" w:rsidRDefault="001A4E78" w:rsidP="001A4E78">
      <w:pPr>
        <w:spacing w:line="237" w:lineRule="auto"/>
        <w:ind w:left="260" w:firstLine="708"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1A4E78" w:rsidRDefault="001A4E78" w:rsidP="001A4E78">
      <w:pPr>
        <w:spacing w:line="237" w:lineRule="auto"/>
        <w:ind w:left="260" w:firstLine="708"/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Білецький Сергій Володимирович </w:t>
      </w:r>
      <w:r>
        <w:rPr>
          <w:rFonts w:eastAsia="Times New Roman"/>
          <w:bCs/>
          <w:i/>
          <w:iCs/>
          <w:sz w:val="28"/>
          <w:szCs w:val="28"/>
          <w:lang w:val="uk-UA"/>
        </w:rPr>
        <w:t>зауважив, що створений</w:t>
      </w:r>
      <w:r w:rsidRPr="001A4E78">
        <w:rPr>
          <w:lang w:val="uk-UA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val="uk-UA"/>
        </w:rPr>
        <w:t>Консультаційний центр</w:t>
      </w:r>
      <w:r w:rsidRPr="001A4E78">
        <w:rPr>
          <w:rFonts w:eastAsia="Times New Roman"/>
          <w:bCs/>
          <w:i/>
          <w:iCs/>
          <w:sz w:val="28"/>
          <w:szCs w:val="28"/>
          <w:lang w:val="uk-UA"/>
        </w:rPr>
        <w:t xml:space="preserve"> з питань забезпечення прав і свобод захисників України при Київській обласній військовій (державній) адміністрації</w:t>
      </w:r>
      <w:r w:rsidR="00F75B01">
        <w:rPr>
          <w:rFonts w:eastAsia="Times New Roman"/>
          <w:bCs/>
          <w:i/>
          <w:iCs/>
          <w:sz w:val="28"/>
          <w:szCs w:val="28"/>
          <w:lang w:val="uk-UA"/>
        </w:rPr>
        <w:t xml:space="preserve"> та проінформував про мету та порядок роботи центру. Було  запропоновано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 делегувати одного члена гром</w:t>
      </w:r>
      <w:r w:rsidR="00E5446C">
        <w:rPr>
          <w:rFonts w:eastAsia="Times New Roman"/>
          <w:bCs/>
          <w:i/>
          <w:iCs/>
          <w:sz w:val="28"/>
          <w:szCs w:val="28"/>
          <w:lang w:val="uk-UA"/>
        </w:rPr>
        <w:t>адської ради для участі в роботі</w:t>
      </w:r>
      <w:r w:rsidR="00F75B01">
        <w:rPr>
          <w:rFonts w:eastAsia="Times New Roman"/>
          <w:bCs/>
          <w:i/>
          <w:iCs/>
          <w:sz w:val="28"/>
          <w:szCs w:val="28"/>
          <w:lang w:val="uk-UA"/>
        </w:rPr>
        <w:t xml:space="preserve">, оскільки центр 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є дорадчим органом при адміністрації. </w:t>
      </w:r>
      <w:r w:rsidR="00F75B01">
        <w:rPr>
          <w:rFonts w:eastAsia="Times New Roman"/>
          <w:bCs/>
          <w:i/>
          <w:iCs/>
          <w:sz w:val="28"/>
          <w:szCs w:val="28"/>
          <w:lang w:val="uk-UA"/>
        </w:rPr>
        <w:t>Сергій Володимирович, також, розповів про перспективи</w:t>
      </w:r>
      <w:r>
        <w:rPr>
          <w:rFonts w:eastAsia="Times New Roman"/>
          <w:bCs/>
          <w:i/>
          <w:iCs/>
          <w:sz w:val="28"/>
          <w:szCs w:val="28"/>
          <w:lang w:val="uk-UA"/>
        </w:rPr>
        <w:t xml:space="preserve"> створення посади уповноваженого при обласних, районних адміністраціях та ОМС</w:t>
      </w:r>
      <w:r w:rsidR="00E5446C">
        <w:rPr>
          <w:rFonts w:eastAsia="Times New Roman"/>
          <w:bCs/>
          <w:i/>
          <w:iCs/>
          <w:sz w:val="28"/>
          <w:szCs w:val="28"/>
          <w:lang w:val="uk-UA"/>
        </w:rPr>
        <w:t>.</w:t>
      </w:r>
    </w:p>
    <w:p w:rsidR="00075B5C" w:rsidRPr="00075B5C" w:rsidRDefault="00075B5C" w:rsidP="00075B5C">
      <w:pPr>
        <w:spacing w:line="323" w:lineRule="exact"/>
        <w:rPr>
          <w:sz w:val="20"/>
          <w:szCs w:val="20"/>
          <w:lang w:val="uk-UA"/>
        </w:rPr>
      </w:pPr>
    </w:p>
    <w:p w:rsidR="001A4E78" w:rsidRPr="00DD47FC" w:rsidRDefault="001A4E78" w:rsidP="00005205">
      <w:pPr>
        <w:spacing w:line="237" w:lineRule="auto"/>
        <w:ind w:left="260" w:firstLine="708"/>
        <w:jc w:val="both"/>
        <w:rPr>
          <w:i/>
          <w:sz w:val="20"/>
          <w:szCs w:val="20"/>
          <w:lang w:val="uk-UA"/>
        </w:rPr>
      </w:pPr>
    </w:p>
    <w:p w:rsidR="00D126B0" w:rsidRPr="00CD4E23" w:rsidRDefault="00075B5C" w:rsidP="00075B5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6. </w:t>
      </w:r>
      <w:r w:rsidR="00CD4E23">
        <w:rPr>
          <w:rFonts w:eastAsia="Times New Roman"/>
          <w:sz w:val="28"/>
          <w:szCs w:val="28"/>
        </w:rPr>
        <w:t xml:space="preserve">Про </w:t>
      </w:r>
      <w:r w:rsidR="00CD4E23">
        <w:rPr>
          <w:rFonts w:eastAsia="Times New Roman"/>
          <w:sz w:val="28"/>
          <w:szCs w:val="28"/>
          <w:lang w:val="uk-UA"/>
        </w:rPr>
        <w:t>визначення дати наступного засідання громадської ради</w:t>
      </w:r>
      <w:r w:rsidR="00CD4E23">
        <w:rPr>
          <w:rFonts w:eastAsia="Times New Roman"/>
          <w:sz w:val="28"/>
          <w:szCs w:val="28"/>
        </w:rPr>
        <w:t>.</w:t>
      </w:r>
    </w:p>
    <w:p w:rsidR="00CD4E23" w:rsidRDefault="00CD4E23" w:rsidP="00CD4E23">
      <w:pPr>
        <w:tabs>
          <w:tab w:val="left" w:pos="1260"/>
        </w:tabs>
        <w:ind w:left="1260"/>
        <w:rPr>
          <w:rFonts w:eastAsia="Times New Roman"/>
          <w:sz w:val="28"/>
          <w:szCs w:val="28"/>
          <w:lang w:val="uk-UA"/>
        </w:rPr>
      </w:pPr>
    </w:p>
    <w:p w:rsidR="00CD4E23" w:rsidRDefault="00CD4E23" w:rsidP="00CD4E23">
      <w:pPr>
        <w:tabs>
          <w:tab w:val="left" w:pos="1260"/>
        </w:tabs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Дату наступного засідання призначено на 14.09.2022 0 10 год.</w:t>
      </w:r>
    </w:p>
    <w:p w:rsidR="00D126B0" w:rsidRDefault="00D126B0">
      <w:pPr>
        <w:spacing w:line="13" w:lineRule="exact"/>
        <w:rPr>
          <w:sz w:val="20"/>
          <w:szCs w:val="20"/>
        </w:rPr>
      </w:pPr>
    </w:p>
    <w:p w:rsidR="00CD4E23" w:rsidRDefault="00CD4E23">
      <w:pPr>
        <w:spacing w:line="234" w:lineRule="auto"/>
        <w:ind w:left="260" w:firstLine="708"/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D126B0" w:rsidRDefault="00ED345C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«за»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75B5C">
        <w:rPr>
          <w:rFonts w:eastAsia="Times New Roman"/>
          <w:sz w:val="28"/>
          <w:szCs w:val="28"/>
        </w:rPr>
        <w:t>- 1</w:t>
      </w:r>
      <w:r w:rsidR="00075B5C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проти</w:t>
      </w:r>
      <w:proofErr w:type="spellEnd"/>
      <w:r>
        <w:rPr>
          <w:rFonts w:eastAsia="Times New Roman"/>
          <w:sz w:val="28"/>
          <w:szCs w:val="28"/>
        </w:rPr>
        <w:t>» - 0, «</w:t>
      </w:r>
      <w:proofErr w:type="spellStart"/>
      <w:r>
        <w:rPr>
          <w:rFonts w:eastAsia="Times New Roman"/>
          <w:sz w:val="28"/>
          <w:szCs w:val="28"/>
        </w:rPr>
        <w:t>утримались</w:t>
      </w:r>
      <w:proofErr w:type="spellEnd"/>
      <w:r>
        <w:rPr>
          <w:rFonts w:eastAsia="Times New Roman"/>
          <w:sz w:val="28"/>
          <w:szCs w:val="28"/>
        </w:rPr>
        <w:t>» - 0. Одноголосно</w:t>
      </w:r>
      <w:r w:rsidR="00075B5C">
        <w:rPr>
          <w:rFonts w:eastAsia="Times New Roman"/>
          <w:sz w:val="28"/>
          <w:szCs w:val="28"/>
          <w:lang w:val="uk-UA"/>
        </w:rPr>
        <w:t>.</w:t>
      </w:r>
    </w:p>
    <w:p w:rsidR="00075B5C" w:rsidRPr="00075B5C" w:rsidRDefault="00075B5C">
      <w:pPr>
        <w:spacing w:line="234" w:lineRule="auto"/>
        <w:ind w:left="260" w:firstLine="708"/>
        <w:jc w:val="both"/>
        <w:rPr>
          <w:sz w:val="20"/>
          <w:szCs w:val="20"/>
          <w:lang w:val="uk-UA"/>
        </w:rPr>
      </w:pPr>
    </w:p>
    <w:p w:rsidR="00075B5C" w:rsidRDefault="00075B5C">
      <w:pPr>
        <w:ind w:left="260"/>
        <w:rPr>
          <w:sz w:val="20"/>
          <w:szCs w:val="20"/>
          <w:lang w:val="uk-UA"/>
        </w:rPr>
      </w:pPr>
    </w:p>
    <w:p w:rsidR="00075B5C" w:rsidRPr="00075B5C" w:rsidRDefault="00075B5C">
      <w:pPr>
        <w:ind w:left="260"/>
        <w:rPr>
          <w:rFonts w:eastAsia="Times New Roman"/>
          <w:bCs/>
          <w:sz w:val="28"/>
          <w:szCs w:val="28"/>
          <w:lang w:val="uk-UA"/>
        </w:rPr>
      </w:pPr>
      <w:r w:rsidRPr="00075B5C">
        <w:rPr>
          <w:rFonts w:eastAsia="Times New Roman"/>
          <w:bCs/>
          <w:sz w:val="28"/>
          <w:szCs w:val="28"/>
          <w:lang w:val="uk-UA"/>
        </w:rPr>
        <w:t>7. Різне.</w:t>
      </w:r>
    </w:p>
    <w:p w:rsidR="00075B5C" w:rsidRDefault="00075B5C">
      <w:pPr>
        <w:ind w:left="260"/>
        <w:rPr>
          <w:rFonts w:eastAsia="Times New Roman"/>
          <w:b/>
          <w:bCs/>
          <w:sz w:val="28"/>
          <w:szCs w:val="28"/>
          <w:u w:val="single"/>
          <w:lang w:val="uk-UA"/>
        </w:rPr>
      </w:pPr>
    </w:p>
    <w:p w:rsidR="00900CF7" w:rsidRDefault="00612D64" w:rsidP="00900C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r w:rsidRPr="00612D64">
        <w:rPr>
          <w:rFonts w:eastAsia="Times New Roman"/>
          <w:bCs/>
          <w:sz w:val="28"/>
          <w:szCs w:val="28"/>
          <w:lang w:val="uk-UA"/>
        </w:rPr>
        <w:t>В різному</w:t>
      </w:r>
      <w:r>
        <w:rPr>
          <w:rFonts w:eastAsia="Times New Roman"/>
          <w:bCs/>
          <w:sz w:val="28"/>
          <w:szCs w:val="28"/>
          <w:lang w:val="uk-UA"/>
        </w:rPr>
        <w:t xml:space="preserve"> розглянули питання про делегування членів </w:t>
      </w:r>
      <w:r w:rsidR="00CD6D28">
        <w:rPr>
          <w:rFonts w:eastAsia="Times New Roman"/>
          <w:bCs/>
          <w:sz w:val="28"/>
          <w:szCs w:val="28"/>
          <w:lang w:val="uk-UA"/>
        </w:rPr>
        <w:t>громадської ради до Рад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Координаційного центру відродження Київщини при Київській ОВА</w:t>
      </w:r>
      <w:r w:rsidR="00900CF7">
        <w:rPr>
          <w:rFonts w:eastAsia="Times New Roman"/>
          <w:sz w:val="28"/>
          <w:szCs w:val="28"/>
          <w:lang w:val="uk-UA"/>
        </w:rPr>
        <w:t xml:space="preserve"> та для участі в роботі Консультаційного центру з питань забезпечення прав і свобод захисників України при Київській обласній військовій (державній) адміністрації.</w:t>
      </w:r>
    </w:p>
    <w:p w:rsidR="009B6039" w:rsidRDefault="00900CF7" w:rsidP="009B6039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До Ради </w:t>
      </w:r>
      <w:r w:rsidR="00CD6D28">
        <w:rPr>
          <w:rFonts w:eastAsia="Times New Roman"/>
          <w:bCs/>
          <w:sz w:val="28"/>
          <w:szCs w:val="28"/>
          <w:lang w:val="uk-UA"/>
        </w:rPr>
        <w:t xml:space="preserve">відновлення </w:t>
      </w:r>
      <w:r>
        <w:rPr>
          <w:rFonts w:eastAsia="Times New Roman"/>
          <w:sz w:val="28"/>
          <w:szCs w:val="28"/>
          <w:lang w:val="uk-UA"/>
        </w:rPr>
        <w:t xml:space="preserve">Координаційного центру відродження Київщини при Київській ОВА запропоновано </w:t>
      </w:r>
      <w:r w:rsidR="00CD6D28">
        <w:rPr>
          <w:rFonts w:eastAsia="Times New Roman"/>
          <w:sz w:val="28"/>
          <w:szCs w:val="28"/>
          <w:lang w:val="uk-UA"/>
        </w:rPr>
        <w:t xml:space="preserve"> кандидатуру </w:t>
      </w:r>
      <w:proofErr w:type="spellStart"/>
      <w:r w:rsidR="00CD6D28">
        <w:rPr>
          <w:rFonts w:eastAsia="Times New Roman"/>
          <w:sz w:val="28"/>
          <w:szCs w:val="28"/>
          <w:lang w:val="uk-UA"/>
        </w:rPr>
        <w:t>Хіврича</w:t>
      </w:r>
      <w:proofErr w:type="spellEnd"/>
      <w:r w:rsidR="00CD6D28">
        <w:rPr>
          <w:rFonts w:eastAsia="Times New Roman"/>
          <w:sz w:val="28"/>
          <w:szCs w:val="28"/>
          <w:lang w:val="uk-UA"/>
        </w:rPr>
        <w:t xml:space="preserve"> С.В.,  </w:t>
      </w:r>
      <w:r w:rsidR="009F1D5A">
        <w:rPr>
          <w:rFonts w:eastAsia="Times New Roman"/>
          <w:sz w:val="28"/>
          <w:szCs w:val="28"/>
          <w:lang w:val="uk-UA"/>
        </w:rPr>
        <w:t xml:space="preserve">до </w:t>
      </w:r>
      <w:r w:rsidR="009B6039">
        <w:rPr>
          <w:rFonts w:eastAsia="Times New Roman"/>
          <w:sz w:val="28"/>
          <w:szCs w:val="28"/>
          <w:lang w:val="uk-UA"/>
        </w:rPr>
        <w:t xml:space="preserve">економічної </w:t>
      </w:r>
      <w:r w:rsidR="00544FB2">
        <w:rPr>
          <w:rFonts w:eastAsia="Times New Roman"/>
          <w:sz w:val="28"/>
          <w:szCs w:val="28"/>
          <w:lang w:val="uk-UA"/>
        </w:rPr>
        <w:t>Ради</w:t>
      </w:r>
      <w:r w:rsidR="00CD6D28">
        <w:rPr>
          <w:rFonts w:eastAsia="Times New Roman"/>
          <w:sz w:val="28"/>
          <w:szCs w:val="28"/>
          <w:lang w:val="uk-UA"/>
        </w:rPr>
        <w:t xml:space="preserve">   </w:t>
      </w:r>
      <w:r w:rsidR="009B6039">
        <w:rPr>
          <w:rFonts w:eastAsia="Times New Roman"/>
          <w:sz w:val="28"/>
          <w:szCs w:val="28"/>
          <w:lang w:val="uk-UA"/>
        </w:rPr>
        <w:t>Координаційного центру відродження Київщини при Київській ОВА запропоновано  кандидатуру</w:t>
      </w:r>
      <w:r w:rsidR="00CD6D28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Жаврида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Д.Є., </w:t>
      </w:r>
      <w:r w:rsidR="009B6039">
        <w:rPr>
          <w:rFonts w:eastAsia="Times New Roman"/>
          <w:sz w:val="28"/>
          <w:szCs w:val="28"/>
          <w:lang w:val="uk-UA"/>
        </w:rPr>
        <w:t xml:space="preserve">до гуманітарної Ради Координаційного центру відродження Київщини при Київській ОВА запропоновано  кандидатуру  </w:t>
      </w:r>
      <w:r w:rsidR="005A2813">
        <w:rPr>
          <w:rFonts w:eastAsia="Times New Roman"/>
          <w:sz w:val="28"/>
          <w:szCs w:val="28"/>
          <w:lang w:val="uk-UA"/>
        </w:rPr>
        <w:t xml:space="preserve">Брунько Н.В., </w:t>
      </w:r>
      <w:r w:rsidR="009B6039" w:rsidRPr="009B6039">
        <w:rPr>
          <w:rFonts w:eastAsia="Times New Roman"/>
          <w:bCs/>
          <w:iCs/>
          <w:sz w:val="28"/>
          <w:szCs w:val="28"/>
          <w:lang w:val="uk-UA"/>
        </w:rPr>
        <w:t>до участі в роботі у складі Координаційного  центру</w:t>
      </w:r>
      <w:r w:rsidR="009B6039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="009B6039">
        <w:rPr>
          <w:rFonts w:eastAsia="Times New Roman"/>
          <w:sz w:val="28"/>
          <w:szCs w:val="28"/>
          <w:lang w:val="uk-UA"/>
        </w:rPr>
        <w:t>запропоновано  кандидатуру  Денисова Д.О.</w:t>
      </w:r>
    </w:p>
    <w:p w:rsidR="009B6039" w:rsidRPr="009B6039" w:rsidRDefault="009B6039" w:rsidP="009B6039">
      <w:pPr>
        <w:spacing w:line="237" w:lineRule="auto"/>
        <w:ind w:left="260" w:firstLine="708"/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5A2813" w:rsidRDefault="005A2813" w:rsidP="00900C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Для участі в роботі Консультаційного центру з питань забезпечення прав і свобод захисників України при Київській обласній військовій (державній) адміністрації </w:t>
      </w:r>
      <w:r w:rsidR="009B6039">
        <w:rPr>
          <w:rFonts w:eastAsia="Times New Roman"/>
          <w:sz w:val="28"/>
          <w:szCs w:val="28"/>
          <w:lang w:val="uk-UA"/>
        </w:rPr>
        <w:t xml:space="preserve">запропоновано </w:t>
      </w:r>
      <w:r>
        <w:rPr>
          <w:rFonts w:eastAsia="Times New Roman"/>
          <w:sz w:val="28"/>
          <w:szCs w:val="28"/>
          <w:lang w:val="uk-UA"/>
        </w:rPr>
        <w:t>кандидат</w:t>
      </w:r>
      <w:r w:rsidR="009B6039">
        <w:rPr>
          <w:rFonts w:eastAsia="Times New Roman"/>
          <w:sz w:val="28"/>
          <w:szCs w:val="28"/>
          <w:lang w:val="uk-UA"/>
        </w:rPr>
        <w:t xml:space="preserve">уру </w:t>
      </w:r>
      <w:proofErr w:type="spellStart"/>
      <w:r>
        <w:rPr>
          <w:rFonts w:eastAsia="Times New Roman"/>
          <w:sz w:val="28"/>
          <w:szCs w:val="28"/>
          <w:lang w:val="uk-UA"/>
        </w:rPr>
        <w:t>Долгова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Н.М.</w:t>
      </w:r>
    </w:p>
    <w:p w:rsidR="00C60EA1" w:rsidRDefault="00C60EA1" w:rsidP="00900CF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</w:p>
    <w:p w:rsidR="005A2813" w:rsidRPr="00837B0E" w:rsidRDefault="005A2813" w:rsidP="005A2813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837B0E"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 w:rsidR="00C60EA1" w:rsidRPr="00837B0E">
        <w:rPr>
          <w:rFonts w:eastAsia="Times New Roman"/>
          <w:bCs/>
          <w:sz w:val="28"/>
          <w:szCs w:val="28"/>
          <w:lang w:val="uk-UA"/>
        </w:rPr>
        <w:t xml:space="preserve"> за делегування </w:t>
      </w:r>
      <w:proofErr w:type="spellStart"/>
      <w:r w:rsidR="00C60EA1" w:rsidRPr="00837B0E">
        <w:rPr>
          <w:rFonts w:eastAsia="Times New Roman"/>
          <w:bCs/>
          <w:sz w:val="28"/>
          <w:szCs w:val="28"/>
          <w:lang w:val="uk-UA"/>
        </w:rPr>
        <w:t>Жавриди</w:t>
      </w:r>
      <w:proofErr w:type="spellEnd"/>
      <w:r w:rsidR="00C60EA1" w:rsidRPr="00837B0E">
        <w:rPr>
          <w:rFonts w:eastAsia="Times New Roman"/>
          <w:bCs/>
          <w:sz w:val="28"/>
          <w:szCs w:val="28"/>
          <w:lang w:val="uk-UA"/>
        </w:rPr>
        <w:t xml:space="preserve"> Д.Є.</w:t>
      </w:r>
      <w:r w:rsidRPr="00837B0E">
        <w:rPr>
          <w:rFonts w:eastAsia="Times New Roman"/>
          <w:bCs/>
          <w:sz w:val="28"/>
          <w:szCs w:val="28"/>
        </w:rPr>
        <w:t xml:space="preserve">: </w:t>
      </w:r>
      <w:r w:rsidRPr="00837B0E">
        <w:rPr>
          <w:rFonts w:eastAsia="Times New Roman"/>
          <w:sz w:val="28"/>
          <w:szCs w:val="28"/>
        </w:rPr>
        <w:t>«за»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- 1</w:t>
      </w:r>
      <w:r w:rsidRPr="00837B0E">
        <w:rPr>
          <w:rFonts w:eastAsia="Times New Roman"/>
          <w:sz w:val="28"/>
          <w:szCs w:val="28"/>
          <w:lang w:val="uk-UA"/>
        </w:rPr>
        <w:t>7</w:t>
      </w:r>
      <w:r w:rsidRPr="00837B0E">
        <w:rPr>
          <w:rFonts w:eastAsia="Times New Roman"/>
          <w:sz w:val="28"/>
          <w:szCs w:val="28"/>
        </w:rPr>
        <w:t>,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«</w:t>
      </w:r>
      <w:proofErr w:type="spellStart"/>
      <w:r w:rsidRPr="00837B0E">
        <w:rPr>
          <w:rFonts w:eastAsia="Times New Roman"/>
          <w:sz w:val="28"/>
          <w:szCs w:val="28"/>
        </w:rPr>
        <w:t>проти</w:t>
      </w:r>
      <w:proofErr w:type="spellEnd"/>
      <w:r w:rsidRPr="00837B0E">
        <w:rPr>
          <w:rFonts w:eastAsia="Times New Roman"/>
          <w:sz w:val="28"/>
          <w:szCs w:val="28"/>
        </w:rPr>
        <w:t>» - 0, «</w:t>
      </w:r>
      <w:proofErr w:type="spellStart"/>
      <w:r w:rsidRPr="00837B0E">
        <w:rPr>
          <w:rFonts w:eastAsia="Times New Roman"/>
          <w:sz w:val="28"/>
          <w:szCs w:val="28"/>
        </w:rPr>
        <w:t>утримались</w:t>
      </w:r>
      <w:proofErr w:type="spellEnd"/>
      <w:r w:rsidRPr="00837B0E">
        <w:rPr>
          <w:rFonts w:eastAsia="Times New Roman"/>
          <w:sz w:val="28"/>
          <w:szCs w:val="28"/>
        </w:rPr>
        <w:t>» - 0. Одноголосно</w:t>
      </w:r>
      <w:r w:rsidR="00C60EA1" w:rsidRPr="00837B0E">
        <w:rPr>
          <w:rFonts w:eastAsia="Times New Roman"/>
          <w:sz w:val="28"/>
          <w:szCs w:val="28"/>
          <w:lang w:val="uk-UA"/>
        </w:rPr>
        <w:t>.</w:t>
      </w:r>
    </w:p>
    <w:p w:rsidR="00C60EA1" w:rsidRPr="00837B0E" w:rsidRDefault="00C60EA1" w:rsidP="00C60EA1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837B0E"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 w:rsidRPr="00837B0E">
        <w:rPr>
          <w:rFonts w:eastAsia="Times New Roman"/>
          <w:bCs/>
          <w:sz w:val="28"/>
          <w:szCs w:val="28"/>
          <w:lang w:val="uk-UA"/>
        </w:rPr>
        <w:t xml:space="preserve"> за делегування </w:t>
      </w:r>
      <w:proofErr w:type="spellStart"/>
      <w:r w:rsidRPr="00837B0E">
        <w:rPr>
          <w:rFonts w:eastAsia="Times New Roman"/>
          <w:bCs/>
          <w:sz w:val="28"/>
          <w:szCs w:val="28"/>
          <w:lang w:val="uk-UA"/>
        </w:rPr>
        <w:t>Хіврича</w:t>
      </w:r>
      <w:proofErr w:type="spellEnd"/>
      <w:r w:rsidRPr="00837B0E">
        <w:rPr>
          <w:rFonts w:eastAsia="Times New Roman"/>
          <w:bCs/>
          <w:sz w:val="28"/>
          <w:szCs w:val="28"/>
          <w:lang w:val="uk-UA"/>
        </w:rPr>
        <w:t xml:space="preserve"> С.В.</w:t>
      </w:r>
      <w:r w:rsidRPr="00837B0E">
        <w:rPr>
          <w:rFonts w:eastAsia="Times New Roman"/>
          <w:bCs/>
          <w:sz w:val="28"/>
          <w:szCs w:val="28"/>
        </w:rPr>
        <w:t xml:space="preserve">: </w:t>
      </w:r>
      <w:r w:rsidRPr="00837B0E">
        <w:rPr>
          <w:rFonts w:eastAsia="Times New Roman"/>
          <w:sz w:val="28"/>
          <w:szCs w:val="28"/>
        </w:rPr>
        <w:t>«за»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- 1</w:t>
      </w:r>
      <w:r w:rsidRPr="00837B0E">
        <w:rPr>
          <w:rFonts w:eastAsia="Times New Roman"/>
          <w:sz w:val="28"/>
          <w:szCs w:val="28"/>
          <w:lang w:val="uk-UA"/>
        </w:rPr>
        <w:t>6</w:t>
      </w:r>
      <w:r w:rsidRPr="00837B0E">
        <w:rPr>
          <w:rFonts w:eastAsia="Times New Roman"/>
          <w:sz w:val="28"/>
          <w:szCs w:val="28"/>
        </w:rPr>
        <w:t>,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«</w:t>
      </w:r>
      <w:proofErr w:type="spellStart"/>
      <w:r w:rsidRPr="00837B0E">
        <w:rPr>
          <w:rFonts w:eastAsia="Times New Roman"/>
          <w:sz w:val="28"/>
          <w:szCs w:val="28"/>
        </w:rPr>
        <w:t>проти</w:t>
      </w:r>
      <w:proofErr w:type="spellEnd"/>
      <w:r w:rsidRPr="00837B0E">
        <w:rPr>
          <w:rFonts w:eastAsia="Times New Roman"/>
          <w:sz w:val="28"/>
          <w:szCs w:val="28"/>
        </w:rPr>
        <w:t>» - 0, «</w:t>
      </w:r>
      <w:proofErr w:type="spellStart"/>
      <w:r w:rsidRPr="00837B0E">
        <w:rPr>
          <w:rFonts w:eastAsia="Times New Roman"/>
          <w:sz w:val="28"/>
          <w:szCs w:val="28"/>
        </w:rPr>
        <w:t>утримались</w:t>
      </w:r>
      <w:proofErr w:type="spellEnd"/>
      <w:r w:rsidRPr="00837B0E">
        <w:rPr>
          <w:rFonts w:eastAsia="Times New Roman"/>
          <w:sz w:val="28"/>
          <w:szCs w:val="28"/>
        </w:rPr>
        <w:t xml:space="preserve">» - </w:t>
      </w:r>
      <w:r w:rsidRPr="00837B0E">
        <w:rPr>
          <w:rFonts w:eastAsia="Times New Roman"/>
          <w:sz w:val="28"/>
          <w:szCs w:val="28"/>
          <w:lang w:val="uk-UA"/>
        </w:rPr>
        <w:t>1</w:t>
      </w:r>
      <w:r w:rsidRPr="00837B0E">
        <w:rPr>
          <w:rFonts w:eastAsia="Times New Roman"/>
          <w:sz w:val="28"/>
          <w:szCs w:val="28"/>
        </w:rPr>
        <w:t xml:space="preserve">. </w:t>
      </w:r>
    </w:p>
    <w:p w:rsidR="00C60EA1" w:rsidRPr="00837B0E" w:rsidRDefault="00C60EA1" w:rsidP="00C60EA1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837B0E">
        <w:rPr>
          <w:rFonts w:eastAsia="Times New Roman"/>
          <w:b/>
          <w:bCs/>
          <w:sz w:val="28"/>
          <w:szCs w:val="28"/>
        </w:rPr>
        <w:lastRenderedPageBreak/>
        <w:t>Голосували</w:t>
      </w:r>
      <w:proofErr w:type="spellEnd"/>
      <w:r w:rsidRPr="00837B0E">
        <w:rPr>
          <w:rFonts w:eastAsia="Times New Roman"/>
          <w:bCs/>
          <w:sz w:val="28"/>
          <w:szCs w:val="28"/>
          <w:lang w:val="uk-UA"/>
        </w:rPr>
        <w:t xml:space="preserve"> за делегування Брунько Н.В.</w:t>
      </w:r>
      <w:r w:rsidRPr="00837B0E">
        <w:rPr>
          <w:rFonts w:eastAsia="Times New Roman"/>
          <w:bCs/>
          <w:sz w:val="28"/>
          <w:szCs w:val="28"/>
        </w:rPr>
        <w:t xml:space="preserve">: </w:t>
      </w:r>
      <w:r w:rsidRPr="00837B0E">
        <w:rPr>
          <w:rFonts w:eastAsia="Times New Roman"/>
          <w:sz w:val="28"/>
          <w:szCs w:val="28"/>
        </w:rPr>
        <w:t>«за»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- 1</w:t>
      </w:r>
      <w:r w:rsidRPr="00837B0E">
        <w:rPr>
          <w:rFonts w:eastAsia="Times New Roman"/>
          <w:sz w:val="28"/>
          <w:szCs w:val="28"/>
          <w:lang w:val="uk-UA"/>
        </w:rPr>
        <w:t>6</w:t>
      </w:r>
      <w:r w:rsidRPr="00837B0E">
        <w:rPr>
          <w:rFonts w:eastAsia="Times New Roman"/>
          <w:sz w:val="28"/>
          <w:szCs w:val="28"/>
        </w:rPr>
        <w:t>,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«</w:t>
      </w:r>
      <w:proofErr w:type="spellStart"/>
      <w:r w:rsidRPr="00837B0E">
        <w:rPr>
          <w:rFonts w:eastAsia="Times New Roman"/>
          <w:sz w:val="28"/>
          <w:szCs w:val="28"/>
        </w:rPr>
        <w:t>проти</w:t>
      </w:r>
      <w:proofErr w:type="spellEnd"/>
      <w:r w:rsidRPr="00837B0E">
        <w:rPr>
          <w:rFonts w:eastAsia="Times New Roman"/>
          <w:sz w:val="28"/>
          <w:szCs w:val="28"/>
        </w:rPr>
        <w:t>» - 0, «</w:t>
      </w:r>
      <w:proofErr w:type="spellStart"/>
      <w:r w:rsidRPr="00837B0E">
        <w:rPr>
          <w:rFonts w:eastAsia="Times New Roman"/>
          <w:sz w:val="28"/>
          <w:szCs w:val="28"/>
        </w:rPr>
        <w:t>утримались</w:t>
      </w:r>
      <w:proofErr w:type="spellEnd"/>
      <w:r w:rsidRPr="00837B0E">
        <w:rPr>
          <w:rFonts w:eastAsia="Times New Roman"/>
          <w:sz w:val="28"/>
          <w:szCs w:val="28"/>
        </w:rPr>
        <w:t xml:space="preserve">» - </w:t>
      </w:r>
      <w:r w:rsidRPr="00837B0E">
        <w:rPr>
          <w:rFonts w:eastAsia="Times New Roman"/>
          <w:sz w:val="28"/>
          <w:szCs w:val="28"/>
          <w:lang w:val="uk-UA"/>
        </w:rPr>
        <w:t>1</w:t>
      </w:r>
      <w:r w:rsidRPr="00837B0E">
        <w:rPr>
          <w:rFonts w:eastAsia="Times New Roman"/>
          <w:sz w:val="28"/>
          <w:szCs w:val="28"/>
        </w:rPr>
        <w:t xml:space="preserve">. </w:t>
      </w:r>
    </w:p>
    <w:p w:rsidR="00C60EA1" w:rsidRPr="00837B0E" w:rsidRDefault="00C60EA1" w:rsidP="00C60EA1">
      <w:pPr>
        <w:spacing w:line="234" w:lineRule="auto"/>
        <w:ind w:left="260" w:firstLine="708"/>
        <w:jc w:val="both"/>
        <w:rPr>
          <w:sz w:val="20"/>
          <w:szCs w:val="20"/>
          <w:lang w:val="uk-UA"/>
        </w:rPr>
      </w:pPr>
      <w:proofErr w:type="spellStart"/>
      <w:r w:rsidRPr="00837B0E"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 w:rsidRPr="00837B0E">
        <w:rPr>
          <w:rFonts w:eastAsia="Times New Roman"/>
          <w:bCs/>
          <w:sz w:val="28"/>
          <w:szCs w:val="28"/>
          <w:lang w:val="uk-UA"/>
        </w:rPr>
        <w:t xml:space="preserve"> за делегування Денисова Д.О.</w:t>
      </w:r>
      <w:r w:rsidRPr="00837B0E">
        <w:rPr>
          <w:rFonts w:eastAsia="Times New Roman"/>
          <w:bCs/>
          <w:sz w:val="28"/>
          <w:szCs w:val="28"/>
        </w:rPr>
        <w:t xml:space="preserve">: </w:t>
      </w:r>
      <w:r w:rsidRPr="00837B0E">
        <w:rPr>
          <w:rFonts w:eastAsia="Times New Roman"/>
          <w:sz w:val="28"/>
          <w:szCs w:val="28"/>
        </w:rPr>
        <w:t>«за»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- 1</w:t>
      </w:r>
      <w:r w:rsidRPr="00837B0E">
        <w:rPr>
          <w:rFonts w:eastAsia="Times New Roman"/>
          <w:sz w:val="28"/>
          <w:szCs w:val="28"/>
          <w:lang w:val="uk-UA"/>
        </w:rPr>
        <w:t>7</w:t>
      </w:r>
      <w:r w:rsidRPr="00837B0E">
        <w:rPr>
          <w:rFonts w:eastAsia="Times New Roman"/>
          <w:sz w:val="28"/>
          <w:szCs w:val="28"/>
        </w:rPr>
        <w:t>,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«</w:t>
      </w:r>
      <w:proofErr w:type="spellStart"/>
      <w:r w:rsidRPr="00837B0E">
        <w:rPr>
          <w:rFonts w:eastAsia="Times New Roman"/>
          <w:sz w:val="28"/>
          <w:szCs w:val="28"/>
        </w:rPr>
        <w:t>проти</w:t>
      </w:r>
      <w:proofErr w:type="spellEnd"/>
      <w:r w:rsidRPr="00837B0E">
        <w:rPr>
          <w:rFonts w:eastAsia="Times New Roman"/>
          <w:sz w:val="28"/>
          <w:szCs w:val="28"/>
        </w:rPr>
        <w:t>» - 0, «</w:t>
      </w:r>
      <w:proofErr w:type="spellStart"/>
      <w:r w:rsidRPr="00837B0E">
        <w:rPr>
          <w:rFonts w:eastAsia="Times New Roman"/>
          <w:sz w:val="28"/>
          <w:szCs w:val="28"/>
        </w:rPr>
        <w:t>утримались</w:t>
      </w:r>
      <w:proofErr w:type="spellEnd"/>
      <w:r w:rsidRPr="00837B0E">
        <w:rPr>
          <w:rFonts w:eastAsia="Times New Roman"/>
          <w:sz w:val="28"/>
          <w:szCs w:val="28"/>
        </w:rPr>
        <w:t>» - 0. Одноголосно</w:t>
      </w:r>
      <w:r w:rsidRPr="00837B0E">
        <w:rPr>
          <w:rFonts w:eastAsia="Times New Roman"/>
          <w:sz w:val="28"/>
          <w:szCs w:val="28"/>
          <w:lang w:val="uk-UA"/>
        </w:rPr>
        <w:t>.</w:t>
      </w:r>
    </w:p>
    <w:p w:rsidR="00C60EA1" w:rsidRPr="00837B0E" w:rsidRDefault="00C60EA1" w:rsidP="00C60EA1">
      <w:pPr>
        <w:spacing w:line="234" w:lineRule="auto"/>
        <w:ind w:left="260" w:firstLine="708"/>
        <w:jc w:val="both"/>
        <w:rPr>
          <w:sz w:val="20"/>
          <w:szCs w:val="20"/>
          <w:lang w:val="uk-UA"/>
        </w:rPr>
      </w:pPr>
    </w:p>
    <w:p w:rsidR="009B6039" w:rsidRPr="00837B0E" w:rsidRDefault="009B6039" w:rsidP="009B6039">
      <w:pPr>
        <w:spacing w:line="234" w:lineRule="auto"/>
        <w:ind w:left="260" w:firstLine="708"/>
        <w:jc w:val="both"/>
        <w:rPr>
          <w:sz w:val="20"/>
          <w:szCs w:val="20"/>
          <w:lang w:val="uk-UA"/>
        </w:rPr>
      </w:pPr>
      <w:proofErr w:type="spellStart"/>
      <w:r w:rsidRPr="00837B0E"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 w:rsidRPr="00837B0E">
        <w:rPr>
          <w:rFonts w:eastAsia="Times New Roman"/>
          <w:bCs/>
          <w:sz w:val="28"/>
          <w:szCs w:val="28"/>
          <w:lang w:val="uk-UA"/>
        </w:rPr>
        <w:t xml:space="preserve"> за делегування </w:t>
      </w:r>
      <w:proofErr w:type="spellStart"/>
      <w:r>
        <w:rPr>
          <w:rFonts w:eastAsia="Times New Roman"/>
          <w:bCs/>
          <w:sz w:val="28"/>
          <w:szCs w:val="28"/>
          <w:lang w:val="uk-UA"/>
        </w:rPr>
        <w:t>Долгової</w:t>
      </w:r>
      <w:proofErr w:type="spellEnd"/>
      <w:r>
        <w:rPr>
          <w:rFonts w:eastAsia="Times New Roman"/>
          <w:bCs/>
          <w:sz w:val="28"/>
          <w:szCs w:val="28"/>
          <w:lang w:val="uk-UA"/>
        </w:rPr>
        <w:t xml:space="preserve"> Н.М.</w:t>
      </w:r>
      <w:r w:rsidRPr="00837B0E">
        <w:rPr>
          <w:rFonts w:eastAsia="Times New Roman"/>
          <w:bCs/>
          <w:sz w:val="28"/>
          <w:szCs w:val="28"/>
        </w:rPr>
        <w:t xml:space="preserve">: </w:t>
      </w:r>
      <w:r w:rsidRPr="00837B0E">
        <w:rPr>
          <w:rFonts w:eastAsia="Times New Roman"/>
          <w:sz w:val="28"/>
          <w:szCs w:val="28"/>
        </w:rPr>
        <w:t>«за»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- 1</w:t>
      </w:r>
      <w:r>
        <w:rPr>
          <w:rFonts w:eastAsia="Times New Roman"/>
          <w:sz w:val="28"/>
          <w:szCs w:val="28"/>
          <w:lang w:val="uk-UA"/>
        </w:rPr>
        <w:t>6</w:t>
      </w:r>
      <w:r w:rsidRPr="00837B0E">
        <w:rPr>
          <w:rFonts w:eastAsia="Times New Roman"/>
          <w:sz w:val="28"/>
          <w:szCs w:val="28"/>
        </w:rPr>
        <w:t>,</w:t>
      </w:r>
      <w:r w:rsidRPr="00837B0E">
        <w:rPr>
          <w:rFonts w:eastAsia="Times New Roman"/>
          <w:bCs/>
          <w:sz w:val="28"/>
          <w:szCs w:val="28"/>
        </w:rPr>
        <w:t xml:space="preserve"> </w:t>
      </w:r>
      <w:r w:rsidRPr="00837B0E">
        <w:rPr>
          <w:rFonts w:eastAsia="Times New Roman"/>
          <w:sz w:val="28"/>
          <w:szCs w:val="28"/>
        </w:rPr>
        <w:t>«</w:t>
      </w:r>
      <w:proofErr w:type="spellStart"/>
      <w:r w:rsidRPr="00837B0E">
        <w:rPr>
          <w:rFonts w:eastAsia="Times New Roman"/>
          <w:sz w:val="28"/>
          <w:szCs w:val="28"/>
        </w:rPr>
        <w:t>проти</w:t>
      </w:r>
      <w:proofErr w:type="spellEnd"/>
      <w:r w:rsidRPr="00837B0E">
        <w:rPr>
          <w:rFonts w:eastAsia="Times New Roman"/>
          <w:sz w:val="28"/>
          <w:szCs w:val="28"/>
        </w:rPr>
        <w:t>» - 0, «</w:t>
      </w:r>
      <w:proofErr w:type="spellStart"/>
      <w:r w:rsidRPr="00837B0E">
        <w:rPr>
          <w:rFonts w:eastAsia="Times New Roman"/>
          <w:sz w:val="28"/>
          <w:szCs w:val="28"/>
        </w:rPr>
        <w:t>утримались</w:t>
      </w:r>
      <w:proofErr w:type="spellEnd"/>
      <w:r w:rsidRPr="00837B0E">
        <w:rPr>
          <w:rFonts w:eastAsia="Times New Roman"/>
          <w:sz w:val="28"/>
          <w:szCs w:val="28"/>
        </w:rPr>
        <w:t>» -</w:t>
      </w:r>
      <w:r>
        <w:rPr>
          <w:rFonts w:eastAsia="Times New Roman"/>
          <w:sz w:val="28"/>
          <w:szCs w:val="28"/>
          <w:lang w:val="uk-UA"/>
        </w:rPr>
        <w:t>1</w:t>
      </w:r>
      <w:r w:rsidRPr="00837B0E">
        <w:rPr>
          <w:rFonts w:eastAsia="Times New Roman"/>
          <w:sz w:val="28"/>
          <w:szCs w:val="28"/>
        </w:rPr>
        <w:t xml:space="preserve">. </w:t>
      </w:r>
    </w:p>
    <w:p w:rsidR="00075B5C" w:rsidRDefault="00075B5C">
      <w:pPr>
        <w:ind w:left="260"/>
        <w:rPr>
          <w:rFonts w:eastAsia="Times New Roman"/>
          <w:b/>
          <w:bCs/>
          <w:sz w:val="28"/>
          <w:szCs w:val="28"/>
          <w:u w:val="single"/>
          <w:lang w:val="uk-UA"/>
        </w:rPr>
      </w:pPr>
    </w:p>
    <w:p w:rsidR="00075B5C" w:rsidRDefault="00075B5C">
      <w:pPr>
        <w:ind w:left="260"/>
        <w:rPr>
          <w:rFonts w:eastAsia="Times New Roman"/>
          <w:b/>
          <w:bCs/>
          <w:sz w:val="28"/>
          <w:szCs w:val="28"/>
          <w:u w:val="single"/>
          <w:lang w:val="uk-UA"/>
        </w:rPr>
      </w:pPr>
    </w:p>
    <w:p w:rsidR="00D126B0" w:rsidRDefault="00ED345C">
      <w:pPr>
        <w:ind w:left="260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Вирішили</w:t>
      </w:r>
      <w:proofErr w:type="spellEnd"/>
      <w:r>
        <w:rPr>
          <w:rFonts w:eastAsia="Times New Roman"/>
          <w:sz w:val="28"/>
          <w:szCs w:val="28"/>
        </w:rPr>
        <w:t>:</w:t>
      </w:r>
    </w:p>
    <w:p w:rsidR="005A2813" w:rsidRPr="005A2813" w:rsidRDefault="005A2813">
      <w:pPr>
        <w:ind w:left="260"/>
        <w:rPr>
          <w:rFonts w:eastAsia="Times New Roman"/>
          <w:sz w:val="28"/>
          <w:szCs w:val="28"/>
          <w:lang w:val="uk-UA"/>
        </w:rPr>
      </w:pPr>
    </w:p>
    <w:p w:rsidR="00075B5C" w:rsidRDefault="009B6039" w:rsidP="00075B5C">
      <w:pPr>
        <w:spacing w:line="234" w:lineRule="auto"/>
        <w:ind w:left="260" w:firstLine="708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1.</w:t>
      </w:r>
      <w:r w:rsidR="006D2587" w:rsidRPr="009B6039">
        <w:rPr>
          <w:rFonts w:eastAsia="Times New Roman"/>
          <w:bCs/>
          <w:sz w:val="28"/>
          <w:szCs w:val="28"/>
          <w:lang w:val="uk-UA"/>
        </w:rPr>
        <w:t>В</w:t>
      </w:r>
      <w:proofErr w:type="spellStart"/>
      <w:r w:rsidR="00075B5C" w:rsidRPr="009B6039">
        <w:rPr>
          <w:rFonts w:eastAsia="Times New Roman"/>
          <w:bCs/>
          <w:sz w:val="28"/>
          <w:szCs w:val="28"/>
        </w:rPr>
        <w:t>зяти</w:t>
      </w:r>
      <w:proofErr w:type="spellEnd"/>
      <w:r w:rsidR="00075B5C" w:rsidRPr="009B6039">
        <w:rPr>
          <w:rFonts w:eastAsia="Times New Roman"/>
          <w:bCs/>
          <w:sz w:val="28"/>
          <w:szCs w:val="28"/>
        </w:rPr>
        <w:t xml:space="preserve"> до </w:t>
      </w:r>
      <w:proofErr w:type="spellStart"/>
      <w:r w:rsidR="00075B5C" w:rsidRPr="009B6039">
        <w:rPr>
          <w:rFonts w:eastAsia="Times New Roman"/>
          <w:bCs/>
          <w:sz w:val="28"/>
          <w:szCs w:val="28"/>
        </w:rPr>
        <w:t>відома</w:t>
      </w:r>
      <w:proofErr w:type="spellEnd"/>
      <w:r w:rsidR="00075B5C" w:rsidRPr="009B6039">
        <w:rPr>
          <w:rFonts w:eastAsia="Times New Roman"/>
          <w:bCs/>
          <w:sz w:val="28"/>
          <w:szCs w:val="28"/>
        </w:rPr>
        <w:t xml:space="preserve"> та </w:t>
      </w:r>
      <w:proofErr w:type="spellStart"/>
      <w:r w:rsidR="00075B5C" w:rsidRPr="009B6039">
        <w:rPr>
          <w:rFonts w:eastAsia="Times New Roman"/>
          <w:bCs/>
          <w:sz w:val="28"/>
          <w:szCs w:val="28"/>
        </w:rPr>
        <w:t>використання</w:t>
      </w:r>
      <w:proofErr w:type="spellEnd"/>
      <w:r w:rsidR="00075B5C" w:rsidRPr="009B6039">
        <w:rPr>
          <w:rFonts w:eastAsia="Times New Roman"/>
          <w:bCs/>
          <w:sz w:val="28"/>
          <w:szCs w:val="28"/>
        </w:rPr>
        <w:t xml:space="preserve"> в </w:t>
      </w:r>
      <w:proofErr w:type="spellStart"/>
      <w:r w:rsidR="00075B5C" w:rsidRPr="009B6039">
        <w:rPr>
          <w:rFonts w:eastAsia="Times New Roman"/>
          <w:bCs/>
          <w:sz w:val="28"/>
          <w:szCs w:val="28"/>
        </w:rPr>
        <w:t>роботі</w:t>
      </w:r>
      <w:proofErr w:type="spellEnd"/>
      <w:r w:rsidR="00075B5C" w:rsidRPr="009B6039">
        <w:rPr>
          <w:rFonts w:eastAsia="Times New Roman"/>
          <w:bCs/>
          <w:sz w:val="28"/>
          <w:szCs w:val="28"/>
          <w:lang w:val="uk-UA"/>
        </w:rPr>
        <w:t xml:space="preserve"> інформацію всіх доповідачів</w:t>
      </w:r>
      <w:r w:rsidR="006D2587" w:rsidRPr="009B6039">
        <w:rPr>
          <w:rFonts w:eastAsia="Times New Roman"/>
          <w:bCs/>
          <w:sz w:val="28"/>
          <w:szCs w:val="28"/>
          <w:lang w:val="uk-UA"/>
        </w:rPr>
        <w:t xml:space="preserve"> та результати голосування.</w:t>
      </w:r>
    </w:p>
    <w:p w:rsidR="009B6039" w:rsidRPr="009B6039" w:rsidRDefault="009B6039" w:rsidP="00BD16BF">
      <w:pPr>
        <w:spacing w:line="234" w:lineRule="auto"/>
        <w:jc w:val="both"/>
        <w:rPr>
          <w:sz w:val="20"/>
          <w:szCs w:val="20"/>
          <w:lang w:val="uk-UA"/>
        </w:rPr>
      </w:pPr>
    </w:p>
    <w:p w:rsidR="00D126B0" w:rsidRPr="006D2587" w:rsidRDefault="00D126B0">
      <w:pPr>
        <w:spacing w:line="11" w:lineRule="exact"/>
        <w:rPr>
          <w:sz w:val="20"/>
          <w:szCs w:val="20"/>
          <w:lang w:val="uk-UA"/>
        </w:rPr>
      </w:pPr>
    </w:p>
    <w:p w:rsidR="00EB4ACB" w:rsidRDefault="009B6039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  <w:lang w:val="uk-UA"/>
        </w:rPr>
      </w:pPr>
      <w:r w:rsidRPr="00BD16BF">
        <w:rPr>
          <w:rFonts w:eastAsia="Times New Roman"/>
          <w:sz w:val="28"/>
          <w:szCs w:val="28"/>
          <w:lang w:val="uk-UA"/>
        </w:rPr>
        <w:t xml:space="preserve">2.Голові громадської ради </w:t>
      </w:r>
      <w:proofErr w:type="spellStart"/>
      <w:r w:rsidRPr="00BD16BF">
        <w:rPr>
          <w:rFonts w:eastAsia="Times New Roman"/>
          <w:sz w:val="28"/>
          <w:szCs w:val="28"/>
          <w:lang w:val="uk-UA"/>
        </w:rPr>
        <w:t>Ульяновій</w:t>
      </w:r>
      <w:proofErr w:type="spellEnd"/>
      <w:r w:rsidRPr="00BD16BF">
        <w:rPr>
          <w:rFonts w:eastAsia="Times New Roman"/>
          <w:sz w:val="28"/>
          <w:szCs w:val="28"/>
          <w:lang w:val="uk-UA"/>
        </w:rPr>
        <w:t xml:space="preserve"> Н.Ю. п</w:t>
      </w:r>
      <w:r w:rsidR="00ED345C" w:rsidRPr="00BD16BF">
        <w:rPr>
          <w:rFonts w:eastAsia="Times New Roman"/>
          <w:sz w:val="28"/>
          <w:szCs w:val="28"/>
          <w:lang w:val="uk-UA"/>
        </w:rPr>
        <w:t>ідгот</w:t>
      </w:r>
      <w:r w:rsidRPr="00BD16BF">
        <w:rPr>
          <w:rFonts w:eastAsia="Times New Roman"/>
          <w:sz w:val="28"/>
          <w:szCs w:val="28"/>
          <w:lang w:val="uk-UA"/>
        </w:rPr>
        <w:t>у</w:t>
      </w:r>
      <w:r w:rsidR="00ED345C" w:rsidRPr="00BD16BF">
        <w:rPr>
          <w:rFonts w:eastAsia="Times New Roman"/>
          <w:sz w:val="28"/>
          <w:szCs w:val="28"/>
          <w:lang w:val="uk-UA"/>
        </w:rPr>
        <w:t>в</w:t>
      </w:r>
      <w:r w:rsidRPr="00BD16BF">
        <w:rPr>
          <w:rFonts w:eastAsia="Times New Roman"/>
          <w:sz w:val="28"/>
          <w:szCs w:val="28"/>
          <w:lang w:val="uk-UA"/>
        </w:rPr>
        <w:t>а</w:t>
      </w:r>
      <w:r w:rsidR="00ED345C" w:rsidRPr="00BD16BF">
        <w:rPr>
          <w:rFonts w:eastAsia="Times New Roman"/>
          <w:sz w:val="28"/>
          <w:szCs w:val="28"/>
          <w:lang w:val="uk-UA"/>
        </w:rPr>
        <w:t xml:space="preserve">ти </w:t>
      </w:r>
      <w:r w:rsidRPr="00BD16BF">
        <w:rPr>
          <w:rFonts w:eastAsia="Times New Roman"/>
          <w:sz w:val="28"/>
          <w:szCs w:val="28"/>
          <w:lang w:val="uk-UA"/>
        </w:rPr>
        <w:t xml:space="preserve">та надіслати </w:t>
      </w:r>
      <w:r w:rsidR="00ED345C" w:rsidRPr="00BD16BF">
        <w:rPr>
          <w:rFonts w:eastAsia="Times New Roman"/>
          <w:sz w:val="28"/>
          <w:szCs w:val="28"/>
          <w:lang w:val="uk-UA"/>
        </w:rPr>
        <w:t>лист</w:t>
      </w:r>
      <w:r w:rsidR="006D2587" w:rsidRPr="00BD16BF">
        <w:rPr>
          <w:rFonts w:eastAsia="Times New Roman"/>
          <w:sz w:val="28"/>
          <w:szCs w:val="28"/>
          <w:lang w:val="uk-UA"/>
        </w:rPr>
        <w:t>и</w:t>
      </w:r>
      <w:r w:rsidR="00ED345C" w:rsidRPr="00BD16BF">
        <w:rPr>
          <w:rFonts w:eastAsia="Times New Roman"/>
          <w:sz w:val="28"/>
          <w:szCs w:val="28"/>
          <w:lang w:val="uk-UA"/>
        </w:rPr>
        <w:t>-звернення</w:t>
      </w:r>
      <w:r w:rsidR="00EB4ACB" w:rsidRPr="00BD16BF">
        <w:rPr>
          <w:rFonts w:eastAsia="Times New Roman"/>
          <w:sz w:val="28"/>
          <w:szCs w:val="28"/>
          <w:lang w:val="uk-UA"/>
        </w:rPr>
        <w:t>:</w:t>
      </w:r>
    </w:p>
    <w:p w:rsidR="00BD16BF" w:rsidRPr="00BD16BF" w:rsidRDefault="00BD16BF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  <w:lang w:val="uk-UA"/>
        </w:rPr>
      </w:pPr>
    </w:p>
    <w:p w:rsidR="00EB4ACB" w:rsidRDefault="00ED345C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  <w:lang w:val="uk-UA"/>
        </w:rPr>
      </w:pPr>
      <w:r w:rsidRPr="00BD16BF">
        <w:rPr>
          <w:rFonts w:eastAsia="Times New Roman"/>
          <w:sz w:val="28"/>
          <w:szCs w:val="28"/>
          <w:lang w:val="uk-UA"/>
        </w:rPr>
        <w:t xml:space="preserve"> до </w:t>
      </w:r>
      <w:r w:rsidR="00C45EE5" w:rsidRPr="00BD16BF">
        <w:rPr>
          <w:rFonts w:eastAsia="Times New Roman"/>
          <w:sz w:val="28"/>
          <w:szCs w:val="28"/>
          <w:lang w:val="uk-UA"/>
        </w:rPr>
        <w:t>Київської о</w:t>
      </w:r>
      <w:r w:rsidR="006D2587" w:rsidRPr="00BD16BF">
        <w:rPr>
          <w:rFonts w:eastAsia="Times New Roman"/>
          <w:sz w:val="28"/>
          <w:szCs w:val="28"/>
          <w:lang w:val="uk-UA"/>
        </w:rPr>
        <w:t>бласної ради щодо надання звітності про надходження та використання фінансових асигнувань до підпорядкован</w:t>
      </w:r>
      <w:r w:rsidR="00C45EE5" w:rsidRPr="00BD16BF">
        <w:rPr>
          <w:rFonts w:eastAsia="Times New Roman"/>
          <w:sz w:val="28"/>
          <w:szCs w:val="28"/>
          <w:lang w:val="uk-UA"/>
        </w:rPr>
        <w:t>ої</w:t>
      </w:r>
      <w:r w:rsidR="006D2587" w:rsidRPr="00BD16BF">
        <w:rPr>
          <w:rFonts w:eastAsia="Times New Roman"/>
          <w:sz w:val="28"/>
          <w:szCs w:val="28"/>
          <w:lang w:val="uk-UA"/>
        </w:rPr>
        <w:t xml:space="preserve"> комунально</w:t>
      </w:r>
      <w:r w:rsidR="00C45EE5" w:rsidRPr="00BD16BF">
        <w:rPr>
          <w:rFonts w:eastAsia="Times New Roman"/>
          <w:sz w:val="28"/>
          <w:szCs w:val="28"/>
          <w:lang w:val="uk-UA"/>
        </w:rPr>
        <w:t>ї</w:t>
      </w:r>
      <w:r w:rsidR="00812067" w:rsidRPr="00BD16BF">
        <w:rPr>
          <w:rFonts w:eastAsia="Times New Roman"/>
          <w:sz w:val="28"/>
          <w:szCs w:val="28"/>
          <w:lang w:val="uk-UA"/>
        </w:rPr>
        <w:t xml:space="preserve"> установи </w:t>
      </w:r>
      <w:r w:rsidR="00C45EE5" w:rsidRPr="00BD16BF">
        <w:rPr>
          <w:rFonts w:eastAsia="Times New Roman"/>
          <w:sz w:val="28"/>
          <w:szCs w:val="28"/>
          <w:lang w:val="uk-UA"/>
        </w:rPr>
        <w:t>КОР</w:t>
      </w:r>
      <w:r w:rsidR="00812067" w:rsidRPr="00BD16BF">
        <w:rPr>
          <w:rFonts w:eastAsia="Times New Roman"/>
          <w:sz w:val="28"/>
          <w:szCs w:val="28"/>
          <w:lang w:val="uk-UA"/>
        </w:rPr>
        <w:t xml:space="preserve"> «Київський обласний центр допомоги учасникам бойових дій, особам з інвалідністю внаслідок війни, які брали участь в АТО/ООС, та їх сім’ям»</w:t>
      </w:r>
      <w:r w:rsidR="00EB4ACB" w:rsidRPr="00BD16BF">
        <w:rPr>
          <w:rFonts w:eastAsia="Times New Roman"/>
          <w:sz w:val="28"/>
          <w:szCs w:val="28"/>
          <w:lang w:val="uk-UA"/>
        </w:rPr>
        <w:t>;</w:t>
      </w:r>
    </w:p>
    <w:p w:rsidR="00BD16BF" w:rsidRPr="00BD16BF" w:rsidRDefault="00BD16BF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  <w:lang w:val="uk-UA"/>
        </w:rPr>
      </w:pPr>
    </w:p>
    <w:p w:rsidR="00EB4ACB" w:rsidRPr="00447CFE" w:rsidRDefault="00EB4ACB" w:rsidP="00EB4ACB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</w:t>
      </w:r>
      <w:r w:rsidRPr="00EB4ACB">
        <w:rPr>
          <w:rFonts w:eastAsia="Times New Roman"/>
          <w:sz w:val="28"/>
          <w:szCs w:val="28"/>
          <w:lang w:val="uk-UA"/>
        </w:rPr>
        <w:t>о</w:t>
      </w:r>
      <w:r>
        <w:rPr>
          <w:rFonts w:eastAsia="Times New Roman"/>
          <w:sz w:val="28"/>
          <w:szCs w:val="28"/>
          <w:lang w:val="uk-UA"/>
        </w:rPr>
        <w:t xml:space="preserve"> Київської обласної ради</w:t>
      </w:r>
      <w:r w:rsidRPr="00EB4ACB">
        <w:rPr>
          <w:rFonts w:eastAsia="Times New Roman"/>
          <w:sz w:val="28"/>
          <w:szCs w:val="28"/>
        </w:rPr>
        <w:t> </w:t>
      </w:r>
      <w:r w:rsidRPr="00EB4ACB">
        <w:rPr>
          <w:rFonts w:eastAsia="Times New Roman"/>
          <w:sz w:val="28"/>
          <w:szCs w:val="28"/>
          <w:lang w:val="uk-UA"/>
        </w:rPr>
        <w:t>-</w:t>
      </w:r>
      <w:r w:rsidRPr="00EB4ACB">
        <w:rPr>
          <w:rFonts w:eastAsia="Times New Roman"/>
          <w:sz w:val="28"/>
          <w:szCs w:val="28"/>
        </w:rPr>
        <w:t>  </w:t>
      </w:r>
      <w:r w:rsidRPr="00EB4ACB">
        <w:rPr>
          <w:rFonts w:eastAsia="Times New Roman"/>
          <w:sz w:val="28"/>
          <w:szCs w:val="28"/>
          <w:lang w:val="uk-UA"/>
        </w:rPr>
        <w:t>щодо стану виконання бюджетних програм підтримки учасників бойових дій, членів їх сімей та членів сімей загиблих (померлих) учасників антитерористичної операції/операції об’єднаних сил на 2022 рік</w:t>
      </w:r>
      <w:r>
        <w:rPr>
          <w:rFonts w:eastAsia="Times New Roman"/>
          <w:sz w:val="28"/>
          <w:szCs w:val="28"/>
          <w:lang w:val="uk-UA"/>
        </w:rPr>
        <w:t>;</w:t>
      </w:r>
      <w:r w:rsidRPr="00EB4ACB">
        <w:rPr>
          <w:rFonts w:eastAsia="Times New Roman"/>
          <w:sz w:val="28"/>
          <w:szCs w:val="28"/>
        </w:rPr>
        <w:t> </w:t>
      </w:r>
    </w:p>
    <w:p w:rsidR="00BD16BF" w:rsidRPr="00EB4ACB" w:rsidRDefault="00BD16BF" w:rsidP="00EB4ACB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EB4ACB" w:rsidRPr="00EB4ACB" w:rsidRDefault="00EB4ACB" w:rsidP="00EB4ACB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EB4ACB">
        <w:rPr>
          <w:rFonts w:eastAsia="Times New Roman"/>
          <w:sz w:val="28"/>
          <w:szCs w:val="28"/>
          <w:lang w:val="uk-UA"/>
        </w:rPr>
        <w:t>до голів ОТГ -</w:t>
      </w:r>
      <w:r w:rsidRPr="00EB4ACB">
        <w:rPr>
          <w:rFonts w:eastAsia="Times New Roman"/>
          <w:sz w:val="28"/>
          <w:szCs w:val="28"/>
        </w:rPr>
        <w:t> </w:t>
      </w:r>
      <w:r w:rsidRPr="00EB4ACB">
        <w:rPr>
          <w:rFonts w:eastAsia="Times New Roman"/>
          <w:sz w:val="28"/>
          <w:szCs w:val="28"/>
          <w:lang w:val="uk-UA"/>
        </w:rPr>
        <w:t xml:space="preserve"> щодо стану виконання бюджетних програм підтримки учасників бойових дій, членів їх сімей та членів сімей загиблих (померлих) учасників антитерористичної операції/операції об’єднаних сил на 2022 рік. </w:t>
      </w:r>
    </w:p>
    <w:p w:rsidR="00D126B0" w:rsidRPr="006D2587" w:rsidRDefault="00812067">
      <w:pPr>
        <w:spacing w:line="237" w:lineRule="auto"/>
        <w:ind w:left="260" w:firstLine="720"/>
        <w:jc w:val="both"/>
        <w:rPr>
          <w:b/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highlight w:val="red"/>
          <w:lang w:val="uk-UA"/>
        </w:rPr>
        <w:t xml:space="preserve"> </w:t>
      </w:r>
      <w:r w:rsidR="006D2587" w:rsidRPr="006D2587">
        <w:rPr>
          <w:rFonts w:eastAsia="Times New Roman"/>
          <w:b/>
          <w:sz w:val="28"/>
          <w:szCs w:val="28"/>
          <w:highlight w:val="red"/>
          <w:lang w:val="uk-UA"/>
        </w:rPr>
        <w:t xml:space="preserve"> </w:t>
      </w:r>
    </w:p>
    <w:p w:rsidR="00D126B0" w:rsidRPr="009B6039" w:rsidRDefault="00D126B0">
      <w:pPr>
        <w:spacing w:line="8" w:lineRule="exact"/>
        <w:rPr>
          <w:sz w:val="20"/>
          <w:szCs w:val="20"/>
          <w:lang w:val="uk-UA"/>
        </w:rPr>
      </w:pPr>
    </w:p>
    <w:p w:rsidR="00D126B0" w:rsidRPr="009B6039" w:rsidRDefault="00D126B0">
      <w:pPr>
        <w:spacing w:line="200" w:lineRule="exact"/>
        <w:rPr>
          <w:sz w:val="20"/>
          <w:szCs w:val="20"/>
          <w:lang w:val="uk-UA"/>
        </w:rPr>
      </w:pPr>
    </w:p>
    <w:p w:rsidR="00D126B0" w:rsidRPr="009B6039" w:rsidRDefault="00D126B0">
      <w:pPr>
        <w:spacing w:line="234" w:lineRule="exact"/>
        <w:rPr>
          <w:sz w:val="20"/>
          <w:szCs w:val="20"/>
          <w:lang w:val="uk-UA"/>
        </w:rPr>
      </w:pPr>
    </w:p>
    <w:p w:rsidR="00D126B0" w:rsidRDefault="00ED345C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Голосували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«за»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D2587">
        <w:rPr>
          <w:rFonts w:eastAsia="Times New Roman"/>
          <w:sz w:val="28"/>
          <w:szCs w:val="28"/>
        </w:rPr>
        <w:t>- 1</w:t>
      </w:r>
      <w:r w:rsidR="006D2587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проти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 «</w:t>
      </w:r>
      <w:proofErr w:type="spellStart"/>
      <w:r>
        <w:rPr>
          <w:rFonts w:eastAsia="Times New Roman"/>
          <w:sz w:val="28"/>
          <w:szCs w:val="28"/>
        </w:rPr>
        <w:t>утримались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- 0.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Одноголосно.</w:t>
      </w:r>
    </w:p>
    <w:p w:rsidR="00D126B0" w:rsidRDefault="00D126B0">
      <w:pPr>
        <w:spacing w:line="200" w:lineRule="exact"/>
        <w:rPr>
          <w:sz w:val="20"/>
          <w:szCs w:val="20"/>
        </w:rPr>
      </w:pPr>
    </w:p>
    <w:p w:rsidR="00D126B0" w:rsidRPr="00BD16BF" w:rsidRDefault="00D126B0">
      <w:pPr>
        <w:spacing w:line="200" w:lineRule="exact"/>
        <w:rPr>
          <w:b/>
          <w:sz w:val="20"/>
          <w:szCs w:val="20"/>
        </w:rPr>
      </w:pPr>
    </w:p>
    <w:p w:rsidR="00D126B0" w:rsidRPr="00BD16BF" w:rsidRDefault="00D126B0">
      <w:pPr>
        <w:spacing w:line="200" w:lineRule="exact"/>
        <w:rPr>
          <w:b/>
          <w:sz w:val="20"/>
          <w:szCs w:val="20"/>
        </w:rPr>
      </w:pPr>
    </w:p>
    <w:p w:rsidR="00A62272" w:rsidRPr="00BD16BF" w:rsidRDefault="00A62272">
      <w:pPr>
        <w:spacing w:line="369" w:lineRule="exact"/>
        <w:rPr>
          <w:b/>
          <w:sz w:val="28"/>
          <w:szCs w:val="28"/>
          <w:lang w:val="uk-UA"/>
        </w:rPr>
      </w:pPr>
      <w:r w:rsidRPr="00BD16BF">
        <w:rPr>
          <w:b/>
          <w:sz w:val="28"/>
          <w:szCs w:val="28"/>
          <w:lang w:val="uk-UA"/>
        </w:rPr>
        <w:t xml:space="preserve">Голова громадської  ради                     </w:t>
      </w:r>
      <w:r w:rsidR="00447CFE">
        <w:rPr>
          <w:b/>
          <w:sz w:val="28"/>
          <w:szCs w:val="28"/>
          <w:lang w:val="uk-UA"/>
        </w:rPr>
        <w:t>(підпис)</w:t>
      </w:r>
      <w:r w:rsidRPr="00BD16BF">
        <w:rPr>
          <w:b/>
          <w:sz w:val="28"/>
          <w:szCs w:val="28"/>
          <w:lang w:val="uk-UA"/>
        </w:rPr>
        <w:t xml:space="preserve">      </w:t>
      </w:r>
      <w:r w:rsidR="00447CFE">
        <w:rPr>
          <w:b/>
          <w:sz w:val="28"/>
          <w:szCs w:val="28"/>
          <w:lang w:val="uk-UA"/>
        </w:rPr>
        <w:t xml:space="preserve">             </w:t>
      </w:r>
      <w:bookmarkStart w:id="2" w:name="_GoBack"/>
      <w:bookmarkEnd w:id="2"/>
      <w:r w:rsidRPr="00BD16BF">
        <w:rPr>
          <w:b/>
          <w:sz w:val="28"/>
          <w:szCs w:val="28"/>
          <w:lang w:val="uk-UA"/>
        </w:rPr>
        <w:t>Наталія УЛЬЯНОВА</w:t>
      </w:r>
    </w:p>
    <w:p w:rsidR="00A62272" w:rsidRPr="00BD16BF" w:rsidRDefault="00A62272">
      <w:pPr>
        <w:spacing w:line="369" w:lineRule="exact"/>
        <w:rPr>
          <w:b/>
          <w:sz w:val="28"/>
          <w:szCs w:val="28"/>
          <w:lang w:val="uk-UA"/>
        </w:rPr>
      </w:pPr>
      <w:r w:rsidRPr="00BD16BF">
        <w:rPr>
          <w:b/>
          <w:sz w:val="28"/>
          <w:szCs w:val="28"/>
          <w:lang w:val="uk-UA"/>
        </w:rPr>
        <w:t xml:space="preserve">при Київській обласній </w:t>
      </w:r>
    </w:p>
    <w:p w:rsidR="00D126B0" w:rsidRPr="00BD16BF" w:rsidRDefault="00A62272">
      <w:pPr>
        <w:spacing w:line="369" w:lineRule="exact"/>
        <w:rPr>
          <w:b/>
          <w:sz w:val="28"/>
          <w:szCs w:val="28"/>
          <w:lang w:val="uk-UA"/>
        </w:rPr>
      </w:pPr>
      <w:r w:rsidRPr="00BD16BF">
        <w:rPr>
          <w:b/>
          <w:sz w:val="28"/>
          <w:szCs w:val="28"/>
          <w:lang w:val="uk-UA"/>
        </w:rPr>
        <w:t xml:space="preserve">державній адміністрації                                                      </w:t>
      </w:r>
    </w:p>
    <w:p w:rsidR="00D126B0" w:rsidRPr="00BD16BF" w:rsidRDefault="00D126B0">
      <w:pPr>
        <w:spacing w:line="227" w:lineRule="auto"/>
        <w:ind w:left="260" w:firstLine="720"/>
        <w:jc w:val="both"/>
        <w:rPr>
          <w:b/>
          <w:sz w:val="20"/>
          <w:szCs w:val="20"/>
          <w:lang w:val="uk-UA"/>
        </w:rPr>
      </w:pPr>
      <w:bookmarkStart w:id="3" w:name="page9"/>
      <w:bookmarkEnd w:id="3"/>
    </w:p>
    <w:p w:rsidR="00A62272" w:rsidRPr="00BD16BF" w:rsidRDefault="00A62272">
      <w:pPr>
        <w:spacing w:line="227" w:lineRule="auto"/>
        <w:ind w:left="260" w:firstLine="720"/>
        <w:jc w:val="both"/>
        <w:rPr>
          <w:b/>
          <w:sz w:val="20"/>
          <w:szCs w:val="20"/>
          <w:lang w:val="uk-UA"/>
        </w:rPr>
      </w:pPr>
    </w:p>
    <w:p w:rsidR="00A62272" w:rsidRPr="00BD16BF" w:rsidRDefault="00A62272">
      <w:pPr>
        <w:spacing w:line="227" w:lineRule="auto"/>
        <w:ind w:left="260" w:firstLine="720"/>
        <w:jc w:val="both"/>
        <w:rPr>
          <w:b/>
          <w:sz w:val="20"/>
          <w:szCs w:val="20"/>
          <w:lang w:val="uk-UA"/>
        </w:rPr>
      </w:pPr>
    </w:p>
    <w:p w:rsidR="00A62272" w:rsidRDefault="00A62272" w:rsidP="00A62272">
      <w:pPr>
        <w:rPr>
          <w:sz w:val="20"/>
          <w:szCs w:val="20"/>
          <w:lang w:val="uk-UA"/>
        </w:rPr>
      </w:pPr>
    </w:p>
    <w:sectPr w:rsidR="00A62272" w:rsidSect="00BD16BF">
      <w:pgSz w:w="11900" w:h="16838"/>
      <w:pgMar w:top="1125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️" style="width:18pt;height:18pt;visibility:visible" o:bullet="t">
        <v:imagedata r:id="rId1" o:title="✅️"/>
      </v:shape>
    </w:pict>
  </w:numPicBullet>
  <w:numPicBullet w:numPicBulletId="1">
    <w:pict>
      <v:shape id="_x0000_i1029" type="#_x0000_t75" alt="🔸" style="width:18pt;height:18pt;visibility:visible" o:bullet="t">
        <v:imagedata r:id="rId2" o:title="🔸"/>
      </v:shape>
    </w:pict>
  </w:numPicBullet>
  <w:abstractNum w:abstractNumId="0" w15:restartNumberingAfterBreak="0">
    <w:nsid w:val="0DED7263"/>
    <w:multiLevelType w:val="hybridMultilevel"/>
    <w:tmpl w:val="02082DF0"/>
    <w:lvl w:ilvl="0" w:tplc="B5F4CAB8">
      <w:start w:val="5"/>
      <w:numFmt w:val="decimal"/>
      <w:lvlText w:val="%1."/>
      <w:lvlJc w:val="left"/>
    </w:lvl>
    <w:lvl w:ilvl="1" w:tplc="9C609E6C">
      <w:numFmt w:val="decimal"/>
      <w:lvlText w:val=""/>
      <w:lvlJc w:val="left"/>
    </w:lvl>
    <w:lvl w:ilvl="2" w:tplc="04DA73E0">
      <w:numFmt w:val="decimal"/>
      <w:lvlText w:val=""/>
      <w:lvlJc w:val="left"/>
    </w:lvl>
    <w:lvl w:ilvl="3" w:tplc="C9BA8C8A">
      <w:numFmt w:val="decimal"/>
      <w:lvlText w:val=""/>
      <w:lvlJc w:val="left"/>
    </w:lvl>
    <w:lvl w:ilvl="4" w:tplc="EBC8F758">
      <w:numFmt w:val="decimal"/>
      <w:lvlText w:val=""/>
      <w:lvlJc w:val="left"/>
    </w:lvl>
    <w:lvl w:ilvl="5" w:tplc="AA5C3A2C">
      <w:numFmt w:val="decimal"/>
      <w:lvlText w:val=""/>
      <w:lvlJc w:val="left"/>
    </w:lvl>
    <w:lvl w:ilvl="6" w:tplc="2B862C88">
      <w:numFmt w:val="decimal"/>
      <w:lvlText w:val=""/>
      <w:lvlJc w:val="left"/>
    </w:lvl>
    <w:lvl w:ilvl="7" w:tplc="E22C4352">
      <w:numFmt w:val="decimal"/>
      <w:lvlText w:val=""/>
      <w:lvlJc w:val="left"/>
    </w:lvl>
    <w:lvl w:ilvl="8" w:tplc="F4B20E80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3246FCFE"/>
    <w:lvl w:ilvl="0" w:tplc="1F601928">
      <w:start w:val="4"/>
      <w:numFmt w:val="decimal"/>
      <w:lvlText w:val="%1."/>
      <w:lvlJc w:val="left"/>
    </w:lvl>
    <w:lvl w:ilvl="1" w:tplc="92B0D5BE">
      <w:numFmt w:val="decimal"/>
      <w:lvlText w:val=""/>
      <w:lvlJc w:val="left"/>
    </w:lvl>
    <w:lvl w:ilvl="2" w:tplc="6FD48534">
      <w:numFmt w:val="decimal"/>
      <w:lvlText w:val=""/>
      <w:lvlJc w:val="left"/>
    </w:lvl>
    <w:lvl w:ilvl="3" w:tplc="B62E7B40">
      <w:numFmt w:val="decimal"/>
      <w:lvlText w:val=""/>
      <w:lvlJc w:val="left"/>
    </w:lvl>
    <w:lvl w:ilvl="4" w:tplc="CF26720E">
      <w:numFmt w:val="decimal"/>
      <w:lvlText w:val=""/>
      <w:lvlJc w:val="left"/>
    </w:lvl>
    <w:lvl w:ilvl="5" w:tplc="26D062FC">
      <w:numFmt w:val="decimal"/>
      <w:lvlText w:val=""/>
      <w:lvlJc w:val="left"/>
    </w:lvl>
    <w:lvl w:ilvl="6" w:tplc="D9FE9F1A">
      <w:numFmt w:val="decimal"/>
      <w:lvlText w:val=""/>
      <w:lvlJc w:val="left"/>
    </w:lvl>
    <w:lvl w:ilvl="7" w:tplc="37BEFE7A">
      <w:numFmt w:val="decimal"/>
      <w:lvlText w:val=""/>
      <w:lvlJc w:val="left"/>
    </w:lvl>
    <w:lvl w:ilvl="8" w:tplc="13309328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7F4E7600"/>
    <w:lvl w:ilvl="0" w:tplc="6CC8BC3A">
      <w:start w:val="1"/>
      <w:numFmt w:val="bullet"/>
      <w:lvlText w:val="\endash "/>
      <w:lvlJc w:val="left"/>
    </w:lvl>
    <w:lvl w:ilvl="1" w:tplc="80720A74">
      <w:numFmt w:val="decimal"/>
      <w:lvlText w:val=""/>
      <w:lvlJc w:val="left"/>
    </w:lvl>
    <w:lvl w:ilvl="2" w:tplc="44028F0A">
      <w:numFmt w:val="decimal"/>
      <w:lvlText w:val=""/>
      <w:lvlJc w:val="left"/>
    </w:lvl>
    <w:lvl w:ilvl="3" w:tplc="D9647524">
      <w:numFmt w:val="decimal"/>
      <w:lvlText w:val=""/>
      <w:lvlJc w:val="left"/>
    </w:lvl>
    <w:lvl w:ilvl="4" w:tplc="60EA63AA">
      <w:numFmt w:val="decimal"/>
      <w:lvlText w:val=""/>
      <w:lvlJc w:val="left"/>
    </w:lvl>
    <w:lvl w:ilvl="5" w:tplc="EF4259F8">
      <w:numFmt w:val="decimal"/>
      <w:lvlText w:val=""/>
      <w:lvlJc w:val="left"/>
    </w:lvl>
    <w:lvl w:ilvl="6" w:tplc="0AB62910">
      <w:numFmt w:val="decimal"/>
      <w:lvlText w:val=""/>
      <w:lvlJc w:val="left"/>
    </w:lvl>
    <w:lvl w:ilvl="7" w:tplc="D726588E">
      <w:numFmt w:val="decimal"/>
      <w:lvlText w:val=""/>
      <w:lvlJc w:val="left"/>
    </w:lvl>
    <w:lvl w:ilvl="8" w:tplc="945CFA14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6C905AA6"/>
    <w:lvl w:ilvl="0" w:tplc="2A5A2CA6">
      <w:start w:val="2"/>
      <w:numFmt w:val="decimal"/>
      <w:lvlText w:val="%1."/>
      <w:lvlJc w:val="left"/>
      <w:rPr>
        <w:sz w:val="28"/>
        <w:szCs w:val="28"/>
      </w:rPr>
    </w:lvl>
    <w:lvl w:ilvl="1" w:tplc="DD2EE28C">
      <w:numFmt w:val="decimal"/>
      <w:lvlText w:val=""/>
      <w:lvlJc w:val="left"/>
    </w:lvl>
    <w:lvl w:ilvl="2" w:tplc="C21A0F4A">
      <w:numFmt w:val="decimal"/>
      <w:lvlText w:val=""/>
      <w:lvlJc w:val="left"/>
    </w:lvl>
    <w:lvl w:ilvl="3" w:tplc="F55E9830">
      <w:numFmt w:val="decimal"/>
      <w:lvlText w:val=""/>
      <w:lvlJc w:val="left"/>
    </w:lvl>
    <w:lvl w:ilvl="4" w:tplc="18723516">
      <w:numFmt w:val="decimal"/>
      <w:lvlText w:val=""/>
      <w:lvlJc w:val="left"/>
    </w:lvl>
    <w:lvl w:ilvl="5" w:tplc="0F5EC584">
      <w:numFmt w:val="decimal"/>
      <w:lvlText w:val=""/>
      <w:lvlJc w:val="left"/>
    </w:lvl>
    <w:lvl w:ilvl="6" w:tplc="F50C7254">
      <w:numFmt w:val="decimal"/>
      <w:lvlText w:val=""/>
      <w:lvlJc w:val="left"/>
    </w:lvl>
    <w:lvl w:ilvl="7" w:tplc="7026D8B4">
      <w:numFmt w:val="decimal"/>
      <w:lvlText w:val=""/>
      <w:lvlJc w:val="left"/>
    </w:lvl>
    <w:lvl w:ilvl="8" w:tplc="EE80395E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E6387E2C"/>
    <w:lvl w:ilvl="0" w:tplc="DFD23C76">
      <w:start w:val="7"/>
      <w:numFmt w:val="decimal"/>
      <w:lvlText w:val="%1."/>
      <w:lvlJc w:val="left"/>
    </w:lvl>
    <w:lvl w:ilvl="1" w:tplc="D2640602">
      <w:numFmt w:val="decimal"/>
      <w:lvlText w:val=""/>
      <w:lvlJc w:val="left"/>
    </w:lvl>
    <w:lvl w:ilvl="2" w:tplc="C0EE1B28">
      <w:numFmt w:val="decimal"/>
      <w:lvlText w:val=""/>
      <w:lvlJc w:val="left"/>
    </w:lvl>
    <w:lvl w:ilvl="3" w:tplc="43349798">
      <w:numFmt w:val="decimal"/>
      <w:lvlText w:val=""/>
      <w:lvlJc w:val="left"/>
    </w:lvl>
    <w:lvl w:ilvl="4" w:tplc="426EDDC4">
      <w:numFmt w:val="decimal"/>
      <w:lvlText w:val=""/>
      <w:lvlJc w:val="left"/>
    </w:lvl>
    <w:lvl w:ilvl="5" w:tplc="49CEDFEC">
      <w:numFmt w:val="decimal"/>
      <w:lvlText w:val=""/>
      <w:lvlJc w:val="left"/>
    </w:lvl>
    <w:lvl w:ilvl="6" w:tplc="077ED1DC">
      <w:numFmt w:val="decimal"/>
      <w:lvlText w:val=""/>
      <w:lvlJc w:val="left"/>
    </w:lvl>
    <w:lvl w:ilvl="7" w:tplc="80FA615A">
      <w:numFmt w:val="decimal"/>
      <w:lvlText w:val=""/>
      <w:lvlJc w:val="left"/>
    </w:lvl>
    <w:lvl w:ilvl="8" w:tplc="55061E5A">
      <w:numFmt w:val="decimal"/>
      <w:lvlText w:val=""/>
      <w:lvlJc w:val="left"/>
    </w:lvl>
  </w:abstractNum>
  <w:abstractNum w:abstractNumId="5" w15:restartNumberingAfterBreak="0">
    <w:nsid w:val="1F16E9E8"/>
    <w:multiLevelType w:val="hybridMultilevel"/>
    <w:tmpl w:val="63623DF6"/>
    <w:lvl w:ilvl="0" w:tplc="69488A10">
      <w:start w:val="1"/>
      <w:numFmt w:val="bullet"/>
      <w:lvlText w:val="з"/>
      <w:lvlJc w:val="left"/>
    </w:lvl>
    <w:lvl w:ilvl="1" w:tplc="FA36752A">
      <w:numFmt w:val="decimal"/>
      <w:lvlText w:val=""/>
      <w:lvlJc w:val="left"/>
    </w:lvl>
    <w:lvl w:ilvl="2" w:tplc="4BEAC914">
      <w:numFmt w:val="decimal"/>
      <w:lvlText w:val=""/>
      <w:lvlJc w:val="left"/>
    </w:lvl>
    <w:lvl w:ilvl="3" w:tplc="7C60CCF2">
      <w:numFmt w:val="decimal"/>
      <w:lvlText w:val=""/>
      <w:lvlJc w:val="left"/>
    </w:lvl>
    <w:lvl w:ilvl="4" w:tplc="0B56245C">
      <w:numFmt w:val="decimal"/>
      <w:lvlText w:val=""/>
      <w:lvlJc w:val="left"/>
    </w:lvl>
    <w:lvl w:ilvl="5" w:tplc="3F507012">
      <w:numFmt w:val="decimal"/>
      <w:lvlText w:val=""/>
      <w:lvlJc w:val="left"/>
    </w:lvl>
    <w:lvl w:ilvl="6" w:tplc="C978B424">
      <w:numFmt w:val="decimal"/>
      <w:lvlText w:val=""/>
      <w:lvlJc w:val="left"/>
    </w:lvl>
    <w:lvl w:ilvl="7" w:tplc="64741E54">
      <w:numFmt w:val="decimal"/>
      <w:lvlText w:val=""/>
      <w:lvlJc w:val="left"/>
    </w:lvl>
    <w:lvl w:ilvl="8" w:tplc="BECC3660">
      <w:numFmt w:val="decimal"/>
      <w:lvlText w:val=""/>
      <w:lvlJc w:val="left"/>
    </w:lvl>
  </w:abstractNum>
  <w:abstractNum w:abstractNumId="6" w15:restartNumberingAfterBreak="0">
    <w:nsid w:val="257130A3"/>
    <w:multiLevelType w:val="hybridMultilevel"/>
    <w:tmpl w:val="B1FCC488"/>
    <w:lvl w:ilvl="0" w:tplc="3BA2427C">
      <w:start w:val="2"/>
      <w:numFmt w:val="decimal"/>
      <w:lvlText w:val="%1."/>
      <w:lvlJc w:val="left"/>
    </w:lvl>
    <w:lvl w:ilvl="1" w:tplc="03042788">
      <w:numFmt w:val="decimal"/>
      <w:lvlText w:val=""/>
      <w:lvlJc w:val="left"/>
    </w:lvl>
    <w:lvl w:ilvl="2" w:tplc="DED40A6C">
      <w:numFmt w:val="decimal"/>
      <w:lvlText w:val=""/>
      <w:lvlJc w:val="left"/>
    </w:lvl>
    <w:lvl w:ilvl="3" w:tplc="3B929DE8">
      <w:numFmt w:val="decimal"/>
      <w:lvlText w:val=""/>
      <w:lvlJc w:val="left"/>
    </w:lvl>
    <w:lvl w:ilvl="4" w:tplc="68EA46D0">
      <w:numFmt w:val="decimal"/>
      <w:lvlText w:val=""/>
      <w:lvlJc w:val="left"/>
    </w:lvl>
    <w:lvl w:ilvl="5" w:tplc="E8907886">
      <w:numFmt w:val="decimal"/>
      <w:lvlText w:val=""/>
      <w:lvlJc w:val="left"/>
    </w:lvl>
    <w:lvl w:ilvl="6" w:tplc="47F28E24">
      <w:numFmt w:val="decimal"/>
      <w:lvlText w:val=""/>
      <w:lvlJc w:val="left"/>
    </w:lvl>
    <w:lvl w:ilvl="7" w:tplc="A86EF2C2">
      <w:numFmt w:val="decimal"/>
      <w:lvlText w:val=""/>
      <w:lvlJc w:val="left"/>
    </w:lvl>
    <w:lvl w:ilvl="8" w:tplc="7EE6D178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087255A8"/>
    <w:lvl w:ilvl="0" w:tplc="6A3268AC">
      <w:start w:val="6"/>
      <w:numFmt w:val="decimal"/>
      <w:lvlText w:val="%1."/>
      <w:lvlJc w:val="left"/>
    </w:lvl>
    <w:lvl w:ilvl="1" w:tplc="EF22AA4C">
      <w:numFmt w:val="decimal"/>
      <w:lvlText w:val=""/>
      <w:lvlJc w:val="left"/>
    </w:lvl>
    <w:lvl w:ilvl="2" w:tplc="D97033C0">
      <w:numFmt w:val="decimal"/>
      <w:lvlText w:val=""/>
      <w:lvlJc w:val="left"/>
    </w:lvl>
    <w:lvl w:ilvl="3" w:tplc="AA16B3BC">
      <w:numFmt w:val="decimal"/>
      <w:lvlText w:val=""/>
      <w:lvlJc w:val="left"/>
    </w:lvl>
    <w:lvl w:ilvl="4" w:tplc="C1D8ED08">
      <w:numFmt w:val="decimal"/>
      <w:lvlText w:val=""/>
      <w:lvlJc w:val="left"/>
    </w:lvl>
    <w:lvl w:ilvl="5" w:tplc="D130D398">
      <w:numFmt w:val="decimal"/>
      <w:lvlText w:val=""/>
      <w:lvlJc w:val="left"/>
    </w:lvl>
    <w:lvl w:ilvl="6" w:tplc="0778E4A0">
      <w:numFmt w:val="decimal"/>
      <w:lvlText w:val=""/>
      <w:lvlJc w:val="left"/>
    </w:lvl>
    <w:lvl w:ilvl="7" w:tplc="892CD13A">
      <w:numFmt w:val="decimal"/>
      <w:lvlText w:val=""/>
      <w:lvlJc w:val="left"/>
    </w:lvl>
    <w:lvl w:ilvl="8" w:tplc="3A0641D6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D9ECAFB0"/>
    <w:lvl w:ilvl="0" w:tplc="A22AC1E8">
      <w:start w:val="3"/>
      <w:numFmt w:val="decimal"/>
      <w:lvlText w:val="%1."/>
      <w:lvlJc w:val="left"/>
      <w:rPr>
        <w:sz w:val="28"/>
        <w:szCs w:val="28"/>
      </w:rPr>
    </w:lvl>
    <w:lvl w:ilvl="1" w:tplc="FDC4F1C8">
      <w:numFmt w:val="decimal"/>
      <w:lvlText w:val=""/>
      <w:lvlJc w:val="left"/>
    </w:lvl>
    <w:lvl w:ilvl="2" w:tplc="173E0174">
      <w:numFmt w:val="decimal"/>
      <w:lvlText w:val=""/>
      <w:lvlJc w:val="left"/>
    </w:lvl>
    <w:lvl w:ilvl="3" w:tplc="10A25E64">
      <w:numFmt w:val="decimal"/>
      <w:lvlText w:val=""/>
      <w:lvlJc w:val="left"/>
    </w:lvl>
    <w:lvl w:ilvl="4" w:tplc="A59A7498">
      <w:numFmt w:val="decimal"/>
      <w:lvlText w:val=""/>
      <w:lvlJc w:val="left"/>
    </w:lvl>
    <w:lvl w:ilvl="5" w:tplc="778CBCD6">
      <w:numFmt w:val="decimal"/>
      <w:lvlText w:val=""/>
      <w:lvlJc w:val="left"/>
    </w:lvl>
    <w:lvl w:ilvl="6" w:tplc="D5ACDA82">
      <w:numFmt w:val="decimal"/>
      <w:lvlText w:val=""/>
      <w:lvlJc w:val="left"/>
    </w:lvl>
    <w:lvl w:ilvl="7" w:tplc="3EB4E6C6">
      <w:numFmt w:val="decimal"/>
      <w:lvlText w:val=""/>
      <w:lvlJc w:val="left"/>
    </w:lvl>
    <w:lvl w:ilvl="8" w:tplc="E41EE2FA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C40E02E4"/>
    <w:lvl w:ilvl="0" w:tplc="5A480436">
      <w:start w:val="1"/>
      <w:numFmt w:val="bullet"/>
      <w:lvlText w:val="з"/>
      <w:lvlJc w:val="left"/>
    </w:lvl>
    <w:lvl w:ilvl="1" w:tplc="D898D18C">
      <w:numFmt w:val="decimal"/>
      <w:lvlText w:val=""/>
      <w:lvlJc w:val="left"/>
    </w:lvl>
    <w:lvl w:ilvl="2" w:tplc="91E6BD0A">
      <w:numFmt w:val="decimal"/>
      <w:lvlText w:val=""/>
      <w:lvlJc w:val="left"/>
    </w:lvl>
    <w:lvl w:ilvl="3" w:tplc="DBB6556E">
      <w:numFmt w:val="decimal"/>
      <w:lvlText w:val=""/>
      <w:lvlJc w:val="left"/>
    </w:lvl>
    <w:lvl w:ilvl="4" w:tplc="DBA84874">
      <w:numFmt w:val="decimal"/>
      <w:lvlText w:val=""/>
      <w:lvlJc w:val="left"/>
    </w:lvl>
    <w:lvl w:ilvl="5" w:tplc="1E06572A">
      <w:numFmt w:val="decimal"/>
      <w:lvlText w:val=""/>
      <w:lvlJc w:val="left"/>
    </w:lvl>
    <w:lvl w:ilvl="6" w:tplc="5DFE4E74">
      <w:numFmt w:val="decimal"/>
      <w:lvlText w:val=""/>
      <w:lvlJc w:val="left"/>
    </w:lvl>
    <w:lvl w:ilvl="7" w:tplc="3000E530">
      <w:numFmt w:val="decimal"/>
      <w:lvlText w:val=""/>
      <w:lvlJc w:val="left"/>
    </w:lvl>
    <w:lvl w:ilvl="8" w:tplc="E4901A58">
      <w:numFmt w:val="decimal"/>
      <w:lvlText w:val=""/>
      <w:lvlJc w:val="left"/>
    </w:lvl>
  </w:abstractNum>
  <w:abstractNum w:abstractNumId="10" w15:restartNumberingAfterBreak="0">
    <w:nsid w:val="41547FF5"/>
    <w:multiLevelType w:val="hybridMultilevel"/>
    <w:tmpl w:val="5E6822BE"/>
    <w:lvl w:ilvl="0" w:tplc="36FA9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0B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6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D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04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C4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29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9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A7C4C9"/>
    <w:multiLevelType w:val="hybridMultilevel"/>
    <w:tmpl w:val="E73CA216"/>
    <w:lvl w:ilvl="0" w:tplc="BF56D9B8">
      <w:start w:val="1"/>
      <w:numFmt w:val="bullet"/>
      <w:lvlText w:val="З"/>
      <w:lvlJc w:val="left"/>
    </w:lvl>
    <w:lvl w:ilvl="1" w:tplc="0CB4D08C">
      <w:start w:val="2"/>
      <w:numFmt w:val="decimal"/>
      <w:lvlText w:val="%2."/>
      <w:lvlJc w:val="left"/>
    </w:lvl>
    <w:lvl w:ilvl="2" w:tplc="3D8CB8E6">
      <w:numFmt w:val="decimal"/>
      <w:lvlText w:val=""/>
      <w:lvlJc w:val="left"/>
    </w:lvl>
    <w:lvl w:ilvl="3" w:tplc="DE3E9F72">
      <w:numFmt w:val="decimal"/>
      <w:lvlText w:val=""/>
      <w:lvlJc w:val="left"/>
    </w:lvl>
    <w:lvl w:ilvl="4" w:tplc="44E8F146">
      <w:numFmt w:val="decimal"/>
      <w:lvlText w:val=""/>
      <w:lvlJc w:val="left"/>
    </w:lvl>
    <w:lvl w:ilvl="5" w:tplc="9ECA1302">
      <w:numFmt w:val="decimal"/>
      <w:lvlText w:val=""/>
      <w:lvlJc w:val="left"/>
    </w:lvl>
    <w:lvl w:ilvl="6" w:tplc="990CF4C4">
      <w:numFmt w:val="decimal"/>
      <w:lvlText w:val=""/>
      <w:lvlJc w:val="left"/>
    </w:lvl>
    <w:lvl w:ilvl="7" w:tplc="83F6ED4E">
      <w:numFmt w:val="decimal"/>
      <w:lvlText w:val=""/>
      <w:lvlJc w:val="left"/>
    </w:lvl>
    <w:lvl w:ilvl="8" w:tplc="7BFE3C06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D91819E2"/>
    <w:lvl w:ilvl="0" w:tplc="76F88AB2">
      <w:start w:val="1"/>
      <w:numFmt w:val="bullet"/>
      <w:lvlText w:val="В"/>
      <w:lvlJc w:val="left"/>
    </w:lvl>
    <w:lvl w:ilvl="1" w:tplc="44CA4A72">
      <w:numFmt w:val="decimal"/>
      <w:lvlText w:val=""/>
      <w:lvlJc w:val="left"/>
    </w:lvl>
    <w:lvl w:ilvl="2" w:tplc="651C58BE">
      <w:numFmt w:val="decimal"/>
      <w:lvlText w:val=""/>
      <w:lvlJc w:val="left"/>
    </w:lvl>
    <w:lvl w:ilvl="3" w:tplc="F404E852">
      <w:numFmt w:val="decimal"/>
      <w:lvlText w:val=""/>
      <w:lvlJc w:val="left"/>
    </w:lvl>
    <w:lvl w:ilvl="4" w:tplc="3A3694A8">
      <w:numFmt w:val="decimal"/>
      <w:lvlText w:val=""/>
      <w:lvlJc w:val="left"/>
    </w:lvl>
    <w:lvl w:ilvl="5" w:tplc="950C6086">
      <w:numFmt w:val="decimal"/>
      <w:lvlText w:val=""/>
      <w:lvlJc w:val="left"/>
    </w:lvl>
    <w:lvl w:ilvl="6" w:tplc="6AEC3F4E">
      <w:numFmt w:val="decimal"/>
      <w:lvlText w:val=""/>
      <w:lvlJc w:val="left"/>
    </w:lvl>
    <w:lvl w:ilvl="7" w:tplc="FA065C7E">
      <w:numFmt w:val="decimal"/>
      <w:lvlText w:val=""/>
      <w:lvlJc w:val="left"/>
    </w:lvl>
    <w:lvl w:ilvl="8" w:tplc="E71EEDD6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606A2D56"/>
    <w:lvl w:ilvl="0" w:tplc="8CBEE376">
      <w:start w:val="4"/>
      <w:numFmt w:val="decimal"/>
      <w:lvlText w:val="%1."/>
      <w:lvlJc w:val="left"/>
    </w:lvl>
    <w:lvl w:ilvl="1" w:tplc="CE144BF2">
      <w:numFmt w:val="decimal"/>
      <w:lvlText w:val=""/>
      <w:lvlJc w:val="left"/>
    </w:lvl>
    <w:lvl w:ilvl="2" w:tplc="077A57B6">
      <w:numFmt w:val="decimal"/>
      <w:lvlText w:val=""/>
      <w:lvlJc w:val="left"/>
    </w:lvl>
    <w:lvl w:ilvl="3" w:tplc="41DAA12E">
      <w:numFmt w:val="decimal"/>
      <w:lvlText w:val=""/>
      <w:lvlJc w:val="left"/>
    </w:lvl>
    <w:lvl w:ilvl="4" w:tplc="CD40C072">
      <w:numFmt w:val="decimal"/>
      <w:lvlText w:val=""/>
      <w:lvlJc w:val="left"/>
    </w:lvl>
    <w:lvl w:ilvl="5" w:tplc="797862E2">
      <w:numFmt w:val="decimal"/>
      <w:lvlText w:val=""/>
      <w:lvlJc w:val="left"/>
    </w:lvl>
    <w:lvl w:ilvl="6" w:tplc="E5E06ECE">
      <w:numFmt w:val="decimal"/>
      <w:lvlText w:val=""/>
      <w:lvlJc w:val="left"/>
    </w:lvl>
    <w:lvl w:ilvl="7" w:tplc="750E33FC">
      <w:numFmt w:val="decimal"/>
      <w:lvlText w:val=""/>
      <w:lvlJc w:val="left"/>
    </w:lvl>
    <w:lvl w:ilvl="8" w:tplc="B450CDBC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A5460826"/>
    <w:lvl w:ilvl="0" w:tplc="E4869A1E">
      <w:start w:val="5"/>
      <w:numFmt w:val="decimal"/>
      <w:lvlText w:val="%1."/>
      <w:lvlJc w:val="left"/>
    </w:lvl>
    <w:lvl w:ilvl="1" w:tplc="DBACFFCA">
      <w:start w:val="1"/>
      <w:numFmt w:val="decimal"/>
      <w:lvlText w:val="%2"/>
      <w:lvlJc w:val="left"/>
    </w:lvl>
    <w:lvl w:ilvl="2" w:tplc="AB82259C">
      <w:numFmt w:val="decimal"/>
      <w:lvlText w:val=""/>
      <w:lvlJc w:val="left"/>
    </w:lvl>
    <w:lvl w:ilvl="3" w:tplc="418E5BC0">
      <w:numFmt w:val="decimal"/>
      <w:lvlText w:val=""/>
      <w:lvlJc w:val="left"/>
    </w:lvl>
    <w:lvl w:ilvl="4" w:tplc="4936EF2E">
      <w:numFmt w:val="decimal"/>
      <w:lvlText w:val=""/>
      <w:lvlJc w:val="left"/>
    </w:lvl>
    <w:lvl w:ilvl="5" w:tplc="36EA3EAA">
      <w:numFmt w:val="decimal"/>
      <w:lvlText w:val=""/>
      <w:lvlJc w:val="left"/>
    </w:lvl>
    <w:lvl w:ilvl="6" w:tplc="8924B8C8">
      <w:numFmt w:val="decimal"/>
      <w:lvlText w:val=""/>
      <w:lvlJc w:val="left"/>
    </w:lvl>
    <w:lvl w:ilvl="7" w:tplc="84285138">
      <w:numFmt w:val="decimal"/>
      <w:lvlText w:val=""/>
      <w:lvlJc w:val="left"/>
    </w:lvl>
    <w:lvl w:ilvl="8" w:tplc="37507A22">
      <w:numFmt w:val="decimal"/>
      <w:lvlText w:val=""/>
      <w:lvlJc w:val="left"/>
    </w:lvl>
  </w:abstractNum>
  <w:abstractNum w:abstractNumId="15" w15:restartNumberingAfterBreak="0">
    <w:nsid w:val="4F0E165A"/>
    <w:multiLevelType w:val="hybridMultilevel"/>
    <w:tmpl w:val="4F781A40"/>
    <w:lvl w:ilvl="0" w:tplc="7E9CBC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AC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0D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03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C8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A8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43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8F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9B500D"/>
    <w:multiLevelType w:val="hybridMultilevel"/>
    <w:tmpl w:val="0AF8428C"/>
    <w:lvl w:ilvl="0" w:tplc="85B843F8">
      <w:start w:val="31"/>
      <w:numFmt w:val="decimal"/>
      <w:lvlText w:val="%1"/>
      <w:lvlJc w:val="left"/>
    </w:lvl>
    <w:lvl w:ilvl="1" w:tplc="D6400124">
      <w:numFmt w:val="decimal"/>
      <w:lvlText w:val=""/>
      <w:lvlJc w:val="left"/>
    </w:lvl>
    <w:lvl w:ilvl="2" w:tplc="1F0EB16C">
      <w:numFmt w:val="decimal"/>
      <w:lvlText w:val=""/>
      <w:lvlJc w:val="left"/>
    </w:lvl>
    <w:lvl w:ilvl="3" w:tplc="1A7A0FF0">
      <w:numFmt w:val="decimal"/>
      <w:lvlText w:val=""/>
      <w:lvlJc w:val="left"/>
    </w:lvl>
    <w:lvl w:ilvl="4" w:tplc="C2BAE010">
      <w:numFmt w:val="decimal"/>
      <w:lvlText w:val=""/>
      <w:lvlJc w:val="left"/>
    </w:lvl>
    <w:lvl w:ilvl="5" w:tplc="77F697C4">
      <w:numFmt w:val="decimal"/>
      <w:lvlText w:val=""/>
      <w:lvlJc w:val="left"/>
    </w:lvl>
    <w:lvl w:ilvl="6" w:tplc="D8AE1F6C">
      <w:numFmt w:val="decimal"/>
      <w:lvlText w:val=""/>
      <w:lvlJc w:val="left"/>
    </w:lvl>
    <w:lvl w:ilvl="7" w:tplc="FAAC3BA0">
      <w:numFmt w:val="decimal"/>
      <w:lvlText w:val=""/>
      <w:lvlJc w:val="left"/>
    </w:lvl>
    <w:lvl w:ilvl="8" w:tplc="BD8C40BC">
      <w:numFmt w:val="decimal"/>
      <w:lvlText w:val=""/>
      <w:lvlJc w:val="left"/>
    </w:lvl>
  </w:abstractNum>
  <w:abstractNum w:abstractNumId="17" w15:restartNumberingAfterBreak="0">
    <w:nsid w:val="628C895D"/>
    <w:multiLevelType w:val="hybridMultilevel"/>
    <w:tmpl w:val="584E0C86"/>
    <w:lvl w:ilvl="0" w:tplc="C2A0F442">
      <w:start w:val="6"/>
      <w:numFmt w:val="decimal"/>
      <w:lvlText w:val="%1."/>
      <w:lvlJc w:val="left"/>
    </w:lvl>
    <w:lvl w:ilvl="1" w:tplc="1DFC9990">
      <w:numFmt w:val="decimal"/>
      <w:lvlText w:val=""/>
      <w:lvlJc w:val="left"/>
    </w:lvl>
    <w:lvl w:ilvl="2" w:tplc="C18A52A4">
      <w:numFmt w:val="decimal"/>
      <w:lvlText w:val=""/>
      <w:lvlJc w:val="left"/>
    </w:lvl>
    <w:lvl w:ilvl="3" w:tplc="D9226ABC">
      <w:numFmt w:val="decimal"/>
      <w:lvlText w:val=""/>
      <w:lvlJc w:val="left"/>
    </w:lvl>
    <w:lvl w:ilvl="4" w:tplc="470C137A">
      <w:numFmt w:val="decimal"/>
      <w:lvlText w:val=""/>
      <w:lvlJc w:val="left"/>
    </w:lvl>
    <w:lvl w:ilvl="5" w:tplc="AA12102C">
      <w:numFmt w:val="decimal"/>
      <w:lvlText w:val=""/>
      <w:lvlJc w:val="left"/>
    </w:lvl>
    <w:lvl w:ilvl="6" w:tplc="D83ADD58">
      <w:numFmt w:val="decimal"/>
      <w:lvlText w:val=""/>
      <w:lvlJc w:val="left"/>
    </w:lvl>
    <w:lvl w:ilvl="7" w:tplc="1BCE07D8">
      <w:numFmt w:val="decimal"/>
      <w:lvlText w:val=""/>
      <w:lvlJc w:val="left"/>
    </w:lvl>
    <w:lvl w:ilvl="8" w:tplc="3E74574A">
      <w:numFmt w:val="decimal"/>
      <w:lvlText w:val=""/>
      <w:lvlJc w:val="left"/>
    </w:lvl>
  </w:abstractNum>
  <w:abstractNum w:abstractNumId="18" w15:restartNumberingAfterBreak="0">
    <w:nsid w:val="62BBD95A"/>
    <w:multiLevelType w:val="hybridMultilevel"/>
    <w:tmpl w:val="7EEE0254"/>
    <w:lvl w:ilvl="0" w:tplc="C8D62FB0">
      <w:start w:val="3"/>
      <w:numFmt w:val="decimal"/>
      <w:lvlText w:val="%1."/>
      <w:lvlJc w:val="left"/>
    </w:lvl>
    <w:lvl w:ilvl="1" w:tplc="D092EED6">
      <w:numFmt w:val="decimal"/>
      <w:lvlText w:val=""/>
      <w:lvlJc w:val="left"/>
    </w:lvl>
    <w:lvl w:ilvl="2" w:tplc="07C69C44">
      <w:numFmt w:val="decimal"/>
      <w:lvlText w:val=""/>
      <w:lvlJc w:val="left"/>
    </w:lvl>
    <w:lvl w:ilvl="3" w:tplc="4908297C">
      <w:numFmt w:val="decimal"/>
      <w:lvlText w:val=""/>
      <w:lvlJc w:val="left"/>
    </w:lvl>
    <w:lvl w:ilvl="4" w:tplc="D7C2C120">
      <w:numFmt w:val="decimal"/>
      <w:lvlText w:val=""/>
      <w:lvlJc w:val="left"/>
    </w:lvl>
    <w:lvl w:ilvl="5" w:tplc="5EF207A0">
      <w:numFmt w:val="decimal"/>
      <w:lvlText w:val=""/>
      <w:lvlJc w:val="left"/>
    </w:lvl>
    <w:lvl w:ilvl="6" w:tplc="D61ED196">
      <w:numFmt w:val="decimal"/>
      <w:lvlText w:val=""/>
      <w:lvlJc w:val="left"/>
    </w:lvl>
    <w:lvl w:ilvl="7" w:tplc="F2AE8F4C">
      <w:numFmt w:val="decimal"/>
      <w:lvlText w:val=""/>
      <w:lvlJc w:val="left"/>
    </w:lvl>
    <w:lvl w:ilvl="8" w:tplc="C49AD35E">
      <w:numFmt w:val="decimal"/>
      <w:lvlText w:val=""/>
      <w:lvlJc w:val="left"/>
    </w:lvl>
  </w:abstractNum>
  <w:abstractNum w:abstractNumId="19" w15:restartNumberingAfterBreak="0">
    <w:nsid w:val="66EF438D"/>
    <w:multiLevelType w:val="hybridMultilevel"/>
    <w:tmpl w:val="5DE6A9BE"/>
    <w:lvl w:ilvl="0" w:tplc="67BAB646">
      <w:start w:val="1"/>
      <w:numFmt w:val="decimal"/>
      <w:lvlText w:val="%1."/>
      <w:lvlJc w:val="left"/>
    </w:lvl>
    <w:lvl w:ilvl="1" w:tplc="3D66FF06">
      <w:numFmt w:val="decimal"/>
      <w:lvlText w:val=""/>
      <w:lvlJc w:val="left"/>
    </w:lvl>
    <w:lvl w:ilvl="2" w:tplc="2FC61AA6">
      <w:numFmt w:val="decimal"/>
      <w:lvlText w:val=""/>
      <w:lvlJc w:val="left"/>
    </w:lvl>
    <w:lvl w:ilvl="3" w:tplc="B1720D4A">
      <w:numFmt w:val="decimal"/>
      <w:lvlText w:val=""/>
      <w:lvlJc w:val="left"/>
    </w:lvl>
    <w:lvl w:ilvl="4" w:tplc="291696BE">
      <w:numFmt w:val="decimal"/>
      <w:lvlText w:val=""/>
      <w:lvlJc w:val="left"/>
    </w:lvl>
    <w:lvl w:ilvl="5" w:tplc="A1A6EB54">
      <w:numFmt w:val="decimal"/>
      <w:lvlText w:val=""/>
      <w:lvlJc w:val="left"/>
    </w:lvl>
    <w:lvl w:ilvl="6" w:tplc="7B62F212">
      <w:numFmt w:val="decimal"/>
      <w:lvlText w:val=""/>
      <w:lvlJc w:val="left"/>
    </w:lvl>
    <w:lvl w:ilvl="7" w:tplc="43D0147C">
      <w:numFmt w:val="decimal"/>
      <w:lvlText w:val=""/>
      <w:lvlJc w:val="left"/>
    </w:lvl>
    <w:lvl w:ilvl="8" w:tplc="548E2290">
      <w:numFmt w:val="decimal"/>
      <w:lvlText w:val=""/>
      <w:lvlJc w:val="left"/>
    </w:lvl>
  </w:abstractNum>
  <w:abstractNum w:abstractNumId="20" w15:restartNumberingAfterBreak="0">
    <w:nsid w:val="6B68079A"/>
    <w:multiLevelType w:val="hybridMultilevel"/>
    <w:tmpl w:val="3D1CE034"/>
    <w:lvl w:ilvl="0" w:tplc="B5C4B448">
      <w:start w:val="1"/>
      <w:numFmt w:val="decimal"/>
      <w:lvlText w:val="%1"/>
      <w:lvlJc w:val="left"/>
    </w:lvl>
    <w:lvl w:ilvl="1" w:tplc="DEE248A2">
      <w:start w:val="4"/>
      <w:numFmt w:val="decimal"/>
      <w:lvlText w:val="%2."/>
      <w:lvlJc w:val="left"/>
    </w:lvl>
    <w:lvl w:ilvl="2" w:tplc="E3304586">
      <w:numFmt w:val="decimal"/>
      <w:lvlText w:val=""/>
      <w:lvlJc w:val="left"/>
    </w:lvl>
    <w:lvl w:ilvl="3" w:tplc="BD028A36">
      <w:numFmt w:val="decimal"/>
      <w:lvlText w:val=""/>
      <w:lvlJc w:val="left"/>
    </w:lvl>
    <w:lvl w:ilvl="4" w:tplc="E118D3C6">
      <w:numFmt w:val="decimal"/>
      <w:lvlText w:val=""/>
      <w:lvlJc w:val="left"/>
    </w:lvl>
    <w:lvl w:ilvl="5" w:tplc="DD6C2EA4">
      <w:numFmt w:val="decimal"/>
      <w:lvlText w:val=""/>
      <w:lvlJc w:val="left"/>
    </w:lvl>
    <w:lvl w:ilvl="6" w:tplc="CE529EA2">
      <w:numFmt w:val="decimal"/>
      <w:lvlText w:val=""/>
      <w:lvlJc w:val="left"/>
    </w:lvl>
    <w:lvl w:ilvl="7" w:tplc="37ECBBA2">
      <w:numFmt w:val="decimal"/>
      <w:lvlText w:val=""/>
      <w:lvlJc w:val="left"/>
    </w:lvl>
    <w:lvl w:ilvl="8" w:tplc="D9A66AFC">
      <w:numFmt w:val="decimal"/>
      <w:lvlText w:val=""/>
      <w:lvlJc w:val="left"/>
    </w:lvl>
  </w:abstractNum>
  <w:abstractNum w:abstractNumId="21" w15:restartNumberingAfterBreak="0">
    <w:nsid w:val="7C83E458"/>
    <w:multiLevelType w:val="hybridMultilevel"/>
    <w:tmpl w:val="F7E476BA"/>
    <w:lvl w:ilvl="0" w:tplc="3438A632">
      <w:start w:val="1"/>
      <w:numFmt w:val="decimal"/>
      <w:lvlText w:val="%1."/>
      <w:lvlJc w:val="left"/>
    </w:lvl>
    <w:lvl w:ilvl="1" w:tplc="78D02FE4">
      <w:numFmt w:val="decimal"/>
      <w:lvlText w:val=""/>
      <w:lvlJc w:val="left"/>
    </w:lvl>
    <w:lvl w:ilvl="2" w:tplc="B8343E24">
      <w:numFmt w:val="decimal"/>
      <w:lvlText w:val=""/>
      <w:lvlJc w:val="left"/>
    </w:lvl>
    <w:lvl w:ilvl="3" w:tplc="3D22A922">
      <w:numFmt w:val="decimal"/>
      <w:lvlText w:val=""/>
      <w:lvlJc w:val="left"/>
    </w:lvl>
    <w:lvl w:ilvl="4" w:tplc="0A72349A">
      <w:numFmt w:val="decimal"/>
      <w:lvlText w:val=""/>
      <w:lvlJc w:val="left"/>
    </w:lvl>
    <w:lvl w:ilvl="5" w:tplc="7F0C5248">
      <w:numFmt w:val="decimal"/>
      <w:lvlText w:val=""/>
      <w:lvlJc w:val="left"/>
    </w:lvl>
    <w:lvl w:ilvl="6" w:tplc="2902A6D4">
      <w:numFmt w:val="decimal"/>
      <w:lvlText w:val=""/>
      <w:lvlJc w:val="left"/>
    </w:lvl>
    <w:lvl w:ilvl="7" w:tplc="885CABB6">
      <w:numFmt w:val="decimal"/>
      <w:lvlText w:val=""/>
      <w:lvlJc w:val="left"/>
    </w:lvl>
    <w:lvl w:ilvl="8" w:tplc="0660F43E">
      <w:numFmt w:val="decimal"/>
      <w:lvlText w:val=""/>
      <w:lvlJc w:val="left"/>
    </w:lvl>
  </w:abstractNum>
  <w:abstractNum w:abstractNumId="22" w15:restartNumberingAfterBreak="0">
    <w:nsid w:val="7FDCC233"/>
    <w:multiLevelType w:val="hybridMultilevel"/>
    <w:tmpl w:val="98509B4A"/>
    <w:lvl w:ilvl="0" w:tplc="146E1488">
      <w:start w:val="6"/>
      <w:numFmt w:val="decimal"/>
      <w:lvlText w:val="%1."/>
      <w:lvlJc w:val="left"/>
    </w:lvl>
    <w:lvl w:ilvl="1" w:tplc="28CEDF76">
      <w:numFmt w:val="decimal"/>
      <w:lvlText w:val=""/>
      <w:lvlJc w:val="left"/>
    </w:lvl>
    <w:lvl w:ilvl="2" w:tplc="64244322">
      <w:numFmt w:val="decimal"/>
      <w:lvlText w:val=""/>
      <w:lvlJc w:val="left"/>
    </w:lvl>
    <w:lvl w:ilvl="3" w:tplc="F28C6E08">
      <w:numFmt w:val="decimal"/>
      <w:lvlText w:val=""/>
      <w:lvlJc w:val="left"/>
    </w:lvl>
    <w:lvl w:ilvl="4" w:tplc="AB8460DC">
      <w:numFmt w:val="decimal"/>
      <w:lvlText w:val=""/>
      <w:lvlJc w:val="left"/>
    </w:lvl>
    <w:lvl w:ilvl="5" w:tplc="2DE4E88A">
      <w:numFmt w:val="decimal"/>
      <w:lvlText w:val=""/>
      <w:lvlJc w:val="left"/>
    </w:lvl>
    <w:lvl w:ilvl="6" w:tplc="775ED4B2">
      <w:numFmt w:val="decimal"/>
      <w:lvlText w:val=""/>
      <w:lvlJc w:val="left"/>
    </w:lvl>
    <w:lvl w:ilvl="7" w:tplc="57D644DC">
      <w:numFmt w:val="decimal"/>
      <w:lvlText w:val=""/>
      <w:lvlJc w:val="left"/>
    </w:lvl>
    <w:lvl w:ilvl="8" w:tplc="17EE79E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2"/>
  </w:num>
  <w:num w:numId="9">
    <w:abstractNumId w:val="4"/>
  </w:num>
  <w:num w:numId="10">
    <w:abstractNumId w:val="11"/>
  </w:num>
  <w:num w:numId="11">
    <w:abstractNumId w:val="20"/>
  </w:num>
  <w:num w:numId="12">
    <w:abstractNumId w:val="14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21"/>
  </w:num>
  <w:num w:numId="18">
    <w:abstractNumId w:val="6"/>
  </w:num>
  <w:num w:numId="19">
    <w:abstractNumId w:val="18"/>
  </w:num>
  <w:num w:numId="20">
    <w:abstractNumId w:val="13"/>
  </w:num>
  <w:num w:numId="21">
    <w:abstractNumId w:val="1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0"/>
    <w:rsid w:val="00005205"/>
    <w:rsid w:val="00075B5C"/>
    <w:rsid w:val="00096769"/>
    <w:rsid w:val="000B00F2"/>
    <w:rsid w:val="0015060F"/>
    <w:rsid w:val="001A4E78"/>
    <w:rsid w:val="001B32FF"/>
    <w:rsid w:val="00201B9D"/>
    <w:rsid w:val="00266DD5"/>
    <w:rsid w:val="00296F85"/>
    <w:rsid w:val="002B0EFC"/>
    <w:rsid w:val="0037235F"/>
    <w:rsid w:val="003724B8"/>
    <w:rsid w:val="003A4DEF"/>
    <w:rsid w:val="003B76CC"/>
    <w:rsid w:val="00447CFE"/>
    <w:rsid w:val="00470436"/>
    <w:rsid w:val="00492D21"/>
    <w:rsid w:val="0051487B"/>
    <w:rsid w:val="00544FB2"/>
    <w:rsid w:val="00577B36"/>
    <w:rsid w:val="005A2813"/>
    <w:rsid w:val="00612D64"/>
    <w:rsid w:val="006477AA"/>
    <w:rsid w:val="006D2587"/>
    <w:rsid w:val="006E3CB6"/>
    <w:rsid w:val="006F60F3"/>
    <w:rsid w:val="00706363"/>
    <w:rsid w:val="007648E8"/>
    <w:rsid w:val="007B2C56"/>
    <w:rsid w:val="007F218F"/>
    <w:rsid w:val="00811050"/>
    <w:rsid w:val="00812067"/>
    <w:rsid w:val="00837B0E"/>
    <w:rsid w:val="00891713"/>
    <w:rsid w:val="008E7353"/>
    <w:rsid w:val="00900CF7"/>
    <w:rsid w:val="00954980"/>
    <w:rsid w:val="009B6039"/>
    <w:rsid w:val="009C58FF"/>
    <w:rsid w:val="009E2658"/>
    <w:rsid w:val="009F1D5A"/>
    <w:rsid w:val="00A15777"/>
    <w:rsid w:val="00A62272"/>
    <w:rsid w:val="00AC4509"/>
    <w:rsid w:val="00AC60CD"/>
    <w:rsid w:val="00B03565"/>
    <w:rsid w:val="00B065CF"/>
    <w:rsid w:val="00B64C12"/>
    <w:rsid w:val="00BD16BF"/>
    <w:rsid w:val="00C45EE5"/>
    <w:rsid w:val="00C60EA1"/>
    <w:rsid w:val="00C82673"/>
    <w:rsid w:val="00CD4E23"/>
    <w:rsid w:val="00CD6D28"/>
    <w:rsid w:val="00D126B0"/>
    <w:rsid w:val="00D43ED1"/>
    <w:rsid w:val="00D96EAE"/>
    <w:rsid w:val="00DD47FC"/>
    <w:rsid w:val="00E5446C"/>
    <w:rsid w:val="00E701A4"/>
    <w:rsid w:val="00EB4ACB"/>
    <w:rsid w:val="00EB6EAA"/>
    <w:rsid w:val="00ED345C"/>
    <w:rsid w:val="00EE5D93"/>
    <w:rsid w:val="00F311C4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0B1E"/>
  <w15:docId w15:val="{6DBCE406-D72F-4EDF-BAB9-3DE552B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INT11</cp:lastModifiedBy>
  <cp:revision>36</cp:revision>
  <dcterms:created xsi:type="dcterms:W3CDTF">2022-07-14T12:26:00Z</dcterms:created>
  <dcterms:modified xsi:type="dcterms:W3CDTF">2022-07-19T08:28:00Z</dcterms:modified>
</cp:coreProperties>
</file>