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0EB2C0" w14:textId="77777777" w:rsidR="00B15D72" w:rsidRDefault="00B15D72" w:rsidP="00582B95">
      <w:pPr>
        <w:spacing w:line="240" w:lineRule="auto"/>
        <w:rPr>
          <w:rFonts w:ascii="Times New Roman" w:hAnsi="Times New Roman" w:cs="Times New Roman"/>
          <w:b/>
          <w:bCs/>
          <w:sz w:val="28"/>
          <w:szCs w:val="28"/>
        </w:rPr>
      </w:pPr>
    </w:p>
    <w:p w14:paraId="38EC611E" w14:textId="77777777" w:rsidR="00B15D72" w:rsidRPr="009A29EB" w:rsidRDefault="00B15D72" w:rsidP="00582B95">
      <w:pPr>
        <w:tabs>
          <w:tab w:val="right" w:pos="9406"/>
        </w:tabs>
        <w:spacing w:before="120" w:line="240" w:lineRule="auto"/>
        <w:ind w:firstLine="4320"/>
        <w:rPr>
          <w:b/>
          <w:caps/>
          <w:sz w:val="28"/>
          <w:szCs w:val="28"/>
        </w:rPr>
      </w:pPr>
      <w:r w:rsidRPr="009A29EB">
        <w:rPr>
          <w:noProof/>
        </w:rPr>
        <w:drawing>
          <wp:inline distT="0" distB="0" distL="0" distR="0" wp14:anchorId="1BD6CE2A" wp14:editId="1AAFED50">
            <wp:extent cx="605790" cy="723265"/>
            <wp:effectExtent l="19050" t="0" r="3810" b="0"/>
            <wp:docPr id="1"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rcRect/>
                    <a:stretch>
                      <a:fillRect/>
                    </a:stretch>
                  </pic:blipFill>
                  <pic:spPr bwMode="auto">
                    <a:xfrm>
                      <a:off x="0" y="0"/>
                      <a:ext cx="605790" cy="723265"/>
                    </a:xfrm>
                    <a:prstGeom prst="rect">
                      <a:avLst/>
                    </a:prstGeom>
                    <a:noFill/>
                    <a:ln w="9525">
                      <a:noFill/>
                      <a:miter lim="800000"/>
                      <a:headEnd/>
                      <a:tailEnd/>
                    </a:ln>
                  </pic:spPr>
                </pic:pic>
              </a:graphicData>
            </a:graphic>
          </wp:inline>
        </w:drawing>
      </w:r>
    </w:p>
    <w:p w14:paraId="5F568EFE" w14:textId="77777777" w:rsidR="00B15D72" w:rsidRPr="009A29EB" w:rsidRDefault="00B15D72" w:rsidP="00582B95">
      <w:pPr>
        <w:tabs>
          <w:tab w:val="center" w:pos="4703"/>
          <w:tab w:val="right" w:pos="9406"/>
        </w:tabs>
        <w:spacing w:after="0" w:line="240" w:lineRule="auto"/>
        <w:jc w:val="center"/>
        <w:rPr>
          <w:rFonts w:ascii="Times New Roman" w:hAnsi="Times New Roman" w:cs="Times New Roman"/>
          <w:b/>
          <w:caps/>
          <w:sz w:val="28"/>
          <w:szCs w:val="28"/>
        </w:rPr>
      </w:pPr>
      <w:r w:rsidRPr="009A29EB">
        <w:rPr>
          <w:rFonts w:ascii="Times New Roman" w:hAnsi="Times New Roman" w:cs="Times New Roman"/>
          <w:b/>
          <w:caps/>
          <w:sz w:val="28"/>
          <w:szCs w:val="28"/>
        </w:rPr>
        <w:t>Служба у справах дітей та сім’ї</w:t>
      </w:r>
    </w:p>
    <w:p w14:paraId="16B890F9" w14:textId="77777777" w:rsidR="00B15D72" w:rsidRPr="009A29EB" w:rsidRDefault="00B15D72" w:rsidP="00582B95">
      <w:pPr>
        <w:tabs>
          <w:tab w:val="right" w:pos="9406"/>
        </w:tabs>
        <w:spacing w:after="0" w:line="240" w:lineRule="auto"/>
        <w:jc w:val="center"/>
        <w:rPr>
          <w:rFonts w:ascii="Times New Roman" w:hAnsi="Times New Roman" w:cs="Times New Roman"/>
          <w:b/>
          <w:caps/>
          <w:sz w:val="28"/>
          <w:szCs w:val="28"/>
        </w:rPr>
      </w:pPr>
      <w:r w:rsidRPr="009A29EB">
        <w:rPr>
          <w:rFonts w:ascii="Times New Roman" w:hAnsi="Times New Roman" w:cs="Times New Roman"/>
          <w:b/>
          <w:caps/>
          <w:sz w:val="28"/>
          <w:szCs w:val="28"/>
        </w:rPr>
        <w:t>КИЇВСЬКОЇ ОБЛАСНОЇ ДЕРЖАВНОЇ АДМІНІСТРАЦІЇ</w:t>
      </w:r>
    </w:p>
    <w:p w14:paraId="419E6D1C" w14:textId="77777777" w:rsidR="00B15D72" w:rsidRPr="009A29EB" w:rsidRDefault="00B15D72" w:rsidP="00582B95">
      <w:pPr>
        <w:tabs>
          <w:tab w:val="center" w:pos="4703"/>
          <w:tab w:val="right" w:pos="9406"/>
        </w:tabs>
        <w:spacing w:after="0" w:line="240" w:lineRule="auto"/>
        <w:jc w:val="center"/>
        <w:rPr>
          <w:rFonts w:ascii="Times New Roman" w:hAnsi="Times New Roman"/>
          <w:sz w:val="20"/>
        </w:rPr>
      </w:pPr>
      <w:r w:rsidRPr="009A29EB">
        <w:rPr>
          <w:rFonts w:ascii="Times New Roman" w:hAnsi="Times New Roman"/>
          <w:sz w:val="20"/>
        </w:rPr>
        <w:t xml:space="preserve">пл. Лесі Українки, 1,  м. Київ, 01196, </w:t>
      </w:r>
      <w:r w:rsidRPr="009A29EB">
        <w:rPr>
          <w:rFonts w:ascii="Times New Roman" w:hAnsi="Times New Roman" w:cs="Times New Roman"/>
          <w:sz w:val="20"/>
          <w:szCs w:val="20"/>
        </w:rPr>
        <w:t>тел. /факс: 285-73-60</w:t>
      </w:r>
      <w:r w:rsidRPr="009A29EB">
        <w:rPr>
          <w:rFonts w:ascii="Times New Roman" w:hAnsi="Times New Roman"/>
          <w:sz w:val="20"/>
        </w:rPr>
        <w:t xml:space="preserve">, </w:t>
      </w:r>
    </w:p>
    <w:p w14:paraId="75CC9E0A" w14:textId="77777777" w:rsidR="00B15D72" w:rsidRPr="009A29EB" w:rsidRDefault="00B15D72" w:rsidP="00582B95">
      <w:pPr>
        <w:pBdr>
          <w:bottom w:val="single" w:sz="12" w:space="1" w:color="auto"/>
        </w:pBdr>
        <w:tabs>
          <w:tab w:val="center" w:pos="4703"/>
          <w:tab w:val="right" w:pos="9406"/>
        </w:tabs>
        <w:spacing w:after="0" w:line="240" w:lineRule="auto"/>
        <w:jc w:val="center"/>
        <w:rPr>
          <w:rFonts w:ascii="Times New Roman" w:hAnsi="Times New Roman"/>
          <w:sz w:val="20"/>
        </w:rPr>
      </w:pPr>
      <w:r w:rsidRPr="009A29EB">
        <w:rPr>
          <w:rFonts w:ascii="Times New Roman" w:hAnsi="Times New Roman"/>
          <w:sz w:val="20"/>
          <w:lang w:val="en-US"/>
        </w:rPr>
        <w:t>E</w:t>
      </w:r>
      <w:r w:rsidRPr="009A29EB">
        <w:rPr>
          <w:rFonts w:ascii="Times New Roman" w:hAnsi="Times New Roman"/>
          <w:sz w:val="20"/>
        </w:rPr>
        <w:t>-</w:t>
      </w:r>
      <w:r w:rsidRPr="009A29EB">
        <w:rPr>
          <w:rFonts w:ascii="Times New Roman" w:hAnsi="Times New Roman"/>
          <w:sz w:val="20"/>
          <w:lang w:val="en-US"/>
        </w:rPr>
        <w:t>mail</w:t>
      </w:r>
      <w:r w:rsidRPr="009A29EB">
        <w:rPr>
          <w:rFonts w:ascii="Times New Roman" w:hAnsi="Times New Roman"/>
          <w:sz w:val="20"/>
        </w:rPr>
        <w:t xml:space="preserve">: </w:t>
      </w:r>
      <w:hyperlink r:id="rId8" w:history="1">
        <w:r w:rsidRPr="009A29EB">
          <w:rPr>
            <w:rStyle w:val="af0"/>
            <w:rFonts w:ascii="Times New Roman" w:hAnsi="Times New Roman" w:cs="Times New Roman"/>
            <w:sz w:val="20"/>
            <w:szCs w:val="20"/>
            <w:lang w:val="en-US"/>
          </w:rPr>
          <w:t>ssds_koda@ukr.net</w:t>
        </w:r>
      </w:hyperlink>
      <w:r w:rsidRPr="009A29EB">
        <w:rPr>
          <w:rFonts w:ascii="Times New Roman" w:hAnsi="Times New Roman" w:cs="Times New Roman"/>
          <w:sz w:val="20"/>
          <w:szCs w:val="20"/>
        </w:rPr>
        <w:t xml:space="preserve">, </w:t>
      </w:r>
      <w:r w:rsidRPr="009A29EB">
        <w:rPr>
          <w:rFonts w:ascii="Times New Roman" w:hAnsi="Times New Roman" w:cs="Times New Roman"/>
          <w:iCs/>
          <w:sz w:val="20"/>
          <w:szCs w:val="20"/>
        </w:rPr>
        <w:t>Код</w:t>
      </w:r>
      <w:r w:rsidRPr="009A29EB">
        <w:rPr>
          <w:rFonts w:ascii="Times New Roman" w:hAnsi="Times New Roman" w:cs="Times New Roman"/>
          <w:iCs/>
          <w:sz w:val="20"/>
          <w:szCs w:val="20"/>
          <w:lang w:val="en-US"/>
        </w:rPr>
        <w:t xml:space="preserve"> </w:t>
      </w:r>
      <w:r w:rsidRPr="009A29EB">
        <w:rPr>
          <w:rFonts w:ascii="Times New Roman" w:hAnsi="Times New Roman" w:cs="Times New Roman"/>
          <w:iCs/>
          <w:sz w:val="20"/>
          <w:szCs w:val="20"/>
        </w:rPr>
        <w:t>ЄДРПОУ</w:t>
      </w:r>
      <w:r w:rsidRPr="009A29EB">
        <w:rPr>
          <w:rFonts w:ascii="Times New Roman" w:hAnsi="Times New Roman" w:cs="Times New Roman"/>
          <w:iCs/>
          <w:sz w:val="20"/>
          <w:szCs w:val="20"/>
          <w:lang w:val="en-US"/>
        </w:rPr>
        <w:t xml:space="preserve"> </w:t>
      </w:r>
      <w:r w:rsidRPr="009A29EB">
        <w:rPr>
          <w:rFonts w:ascii="Times New Roman" w:hAnsi="Times New Roman" w:cs="Times New Roman"/>
          <w:iCs/>
          <w:sz w:val="20"/>
          <w:szCs w:val="20"/>
        </w:rPr>
        <w:t>25880775</w:t>
      </w:r>
    </w:p>
    <w:p w14:paraId="45D7E1CA" w14:textId="519E7EA2" w:rsidR="00B15D72" w:rsidRPr="009A29EB" w:rsidRDefault="00B15D72" w:rsidP="00582B95">
      <w:pPr>
        <w:tabs>
          <w:tab w:val="center" w:pos="4703"/>
          <w:tab w:val="right" w:pos="9406"/>
        </w:tabs>
        <w:spacing w:before="120" w:line="240" w:lineRule="auto"/>
        <w:jc w:val="both"/>
        <w:rPr>
          <w:rStyle w:val="rvts9"/>
          <w:rFonts w:ascii="Times New Roman" w:hAnsi="Times New Roman"/>
          <w:b/>
          <w:sz w:val="24"/>
          <w:szCs w:val="24"/>
        </w:rPr>
      </w:pPr>
      <w:r w:rsidRPr="009A29EB">
        <w:rPr>
          <w:rFonts w:ascii="Times New Roman" w:hAnsi="Times New Roman"/>
          <w:b/>
          <w:sz w:val="24"/>
          <w:szCs w:val="24"/>
        </w:rPr>
        <w:t xml:space="preserve">від </w:t>
      </w:r>
      <w:r w:rsidR="00582B95" w:rsidRPr="009A29EB">
        <w:rPr>
          <w:rFonts w:ascii="Times New Roman" w:hAnsi="Times New Roman"/>
          <w:b/>
          <w:sz w:val="24"/>
          <w:szCs w:val="24"/>
        </w:rPr>
        <w:t>24.01.</w:t>
      </w:r>
      <w:r w:rsidRPr="009A29EB">
        <w:rPr>
          <w:rFonts w:ascii="Times New Roman" w:hAnsi="Times New Roman"/>
          <w:b/>
          <w:sz w:val="24"/>
          <w:szCs w:val="24"/>
        </w:rPr>
        <w:t>20</w:t>
      </w:r>
      <w:r w:rsidR="0075315F" w:rsidRPr="009A29EB">
        <w:rPr>
          <w:rFonts w:ascii="Times New Roman" w:hAnsi="Times New Roman"/>
          <w:b/>
          <w:sz w:val="24"/>
          <w:szCs w:val="24"/>
        </w:rPr>
        <w:t>2</w:t>
      </w:r>
      <w:r w:rsidR="00582B95" w:rsidRPr="009A29EB">
        <w:rPr>
          <w:rFonts w:ascii="Times New Roman" w:hAnsi="Times New Roman"/>
          <w:b/>
          <w:sz w:val="24"/>
          <w:szCs w:val="24"/>
        </w:rPr>
        <w:t>2</w:t>
      </w:r>
      <w:r w:rsidR="0075315F" w:rsidRPr="009A29EB">
        <w:rPr>
          <w:rFonts w:ascii="Times New Roman" w:hAnsi="Times New Roman"/>
          <w:b/>
          <w:sz w:val="24"/>
          <w:szCs w:val="24"/>
        </w:rPr>
        <w:t xml:space="preserve"> </w:t>
      </w:r>
      <w:r w:rsidRPr="009A29EB">
        <w:rPr>
          <w:rFonts w:ascii="Times New Roman" w:hAnsi="Times New Roman"/>
          <w:b/>
          <w:sz w:val="24"/>
          <w:szCs w:val="24"/>
        </w:rPr>
        <w:t>р. №</w:t>
      </w:r>
      <w:r w:rsidR="0075315F" w:rsidRPr="009A29EB">
        <w:rPr>
          <w:rFonts w:ascii="Times New Roman" w:hAnsi="Times New Roman"/>
          <w:b/>
          <w:sz w:val="24"/>
          <w:szCs w:val="24"/>
        </w:rPr>
        <w:t xml:space="preserve"> </w:t>
      </w:r>
      <w:r w:rsidR="009B6890" w:rsidRPr="009A29EB">
        <w:rPr>
          <w:rFonts w:ascii="Times New Roman" w:hAnsi="Times New Roman"/>
          <w:b/>
          <w:sz w:val="24"/>
          <w:szCs w:val="24"/>
          <w:lang w:val="en-US"/>
        </w:rPr>
        <w:t>____________</w:t>
      </w:r>
      <w:r w:rsidRPr="009A29EB">
        <w:rPr>
          <w:rFonts w:ascii="Times New Roman" w:hAnsi="Times New Roman"/>
          <w:b/>
          <w:sz w:val="24"/>
          <w:szCs w:val="24"/>
        </w:rPr>
        <w:t xml:space="preserve">                                     </w:t>
      </w:r>
    </w:p>
    <w:p w14:paraId="05FDDB7A" w14:textId="77777777" w:rsidR="00B15D72" w:rsidRPr="009A29EB" w:rsidRDefault="00B15D72" w:rsidP="00582B95">
      <w:pPr>
        <w:spacing w:after="0" w:line="240" w:lineRule="auto"/>
        <w:ind w:right="459"/>
        <w:rPr>
          <w:rFonts w:ascii="Times New Roman" w:hAnsi="Times New Roman" w:cs="Times New Roman"/>
          <w:b/>
          <w:bCs/>
          <w:sz w:val="28"/>
          <w:szCs w:val="28"/>
        </w:rPr>
      </w:pPr>
    </w:p>
    <w:p w14:paraId="76D989AB" w14:textId="77777777" w:rsidR="00B15D72" w:rsidRPr="009A29EB" w:rsidRDefault="00B15D72" w:rsidP="00582B95">
      <w:pPr>
        <w:spacing w:after="0" w:line="240" w:lineRule="auto"/>
        <w:rPr>
          <w:rFonts w:ascii="Times New Roman" w:eastAsia="Times New Roman" w:hAnsi="Times New Roman" w:cs="Times New Roman"/>
          <w:b/>
          <w:sz w:val="28"/>
          <w:szCs w:val="28"/>
        </w:rPr>
      </w:pPr>
    </w:p>
    <w:p w14:paraId="128367B9" w14:textId="77777777" w:rsidR="00B15D72" w:rsidRPr="009A29EB" w:rsidRDefault="00B15D72" w:rsidP="00582B95">
      <w:pPr>
        <w:spacing w:after="0" w:line="240" w:lineRule="auto"/>
        <w:jc w:val="right"/>
        <w:rPr>
          <w:rFonts w:ascii="Times New Roman" w:eastAsia="Times New Roman" w:hAnsi="Times New Roman" w:cs="Times New Roman"/>
          <w:b/>
          <w:sz w:val="28"/>
          <w:szCs w:val="28"/>
        </w:rPr>
      </w:pPr>
      <w:r w:rsidRPr="009A29EB">
        <w:rPr>
          <w:rFonts w:ascii="Times New Roman" w:eastAsia="Times New Roman" w:hAnsi="Times New Roman" w:cs="Times New Roman"/>
          <w:b/>
          <w:sz w:val="28"/>
          <w:szCs w:val="28"/>
        </w:rPr>
        <w:t>Київська обласна рада</w:t>
      </w:r>
    </w:p>
    <w:p w14:paraId="562EEEC2" w14:textId="77777777" w:rsidR="00B15D72" w:rsidRPr="009A29EB" w:rsidRDefault="00B15D72" w:rsidP="00582B95">
      <w:pPr>
        <w:spacing w:after="0" w:line="240" w:lineRule="auto"/>
        <w:jc w:val="both"/>
        <w:rPr>
          <w:rFonts w:ascii="Times New Roman" w:eastAsia="Times New Roman" w:hAnsi="Times New Roman" w:cs="Times New Roman"/>
          <w:b/>
          <w:sz w:val="28"/>
          <w:szCs w:val="28"/>
        </w:rPr>
      </w:pPr>
    </w:p>
    <w:p w14:paraId="5EF979B7" w14:textId="77777777" w:rsidR="00582B95" w:rsidRPr="009A29EB" w:rsidRDefault="00B15D72" w:rsidP="00582B95">
      <w:pPr>
        <w:spacing w:after="0" w:line="240" w:lineRule="auto"/>
        <w:jc w:val="both"/>
        <w:rPr>
          <w:rFonts w:ascii="Times New Roman" w:eastAsia="Times New Roman" w:hAnsi="Times New Roman" w:cs="Times New Roman"/>
          <w:b/>
          <w:sz w:val="28"/>
          <w:szCs w:val="28"/>
        </w:rPr>
      </w:pPr>
      <w:r w:rsidRPr="009A29EB">
        <w:rPr>
          <w:rFonts w:ascii="Times New Roman" w:eastAsia="Times New Roman" w:hAnsi="Times New Roman" w:cs="Times New Roman"/>
          <w:b/>
          <w:sz w:val="28"/>
          <w:szCs w:val="28"/>
        </w:rPr>
        <w:t xml:space="preserve">Про виконання </w:t>
      </w:r>
      <w:r w:rsidR="00582B95" w:rsidRPr="009A29EB">
        <w:rPr>
          <w:rFonts w:ascii="Times New Roman" w:eastAsia="Times New Roman" w:hAnsi="Times New Roman" w:cs="Times New Roman"/>
          <w:b/>
          <w:sz w:val="28"/>
          <w:szCs w:val="28"/>
        </w:rPr>
        <w:t>Обласної</w:t>
      </w:r>
    </w:p>
    <w:p w14:paraId="2297F5D1" w14:textId="77777777" w:rsidR="00582B95" w:rsidRPr="009A29EB" w:rsidRDefault="00582B95" w:rsidP="00582B95">
      <w:pPr>
        <w:spacing w:after="0" w:line="240" w:lineRule="auto"/>
        <w:jc w:val="both"/>
        <w:rPr>
          <w:rFonts w:ascii="Times New Roman" w:eastAsia="Times New Roman" w:hAnsi="Times New Roman" w:cs="Times New Roman"/>
          <w:b/>
          <w:sz w:val="28"/>
          <w:szCs w:val="28"/>
        </w:rPr>
      </w:pPr>
      <w:r w:rsidRPr="009A29EB">
        <w:rPr>
          <w:rFonts w:ascii="Times New Roman" w:eastAsia="Times New Roman" w:hAnsi="Times New Roman" w:cs="Times New Roman"/>
          <w:b/>
          <w:sz w:val="28"/>
          <w:szCs w:val="28"/>
        </w:rPr>
        <w:t>комплексної програми підтримки</w:t>
      </w:r>
    </w:p>
    <w:p w14:paraId="1E866B73" w14:textId="77777777" w:rsidR="00582B95" w:rsidRPr="009A29EB" w:rsidRDefault="00582B95" w:rsidP="00582B95">
      <w:pPr>
        <w:spacing w:after="0" w:line="240" w:lineRule="auto"/>
        <w:jc w:val="both"/>
        <w:rPr>
          <w:rFonts w:ascii="Times New Roman" w:eastAsia="Times New Roman" w:hAnsi="Times New Roman" w:cs="Times New Roman"/>
          <w:b/>
          <w:sz w:val="28"/>
          <w:szCs w:val="28"/>
        </w:rPr>
      </w:pPr>
      <w:r w:rsidRPr="009A29EB">
        <w:rPr>
          <w:rFonts w:ascii="Times New Roman" w:eastAsia="Times New Roman" w:hAnsi="Times New Roman" w:cs="Times New Roman"/>
          <w:b/>
          <w:sz w:val="28"/>
          <w:szCs w:val="28"/>
        </w:rPr>
        <w:t>сім'ї та забезпечення прав дітей</w:t>
      </w:r>
    </w:p>
    <w:p w14:paraId="4B2D054F" w14:textId="77777777" w:rsidR="00582B95" w:rsidRPr="009A29EB" w:rsidRDefault="00582B95" w:rsidP="00582B95">
      <w:pPr>
        <w:spacing w:after="0" w:line="240" w:lineRule="auto"/>
        <w:jc w:val="both"/>
        <w:rPr>
          <w:rFonts w:ascii="Times New Roman" w:eastAsia="Times New Roman" w:hAnsi="Times New Roman" w:cs="Times New Roman"/>
          <w:b/>
          <w:sz w:val="28"/>
          <w:szCs w:val="28"/>
        </w:rPr>
      </w:pPr>
      <w:r w:rsidRPr="009A29EB">
        <w:rPr>
          <w:rFonts w:ascii="Times New Roman" w:eastAsia="Times New Roman" w:hAnsi="Times New Roman" w:cs="Times New Roman"/>
          <w:b/>
          <w:sz w:val="28"/>
          <w:szCs w:val="28"/>
        </w:rPr>
        <w:t xml:space="preserve">"Щаслива родина – успішна </w:t>
      </w:r>
    </w:p>
    <w:p w14:paraId="0EA5A879" w14:textId="1931959F" w:rsidR="00B15D72" w:rsidRPr="009A29EB" w:rsidRDefault="00582B95" w:rsidP="00582B95">
      <w:pPr>
        <w:spacing w:after="0" w:line="240" w:lineRule="auto"/>
        <w:jc w:val="both"/>
        <w:rPr>
          <w:rFonts w:ascii="Times New Roman" w:eastAsia="Times New Roman" w:hAnsi="Times New Roman" w:cs="Times New Roman"/>
          <w:b/>
          <w:sz w:val="28"/>
          <w:szCs w:val="28"/>
        </w:rPr>
      </w:pPr>
      <w:r w:rsidRPr="009A29EB">
        <w:rPr>
          <w:rFonts w:ascii="Times New Roman" w:eastAsia="Times New Roman" w:hAnsi="Times New Roman" w:cs="Times New Roman"/>
          <w:b/>
          <w:sz w:val="28"/>
          <w:szCs w:val="28"/>
        </w:rPr>
        <w:t>країна" за</w:t>
      </w:r>
      <w:r w:rsidR="00DB2878" w:rsidRPr="009A29EB">
        <w:rPr>
          <w:rFonts w:ascii="Times New Roman" w:eastAsia="Times New Roman" w:hAnsi="Times New Roman" w:cs="Times New Roman"/>
          <w:b/>
          <w:sz w:val="28"/>
          <w:szCs w:val="28"/>
        </w:rPr>
        <w:t xml:space="preserve"> </w:t>
      </w:r>
      <w:r w:rsidR="00B15D72" w:rsidRPr="009A29EB">
        <w:rPr>
          <w:rFonts w:ascii="Times New Roman" w:eastAsia="Times New Roman" w:hAnsi="Times New Roman" w:cs="Times New Roman"/>
          <w:b/>
          <w:sz w:val="28"/>
          <w:szCs w:val="28"/>
        </w:rPr>
        <w:t>202</w:t>
      </w:r>
      <w:r w:rsidR="00DB2878" w:rsidRPr="009A29EB">
        <w:rPr>
          <w:rFonts w:ascii="Times New Roman" w:eastAsia="Times New Roman" w:hAnsi="Times New Roman" w:cs="Times New Roman"/>
          <w:b/>
          <w:sz w:val="28"/>
          <w:szCs w:val="28"/>
        </w:rPr>
        <w:t>1</w:t>
      </w:r>
      <w:r w:rsidRPr="009A29EB">
        <w:rPr>
          <w:rFonts w:ascii="Times New Roman" w:eastAsia="Times New Roman" w:hAnsi="Times New Roman" w:cs="Times New Roman"/>
          <w:b/>
          <w:sz w:val="28"/>
          <w:szCs w:val="28"/>
        </w:rPr>
        <w:t xml:space="preserve"> рік</w:t>
      </w:r>
    </w:p>
    <w:p w14:paraId="043CEB39" w14:textId="77777777" w:rsidR="00B15D72" w:rsidRPr="009A29EB" w:rsidRDefault="00B15D72" w:rsidP="00582B95">
      <w:pPr>
        <w:spacing w:after="0" w:line="240" w:lineRule="auto"/>
        <w:jc w:val="center"/>
        <w:rPr>
          <w:rFonts w:ascii="Calibri" w:eastAsia="Times New Roman" w:hAnsi="Calibri" w:cs="Times New Roman"/>
          <w:b/>
          <w:sz w:val="28"/>
          <w:szCs w:val="28"/>
        </w:rPr>
      </w:pPr>
    </w:p>
    <w:p w14:paraId="24178B37" w14:textId="3A6167F6" w:rsidR="00B15D72" w:rsidRPr="009A29EB" w:rsidRDefault="00891370" w:rsidP="00582B95">
      <w:pPr>
        <w:tabs>
          <w:tab w:val="left" w:pos="1160"/>
        </w:tabs>
        <w:spacing w:after="0" w:line="240" w:lineRule="auto"/>
        <w:ind w:firstLine="567"/>
        <w:jc w:val="both"/>
        <w:rPr>
          <w:rFonts w:ascii="Times New Roman" w:eastAsia="Times New Roman" w:hAnsi="Times New Roman" w:cs="Times New Roman"/>
          <w:sz w:val="28"/>
          <w:szCs w:val="28"/>
        </w:rPr>
      </w:pPr>
      <w:r w:rsidRPr="009A29EB">
        <w:rPr>
          <w:rFonts w:ascii="Times New Roman" w:eastAsia="Times New Roman" w:hAnsi="Times New Roman" w:cs="Times New Roman"/>
          <w:sz w:val="28"/>
          <w:szCs w:val="28"/>
        </w:rPr>
        <w:t xml:space="preserve">На виконання </w:t>
      </w:r>
      <w:r w:rsidR="00BA42C5" w:rsidRPr="009A29EB">
        <w:rPr>
          <w:rFonts w:ascii="Times New Roman" w:eastAsia="Times New Roman" w:hAnsi="Times New Roman" w:cs="Times New Roman"/>
          <w:sz w:val="28"/>
          <w:szCs w:val="28"/>
        </w:rPr>
        <w:t>Порядку розроблення, прийняття Київських обласних комплексних та цільових програм, моніторингу та звітності про їх виконання (зі змінами від 18.11.2021 №172-07-VIІІ) Служба у справах дітей та сім’ї Київської обласної державної адміністрації надає звіт про виконання</w:t>
      </w:r>
      <w:r w:rsidRPr="009A29EB">
        <w:rPr>
          <w:rFonts w:ascii="Times New Roman" w:eastAsia="Times New Roman" w:hAnsi="Times New Roman" w:cs="Times New Roman"/>
          <w:sz w:val="28"/>
          <w:szCs w:val="28"/>
        </w:rPr>
        <w:t xml:space="preserve"> Обласної комплексної </w:t>
      </w:r>
      <w:r w:rsidR="00582B95" w:rsidRPr="009A29EB">
        <w:rPr>
          <w:rFonts w:ascii="Times New Roman" w:eastAsia="Times New Roman" w:hAnsi="Times New Roman" w:cs="Times New Roman"/>
          <w:sz w:val="28"/>
          <w:szCs w:val="28"/>
        </w:rPr>
        <w:t>п</w:t>
      </w:r>
      <w:r w:rsidRPr="009A29EB">
        <w:rPr>
          <w:rFonts w:ascii="Times New Roman" w:eastAsia="Times New Roman" w:hAnsi="Times New Roman" w:cs="Times New Roman"/>
          <w:sz w:val="28"/>
          <w:szCs w:val="28"/>
        </w:rPr>
        <w:t>рограми підтримки сім'ї та забезпечення прав дітей "Щаслива родина – успішна країна" до 2022 року</w:t>
      </w:r>
      <w:r w:rsidR="00BA42C5" w:rsidRPr="009A29EB">
        <w:rPr>
          <w:rFonts w:ascii="Times New Roman" w:eastAsia="Times New Roman" w:hAnsi="Times New Roman" w:cs="Times New Roman"/>
          <w:sz w:val="28"/>
          <w:szCs w:val="28"/>
        </w:rPr>
        <w:t xml:space="preserve"> (затвердженої рішенням Київської обласної ради від 27.04.2018 № 402-21-VIІ зі змінами).</w:t>
      </w:r>
    </w:p>
    <w:p w14:paraId="5D0DE04C" w14:textId="77777777" w:rsidR="00891370" w:rsidRPr="009A29EB" w:rsidRDefault="00891370" w:rsidP="00582B95">
      <w:pPr>
        <w:tabs>
          <w:tab w:val="left" w:pos="1160"/>
        </w:tabs>
        <w:spacing w:after="0" w:line="240" w:lineRule="auto"/>
        <w:rPr>
          <w:rFonts w:ascii="Times New Roman" w:eastAsia="Times New Roman" w:hAnsi="Times New Roman" w:cs="Times New Roman"/>
          <w:sz w:val="28"/>
          <w:szCs w:val="28"/>
        </w:rPr>
      </w:pPr>
    </w:p>
    <w:p w14:paraId="36448F8D" w14:textId="42A0A2E8" w:rsidR="00B15D72" w:rsidRPr="009A29EB" w:rsidRDefault="00240C16" w:rsidP="00582B95">
      <w:pPr>
        <w:tabs>
          <w:tab w:val="left" w:pos="1160"/>
        </w:tabs>
        <w:spacing w:after="0" w:line="240" w:lineRule="auto"/>
        <w:rPr>
          <w:rFonts w:ascii="Times New Roman" w:eastAsia="Times New Roman" w:hAnsi="Times New Roman" w:cs="Times New Roman"/>
          <w:sz w:val="28"/>
          <w:szCs w:val="28"/>
        </w:rPr>
      </w:pPr>
      <w:r w:rsidRPr="009A29EB">
        <w:rPr>
          <w:rFonts w:ascii="Times New Roman" w:eastAsia="Times New Roman" w:hAnsi="Times New Roman" w:cs="Times New Roman"/>
          <w:sz w:val="28"/>
          <w:szCs w:val="28"/>
        </w:rPr>
        <w:t xml:space="preserve">             </w:t>
      </w:r>
      <w:r w:rsidR="00B15D72" w:rsidRPr="009A29EB">
        <w:rPr>
          <w:rFonts w:ascii="Times New Roman" w:eastAsia="Times New Roman" w:hAnsi="Times New Roman" w:cs="Times New Roman"/>
          <w:sz w:val="28"/>
          <w:szCs w:val="28"/>
        </w:rPr>
        <w:t xml:space="preserve">Додаток : на </w:t>
      </w:r>
      <w:r w:rsidR="00891370" w:rsidRPr="009A29EB">
        <w:rPr>
          <w:rFonts w:ascii="Times New Roman" w:eastAsia="Times New Roman" w:hAnsi="Times New Roman" w:cs="Times New Roman"/>
          <w:sz w:val="28"/>
          <w:szCs w:val="28"/>
        </w:rPr>
        <w:t>___</w:t>
      </w:r>
      <w:r w:rsidR="00B15D72" w:rsidRPr="009A29EB">
        <w:rPr>
          <w:rFonts w:ascii="Times New Roman" w:eastAsia="Times New Roman" w:hAnsi="Times New Roman" w:cs="Times New Roman"/>
          <w:sz w:val="28"/>
          <w:szCs w:val="28"/>
        </w:rPr>
        <w:t>арк.</w:t>
      </w:r>
    </w:p>
    <w:p w14:paraId="7F43F481" w14:textId="77777777" w:rsidR="00B15D72" w:rsidRPr="009A29EB" w:rsidRDefault="00B15D72" w:rsidP="00582B95">
      <w:pPr>
        <w:spacing w:after="0" w:line="240" w:lineRule="auto"/>
        <w:rPr>
          <w:rFonts w:ascii="Calibri" w:eastAsia="Times New Roman" w:hAnsi="Calibri" w:cs="Times New Roman"/>
          <w:sz w:val="28"/>
          <w:szCs w:val="28"/>
        </w:rPr>
      </w:pPr>
    </w:p>
    <w:p w14:paraId="6D07E25C" w14:textId="77777777" w:rsidR="00B15D72" w:rsidRPr="009A29EB" w:rsidRDefault="00B15D72" w:rsidP="00582B95">
      <w:pPr>
        <w:spacing w:after="0" w:line="240" w:lineRule="auto"/>
        <w:rPr>
          <w:rFonts w:ascii="Times New Roman" w:eastAsia="Times New Roman" w:hAnsi="Times New Roman" w:cs="Times New Roman"/>
          <w:sz w:val="28"/>
          <w:szCs w:val="28"/>
        </w:rPr>
      </w:pPr>
    </w:p>
    <w:p w14:paraId="6283DA08" w14:textId="77777777" w:rsidR="00B15D72" w:rsidRPr="009A29EB" w:rsidRDefault="00B15D72" w:rsidP="00582B95">
      <w:pPr>
        <w:spacing w:after="0" w:line="240" w:lineRule="auto"/>
        <w:rPr>
          <w:rFonts w:ascii="Times New Roman" w:eastAsia="Times New Roman" w:hAnsi="Times New Roman" w:cs="Times New Roman"/>
          <w:b/>
          <w:sz w:val="28"/>
          <w:szCs w:val="28"/>
        </w:rPr>
      </w:pPr>
      <w:r w:rsidRPr="009A29EB">
        <w:rPr>
          <w:rFonts w:ascii="Times New Roman" w:eastAsia="Times New Roman" w:hAnsi="Times New Roman" w:cs="Times New Roman"/>
          <w:b/>
          <w:sz w:val="28"/>
          <w:szCs w:val="28"/>
        </w:rPr>
        <w:t>Начальник служби</w:t>
      </w:r>
      <w:r w:rsidRPr="009A29EB">
        <w:rPr>
          <w:rFonts w:ascii="Times New Roman" w:eastAsia="Times New Roman" w:hAnsi="Times New Roman" w:cs="Times New Roman"/>
          <w:b/>
          <w:sz w:val="28"/>
          <w:szCs w:val="28"/>
        </w:rPr>
        <w:tab/>
      </w:r>
      <w:r w:rsidRPr="009A29EB">
        <w:rPr>
          <w:rFonts w:ascii="Times New Roman" w:eastAsia="Times New Roman" w:hAnsi="Times New Roman" w:cs="Times New Roman"/>
          <w:b/>
          <w:sz w:val="28"/>
          <w:szCs w:val="28"/>
        </w:rPr>
        <w:tab/>
      </w:r>
      <w:r w:rsidRPr="009A29EB">
        <w:rPr>
          <w:rFonts w:ascii="Times New Roman" w:eastAsia="Times New Roman" w:hAnsi="Times New Roman" w:cs="Times New Roman"/>
          <w:b/>
          <w:sz w:val="28"/>
          <w:szCs w:val="28"/>
        </w:rPr>
        <w:tab/>
      </w:r>
      <w:r w:rsidRPr="009A29EB">
        <w:rPr>
          <w:rFonts w:ascii="Times New Roman" w:eastAsia="Times New Roman" w:hAnsi="Times New Roman" w:cs="Times New Roman"/>
          <w:b/>
          <w:sz w:val="28"/>
          <w:szCs w:val="28"/>
        </w:rPr>
        <w:tab/>
      </w:r>
      <w:r w:rsidRPr="009A29EB">
        <w:rPr>
          <w:rFonts w:ascii="Times New Roman" w:eastAsia="Times New Roman" w:hAnsi="Times New Roman" w:cs="Times New Roman"/>
          <w:b/>
          <w:sz w:val="28"/>
          <w:szCs w:val="28"/>
        </w:rPr>
        <w:tab/>
        <w:t xml:space="preserve">      </w:t>
      </w:r>
      <w:r w:rsidR="0075315F" w:rsidRPr="009A29EB">
        <w:rPr>
          <w:rFonts w:ascii="Times New Roman" w:eastAsia="Times New Roman" w:hAnsi="Times New Roman" w:cs="Times New Roman"/>
          <w:b/>
          <w:sz w:val="28"/>
          <w:szCs w:val="28"/>
        </w:rPr>
        <w:t xml:space="preserve">            </w:t>
      </w:r>
      <w:r w:rsidRPr="009A29EB">
        <w:rPr>
          <w:rFonts w:ascii="Times New Roman" w:eastAsia="Times New Roman" w:hAnsi="Times New Roman" w:cs="Times New Roman"/>
          <w:b/>
          <w:sz w:val="28"/>
          <w:szCs w:val="28"/>
        </w:rPr>
        <w:t>Ірина АНТОШКО</w:t>
      </w:r>
    </w:p>
    <w:p w14:paraId="7750536C" w14:textId="77777777" w:rsidR="00B15D72" w:rsidRPr="009A29EB" w:rsidRDefault="00B15D72" w:rsidP="00582B95">
      <w:pPr>
        <w:spacing w:line="240" w:lineRule="auto"/>
        <w:rPr>
          <w:rFonts w:ascii="Times New Roman" w:eastAsia="Times New Roman" w:hAnsi="Times New Roman" w:cs="Times New Roman"/>
          <w:b/>
          <w:szCs w:val="28"/>
        </w:rPr>
      </w:pPr>
    </w:p>
    <w:p w14:paraId="76C851CA" w14:textId="77777777" w:rsidR="00891370" w:rsidRPr="009A29EB" w:rsidRDefault="00891370" w:rsidP="00582B95">
      <w:pPr>
        <w:spacing w:line="240" w:lineRule="auto"/>
        <w:rPr>
          <w:rFonts w:ascii="Times New Roman" w:eastAsia="Times New Roman" w:hAnsi="Times New Roman" w:cs="Times New Roman"/>
          <w:b/>
          <w:szCs w:val="28"/>
        </w:rPr>
      </w:pPr>
    </w:p>
    <w:p w14:paraId="7DF6BC66" w14:textId="77777777" w:rsidR="00891370" w:rsidRPr="009A29EB" w:rsidRDefault="00891370" w:rsidP="00582B95">
      <w:pPr>
        <w:spacing w:line="240" w:lineRule="auto"/>
        <w:rPr>
          <w:rFonts w:ascii="Times New Roman" w:eastAsia="Times New Roman" w:hAnsi="Times New Roman" w:cs="Times New Roman"/>
          <w:b/>
          <w:szCs w:val="28"/>
        </w:rPr>
      </w:pPr>
    </w:p>
    <w:p w14:paraId="7DA6855E" w14:textId="77777777" w:rsidR="00891370" w:rsidRPr="009A29EB" w:rsidRDefault="00891370" w:rsidP="00582B95">
      <w:pPr>
        <w:spacing w:line="240" w:lineRule="auto"/>
        <w:rPr>
          <w:rFonts w:ascii="Times New Roman" w:eastAsia="Times New Roman" w:hAnsi="Times New Roman" w:cs="Times New Roman"/>
          <w:b/>
          <w:szCs w:val="28"/>
        </w:rPr>
      </w:pPr>
    </w:p>
    <w:p w14:paraId="78577223" w14:textId="77777777" w:rsidR="00891370" w:rsidRPr="009A29EB" w:rsidRDefault="00891370" w:rsidP="00582B95">
      <w:pPr>
        <w:spacing w:line="240" w:lineRule="auto"/>
        <w:rPr>
          <w:rFonts w:ascii="Times New Roman" w:eastAsia="Times New Roman" w:hAnsi="Times New Roman" w:cs="Times New Roman"/>
          <w:b/>
          <w:szCs w:val="28"/>
        </w:rPr>
      </w:pPr>
    </w:p>
    <w:p w14:paraId="4DC2A6D2" w14:textId="77777777" w:rsidR="00891370" w:rsidRPr="009A29EB" w:rsidRDefault="00891370" w:rsidP="00582B95">
      <w:pPr>
        <w:spacing w:line="240" w:lineRule="auto"/>
        <w:rPr>
          <w:rFonts w:ascii="Times New Roman" w:eastAsia="Times New Roman" w:hAnsi="Times New Roman" w:cs="Times New Roman"/>
          <w:b/>
          <w:szCs w:val="28"/>
        </w:rPr>
      </w:pPr>
    </w:p>
    <w:p w14:paraId="2904F752" w14:textId="77777777" w:rsidR="00891370" w:rsidRPr="009A29EB" w:rsidRDefault="00891370" w:rsidP="00582B95">
      <w:pPr>
        <w:spacing w:line="240" w:lineRule="auto"/>
        <w:rPr>
          <w:rFonts w:ascii="Times New Roman" w:eastAsia="Times New Roman" w:hAnsi="Times New Roman" w:cs="Times New Roman"/>
          <w:b/>
          <w:szCs w:val="28"/>
        </w:rPr>
      </w:pPr>
    </w:p>
    <w:p w14:paraId="5F9D535D" w14:textId="77777777" w:rsidR="00B15D72" w:rsidRPr="009A29EB" w:rsidRDefault="00B15D72" w:rsidP="00582B95">
      <w:pPr>
        <w:spacing w:after="0" w:line="240" w:lineRule="auto"/>
        <w:rPr>
          <w:rFonts w:ascii="Times New Roman" w:eastAsia="Times New Roman" w:hAnsi="Times New Roman" w:cs="Times New Roman"/>
        </w:rPr>
      </w:pPr>
    </w:p>
    <w:p w14:paraId="3193FDD0" w14:textId="52CB856C" w:rsidR="00B15D72" w:rsidRPr="009A29EB" w:rsidRDefault="00891370" w:rsidP="00582B95">
      <w:pPr>
        <w:spacing w:after="0" w:line="240" w:lineRule="auto"/>
        <w:rPr>
          <w:rFonts w:ascii="Times New Roman" w:eastAsia="Times New Roman" w:hAnsi="Times New Roman" w:cs="Times New Roman"/>
        </w:rPr>
      </w:pPr>
      <w:r w:rsidRPr="009A29EB">
        <w:rPr>
          <w:rFonts w:ascii="Times New Roman" w:eastAsia="Times New Roman" w:hAnsi="Times New Roman" w:cs="Times New Roman"/>
        </w:rPr>
        <w:t>Кирик Олена</w:t>
      </w:r>
    </w:p>
    <w:p w14:paraId="157CE50A" w14:textId="454CB5C7" w:rsidR="00B15D72" w:rsidRPr="009A29EB" w:rsidRDefault="00B15D72" w:rsidP="00582B95">
      <w:pPr>
        <w:spacing w:after="0" w:line="240" w:lineRule="auto"/>
        <w:rPr>
          <w:rFonts w:ascii="Times New Roman" w:eastAsia="Times New Roman" w:hAnsi="Times New Roman" w:cs="Times New Roman"/>
        </w:rPr>
      </w:pPr>
    </w:p>
    <w:p w14:paraId="2AE663FE" w14:textId="6396D2CD" w:rsidR="00891370" w:rsidRPr="009A29EB" w:rsidRDefault="00891370" w:rsidP="00582B95">
      <w:pPr>
        <w:spacing w:after="0" w:line="240" w:lineRule="auto"/>
        <w:rPr>
          <w:rFonts w:ascii="Times New Roman" w:eastAsia="Times New Roman" w:hAnsi="Times New Roman" w:cs="Times New Roman"/>
        </w:rPr>
        <w:sectPr w:rsidR="00891370" w:rsidRPr="009A29EB" w:rsidSect="00B15D72">
          <w:pgSz w:w="11906" w:h="16838" w:code="9"/>
          <w:pgMar w:top="899" w:right="1133" w:bottom="719" w:left="1418" w:header="709" w:footer="709" w:gutter="0"/>
          <w:cols w:space="708"/>
          <w:docGrid w:linePitch="360"/>
        </w:sectPr>
      </w:pPr>
      <w:r w:rsidRPr="009A29EB">
        <w:rPr>
          <w:rFonts w:ascii="Times New Roman" w:eastAsia="Times New Roman" w:hAnsi="Times New Roman" w:cs="Times New Roman"/>
        </w:rPr>
        <w:t>286-77-36</w:t>
      </w:r>
    </w:p>
    <w:p w14:paraId="736B6741" w14:textId="77777777" w:rsidR="00B15D72" w:rsidRPr="009A29EB" w:rsidRDefault="00B15D72" w:rsidP="00582B95">
      <w:pPr>
        <w:pStyle w:val="3"/>
        <w:spacing w:line="240" w:lineRule="auto"/>
        <w:jc w:val="both"/>
        <w:rPr>
          <w:rFonts w:ascii="Times New Roman" w:hAnsi="Times New Roman" w:cs="Times New Roman"/>
          <w:color w:val="auto"/>
          <w:sz w:val="28"/>
          <w:szCs w:val="28"/>
        </w:rPr>
      </w:pPr>
    </w:p>
    <w:p w14:paraId="288BF4AC" w14:textId="77621A3A" w:rsidR="0038120C" w:rsidRPr="009A29EB" w:rsidRDefault="0038120C" w:rsidP="00995F48">
      <w:pPr>
        <w:pStyle w:val="3"/>
        <w:spacing w:line="240" w:lineRule="auto"/>
        <w:ind w:left="8789" w:firstLine="142"/>
        <w:jc w:val="right"/>
        <w:rPr>
          <w:rFonts w:ascii="Times New Roman" w:hAnsi="Times New Roman" w:cs="Times New Roman"/>
          <w:color w:val="auto"/>
          <w:sz w:val="28"/>
          <w:szCs w:val="28"/>
        </w:rPr>
      </w:pPr>
      <w:r w:rsidRPr="009A29EB">
        <w:rPr>
          <w:rFonts w:ascii="Times New Roman" w:hAnsi="Times New Roman" w:cs="Times New Roman"/>
          <w:color w:val="auto"/>
          <w:sz w:val="28"/>
          <w:szCs w:val="28"/>
        </w:rPr>
        <w:t xml:space="preserve">Додаток </w:t>
      </w:r>
      <w:r w:rsidR="00766432" w:rsidRPr="009A29EB">
        <w:rPr>
          <w:rFonts w:ascii="Times New Roman" w:hAnsi="Times New Roman" w:cs="Times New Roman"/>
          <w:color w:val="auto"/>
          <w:sz w:val="28"/>
          <w:szCs w:val="28"/>
        </w:rPr>
        <w:t xml:space="preserve">6 </w:t>
      </w:r>
      <w:r w:rsidRPr="009A29EB">
        <w:rPr>
          <w:rFonts w:ascii="Times New Roman" w:hAnsi="Times New Roman" w:cs="Times New Roman"/>
          <w:color w:val="auto"/>
          <w:sz w:val="28"/>
          <w:szCs w:val="28"/>
        </w:rPr>
        <w:t xml:space="preserve">до Порядку </w:t>
      </w:r>
    </w:p>
    <w:p w14:paraId="4542C319" w14:textId="77777777" w:rsidR="00165641" w:rsidRPr="009A29EB" w:rsidRDefault="00165641" w:rsidP="00165641"/>
    <w:p w14:paraId="1C362C33" w14:textId="4CFD624B" w:rsidR="0038120C" w:rsidRPr="009A29EB" w:rsidRDefault="0038120C" w:rsidP="00582B95">
      <w:pPr>
        <w:spacing w:after="0" w:line="240" w:lineRule="auto"/>
        <w:jc w:val="center"/>
        <w:rPr>
          <w:rFonts w:ascii="Times New Roman" w:hAnsi="Times New Roman" w:cs="Times New Roman"/>
          <w:b/>
          <w:sz w:val="28"/>
          <w:szCs w:val="28"/>
        </w:rPr>
      </w:pPr>
      <w:r w:rsidRPr="009A29EB">
        <w:rPr>
          <w:rFonts w:ascii="Times New Roman" w:hAnsi="Times New Roman" w:cs="Times New Roman"/>
          <w:b/>
          <w:sz w:val="28"/>
          <w:szCs w:val="28"/>
        </w:rPr>
        <w:t xml:space="preserve">Інформація про результати виконання </w:t>
      </w:r>
      <w:r w:rsidR="00766432" w:rsidRPr="009A29EB">
        <w:rPr>
          <w:rFonts w:ascii="Times New Roman" w:hAnsi="Times New Roman" w:cs="Times New Roman"/>
          <w:b/>
          <w:sz w:val="28"/>
          <w:szCs w:val="28"/>
          <w:lang w:val="ru-RU"/>
        </w:rPr>
        <w:t>п</w:t>
      </w:r>
      <w:proofErr w:type="spellStart"/>
      <w:r w:rsidRPr="009A29EB">
        <w:rPr>
          <w:rFonts w:ascii="Times New Roman" w:hAnsi="Times New Roman" w:cs="Times New Roman"/>
          <w:b/>
          <w:sz w:val="28"/>
          <w:szCs w:val="28"/>
        </w:rPr>
        <w:t>рограми</w:t>
      </w:r>
      <w:proofErr w:type="spellEnd"/>
      <w:r w:rsidRPr="009A29EB">
        <w:rPr>
          <w:rFonts w:ascii="Times New Roman" w:hAnsi="Times New Roman" w:cs="Times New Roman"/>
          <w:b/>
          <w:sz w:val="28"/>
          <w:szCs w:val="28"/>
        </w:rPr>
        <w:t xml:space="preserve"> </w:t>
      </w:r>
      <w:r w:rsidR="00766432" w:rsidRPr="009A29EB">
        <w:rPr>
          <w:rFonts w:ascii="Times New Roman" w:hAnsi="Times New Roman" w:cs="Times New Roman"/>
          <w:b/>
          <w:sz w:val="28"/>
          <w:szCs w:val="28"/>
        </w:rPr>
        <w:t>"Щаслива родина – успішна країна"</w:t>
      </w:r>
      <w:r w:rsidR="00766432" w:rsidRPr="009A29EB">
        <w:rPr>
          <w:rFonts w:ascii="Times New Roman" w:hAnsi="Times New Roman" w:cs="Times New Roman"/>
          <w:b/>
          <w:sz w:val="28"/>
          <w:szCs w:val="28"/>
          <w:lang w:val="ru-RU"/>
        </w:rPr>
        <w:t xml:space="preserve"> </w:t>
      </w:r>
      <w:r w:rsidRPr="009A29EB">
        <w:rPr>
          <w:rFonts w:ascii="Times New Roman" w:hAnsi="Times New Roman" w:cs="Times New Roman"/>
          <w:b/>
          <w:sz w:val="28"/>
          <w:szCs w:val="28"/>
        </w:rPr>
        <w:t>за 202</w:t>
      </w:r>
      <w:r w:rsidRPr="009A29EB">
        <w:rPr>
          <w:rFonts w:ascii="Times New Roman" w:hAnsi="Times New Roman" w:cs="Times New Roman"/>
          <w:b/>
          <w:sz w:val="28"/>
          <w:szCs w:val="28"/>
          <w:lang w:val="ru-RU"/>
        </w:rPr>
        <w:t>1</w:t>
      </w:r>
      <w:r w:rsidRPr="009A29EB">
        <w:rPr>
          <w:rFonts w:ascii="Times New Roman" w:hAnsi="Times New Roman" w:cs="Times New Roman"/>
          <w:b/>
          <w:sz w:val="28"/>
          <w:szCs w:val="28"/>
        </w:rPr>
        <w:t xml:space="preserve"> р</w:t>
      </w:r>
      <w:r w:rsidR="00766432" w:rsidRPr="009A29EB">
        <w:rPr>
          <w:rFonts w:ascii="Times New Roman" w:hAnsi="Times New Roman" w:cs="Times New Roman"/>
          <w:b/>
          <w:sz w:val="28"/>
          <w:szCs w:val="28"/>
        </w:rPr>
        <w:t>ік</w:t>
      </w:r>
    </w:p>
    <w:p w14:paraId="2FB0AACB" w14:textId="77777777" w:rsidR="00766432" w:rsidRPr="009A29EB" w:rsidRDefault="00766432" w:rsidP="00582B95">
      <w:pPr>
        <w:tabs>
          <w:tab w:val="num" w:pos="900"/>
        </w:tabs>
        <w:spacing w:after="0" w:line="240" w:lineRule="auto"/>
        <w:jc w:val="both"/>
        <w:rPr>
          <w:rFonts w:ascii="Times New Roman" w:hAnsi="Times New Roman" w:cs="Times New Roman"/>
          <w:sz w:val="28"/>
          <w:szCs w:val="28"/>
        </w:rPr>
      </w:pPr>
    </w:p>
    <w:p w14:paraId="1E8B2CBA" w14:textId="77777777" w:rsidR="00766432" w:rsidRPr="009A29EB" w:rsidRDefault="00766432" w:rsidP="00582B95">
      <w:pPr>
        <w:tabs>
          <w:tab w:val="num" w:pos="900"/>
        </w:tabs>
        <w:spacing w:after="0" w:line="240" w:lineRule="auto"/>
        <w:rPr>
          <w:rFonts w:ascii="Times New Roman" w:hAnsi="Times New Roman" w:cs="Times New Roman"/>
          <w:sz w:val="28"/>
          <w:szCs w:val="28"/>
        </w:rPr>
      </w:pPr>
      <w:r w:rsidRPr="009A29EB">
        <w:rPr>
          <w:rFonts w:ascii="Times New Roman" w:hAnsi="Times New Roman" w:cs="Times New Roman"/>
          <w:sz w:val="28"/>
          <w:szCs w:val="28"/>
        </w:rPr>
        <w:t xml:space="preserve">Виконання заходів програми за видатками з початку дії програми та звітний період:  </w:t>
      </w:r>
    </w:p>
    <w:p w14:paraId="713D483F" w14:textId="5C3F993C" w:rsidR="0038120C" w:rsidRPr="009A29EB" w:rsidRDefault="0038120C" w:rsidP="00582B95">
      <w:pPr>
        <w:tabs>
          <w:tab w:val="num" w:pos="900"/>
        </w:tabs>
        <w:spacing w:after="0" w:line="240" w:lineRule="auto"/>
        <w:jc w:val="right"/>
        <w:rPr>
          <w:rFonts w:ascii="Times New Roman" w:hAnsi="Times New Roman" w:cs="Times New Roman"/>
          <w:sz w:val="28"/>
          <w:szCs w:val="28"/>
        </w:rPr>
      </w:pPr>
      <w:proofErr w:type="spellStart"/>
      <w:r w:rsidRPr="009A29EB">
        <w:rPr>
          <w:rFonts w:ascii="Times New Roman" w:hAnsi="Times New Roman" w:cs="Times New Roman"/>
          <w:b/>
          <w:sz w:val="28"/>
          <w:szCs w:val="28"/>
        </w:rPr>
        <w:t>тис.грн</w:t>
      </w:r>
      <w:proofErr w:type="spellEnd"/>
      <w:r w:rsidRPr="009A29EB">
        <w:rPr>
          <w:rFonts w:ascii="Times New Roman" w:hAnsi="Times New Roman" w:cs="Times New Roman"/>
          <w:b/>
          <w:sz w:val="28"/>
          <w:szCs w:val="28"/>
        </w:rPr>
        <w:t>.</w:t>
      </w:r>
    </w:p>
    <w:tbl>
      <w:tblPr>
        <w:tblW w:w="15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520"/>
        <w:gridCol w:w="1051"/>
        <w:gridCol w:w="1440"/>
        <w:gridCol w:w="1080"/>
        <w:gridCol w:w="1080"/>
        <w:gridCol w:w="1260"/>
        <w:gridCol w:w="1235"/>
        <w:gridCol w:w="1299"/>
        <w:gridCol w:w="1384"/>
        <w:gridCol w:w="1260"/>
        <w:gridCol w:w="1316"/>
      </w:tblGrid>
      <w:tr w:rsidR="0038120C" w:rsidRPr="009A29EB" w14:paraId="7ADA8461" w14:textId="77777777" w:rsidTr="0038120C">
        <w:tc>
          <w:tcPr>
            <w:tcW w:w="648" w:type="dxa"/>
            <w:vMerge w:val="restart"/>
            <w:shd w:val="clear" w:color="auto" w:fill="auto"/>
            <w:vAlign w:val="center"/>
          </w:tcPr>
          <w:p w14:paraId="570987EE" w14:textId="77777777" w:rsidR="0038120C" w:rsidRPr="009A29EB" w:rsidRDefault="0038120C" w:rsidP="00582B95">
            <w:pPr>
              <w:spacing w:line="240" w:lineRule="auto"/>
              <w:jc w:val="center"/>
              <w:rPr>
                <w:rFonts w:ascii="Times New Roman" w:hAnsi="Times New Roman" w:cs="Times New Roman"/>
                <w:b/>
                <w:sz w:val="20"/>
              </w:rPr>
            </w:pPr>
            <w:r w:rsidRPr="009A29EB">
              <w:rPr>
                <w:rFonts w:ascii="Times New Roman" w:hAnsi="Times New Roman" w:cs="Times New Roman"/>
                <w:b/>
                <w:sz w:val="20"/>
              </w:rPr>
              <w:t>№ з/п</w:t>
            </w:r>
          </w:p>
        </w:tc>
        <w:tc>
          <w:tcPr>
            <w:tcW w:w="2520" w:type="dxa"/>
            <w:vMerge w:val="restart"/>
            <w:shd w:val="clear" w:color="auto" w:fill="auto"/>
            <w:vAlign w:val="center"/>
          </w:tcPr>
          <w:p w14:paraId="23B096CB" w14:textId="77777777" w:rsidR="0038120C" w:rsidRPr="009A29EB" w:rsidRDefault="0038120C" w:rsidP="00582B95">
            <w:pPr>
              <w:spacing w:line="240" w:lineRule="auto"/>
              <w:jc w:val="center"/>
              <w:rPr>
                <w:rFonts w:ascii="Times New Roman" w:hAnsi="Times New Roman" w:cs="Times New Roman"/>
                <w:b/>
                <w:sz w:val="20"/>
              </w:rPr>
            </w:pPr>
            <w:r w:rsidRPr="009A29EB">
              <w:rPr>
                <w:rFonts w:ascii="Times New Roman" w:hAnsi="Times New Roman" w:cs="Times New Roman"/>
                <w:b/>
                <w:sz w:val="20"/>
              </w:rPr>
              <w:t>Назва заходів програми</w:t>
            </w:r>
          </w:p>
        </w:tc>
        <w:tc>
          <w:tcPr>
            <w:tcW w:w="5911" w:type="dxa"/>
            <w:gridSpan w:val="5"/>
            <w:shd w:val="clear" w:color="auto" w:fill="auto"/>
            <w:vAlign w:val="center"/>
          </w:tcPr>
          <w:p w14:paraId="4895C1B6" w14:textId="466783CF" w:rsidR="0038120C" w:rsidRPr="009A29EB" w:rsidRDefault="00766432" w:rsidP="00582B95">
            <w:pPr>
              <w:spacing w:after="0" w:line="240" w:lineRule="auto"/>
              <w:jc w:val="center"/>
              <w:rPr>
                <w:rFonts w:ascii="Times New Roman" w:hAnsi="Times New Roman" w:cs="Times New Roman"/>
                <w:b/>
                <w:sz w:val="20"/>
              </w:rPr>
            </w:pPr>
            <w:r w:rsidRPr="009A29EB">
              <w:rPr>
                <w:rFonts w:ascii="Times New Roman" w:hAnsi="Times New Roman" w:cs="Times New Roman"/>
                <w:b/>
                <w:sz w:val="20"/>
              </w:rPr>
              <w:t>Визначено програмою</w:t>
            </w:r>
          </w:p>
        </w:tc>
        <w:tc>
          <w:tcPr>
            <w:tcW w:w="6494" w:type="dxa"/>
            <w:gridSpan w:val="5"/>
            <w:shd w:val="clear" w:color="auto" w:fill="auto"/>
            <w:vAlign w:val="center"/>
          </w:tcPr>
          <w:p w14:paraId="34354666" w14:textId="3ACF0027" w:rsidR="0038120C" w:rsidRPr="009A29EB" w:rsidRDefault="00766432" w:rsidP="00582B95">
            <w:pPr>
              <w:spacing w:after="0" w:line="240" w:lineRule="auto"/>
              <w:jc w:val="center"/>
              <w:rPr>
                <w:rFonts w:ascii="Times New Roman" w:hAnsi="Times New Roman" w:cs="Times New Roman"/>
                <w:b/>
                <w:sz w:val="20"/>
              </w:rPr>
            </w:pPr>
            <w:r w:rsidRPr="009A29EB">
              <w:rPr>
                <w:rFonts w:ascii="Times New Roman" w:hAnsi="Times New Roman" w:cs="Times New Roman"/>
                <w:b/>
                <w:sz w:val="20"/>
              </w:rPr>
              <w:t>Проведені видатки</w:t>
            </w:r>
          </w:p>
        </w:tc>
      </w:tr>
      <w:tr w:rsidR="0038120C" w:rsidRPr="009A29EB" w14:paraId="3F8A79B3" w14:textId="77777777" w:rsidTr="0038120C">
        <w:tc>
          <w:tcPr>
            <w:tcW w:w="648" w:type="dxa"/>
            <w:vMerge/>
            <w:shd w:val="clear" w:color="auto" w:fill="auto"/>
            <w:vAlign w:val="center"/>
          </w:tcPr>
          <w:p w14:paraId="2C156876" w14:textId="77777777" w:rsidR="0038120C" w:rsidRPr="009A29EB" w:rsidRDefault="0038120C" w:rsidP="00582B95">
            <w:pPr>
              <w:spacing w:line="240" w:lineRule="auto"/>
              <w:jc w:val="center"/>
              <w:rPr>
                <w:rFonts w:ascii="Times New Roman" w:hAnsi="Times New Roman" w:cs="Times New Roman"/>
                <w:b/>
                <w:sz w:val="20"/>
              </w:rPr>
            </w:pPr>
          </w:p>
        </w:tc>
        <w:tc>
          <w:tcPr>
            <w:tcW w:w="2520" w:type="dxa"/>
            <w:vMerge/>
            <w:shd w:val="clear" w:color="auto" w:fill="auto"/>
            <w:vAlign w:val="center"/>
          </w:tcPr>
          <w:p w14:paraId="4C554E02" w14:textId="77777777" w:rsidR="0038120C" w:rsidRPr="009A29EB" w:rsidRDefault="0038120C" w:rsidP="00582B95">
            <w:pPr>
              <w:spacing w:line="240" w:lineRule="auto"/>
              <w:jc w:val="center"/>
              <w:rPr>
                <w:rFonts w:ascii="Times New Roman" w:hAnsi="Times New Roman" w:cs="Times New Roman"/>
                <w:b/>
                <w:sz w:val="20"/>
              </w:rPr>
            </w:pPr>
          </w:p>
        </w:tc>
        <w:tc>
          <w:tcPr>
            <w:tcW w:w="1051" w:type="dxa"/>
            <w:vMerge w:val="restart"/>
            <w:shd w:val="clear" w:color="auto" w:fill="auto"/>
            <w:vAlign w:val="center"/>
          </w:tcPr>
          <w:p w14:paraId="7F9E8614" w14:textId="77777777" w:rsidR="0038120C" w:rsidRPr="009A29EB" w:rsidRDefault="0038120C" w:rsidP="00582B95">
            <w:pPr>
              <w:spacing w:line="240" w:lineRule="auto"/>
              <w:jc w:val="center"/>
              <w:rPr>
                <w:rFonts w:ascii="Times New Roman" w:hAnsi="Times New Roman" w:cs="Times New Roman"/>
                <w:b/>
                <w:sz w:val="20"/>
              </w:rPr>
            </w:pPr>
            <w:r w:rsidRPr="009A29EB">
              <w:rPr>
                <w:rFonts w:ascii="Times New Roman" w:hAnsi="Times New Roman" w:cs="Times New Roman"/>
                <w:b/>
                <w:sz w:val="20"/>
              </w:rPr>
              <w:t>Всього</w:t>
            </w:r>
          </w:p>
        </w:tc>
        <w:tc>
          <w:tcPr>
            <w:tcW w:w="4860" w:type="dxa"/>
            <w:gridSpan w:val="4"/>
            <w:shd w:val="clear" w:color="auto" w:fill="auto"/>
            <w:vAlign w:val="center"/>
          </w:tcPr>
          <w:p w14:paraId="7F8AA7EB" w14:textId="37887FDD" w:rsidR="0038120C" w:rsidRPr="009A29EB" w:rsidRDefault="00766432" w:rsidP="00582B95">
            <w:pPr>
              <w:spacing w:after="0" w:line="240" w:lineRule="auto"/>
              <w:jc w:val="center"/>
              <w:rPr>
                <w:rFonts w:ascii="Times New Roman" w:hAnsi="Times New Roman" w:cs="Times New Roman"/>
                <w:b/>
                <w:sz w:val="20"/>
              </w:rPr>
            </w:pPr>
            <w:r w:rsidRPr="009A29EB">
              <w:rPr>
                <w:rFonts w:ascii="Times New Roman" w:hAnsi="Times New Roman" w:cs="Times New Roman"/>
                <w:b/>
                <w:sz w:val="20"/>
              </w:rPr>
              <w:t>у</w:t>
            </w:r>
            <w:r w:rsidR="0038120C" w:rsidRPr="009A29EB">
              <w:rPr>
                <w:rFonts w:ascii="Times New Roman" w:hAnsi="Times New Roman" w:cs="Times New Roman"/>
                <w:b/>
                <w:sz w:val="20"/>
              </w:rPr>
              <w:t xml:space="preserve"> тому числі за рахунок коштів:</w:t>
            </w:r>
          </w:p>
        </w:tc>
        <w:tc>
          <w:tcPr>
            <w:tcW w:w="1235" w:type="dxa"/>
            <w:vMerge w:val="restart"/>
            <w:shd w:val="clear" w:color="auto" w:fill="auto"/>
            <w:vAlign w:val="center"/>
          </w:tcPr>
          <w:p w14:paraId="0558EFEA" w14:textId="77777777" w:rsidR="0038120C" w:rsidRPr="009A29EB" w:rsidRDefault="0038120C" w:rsidP="00582B95">
            <w:pPr>
              <w:spacing w:after="0" w:line="240" w:lineRule="auto"/>
              <w:jc w:val="center"/>
              <w:rPr>
                <w:rFonts w:ascii="Times New Roman" w:hAnsi="Times New Roman" w:cs="Times New Roman"/>
                <w:b/>
                <w:sz w:val="20"/>
              </w:rPr>
            </w:pPr>
            <w:r w:rsidRPr="009A29EB">
              <w:rPr>
                <w:rFonts w:ascii="Times New Roman" w:hAnsi="Times New Roman" w:cs="Times New Roman"/>
                <w:b/>
                <w:sz w:val="20"/>
              </w:rPr>
              <w:t>Всього</w:t>
            </w:r>
          </w:p>
        </w:tc>
        <w:tc>
          <w:tcPr>
            <w:tcW w:w="5259" w:type="dxa"/>
            <w:gridSpan w:val="4"/>
            <w:shd w:val="clear" w:color="auto" w:fill="auto"/>
            <w:vAlign w:val="center"/>
          </w:tcPr>
          <w:p w14:paraId="3FF89C21" w14:textId="6DEDF305" w:rsidR="0038120C" w:rsidRPr="009A29EB" w:rsidRDefault="00766432" w:rsidP="00582B95">
            <w:pPr>
              <w:spacing w:after="0" w:line="240" w:lineRule="auto"/>
              <w:jc w:val="center"/>
              <w:rPr>
                <w:rFonts w:ascii="Times New Roman" w:hAnsi="Times New Roman" w:cs="Times New Roman"/>
                <w:b/>
                <w:sz w:val="20"/>
              </w:rPr>
            </w:pPr>
            <w:r w:rsidRPr="009A29EB">
              <w:rPr>
                <w:rFonts w:ascii="Times New Roman" w:hAnsi="Times New Roman" w:cs="Times New Roman"/>
                <w:b/>
                <w:sz w:val="20"/>
              </w:rPr>
              <w:t>у</w:t>
            </w:r>
            <w:r w:rsidR="0038120C" w:rsidRPr="009A29EB">
              <w:rPr>
                <w:rFonts w:ascii="Times New Roman" w:hAnsi="Times New Roman" w:cs="Times New Roman"/>
                <w:b/>
                <w:sz w:val="20"/>
              </w:rPr>
              <w:t xml:space="preserve"> тому числі за рахунок коштів:</w:t>
            </w:r>
          </w:p>
        </w:tc>
      </w:tr>
      <w:tr w:rsidR="00581D1A" w:rsidRPr="009A29EB" w14:paraId="072A8A03" w14:textId="77777777" w:rsidTr="00581D1A">
        <w:trPr>
          <w:trHeight w:val="530"/>
        </w:trPr>
        <w:tc>
          <w:tcPr>
            <w:tcW w:w="648" w:type="dxa"/>
            <w:vMerge/>
            <w:shd w:val="clear" w:color="auto" w:fill="auto"/>
            <w:vAlign w:val="center"/>
          </w:tcPr>
          <w:p w14:paraId="3E6BAE74" w14:textId="77777777" w:rsidR="00581D1A" w:rsidRPr="009A29EB" w:rsidRDefault="00581D1A" w:rsidP="00582B95">
            <w:pPr>
              <w:spacing w:line="240" w:lineRule="auto"/>
              <w:jc w:val="center"/>
              <w:rPr>
                <w:rFonts w:ascii="Times New Roman" w:hAnsi="Times New Roman" w:cs="Times New Roman"/>
                <w:b/>
                <w:sz w:val="20"/>
              </w:rPr>
            </w:pPr>
          </w:p>
        </w:tc>
        <w:tc>
          <w:tcPr>
            <w:tcW w:w="2520" w:type="dxa"/>
            <w:vMerge/>
            <w:shd w:val="clear" w:color="auto" w:fill="auto"/>
            <w:vAlign w:val="center"/>
          </w:tcPr>
          <w:p w14:paraId="44107D98" w14:textId="77777777" w:rsidR="00581D1A" w:rsidRPr="009A29EB" w:rsidRDefault="00581D1A" w:rsidP="00582B95">
            <w:pPr>
              <w:spacing w:line="240" w:lineRule="auto"/>
              <w:jc w:val="center"/>
              <w:rPr>
                <w:rFonts w:ascii="Times New Roman" w:hAnsi="Times New Roman" w:cs="Times New Roman"/>
                <w:b/>
                <w:sz w:val="20"/>
              </w:rPr>
            </w:pPr>
          </w:p>
        </w:tc>
        <w:tc>
          <w:tcPr>
            <w:tcW w:w="1051" w:type="dxa"/>
            <w:vMerge/>
            <w:shd w:val="clear" w:color="auto" w:fill="auto"/>
            <w:vAlign w:val="center"/>
          </w:tcPr>
          <w:p w14:paraId="47AF07CF" w14:textId="77777777" w:rsidR="00581D1A" w:rsidRPr="009A29EB" w:rsidRDefault="00581D1A" w:rsidP="00582B95">
            <w:pPr>
              <w:spacing w:line="240" w:lineRule="auto"/>
              <w:jc w:val="center"/>
              <w:rPr>
                <w:rFonts w:ascii="Times New Roman" w:hAnsi="Times New Roman" w:cs="Times New Roman"/>
                <w:b/>
                <w:sz w:val="20"/>
              </w:rPr>
            </w:pPr>
          </w:p>
        </w:tc>
        <w:tc>
          <w:tcPr>
            <w:tcW w:w="1440" w:type="dxa"/>
            <w:shd w:val="clear" w:color="auto" w:fill="auto"/>
            <w:vAlign w:val="center"/>
          </w:tcPr>
          <w:p w14:paraId="20CB7701" w14:textId="77777777" w:rsidR="00581D1A" w:rsidRPr="009A29EB" w:rsidRDefault="00581D1A" w:rsidP="00581D1A">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Державного бюджету</w:t>
            </w:r>
          </w:p>
        </w:tc>
        <w:tc>
          <w:tcPr>
            <w:tcW w:w="1080" w:type="dxa"/>
            <w:shd w:val="clear" w:color="auto" w:fill="auto"/>
            <w:vAlign w:val="center"/>
          </w:tcPr>
          <w:p w14:paraId="38A11CEF" w14:textId="77777777" w:rsidR="00581D1A" w:rsidRPr="009A29EB" w:rsidRDefault="00581D1A" w:rsidP="00581D1A">
            <w:pPr>
              <w:spacing w:after="0" w:line="240" w:lineRule="auto"/>
              <w:ind w:left="-108"/>
              <w:jc w:val="center"/>
              <w:rPr>
                <w:rFonts w:ascii="Times New Roman" w:hAnsi="Times New Roman" w:cs="Times New Roman"/>
                <w:b/>
                <w:sz w:val="20"/>
                <w:szCs w:val="20"/>
              </w:rPr>
            </w:pPr>
            <w:r w:rsidRPr="009A29EB">
              <w:rPr>
                <w:rFonts w:ascii="Times New Roman" w:hAnsi="Times New Roman" w:cs="Times New Roman"/>
                <w:b/>
                <w:sz w:val="20"/>
                <w:szCs w:val="20"/>
              </w:rPr>
              <w:t>Обласного бюджету</w:t>
            </w:r>
          </w:p>
        </w:tc>
        <w:tc>
          <w:tcPr>
            <w:tcW w:w="1080" w:type="dxa"/>
            <w:shd w:val="clear" w:color="auto" w:fill="auto"/>
            <w:vAlign w:val="center"/>
          </w:tcPr>
          <w:p w14:paraId="17DFBFD0" w14:textId="2C368918" w:rsidR="00581D1A" w:rsidRPr="009A29EB" w:rsidRDefault="00581D1A" w:rsidP="00581D1A">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Місцевих бюджетів</w:t>
            </w:r>
          </w:p>
        </w:tc>
        <w:tc>
          <w:tcPr>
            <w:tcW w:w="1260" w:type="dxa"/>
            <w:shd w:val="clear" w:color="auto" w:fill="auto"/>
            <w:vAlign w:val="center"/>
          </w:tcPr>
          <w:p w14:paraId="7DCE50DF" w14:textId="0D976D52" w:rsidR="00581D1A" w:rsidRPr="009A29EB" w:rsidRDefault="00581D1A" w:rsidP="00581D1A">
            <w:pPr>
              <w:spacing w:after="0" w:line="240" w:lineRule="auto"/>
              <w:jc w:val="center"/>
              <w:rPr>
                <w:rFonts w:ascii="Times New Roman" w:hAnsi="Times New Roman" w:cs="Times New Roman"/>
                <w:b/>
                <w:sz w:val="20"/>
                <w:szCs w:val="20"/>
              </w:rPr>
            </w:pPr>
            <w:proofErr w:type="spellStart"/>
            <w:r w:rsidRPr="009A29EB">
              <w:rPr>
                <w:rFonts w:ascii="Times New Roman" w:hAnsi="Times New Roman" w:cs="Times New Roman"/>
                <w:b/>
                <w:sz w:val="20"/>
                <w:szCs w:val="20"/>
              </w:rPr>
              <w:t>Небюдже-тних</w:t>
            </w:r>
            <w:proofErr w:type="spellEnd"/>
            <w:r w:rsidRPr="009A29EB">
              <w:rPr>
                <w:rFonts w:ascii="Times New Roman" w:hAnsi="Times New Roman" w:cs="Times New Roman"/>
                <w:b/>
                <w:sz w:val="20"/>
                <w:szCs w:val="20"/>
              </w:rPr>
              <w:t xml:space="preserve"> джерел</w:t>
            </w:r>
          </w:p>
        </w:tc>
        <w:tc>
          <w:tcPr>
            <w:tcW w:w="1235" w:type="dxa"/>
            <w:vMerge/>
            <w:shd w:val="clear" w:color="auto" w:fill="auto"/>
            <w:vAlign w:val="center"/>
          </w:tcPr>
          <w:p w14:paraId="6F0171B2" w14:textId="77777777" w:rsidR="00581D1A" w:rsidRPr="009A29EB" w:rsidRDefault="00581D1A" w:rsidP="00581D1A">
            <w:pPr>
              <w:spacing w:after="0" w:line="240" w:lineRule="auto"/>
              <w:jc w:val="center"/>
              <w:rPr>
                <w:rFonts w:ascii="Times New Roman" w:hAnsi="Times New Roman" w:cs="Times New Roman"/>
                <w:b/>
                <w:sz w:val="20"/>
                <w:szCs w:val="20"/>
              </w:rPr>
            </w:pPr>
          </w:p>
        </w:tc>
        <w:tc>
          <w:tcPr>
            <w:tcW w:w="1299" w:type="dxa"/>
            <w:shd w:val="clear" w:color="auto" w:fill="auto"/>
            <w:vAlign w:val="center"/>
          </w:tcPr>
          <w:p w14:paraId="2573AF14" w14:textId="77777777" w:rsidR="00581D1A" w:rsidRPr="009A29EB" w:rsidRDefault="00581D1A" w:rsidP="00581D1A">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Державного бюджету</w:t>
            </w:r>
          </w:p>
        </w:tc>
        <w:tc>
          <w:tcPr>
            <w:tcW w:w="1384" w:type="dxa"/>
            <w:shd w:val="clear" w:color="auto" w:fill="auto"/>
            <w:vAlign w:val="center"/>
          </w:tcPr>
          <w:p w14:paraId="62105E04" w14:textId="77777777" w:rsidR="00581D1A" w:rsidRPr="009A29EB" w:rsidRDefault="00581D1A" w:rsidP="00581D1A">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Обласного бюджету</w:t>
            </w:r>
          </w:p>
        </w:tc>
        <w:tc>
          <w:tcPr>
            <w:tcW w:w="1260" w:type="dxa"/>
            <w:shd w:val="clear" w:color="auto" w:fill="auto"/>
            <w:vAlign w:val="center"/>
          </w:tcPr>
          <w:p w14:paraId="28F3B1CC" w14:textId="4AD1820C" w:rsidR="00581D1A" w:rsidRPr="009A29EB" w:rsidRDefault="00581D1A" w:rsidP="00581D1A">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Місцевих бюджетів</w:t>
            </w:r>
          </w:p>
        </w:tc>
        <w:tc>
          <w:tcPr>
            <w:tcW w:w="1316" w:type="dxa"/>
            <w:shd w:val="clear" w:color="auto" w:fill="auto"/>
            <w:vAlign w:val="center"/>
          </w:tcPr>
          <w:p w14:paraId="27F899A1" w14:textId="06D706F1" w:rsidR="00581D1A" w:rsidRPr="009A29EB" w:rsidRDefault="00581D1A" w:rsidP="00581D1A">
            <w:pPr>
              <w:spacing w:after="0" w:line="240" w:lineRule="auto"/>
              <w:jc w:val="center"/>
              <w:rPr>
                <w:rFonts w:ascii="Times New Roman" w:hAnsi="Times New Roman" w:cs="Times New Roman"/>
                <w:b/>
                <w:sz w:val="20"/>
                <w:szCs w:val="20"/>
              </w:rPr>
            </w:pPr>
            <w:proofErr w:type="spellStart"/>
            <w:r w:rsidRPr="009A29EB">
              <w:rPr>
                <w:rFonts w:ascii="Times New Roman" w:hAnsi="Times New Roman" w:cs="Times New Roman"/>
                <w:b/>
                <w:sz w:val="20"/>
                <w:szCs w:val="20"/>
              </w:rPr>
              <w:t>Небюдже-тних</w:t>
            </w:r>
            <w:proofErr w:type="spellEnd"/>
            <w:r w:rsidRPr="009A29EB">
              <w:rPr>
                <w:rFonts w:ascii="Times New Roman" w:hAnsi="Times New Roman" w:cs="Times New Roman"/>
                <w:b/>
                <w:sz w:val="20"/>
                <w:szCs w:val="20"/>
              </w:rPr>
              <w:t xml:space="preserve"> джерел</w:t>
            </w:r>
          </w:p>
        </w:tc>
      </w:tr>
      <w:tr w:rsidR="0038120C" w:rsidRPr="009A29EB" w14:paraId="13B7DB8E" w14:textId="77777777" w:rsidTr="0038120C">
        <w:tc>
          <w:tcPr>
            <w:tcW w:w="648" w:type="dxa"/>
            <w:shd w:val="clear" w:color="auto" w:fill="auto"/>
          </w:tcPr>
          <w:p w14:paraId="05FD4460" w14:textId="77777777" w:rsidR="0038120C" w:rsidRPr="009A29EB" w:rsidRDefault="0038120C" w:rsidP="00582B95">
            <w:pPr>
              <w:spacing w:after="0" w:line="240" w:lineRule="auto"/>
              <w:jc w:val="center"/>
              <w:rPr>
                <w:rFonts w:ascii="Times New Roman" w:hAnsi="Times New Roman" w:cs="Times New Roman"/>
                <w:b/>
                <w:sz w:val="20"/>
              </w:rPr>
            </w:pPr>
            <w:r w:rsidRPr="009A29EB">
              <w:rPr>
                <w:rFonts w:ascii="Times New Roman" w:hAnsi="Times New Roman" w:cs="Times New Roman"/>
                <w:b/>
                <w:sz w:val="20"/>
              </w:rPr>
              <w:t>1</w:t>
            </w:r>
          </w:p>
        </w:tc>
        <w:tc>
          <w:tcPr>
            <w:tcW w:w="2520" w:type="dxa"/>
            <w:shd w:val="clear" w:color="auto" w:fill="auto"/>
          </w:tcPr>
          <w:p w14:paraId="6034BB97" w14:textId="77777777" w:rsidR="0038120C" w:rsidRPr="009A29EB" w:rsidRDefault="0038120C" w:rsidP="00582B95">
            <w:pPr>
              <w:spacing w:after="0" w:line="240" w:lineRule="auto"/>
              <w:jc w:val="center"/>
              <w:rPr>
                <w:rFonts w:ascii="Times New Roman" w:hAnsi="Times New Roman" w:cs="Times New Roman"/>
                <w:b/>
                <w:sz w:val="20"/>
              </w:rPr>
            </w:pPr>
            <w:r w:rsidRPr="009A29EB">
              <w:rPr>
                <w:rFonts w:ascii="Times New Roman" w:hAnsi="Times New Roman" w:cs="Times New Roman"/>
                <w:b/>
                <w:sz w:val="20"/>
              </w:rPr>
              <w:t>2</w:t>
            </w:r>
          </w:p>
        </w:tc>
        <w:tc>
          <w:tcPr>
            <w:tcW w:w="1051" w:type="dxa"/>
            <w:shd w:val="clear" w:color="auto" w:fill="auto"/>
          </w:tcPr>
          <w:p w14:paraId="620D69D8" w14:textId="77777777" w:rsidR="0038120C" w:rsidRPr="009A29EB" w:rsidRDefault="0038120C" w:rsidP="00582B95">
            <w:pPr>
              <w:spacing w:after="0" w:line="240" w:lineRule="auto"/>
              <w:jc w:val="center"/>
              <w:rPr>
                <w:rFonts w:ascii="Times New Roman" w:hAnsi="Times New Roman" w:cs="Times New Roman"/>
                <w:b/>
                <w:sz w:val="20"/>
              </w:rPr>
            </w:pPr>
            <w:r w:rsidRPr="009A29EB">
              <w:rPr>
                <w:rFonts w:ascii="Times New Roman" w:hAnsi="Times New Roman" w:cs="Times New Roman"/>
                <w:b/>
                <w:sz w:val="20"/>
              </w:rPr>
              <w:t>3</w:t>
            </w:r>
          </w:p>
        </w:tc>
        <w:tc>
          <w:tcPr>
            <w:tcW w:w="1440" w:type="dxa"/>
            <w:shd w:val="clear" w:color="auto" w:fill="auto"/>
          </w:tcPr>
          <w:p w14:paraId="37A26314" w14:textId="77777777" w:rsidR="0038120C" w:rsidRPr="009A29EB" w:rsidRDefault="0038120C" w:rsidP="00582B95">
            <w:pPr>
              <w:spacing w:after="0" w:line="240" w:lineRule="auto"/>
              <w:jc w:val="center"/>
              <w:rPr>
                <w:rFonts w:ascii="Times New Roman" w:hAnsi="Times New Roman" w:cs="Times New Roman"/>
                <w:b/>
                <w:sz w:val="20"/>
              </w:rPr>
            </w:pPr>
            <w:r w:rsidRPr="009A29EB">
              <w:rPr>
                <w:rFonts w:ascii="Times New Roman" w:hAnsi="Times New Roman" w:cs="Times New Roman"/>
                <w:b/>
                <w:sz w:val="20"/>
              </w:rPr>
              <w:t>4</w:t>
            </w:r>
          </w:p>
        </w:tc>
        <w:tc>
          <w:tcPr>
            <w:tcW w:w="1080" w:type="dxa"/>
            <w:shd w:val="clear" w:color="auto" w:fill="auto"/>
          </w:tcPr>
          <w:p w14:paraId="6BBFC769" w14:textId="77777777" w:rsidR="0038120C" w:rsidRPr="009A29EB" w:rsidRDefault="0038120C" w:rsidP="00582B95">
            <w:pPr>
              <w:spacing w:after="0" w:line="240" w:lineRule="auto"/>
              <w:jc w:val="center"/>
              <w:rPr>
                <w:rFonts w:ascii="Times New Roman" w:hAnsi="Times New Roman" w:cs="Times New Roman"/>
                <w:b/>
                <w:sz w:val="20"/>
              </w:rPr>
            </w:pPr>
            <w:r w:rsidRPr="009A29EB">
              <w:rPr>
                <w:rFonts w:ascii="Times New Roman" w:hAnsi="Times New Roman" w:cs="Times New Roman"/>
                <w:b/>
                <w:sz w:val="20"/>
              </w:rPr>
              <w:t>5</w:t>
            </w:r>
          </w:p>
        </w:tc>
        <w:tc>
          <w:tcPr>
            <w:tcW w:w="1080" w:type="dxa"/>
            <w:shd w:val="clear" w:color="auto" w:fill="auto"/>
          </w:tcPr>
          <w:p w14:paraId="3751FC7C" w14:textId="77777777" w:rsidR="0038120C" w:rsidRPr="009A29EB" w:rsidRDefault="0038120C" w:rsidP="00582B95">
            <w:pPr>
              <w:spacing w:after="0" w:line="240" w:lineRule="auto"/>
              <w:jc w:val="center"/>
              <w:rPr>
                <w:rFonts w:ascii="Times New Roman" w:hAnsi="Times New Roman" w:cs="Times New Roman"/>
                <w:b/>
                <w:sz w:val="20"/>
              </w:rPr>
            </w:pPr>
            <w:r w:rsidRPr="009A29EB">
              <w:rPr>
                <w:rFonts w:ascii="Times New Roman" w:hAnsi="Times New Roman" w:cs="Times New Roman"/>
                <w:b/>
                <w:sz w:val="20"/>
              </w:rPr>
              <w:t>6</w:t>
            </w:r>
          </w:p>
        </w:tc>
        <w:tc>
          <w:tcPr>
            <w:tcW w:w="1260" w:type="dxa"/>
            <w:shd w:val="clear" w:color="auto" w:fill="auto"/>
          </w:tcPr>
          <w:p w14:paraId="5F4FE5E8" w14:textId="77777777" w:rsidR="0038120C" w:rsidRPr="009A29EB" w:rsidRDefault="0038120C" w:rsidP="00582B95">
            <w:pPr>
              <w:spacing w:after="0" w:line="240" w:lineRule="auto"/>
              <w:jc w:val="center"/>
              <w:rPr>
                <w:rFonts w:ascii="Times New Roman" w:hAnsi="Times New Roman" w:cs="Times New Roman"/>
                <w:b/>
                <w:sz w:val="20"/>
              </w:rPr>
            </w:pPr>
            <w:r w:rsidRPr="009A29EB">
              <w:rPr>
                <w:rFonts w:ascii="Times New Roman" w:hAnsi="Times New Roman" w:cs="Times New Roman"/>
                <w:b/>
                <w:sz w:val="20"/>
              </w:rPr>
              <w:t>7</w:t>
            </w:r>
          </w:p>
        </w:tc>
        <w:tc>
          <w:tcPr>
            <w:tcW w:w="1235" w:type="dxa"/>
            <w:shd w:val="clear" w:color="auto" w:fill="auto"/>
          </w:tcPr>
          <w:p w14:paraId="1733CC5A" w14:textId="77777777" w:rsidR="0038120C" w:rsidRPr="009A29EB" w:rsidRDefault="0038120C" w:rsidP="00582B95">
            <w:pPr>
              <w:spacing w:after="0" w:line="240" w:lineRule="auto"/>
              <w:jc w:val="center"/>
              <w:rPr>
                <w:rFonts w:ascii="Times New Roman" w:hAnsi="Times New Roman" w:cs="Times New Roman"/>
                <w:b/>
                <w:sz w:val="20"/>
              </w:rPr>
            </w:pPr>
            <w:r w:rsidRPr="009A29EB">
              <w:rPr>
                <w:rFonts w:ascii="Times New Roman" w:hAnsi="Times New Roman" w:cs="Times New Roman"/>
                <w:b/>
                <w:sz w:val="20"/>
              </w:rPr>
              <w:t>8</w:t>
            </w:r>
          </w:p>
        </w:tc>
        <w:tc>
          <w:tcPr>
            <w:tcW w:w="1299" w:type="dxa"/>
            <w:shd w:val="clear" w:color="auto" w:fill="auto"/>
          </w:tcPr>
          <w:p w14:paraId="39334EB8" w14:textId="77777777" w:rsidR="0038120C" w:rsidRPr="009A29EB" w:rsidRDefault="0038120C" w:rsidP="00582B95">
            <w:pPr>
              <w:spacing w:after="0" w:line="240" w:lineRule="auto"/>
              <w:jc w:val="center"/>
              <w:rPr>
                <w:rFonts w:ascii="Times New Roman" w:hAnsi="Times New Roman" w:cs="Times New Roman"/>
                <w:b/>
                <w:sz w:val="20"/>
              </w:rPr>
            </w:pPr>
            <w:r w:rsidRPr="009A29EB">
              <w:rPr>
                <w:rFonts w:ascii="Times New Roman" w:hAnsi="Times New Roman" w:cs="Times New Roman"/>
                <w:b/>
                <w:sz w:val="20"/>
              </w:rPr>
              <w:t>9</w:t>
            </w:r>
          </w:p>
        </w:tc>
        <w:tc>
          <w:tcPr>
            <w:tcW w:w="1384" w:type="dxa"/>
            <w:shd w:val="clear" w:color="auto" w:fill="auto"/>
          </w:tcPr>
          <w:p w14:paraId="005FC143" w14:textId="77777777" w:rsidR="0038120C" w:rsidRPr="009A29EB" w:rsidRDefault="0038120C" w:rsidP="00582B95">
            <w:pPr>
              <w:spacing w:after="0" w:line="240" w:lineRule="auto"/>
              <w:jc w:val="center"/>
              <w:rPr>
                <w:rFonts w:ascii="Times New Roman" w:hAnsi="Times New Roman" w:cs="Times New Roman"/>
                <w:b/>
                <w:sz w:val="20"/>
              </w:rPr>
            </w:pPr>
            <w:r w:rsidRPr="009A29EB">
              <w:rPr>
                <w:rFonts w:ascii="Times New Roman" w:hAnsi="Times New Roman" w:cs="Times New Roman"/>
                <w:b/>
                <w:sz w:val="20"/>
              </w:rPr>
              <w:t>10</w:t>
            </w:r>
          </w:p>
        </w:tc>
        <w:tc>
          <w:tcPr>
            <w:tcW w:w="1260" w:type="dxa"/>
            <w:shd w:val="clear" w:color="auto" w:fill="auto"/>
          </w:tcPr>
          <w:p w14:paraId="7485E7B3" w14:textId="77777777" w:rsidR="0038120C" w:rsidRPr="009A29EB" w:rsidRDefault="0038120C" w:rsidP="00582B95">
            <w:pPr>
              <w:spacing w:after="0" w:line="240" w:lineRule="auto"/>
              <w:jc w:val="center"/>
              <w:rPr>
                <w:rFonts w:ascii="Times New Roman" w:hAnsi="Times New Roman" w:cs="Times New Roman"/>
                <w:b/>
                <w:sz w:val="20"/>
              </w:rPr>
            </w:pPr>
            <w:r w:rsidRPr="009A29EB">
              <w:rPr>
                <w:rFonts w:ascii="Times New Roman" w:hAnsi="Times New Roman" w:cs="Times New Roman"/>
                <w:b/>
                <w:sz w:val="20"/>
              </w:rPr>
              <w:t>11</w:t>
            </w:r>
          </w:p>
        </w:tc>
        <w:tc>
          <w:tcPr>
            <w:tcW w:w="1316" w:type="dxa"/>
            <w:shd w:val="clear" w:color="auto" w:fill="auto"/>
          </w:tcPr>
          <w:p w14:paraId="5016BF5B" w14:textId="77777777" w:rsidR="0038120C" w:rsidRPr="009A29EB" w:rsidRDefault="0038120C" w:rsidP="00582B95">
            <w:pPr>
              <w:spacing w:after="0" w:line="240" w:lineRule="auto"/>
              <w:jc w:val="center"/>
              <w:rPr>
                <w:rFonts w:ascii="Times New Roman" w:hAnsi="Times New Roman" w:cs="Times New Roman"/>
                <w:b/>
                <w:sz w:val="20"/>
              </w:rPr>
            </w:pPr>
            <w:r w:rsidRPr="009A29EB">
              <w:rPr>
                <w:rFonts w:ascii="Times New Roman" w:hAnsi="Times New Roman" w:cs="Times New Roman"/>
                <w:b/>
                <w:sz w:val="20"/>
              </w:rPr>
              <w:t>12</w:t>
            </w:r>
          </w:p>
        </w:tc>
      </w:tr>
      <w:tr w:rsidR="0038120C" w:rsidRPr="009A29EB" w14:paraId="3CEEE599" w14:textId="77777777" w:rsidTr="0038120C">
        <w:trPr>
          <w:trHeight w:val="416"/>
        </w:trPr>
        <w:tc>
          <w:tcPr>
            <w:tcW w:w="648" w:type="dxa"/>
            <w:shd w:val="clear" w:color="auto" w:fill="auto"/>
            <w:vAlign w:val="center"/>
          </w:tcPr>
          <w:p w14:paraId="0F6E93BB"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1.1.</w:t>
            </w:r>
          </w:p>
        </w:tc>
        <w:tc>
          <w:tcPr>
            <w:tcW w:w="2520" w:type="dxa"/>
            <w:shd w:val="clear" w:color="auto" w:fill="auto"/>
            <w:vAlign w:val="bottom"/>
          </w:tcPr>
          <w:p w14:paraId="202628CE" w14:textId="77777777" w:rsidR="0038120C" w:rsidRPr="009A29EB" w:rsidRDefault="0038120C" w:rsidP="00582B95">
            <w:pPr>
              <w:spacing w:after="0" w:line="240" w:lineRule="auto"/>
              <w:rPr>
                <w:rFonts w:ascii="Times New Roman" w:hAnsi="Times New Roman" w:cs="Times New Roman"/>
                <w:color w:val="000000"/>
                <w:sz w:val="16"/>
                <w:szCs w:val="16"/>
              </w:rPr>
            </w:pPr>
            <w:r w:rsidRPr="009A29EB">
              <w:rPr>
                <w:rFonts w:ascii="Times New Roman" w:hAnsi="Times New Roman" w:cs="Times New Roman"/>
                <w:color w:val="000000"/>
                <w:sz w:val="16"/>
                <w:szCs w:val="16"/>
              </w:rPr>
              <w:t xml:space="preserve">З метою забезпечення оптимального функціонування цілісної системи з соціальної підтримки сімей та сприяння створенню умов для повної реалізації сім`ями свого потенціалу, проводити засідання за круглим столом, брифінги, семінари, спрямовані на збереження та популяризацію національних культурних сімейних традицій і цінностей, підвищення престижу сім`ї, в тому числі багатодітних сімей, сімей учасників АТО, внутрішньо переміщених, сімей героїв Небесної Сотні. </w:t>
            </w:r>
          </w:p>
        </w:tc>
        <w:tc>
          <w:tcPr>
            <w:tcW w:w="1051" w:type="dxa"/>
            <w:shd w:val="clear" w:color="auto" w:fill="auto"/>
          </w:tcPr>
          <w:p w14:paraId="72F81F54" w14:textId="77777777" w:rsidR="0038120C" w:rsidRPr="009A29EB" w:rsidRDefault="0038120C" w:rsidP="00582B95">
            <w:pPr>
              <w:spacing w:after="0" w:line="240" w:lineRule="auto"/>
              <w:ind w:left="-191" w:right="-250"/>
              <w:jc w:val="center"/>
              <w:rPr>
                <w:rFonts w:ascii="Times New Roman" w:hAnsi="Times New Roman" w:cs="Times New Roman"/>
                <w:bCs/>
                <w:sz w:val="20"/>
                <w:lang w:val="ru-RU"/>
              </w:rPr>
            </w:pPr>
            <w:r w:rsidRPr="009A29EB">
              <w:rPr>
                <w:rFonts w:ascii="Times New Roman" w:hAnsi="Times New Roman" w:cs="Times New Roman"/>
                <w:bCs/>
                <w:sz w:val="20"/>
                <w:lang w:val="ru-RU"/>
              </w:rPr>
              <w:t>400,0/110,0</w:t>
            </w:r>
          </w:p>
        </w:tc>
        <w:tc>
          <w:tcPr>
            <w:tcW w:w="1440" w:type="dxa"/>
            <w:shd w:val="clear" w:color="auto" w:fill="auto"/>
          </w:tcPr>
          <w:p w14:paraId="33D6D812" w14:textId="77777777" w:rsidR="0038120C" w:rsidRPr="009A29EB" w:rsidRDefault="0038120C" w:rsidP="00582B95">
            <w:pPr>
              <w:spacing w:after="0" w:line="240" w:lineRule="auto"/>
              <w:jc w:val="center"/>
              <w:rPr>
                <w:rFonts w:ascii="Times New Roman" w:hAnsi="Times New Roman" w:cs="Times New Roman"/>
                <w:bCs/>
                <w:sz w:val="20"/>
              </w:rPr>
            </w:pPr>
            <w:r w:rsidRPr="009A29EB">
              <w:rPr>
                <w:rFonts w:ascii="Times New Roman" w:hAnsi="Times New Roman" w:cs="Times New Roman"/>
                <w:bCs/>
                <w:sz w:val="20"/>
              </w:rPr>
              <w:t>0,0</w:t>
            </w:r>
          </w:p>
        </w:tc>
        <w:tc>
          <w:tcPr>
            <w:tcW w:w="1080" w:type="dxa"/>
            <w:shd w:val="clear" w:color="auto" w:fill="auto"/>
          </w:tcPr>
          <w:p w14:paraId="542BFC6F" w14:textId="77777777" w:rsidR="0038120C" w:rsidRPr="009A29EB" w:rsidRDefault="0038120C" w:rsidP="00582B95">
            <w:pPr>
              <w:spacing w:after="0" w:line="240" w:lineRule="auto"/>
              <w:ind w:left="-191" w:right="-250"/>
              <w:jc w:val="center"/>
              <w:rPr>
                <w:rFonts w:ascii="Times New Roman" w:hAnsi="Times New Roman" w:cs="Times New Roman"/>
                <w:bCs/>
                <w:sz w:val="20"/>
                <w:lang w:val="ru-RU"/>
              </w:rPr>
            </w:pPr>
            <w:r w:rsidRPr="009A29EB">
              <w:rPr>
                <w:rFonts w:ascii="Times New Roman" w:hAnsi="Times New Roman" w:cs="Times New Roman"/>
                <w:bCs/>
                <w:sz w:val="20"/>
                <w:lang w:val="ru-RU"/>
              </w:rPr>
              <w:t>400,0/110,0</w:t>
            </w:r>
          </w:p>
        </w:tc>
        <w:tc>
          <w:tcPr>
            <w:tcW w:w="1080" w:type="dxa"/>
            <w:shd w:val="clear" w:color="auto" w:fill="auto"/>
          </w:tcPr>
          <w:p w14:paraId="36801C9F" w14:textId="77777777" w:rsidR="0038120C" w:rsidRPr="009A29EB" w:rsidRDefault="0038120C" w:rsidP="00582B95">
            <w:pPr>
              <w:spacing w:after="0" w:line="240" w:lineRule="auto"/>
              <w:jc w:val="center"/>
              <w:rPr>
                <w:rFonts w:ascii="Times New Roman" w:hAnsi="Times New Roman" w:cs="Times New Roman"/>
                <w:bCs/>
                <w:sz w:val="20"/>
              </w:rPr>
            </w:pPr>
            <w:r w:rsidRPr="009A29EB">
              <w:rPr>
                <w:rFonts w:ascii="Times New Roman" w:hAnsi="Times New Roman" w:cs="Times New Roman"/>
                <w:bCs/>
                <w:sz w:val="20"/>
              </w:rPr>
              <w:t>0,0</w:t>
            </w:r>
          </w:p>
        </w:tc>
        <w:tc>
          <w:tcPr>
            <w:tcW w:w="1260" w:type="dxa"/>
            <w:shd w:val="clear" w:color="auto" w:fill="auto"/>
          </w:tcPr>
          <w:p w14:paraId="6BD6C19F" w14:textId="77777777" w:rsidR="0038120C" w:rsidRPr="009A29EB" w:rsidRDefault="0038120C" w:rsidP="00582B95">
            <w:pPr>
              <w:spacing w:after="0" w:line="240" w:lineRule="auto"/>
              <w:jc w:val="center"/>
              <w:rPr>
                <w:rFonts w:ascii="Times New Roman" w:hAnsi="Times New Roman" w:cs="Times New Roman"/>
                <w:bCs/>
                <w:sz w:val="20"/>
              </w:rPr>
            </w:pPr>
            <w:r w:rsidRPr="009A29EB">
              <w:rPr>
                <w:rFonts w:ascii="Times New Roman" w:hAnsi="Times New Roman" w:cs="Times New Roman"/>
                <w:bCs/>
                <w:sz w:val="20"/>
              </w:rPr>
              <w:t>0,0</w:t>
            </w:r>
          </w:p>
        </w:tc>
        <w:tc>
          <w:tcPr>
            <w:tcW w:w="1235" w:type="dxa"/>
            <w:shd w:val="clear" w:color="auto" w:fill="auto"/>
          </w:tcPr>
          <w:p w14:paraId="0CD157F1" w14:textId="4880ECE1" w:rsidR="0038120C" w:rsidRPr="009A29EB" w:rsidRDefault="007431BF"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159,9</w:t>
            </w:r>
            <w:r w:rsidR="00337D4F" w:rsidRPr="009A29EB">
              <w:rPr>
                <w:rFonts w:ascii="Times New Roman" w:hAnsi="Times New Roman" w:cs="Times New Roman"/>
                <w:bCs/>
                <w:sz w:val="20"/>
                <w:lang w:val="ru-RU"/>
              </w:rPr>
              <w:t>/110</w:t>
            </w:r>
            <w:r w:rsidR="004D6CC9" w:rsidRPr="009A29EB">
              <w:rPr>
                <w:rFonts w:ascii="Times New Roman" w:hAnsi="Times New Roman" w:cs="Times New Roman"/>
                <w:bCs/>
                <w:sz w:val="20"/>
                <w:lang w:val="ru-RU"/>
              </w:rPr>
              <w:t>,0</w:t>
            </w:r>
          </w:p>
          <w:p w14:paraId="28CEE401" w14:textId="150C444A" w:rsidR="009700DD" w:rsidRPr="009A29EB" w:rsidRDefault="009700DD" w:rsidP="00582B95">
            <w:pPr>
              <w:spacing w:after="0" w:line="240" w:lineRule="auto"/>
              <w:jc w:val="center"/>
              <w:rPr>
                <w:rFonts w:ascii="Times New Roman" w:hAnsi="Times New Roman" w:cs="Times New Roman"/>
                <w:sz w:val="20"/>
              </w:rPr>
            </w:pPr>
          </w:p>
        </w:tc>
        <w:tc>
          <w:tcPr>
            <w:tcW w:w="1299" w:type="dxa"/>
            <w:shd w:val="clear" w:color="auto" w:fill="auto"/>
          </w:tcPr>
          <w:p w14:paraId="240DBBED" w14:textId="77777777" w:rsidR="0038120C" w:rsidRPr="009A29EB" w:rsidRDefault="0038120C" w:rsidP="00582B95">
            <w:pPr>
              <w:spacing w:line="240" w:lineRule="auto"/>
              <w:jc w:val="center"/>
            </w:pPr>
            <w:r w:rsidRPr="009A29EB">
              <w:rPr>
                <w:rFonts w:ascii="Times New Roman" w:hAnsi="Times New Roman" w:cs="Times New Roman"/>
                <w:bCs/>
                <w:sz w:val="20"/>
              </w:rPr>
              <w:t>0,0/0</w:t>
            </w:r>
          </w:p>
        </w:tc>
        <w:tc>
          <w:tcPr>
            <w:tcW w:w="1384" w:type="dxa"/>
            <w:shd w:val="clear" w:color="auto" w:fill="auto"/>
          </w:tcPr>
          <w:p w14:paraId="3DEF4A77" w14:textId="4D146FA2" w:rsidR="0038120C" w:rsidRPr="009A29EB" w:rsidRDefault="007431BF" w:rsidP="00582B95">
            <w:pPr>
              <w:spacing w:after="0" w:line="240" w:lineRule="auto"/>
              <w:jc w:val="center"/>
              <w:rPr>
                <w:rFonts w:ascii="Times New Roman" w:hAnsi="Times New Roman" w:cs="Times New Roman"/>
                <w:sz w:val="20"/>
                <w:lang w:val="ru-RU"/>
              </w:rPr>
            </w:pPr>
            <w:r w:rsidRPr="009A29EB">
              <w:rPr>
                <w:rFonts w:ascii="Times New Roman" w:hAnsi="Times New Roman" w:cs="Times New Roman"/>
                <w:bCs/>
                <w:sz w:val="20"/>
                <w:lang w:val="ru-RU"/>
              </w:rPr>
              <w:t>159,9</w:t>
            </w:r>
            <w:r w:rsidR="00337D4F" w:rsidRPr="009A29EB">
              <w:rPr>
                <w:rFonts w:ascii="Times New Roman" w:hAnsi="Times New Roman" w:cs="Times New Roman"/>
                <w:bCs/>
                <w:sz w:val="20"/>
                <w:lang w:val="ru-RU"/>
              </w:rPr>
              <w:t>/110</w:t>
            </w:r>
            <w:r w:rsidR="004D6CC9" w:rsidRPr="009A29EB">
              <w:rPr>
                <w:rFonts w:ascii="Times New Roman" w:hAnsi="Times New Roman" w:cs="Times New Roman"/>
                <w:bCs/>
                <w:sz w:val="20"/>
                <w:lang w:val="ru-RU"/>
              </w:rPr>
              <w:t>,0</w:t>
            </w:r>
          </w:p>
        </w:tc>
        <w:tc>
          <w:tcPr>
            <w:tcW w:w="1260" w:type="dxa"/>
            <w:shd w:val="clear" w:color="auto" w:fill="auto"/>
          </w:tcPr>
          <w:p w14:paraId="20088921"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02817EEC"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4CA59E7E" w14:textId="77777777" w:rsidTr="0038120C">
        <w:tc>
          <w:tcPr>
            <w:tcW w:w="648" w:type="dxa"/>
            <w:shd w:val="clear" w:color="auto" w:fill="auto"/>
            <w:vAlign w:val="center"/>
          </w:tcPr>
          <w:p w14:paraId="33EAEB76"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1.2.</w:t>
            </w:r>
          </w:p>
        </w:tc>
        <w:tc>
          <w:tcPr>
            <w:tcW w:w="2520" w:type="dxa"/>
            <w:shd w:val="clear" w:color="auto" w:fill="auto"/>
            <w:vAlign w:val="bottom"/>
          </w:tcPr>
          <w:p w14:paraId="5657E648" w14:textId="77777777" w:rsidR="0038120C" w:rsidRPr="009A29EB" w:rsidRDefault="0038120C" w:rsidP="00582B95">
            <w:pPr>
              <w:spacing w:after="0" w:line="240" w:lineRule="auto"/>
              <w:rPr>
                <w:rFonts w:ascii="Times New Roman" w:hAnsi="Times New Roman" w:cs="Times New Roman"/>
                <w:color w:val="000000"/>
                <w:sz w:val="16"/>
                <w:szCs w:val="16"/>
              </w:rPr>
            </w:pPr>
            <w:r w:rsidRPr="009A29EB">
              <w:rPr>
                <w:rFonts w:ascii="Times New Roman" w:hAnsi="Times New Roman" w:cs="Times New Roman"/>
                <w:color w:val="000000"/>
                <w:sz w:val="16"/>
                <w:szCs w:val="16"/>
              </w:rPr>
              <w:t>Забезпечити проведення інформаційних заходів щодо сімейних цінностей та свідомого ставлення батьків до виконання своїх обов'язків.</w:t>
            </w:r>
          </w:p>
        </w:tc>
        <w:tc>
          <w:tcPr>
            <w:tcW w:w="1051" w:type="dxa"/>
            <w:shd w:val="clear" w:color="auto" w:fill="auto"/>
          </w:tcPr>
          <w:p w14:paraId="052A3EE3" w14:textId="77777777" w:rsidR="0038120C" w:rsidRPr="009A29EB" w:rsidRDefault="0038120C" w:rsidP="00582B95">
            <w:pPr>
              <w:spacing w:after="0" w:line="240" w:lineRule="auto"/>
              <w:jc w:val="center"/>
              <w:rPr>
                <w:rFonts w:ascii="Times New Roman" w:hAnsi="Times New Roman" w:cs="Times New Roman"/>
                <w:bCs/>
                <w:sz w:val="20"/>
              </w:rPr>
            </w:pPr>
            <w:r w:rsidRPr="009A29EB">
              <w:rPr>
                <w:rFonts w:ascii="Times New Roman" w:hAnsi="Times New Roman" w:cs="Times New Roman"/>
                <w:bCs/>
                <w:sz w:val="20"/>
              </w:rPr>
              <w:t>1</w:t>
            </w:r>
            <w:r w:rsidRPr="009A29EB">
              <w:rPr>
                <w:rFonts w:ascii="Times New Roman" w:hAnsi="Times New Roman" w:cs="Times New Roman"/>
                <w:bCs/>
                <w:sz w:val="20"/>
                <w:lang w:val="ru-RU"/>
              </w:rPr>
              <w:t>4</w:t>
            </w:r>
            <w:r w:rsidRPr="009A29EB">
              <w:rPr>
                <w:rFonts w:ascii="Times New Roman" w:hAnsi="Times New Roman" w:cs="Times New Roman"/>
                <w:bCs/>
                <w:sz w:val="20"/>
              </w:rPr>
              <w:t>0/40,0</w:t>
            </w:r>
          </w:p>
        </w:tc>
        <w:tc>
          <w:tcPr>
            <w:tcW w:w="1440" w:type="dxa"/>
            <w:shd w:val="clear" w:color="auto" w:fill="auto"/>
          </w:tcPr>
          <w:p w14:paraId="40BB3F11"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080" w:type="dxa"/>
            <w:shd w:val="clear" w:color="auto" w:fill="auto"/>
          </w:tcPr>
          <w:p w14:paraId="6A6F3648" w14:textId="77777777" w:rsidR="0038120C" w:rsidRPr="009A29EB" w:rsidRDefault="0038120C" w:rsidP="00582B95">
            <w:pPr>
              <w:spacing w:after="0" w:line="240" w:lineRule="auto"/>
              <w:jc w:val="center"/>
              <w:rPr>
                <w:rFonts w:ascii="Times New Roman" w:hAnsi="Times New Roman" w:cs="Times New Roman"/>
                <w:bCs/>
                <w:sz w:val="20"/>
              </w:rPr>
            </w:pPr>
            <w:r w:rsidRPr="009A29EB">
              <w:rPr>
                <w:rFonts w:ascii="Times New Roman" w:hAnsi="Times New Roman" w:cs="Times New Roman"/>
                <w:bCs/>
                <w:sz w:val="20"/>
              </w:rPr>
              <w:t>1</w:t>
            </w:r>
            <w:r w:rsidRPr="009A29EB">
              <w:rPr>
                <w:rFonts w:ascii="Times New Roman" w:hAnsi="Times New Roman" w:cs="Times New Roman"/>
                <w:bCs/>
                <w:sz w:val="20"/>
                <w:lang w:val="ru-RU"/>
              </w:rPr>
              <w:t>4</w:t>
            </w:r>
            <w:r w:rsidRPr="009A29EB">
              <w:rPr>
                <w:rFonts w:ascii="Times New Roman" w:hAnsi="Times New Roman" w:cs="Times New Roman"/>
                <w:bCs/>
                <w:sz w:val="20"/>
              </w:rPr>
              <w:t>0/40,0</w:t>
            </w:r>
          </w:p>
        </w:tc>
        <w:tc>
          <w:tcPr>
            <w:tcW w:w="1080" w:type="dxa"/>
            <w:shd w:val="clear" w:color="auto" w:fill="auto"/>
          </w:tcPr>
          <w:p w14:paraId="47825075"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60" w:type="dxa"/>
            <w:shd w:val="clear" w:color="auto" w:fill="auto"/>
          </w:tcPr>
          <w:p w14:paraId="6D556C59"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35" w:type="dxa"/>
            <w:shd w:val="clear" w:color="auto" w:fill="auto"/>
          </w:tcPr>
          <w:p w14:paraId="012A75FE" w14:textId="58C929EB" w:rsidR="0038120C" w:rsidRPr="009A29EB" w:rsidRDefault="004D6CC9" w:rsidP="00582B95">
            <w:pPr>
              <w:spacing w:after="0" w:line="240" w:lineRule="auto"/>
              <w:jc w:val="center"/>
              <w:rPr>
                <w:rFonts w:ascii="Times New Roman" w:hAnsi="Times New Roman" w:cs="Times New Roman"/>
                <w:sz w:val="20"/>
                <w:lang w:val="ru-RU"/>
              </w:rPr>
            </w:pPr>
            <w:r w:rsidRPr="009A29EB">
              <w:rPr>
                <w:rFonts w:ascii="Times New Roman" w:hAnsi="Times New Roman" w:cs="Times New Roman"/>
                <w:bCs/>
                <w:sz w:val="20"/>
                <w:lang w:val="ru-RU"/>
              </w:rPr>
              <w:t>40,0/40,0</w:t>
            </w:r>
          </w:p>
        </w:tc>
        <w:tc>
          <w:tcPr>
            <w:tcW w:w="1299" w:type="dxa"/>
            <w:shd w:val="clear" w:color="auto" w:fill="auto"/>
          </w:tcPr>
          <w:p w14:paraId="54FD34DD"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10E1E6D8" w14:textId="722CBA69" w:rsidR="0038120C" w:rsidRPr="009A29EB" w:rsidRDefault="004D6CC9" w:rsidP="00582B95">
            <w:pPr>
              <w:spacing w:after="0" w:line="240" w:lineRule="auto"/>
              <w:jc w:val="center"/>
              <w:rPr>
                <w:rFonts w:ascii="Times New Roman" w:hAnsi="Times New Roman" w:cs="Times New Roman"/>
                <w:sz w:val="20"/>
                <w:lang w:val="ru-RU"/>
              </w:rPr>
            </w:pPr>
            <w:r w:rsidRPr="009A29EB">
              <w:rPr>
                <w:rFonts w:ascii="Times New Roman" w:hAnsi="Times New Roman" w:cs="Times New Roman"/>
                <w:bCs/>
                <w:sz w:val="20"/>
                <w:lang w:val="ru-RU"/>
              </w:rPr>
              <w:t>40,0/40,0</w:t>
            </w:r>
          </w:p>
        </w:tc>
        <w:tc>
          <w:tcPr>
            <w:tcW w:w="1260" w:type="dxa"/>
            <w:shd w:val="clear" w:color="auto" w:fill="auto"/>
          </w:tcPr>
          <w:p w14:paraId="4561A244"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4D9AF494"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58CAD34B" w14:textId="77777777" w:rsidTr="0038120C">
        <w:tc>
          <w:tcPr>
            <w:tcW w:w="648" w:type="dxa"/>
            <w:shd w:val="clear" w:color="auto" w:fill="auto"/>
            <w:vAlign w:val="center"/>
          </w:tcPr>
          <w:p w14:paraId="08BE219E"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1.3.</w:t>
            </w:r>
          </w:p>
        </w:tc>
        <w:tc>
          <w:tcPr>
            <w:tcW w:w="2520" w:type="dxa"/>
            <w:shd w:val="clear" w:color="auto" w:fill="auto"/>
            <w:vAlign w:val="bottom"/>
          </w:tcPr>
          <w:p w14:paraId="011C55B6" w14:textId="77777777" w:rsidR="0038120C" w:rsidRPr="009A29EB" w:rsidRDefault="0038120C" w:rsidP="00582B95">
            <w:pPr>
              <w:spacing w:after="0" w:line="240" w:lineRule="auto"/>
              <w:rPr>
                <w:rFonts w:ascii="Times New Roman" w:hAnsi="Times New Roman" w:cs="Times New Roman"/>
                <w:color w:val="000000"/>
                <w:sz w:val="16"/>
                <w:szCs w:val="16"/>
              </w:rPr>
            </w:pPr>
            <w:r w:rsidRPr="009A29EB">
              <w:rPr>
                <w:rFonts w:ascii="Times New Roman" w:hAnsi="Times New Roman" w:cs="Times New Roman"/>
                <w:color w:val="000000"/>
                <w:sz w:val="16"/>
                <w:szCs w:val="16"/>
              </w:rPr>
              <w:t xml:space="preserve"> Забезпечити у місцях компактного проживання осіб, які належать до </w:t>
            </w:r>
            <w:proofErr w:type="spellStart"/>
            <w:r w:rsidRPr="009A29EB">
              <w:rPr>
                <w:rFonts w:ascii="Times New Roman" w:hAnsi="Times New Roman" w:cs="Times New Roman"/>
                <w:color w:val="000000"/>
                <w:sz w:val="16"/>
                <w:szCs w:val="16"/>
              </w:rPr>
              <w:t>ромськоїнаціональної</w:t>
            </w:r>
            <w:proofErr w:type="spellEnd"/>
            <w:r w:rsidRPr="009A29EB">
              <w:rPr>
                <w:rFonts w:ascii="Times New Roman" w:hAnsi="Times New Roman" w:cs="Times New Roman"/>
                <w:color w:val="000000"/>
                <w:sz w:val="16"/>
                <w:szCs w:val="16"/>
              </w:rPr>
              <w:t xml:space="preserve"> меншини та інших меншин, шляхом здійснення профілактичної роботи, спрямованої на запобігання бездоглядності, безпритульності дітей, недопущення їх втягнення у злочинну та іншу протиправну </w:t>
            </w:r>
            <w:r w:rsidRPr="009A29EB">
              <w:rPr>
                <w:rFonts w:ascii="Times New Roman" w:hAnsi="Times New Roman" w:cs="Times New Roman"/>
                <w:color w:val="000000"/>
                <w:sz w:val="16"/>
                <w:szCs w:val="16"/>
              </w:rPr>
              <w:lastRenderedPageBreak/>
              <w:t>діяльність, запобіганню насильства в сім'ї, наркоманії, тютюнопаління та алкоголізму</w:t>
            </w:r>
          </w:p>
        </w:tc>
        <w:tc>
          <w:tcPr>
            <w:tcW w:w="1051" w:type="dxa"/>
            <w:shd w:val="clear" w:color="auto" w:fill="auto"/>
          </w:tcPr>
          <w:p w14:paraId="3710DA25" w14:textId="77777777" w:rsidR="0038120C" w:rsidRPr="009A29EB" w:rsidRDefault="0038120C" w:rsidP="00582B95">
            <w:pPr>
              <w:spacing w:after="0" w:line="240" w:lineRule="auto"/>
              <w:jc w:val="center"/>
              <w:rPr>
                <w:rFonts w:ascii="Times New Roman" w:hAnsi="Times New Roman" w:cs="Times New Roman"/>
                <w:bCs/>
                <w:sz w:val="20"/>
              </w:rPr>
            </w:pPr>
            <w:r w:rsidRPr="009A29EB">
              <w:rPr>
                <w:rFonts w:ascii="Times New Roman" w:hAnsi="Times New Roman" w:cs="Times New Roman"/>
                <w:bCs/>
                <w:sz w:val="20"/>
                <w:lang w:val="ru-RU"/>
              </w:rPr>
              <w:lastRenderedPageBreak/>
              <w:t>250</w:t>
            </w:r>
            <w:r w:rsidRPr="009A29EB">
              <w:rPr>
                <w:rFonts w:ascii="Times New Roman" w:hAnsi="Times New Roman" w:cs="Times New Roman"/>
                <w:bCs/>
                <w:sz w:val="20"/>
              </w:rPr>
              <w:t>,0</w:t>
            </w:r>
          </w:p>
          <w:p w14:paraId="1C8D8BAC" w14:textId="77777777" w:rsidR="0038120C" w:rsidRPr="009A29EB" w:rsidRDefault="0038120C" w:rsidP="00582B95">
            <w:pPr>
              <w:spacing w:after="0" w:line="240" w:lineRule="auto"/>
              <w:jc w:val="center"/>
              <w:rPr>
                <w:rFonts w:ascii="Times New Roman" w:hAnsi="Times New Roman" w:cs="Times New Roman"/>
                <w:bCs/>
                <w:sz w:val="20"/>
              </w:rPr>
            </w:pPr>
            <w:r w:rsidRPr="009A29EB">
              <w:rPr>
                <w:rFonts w:ascii="Times New Roman" w:hAnsi="Times New Roman" w:cs="Times New Roman"/>
                <w:bCs/>
                <w:sz w:val="20"/>
              </w:rPr>
              <w:t>/65,0</w:t>
            </w:r>
          </w:p>
        </w:tc>
        <w:tc>
          <w:tcPr>
            <w:tcW w:w="1440" w:type="dxa"/>
            <w:shd w:val="clear" w:color="auto" w:fill="auto"/>
          </w:tcPr>
          <w:p w14:paraId="7D33F656"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080" w:type="dxa"/>
            <w:shd w:val="clear" w:color="auto" w:fill="auto"/>
          </w:tcPr>
          <w:p w14:paraId="4D7E2B91" w14:textId="77777777" w:rsidR="0038120C" w:rsidRPr="009A29EB" w:rsidRDefault="0038120C" w:rsidP="00582B95">
            <w:pPr>
              <w:spacing w:after="0" w:line="240" w:lineRule="auto"/>
              <w:jc w:val="center"/>
              <w:rPr>
                <w:rFonts w:ascii="Times New Roman" w:hAnsi="Times New Roman" w:cs="Times New Roman"/>
                <w:bCs/>
                <w:sz w:val="20"/>
              </w:rPr>
            </w:pPr>
            <w:r w:rsidRPr="009A29EB">
              <w:rPr>
                <w:rFonts w:ascii="Times New Roman" w:hAnsi="Times New Roman" w:cs="Times New Roman"/>
                <w:bCs/>
                <w:sz w:val="20"/>
                <w:lang w:val="ru-RU"/>
              </w:rPr>
              <w:t>250</w:t>
            </w:r>
            <w:r w:rsidRPr="009A29EB">
              <w:rPr>
                <w:rFonts w:ascii="Times New Roman" w:hAnsi="Times New Roman" w:cs="Times New Roman"/>
                <w:bCs/>
                <w:sz w:val="20"/>
              </w:rPr>
              <w:t>,0/65,0</w:t>
            </w:r>
          </w:p>
        </w:tc>
        <w:tc>
          <w:tcPr>
            <w:tcW w:w="1080" w:type="dxa"/>
            <w:shd w:val="clear" w:color="auto" w:fill="auto"/>
          </w:tcPr>
          <w:p w14:paraId="7C5A29EC"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60" w:type="dxa"/>
            <w:shd w:val="clear" w:color="auto" w:fill="auto"/>
          </w:tcPr>
          <w:p w14:paraId="2A07312E"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35" w:type="dxa"/>
            <w:shd w:val="clear" w:color="auto" w:fill="auto"/>
          </w:tcPr>
          <w:p w14:paraId="70F681A8"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41,8/0,0</w:t>
            </w:r>
          </w:p>
        </w:tc>
        <w:tc>
          <w:tcPr>
            <w:tcW w:w="1299" w:type="dxa"/>
            <w:shd w:val="clear" w:color="auto" w:fill="auto"/>
          </w:tcPr>
          <w:p w14:paraId="3BD902F7"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0F539E2B"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41,8/0,0</w:t>
            </w:r>
          </w:p>
        </w:tc>
        <w:tc>
          <w:tcPr>
            <w:tcW w:w="1260" w:type="dxa"/>
            <w:shd w:val="clear" w:color="auto" w:fill="auto"/>
          </w:tcPr>
          <w:p w14:paraId="15E78255"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6D7FBEE2"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3E60CA5C" w14:textId="77777777" w:rsidTr="0038120C">
        <w:tc>
          <w:tcPr>
            <w:tcW w:w="648" w:type="dxa"/>
            <w:shd w:val="clear" w:color="auto" w:fill="auto"/>
            <w:vAlign w:val="center"/>
          </w:tcPr>
          <w:p w14:paraId="7818D35D"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lastRenderedPageBreak/>
              <w:t>1.4.</w:t>
            </w:r>
          </w:p>
        </w:tc>
        <w:tc>
          <w:tcPr>
            <w:tcW w:w="2520" w:type="dxa"/>
            <w:shd w:val="clear" w:color="auto" w:fill="auto"/>
            <w:vAlign w:val="center"/>
          </w:tcPr>
          <w:p w14:paraId="6B717EEF"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s="Times New Roman"/>
                <w:sz w:val="16"/>
                <w:szCs w:val="16"/>
              </w:rPr>
              <w:t xml:space="preserve">З метою розв’язання проблем функціонування сім`ї та підвищення правової культури сімей, підтримки національних сімейних традицій, формування відповідального батьківства та материнства, а також популяризації позитивного досвіду сімейних форм виховання дітей-сиріт та дітей, позбавлених батьківського піклування, проводити в області </w:t>
            </w:r>
            <w:proofErr w:type="spellStart"/>
            <w:r w:rsidRPr="009A29EB">
              <w:rPr>
                <w:rFonts w:ascii="Times New Roman" w:hAnsi="Times New Roman" w:cs="Times New Roman"/>
                <w:sz w:val="16"/>
                <w:szCs w:val="16"/>
              </w:rPr>
              <w:t>освітньо</w:t>
            </w:r>
            <w:proofErr w:type="spellEnd"/>
            <w:r w:rsidRPr="009A29EB">
              <w:rPr>
                <w:rFonts w:ascii="Times New Roman" w:hAnsi="Times New Roman" w:cs="Times New Roman"/>
                <w:sz w:val="16"/>
                <w:szCs w:val="16"/>
              </w:rPr>
              <w:t>-виховні, культмасові, інформаційні, науково-методичні заходи з нагоди:</w:t>
            </w:r>
            <w:r w:rsidRPr="009A29EB">
              <w:rPr>
                <w:rFonts w:ascii="Times New Roman" w:hAnsi="Times New Roman" w:cs="Times New Roman"/>
                <w:sz w:val="16"/>
                <w:szCs w:val="16"/>
              </w:rPr>
              <w:br/>
              <w:t>Міжнародного жіночого дня;</w:t>
            </w:r>
            <w:r w:rsidRPr="009A29EB">
              <w:rPr>
                <w:rFonts w:ascii="Times New Roman" w:hAnsi="Times New Roman" w:cs="Times New Roman"/>
                <w:sz w:val="16"/>
                <w:szCs w:val="16"/>
              </w:rPr>
              <w:br/>
              <w:t>Всесвітнього дня батька;</w:t>
            </w:r>
            <w:r w:rsidRPr="009A29EB">
              <w:rPr>
                <w:rFonts w:ascii="Times New Roman" w:hAnsi="Times New Roman" w:cs="Times New Roman"/>
                <w:sz w:val="16"/>
                <w:szCs w:val="16"/>
              </w:rPr>
              <w:br/>
              <w:t>Дня сім’ї, Дня родини;</w:t>
            </w:r>
            <w:r w:rsidRPr="009A29EB">
              <w:rPr>
                <w:rFonts w:ascii="Times New Roman" w:hAnsi="Times New Roman" w:cs="Times New Roman"/>
                <w:sz w:val="16"/>
                <w:szCs w:val="16"/>
              </w:rPr>
              <w:br/>
              <w:t>Дня матері;</w:t>
            </w:r>
            <w:r w:rsidRPr="009A29EB">
              <w:rPr>
                <w:rFonts w:ascii="Times New Roman" w:hAnsi="Times New Roman" w:cs="Times New Roman"/>
                <w:sz w:val="16"/>
                <w:szCs w:val="16"/>
              </w:rPr>
              <w:br/>
              <w:t>Дня розвитку сімейних форм виховання для дітей-сиріт.</w:t>
            </w:r>
          </w:p>
        </w:tc>
        <w:tc>
          <w:tcPr>
            <w:tcW w:w="1051" w:type="dxa"/>
            <w:shd w:val="clear" w:color="auto" w:fill="auto"/>
          </w:tcPr>
          <w:p w14:paraId="7C1F833E"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3620,0/  1010,0</w:t>
            </w:r>
          </w:p>
        </w:tc>
        <w:tc>
          <w:tcPr>
            <w:tcW w:w="1440" w:type="dxa"/>
            <w:shd w:val="clear" w:color="auto" w:fill="auto"/>
          </w:tcPr>
          <w:p w14:paraId="5FFADB6E"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080" w:type="dxa"/>
            <w:shd w:val="clear" w:color="auto" w:fill="auto"/>
          </w:tcPr>
          <w:p w14:paraId="35C0F92E"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3620,0/ 1010,0</w:t>
            </w:r>
          </w:p>
        </w:tc>
        <w:tc>
          <w:tcPr>
            <w:tcW w:w="1080" w:type="dxa"/>
            <w:shd w:val="clear" w:color="auto" w:fill="auto"/>
          </w:tcPr>
          <w:p w14:paraId="47243AF8"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60" w:type="dxa"/>
            <w:shd w:val="clear" w:color="auto" w:fill="auto"/>
          </w:tcPr>
          <w:p w14:paraId="53F70D17"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35" w:type="dxa"/>
            <w:shd w:val="clear" w:color="auto" w:fill="auto"/>
          </w:tcPr>
          <w:p w14:paraId="5E2E5633" w14:textId="692DDEC5" w:rsidR="00486BA1" w:rsidRPr="009A29EB" w:rsidRDefault="007431BF"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2309,8</w:t>
            </w:r>
            <w:r w:rsidR="00486BA1" w:rsidRPr="009A29EB">
              <w:rPr>
                <w:rFonts w:ascii="Times New Roman" w:hAnsi="Times New Roman" w:cs="Times New Roman"/>
                <w:bCs/>
                <w:sz w:val="20"/>
                <w:lang w:val="ru-RU"/>
              </w:rPr>
              <w:t>/</w:t>
            </w:r>
          </w:p>
          <w:p w14:paraId="2B0C9EE6" w14:textId="77777777" w:rsidR="00C62ADF" w:rsidRPr="009A29EB" w:rsidRDefault="00486BA1"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891,5</w:t>
            </w:r>
          </w:p>
          <w:p w14:paraId="47BE12C2" w14:textId="024B7416" w:rsidR="006B3E8F" w:rsidRPr="009A29EB" w:rsidRDefault="006B3E8F" w:rsidP="00582B95">
            <w:pPr>
              <w:spacing w:after="0" w:line="240" w:lineRule="auto"/>
              <w:jc w:val="center"/>
              <w:rPr>
                <w:rFonts w:ascii="Times New Roman" w:hAnsi="Times New Roman" w:cs="Times New Roman"/>
                <w:bCs/>
                <w:sz w:val="18"/>
                <w:szCs w:val="18"/>
                <w:lang w:val="ru-RU"/>
              </w:rPr>
            </w:pPr>
          </w:p>
        </w:tc>
        <w:tc>
          <w:tcPr>
            <w:tcW w:w="1299" w:type="dxa"/>
            <w:shd w:val="clear" w:color="auto" w:fill="auto"/>
          </w:tcPr>
          <w:p w14:paraId="61E2696D"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384" w:type="dxa"/>
            <w:shd w:val="clear" w:color="auto" w:fill="auto"/>
          </w:tcPr>
          <w:p w14:paraId="1F8B0E2F" w14:textId="58E5C88B" w:rsidR="00486BA1" w:rsidRPr="009A29EB" w:rsidRDefault="007431BF" w:rsidP="00486BA1">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2309,8</w:t>
            </w:r>
            <w:r w:rsidR="00486BA1" w:rsidRPr="009A29EB">
              <w:rPr>
                <w:rFonts w:ascii="Times New Roman" w:hAnsi="Times New Roman" w:cs="Times New Roman"/>
                <w:bCs/>
                <w:sz w:val="20"/>
                <w:lang w:val="ru-RU"/>
              </w:rPr>
              <w:t>/</w:t>
            </w:r>
          </w:p>
          <w:p w14:paraId="45F36957" w14:textId="34ABE449" w:rsidR="00C62ADF" w:rsidRPr="009A29EB" w:rsidRDefault="00486BA1" w:rsidP="00486BA1">
            <w:pPr>
              <w:spacing w:after="0" w:line="240" w:lineRule="auto"/>
              <w:ind w:left="-131"/>
              <w:jc w:val="center"/>
              <w:rPr>
                <w:rFonts w:ascii="Times New Roman" w:hAnsi="Times New Roman" w:cs="Times New Roman"/>
                <w:bCs/>
                <w:sz w:val="20"/>
                <w:lang w:val="ru-RU"/>
              </w:rPr>
            </w:pPr>
            <w:r w:rsidRPr="009A29EB">
              <w:rPr>
                <w:rFonts w:ascii="Times New Roman" w:hAnsi="Times New Roman" w:cs="Times New Roman"/>
                <w:bCs/>
                <w:sz w:val="20"/>
                <w:lang w:val="ru-RU"/>
              </w:rPr>
              <w:t>891,5</w:t>
            </w:r>
          </w:p>
        </w:tc>
        <w:tc>
          <w:tcPr>
            <w:tcW w:w="1260" w:type="dxa"/>
            <w:shd w:val="clear" w:color="auto" w:fill="auto"/>
          </w:tcPr>
          <w:p w14:paraId="261D1A48"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4585F04E"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664AB13F" w14:textId="77777777" w:rsidTr="0038120C">
        <w:tc>
          <w:tcPr>
            <w:tcW w:w="648" w:type="dxa"/>
            <w:shd w:val="clear" w:color="auto" w:fill="auto"/>
            <w:vAlign w:val="center"/>
          </w:tcPr>
          <w:p w14:paraId="22400616" w14:textId="37C21C1A"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1.5.</w:t>
            </w:r>
          </w:p>
        </w:tc>
        <w:tc>
          <w:tcPr>
            <w:tcW w:w="2520" w:type="dxa"/>
            <w:shd w:val="clear" w:color="auto" w:fill="auto"/>
            <w:vAlign w:val="center"/>
          </w:tcPr>
          <w:p w14:paraId="0D364B98"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olor w:val="000000"/>
                <w:sz w:val="16"/>
                <w:szCs w:val="16"/>
              </w:rPr>
              <w:t>Забезпечувати ведення єдиної бази даних багатодітних сімей.</w:t>
            </w:r>
          </w:p>
        </w:tc>
        <w:tc>
          <w:tcPr>
            <w:tcW w:w="1051" w:type="dxa"/>
            <w:shd w:val="clear" w:color="auto" w:fill="auto"/>
          </w:tcPr>
          <w:p w14:paraId="76FEB246"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440" w:type="dxa"/>
            <w:shd w:val="clear" w:color="auto" w:fill="auto"/>
          </w:tcPr>
          <w:p w14:paraId="240A2024"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337FD088"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496FC7E0"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6053A760"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35" w:type="dxa"/>
            <w:shd w:val="clear" w:color="auto" w:fill="auto"/>
          </w:tcPr>
          <w:p w14:paraId="04490743"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99" w:type="dxa"/>
            <w:shd w:val="clear" w:color="auto" w:fill="auto"/>
          </w:tcPr>
          <w:p w14:paraId="00A852B6"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5479BA87"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5CF59F8A"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55F655E9"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424BCD34" w14:textId="77777777" w:rsidTr="0038120C">
        <w:tc>
          <w:tcPr>
            <w:tcW w:w="648" w:type="dxa"/>
            <w:shd w:val="clear" w:color="auto" w:fill="auto"/>
            <w:vAlign w:val="center"/>
          </w:tcPr>
          <w:p w14:paraId="5A7EA36A"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1.6.</w:t>
            </w:r>
          </w:p>
        </w:tc>
        <w:tc>
          <w:tcPr>
            <w:tcW w:w="2520" w:type="dxa"/>
            <w:shd w:val="clear" w:color="auto" w:fill="auto"/>
            <w:vAlign w:val="center"/>
          </w:tcPr>
          <w:p w14:paraId="474FF811"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s="Times New Roman"/>
                <w:sz w:val="16"/>
                <w:szCs w:val="16"/>
              </w:rPr>
              <w:t>Вживати заходів для покращення соціально-побутових умов сімей в складних життєвих обставинах (СЖО), в яких народилася трійня</w:t>
            </w:r>
          </w:p>
        </w:tc>
        <w:tc>
          <w:tcPr>
            <w:tcW w:w="1051" w:type="dxa"/>
            <w:shd w:val="clear" w:color="auto" w:fill="auto"/>
          </w:tcPr>
          <w:p w14:paraId="61EC86DB"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1350,0/ 380,0</w:t>
            </w:r>
          </w:p>
        </w:tc>
        <w:tc>
          <w:tcPr>
            <w:tcW w:w="1440" w:type="dxa"/>
            <w:shd w:val="clear" w:color="auto" w:fill="auto"/>
          </w:tcPr>
          <w:p w14:paraId="49FE61DD" w14:textId="77777777" w:rsidR="0038120C" w:rsidRPr="009A29EB" w:rsidRDefault="0038120C" w:rsidP="00582B95">
            <w:pPr>
              <w:spacing w:after="0" w:line="240" w:lineRule="auto"/>
              <w:jc w:val="center"/>
              <w:rPr>
                <w:rFonts w:ascii="Times New Roman" w:hAnsi="Times New Roman" w:cs="Times New Roman"/>
                <w:bCs/>
                <w:sz w:val="20"/>
              </w:rPr>
            </w:pPr>
            <w:r w:rsidRPr="009A29EB">
              <w:rPr>
                <w:rFonts w:ascii="Times New Roman" w:hAnsi="Times New Roman" w:cs="Times New Roman"/>
                <w:bCs/>
                <w:sz w:val="20"/>
              </w:rPr>
              <w:t>0,0</w:t>
            </w:r>
          </w:p>
        </w:tc>
        <w:tc>
          <w:tcPr>
            <w:tcW w:w="1080" w:type="dxa"/>
            <w:shd w:val="clear" w:color="auto" w:fill="auto"/>
          </w:tcPr>
          <w:p w14:paraId="3EFD411D"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1350,0/  380,0</w:t>
            </w:r>
          </w:p>
        </w:tc>
        <w:tc>
          <w:tcPr>
            <w:tcW w:w="1080" w:type="dxa"/>
            <w:shd w:val="clear" w:color="auto" w:fill="auto"/>
          </w:tcPr>
          <w:p w14:paraId="14B7C99C"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69BE1181"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35" w:type="dxa"/>
            <w:shd w:val="clear" w:color="auto" w:fill="auto"/>
          </w:tcPr>
          <w:p w14:paraId="3BB265AB" w14:textId="77777777" w:rsidR="0038120C" w:rsidRPr="009A29EB" w:rsidRDefault="0038120C" w:rsidP="00582B95">
            <w:pPr>
              <w:spacing w:line="240" w:lineRule="auto"/>
              <w:jc w:val="center"/>
            </w:pPr>
            <w:r w:rsidRPr="009A29EB">
              <w:rPr>
                <w:rFonts w:ascii="Times New Roman" w:hAnsi="Times New Roman" w:cs="Times New Roman"/>
                <w:bCs/>
                <w:sz w:val="20"/>
              </w:rPr>
              <w:t>132,6/0</w:t>
            </w:r>
          </w:p>
        </w:tc>
        <w:tc>
          <w:tcPr>
            <w:tcW w:w="1299" w:type="dxa"/>
            <w:shd w:val="clear" w:color="auto" w:fill="auto"/>
          </w:tcPr>
          <w:p w14:paraId="45F328DD"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1C7374AA" w14:textId="77777777" w:rsidR="0038120C" w:rsidRPr="009A29EB" w:rsidRDefault="0038120C" w:rsidP="00582B95">
            <w:pPr>
              <w:spacing w:line="240" w:lineRule="auto"/>
              <w:jc w:val="center"/>
            </w:pPr>
            <w:r w:rsidRPr="009A29EB">
              <w:rPr>
                <w:rFonts w:ascii="Times New Roman" w:hAnsi="Times New Roman" w:cs="Times New Roman"/>
                <w:bCs/>
                <w:sz w:val="20"/>
              </w:rPr>
              <w:t>132,6/0</w:t>
            </w:r>
          </w:p>
        </w:tc>
        <w:tc>
          <w:tcPr>
            <w:tcW w:w="1260" w:type="dxa"/>
            <w:shd w:val="clear" w:color="auto" w:fill="auto"/>
          </w:tcPr>
          <w:p w14:paraId="144F5116"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41E67CBA"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63E88451" w14:textId="77777777" w:rsidTr="0038120C">
        <w:tc>
          <w:tcPr>
            <w:tcW w:w="648" w:type="dxa"/>
            <w:shd w:val="clear" w:color="auto" w:fill="auto"/>
            <w:vAlign w:val="center"/>
          </w:tcPr>
          <w:p w14:paraId="710C115D"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1.7.</w:t>
            </w:r>
          </w:p>
        </w:tc>
        <w:tc>
          <w:tcPr>
            <w:tcW w:w="2520" w:type="dxa"/>
            <w:shd w:val="clear" w:color="auto" w:fill="auto"/>
            <w:vAlign w:val="center"/>
          </w:tcPr>
          <w:p w14:paraId="770315F1"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sz w:val="16"/>
                <w:szCs w:val="16"/>
              </w:rPr>
              <w:t>Забезпечити проведення щорічного моніторингу щодо видачі посвідчень батькам та дітям з багатодітних сімей.</w:t>
            </w:r>
          </w:p>
        </w:tc>
        <w:tc>
          <w:tcPr>
            <w:tcW w:w="1051" w:type="dxa"/>
            <w:shd w:val="clear" w:color="auto" w:fill="auto"/>
          </w:tcPr>
          <w:p w14:paraId="4C6DB3D0"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440" w:type="dxa"/>
            <w:shd w:val="clear" w:color="auto" w:fill="auto"/>
          </w:tcPr>
          <w:p w14:paraId="279816BE"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10AD4B3F"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632C69A8"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39DE2D98"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35" w:type="dxa"/>
            <w:shd w:val="clear" w:color="auto" w:fill="auto"/>
          </w:tcPr>
          <w:p w14:paraId="1B87F8B6"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99" w:type="dxa"/>
            <w:shd w:val="clear" w:color="auto" w:fill="auto"/>
          </w:tcPr>
          <w:p w14:paraId="4A5D2573"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7272839E"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2E30323F"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0A045975"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33B28F33" w14:textId="77777777" w:rsidTr="0038120C">
        <w:tc>
          <w:tcPr>
            <w:tcW w:w="648" w:type="dxa"/>
            <w:shd w:val="clear" w:color="auto" w:fill="auto"/>
            <w:vAlign w:val="center"/>
          </w:tcPr>
          <w:p w14:paraId="6A28F4B6"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1.8.</w:t>
            </w:r>
          </w:p>
        </w:tc>
        <w:tc>
          <w:tcPr>
            <w:tcW w:w="2520" w:type="dxa"/>
            <w:shd w:val="clear" w:color="auto" w:fill="auto"/>
            <w:vAlign w:val="center"/>
          </w:tcPr>
          <w:p w14:paraId="4040C96D"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olor w:val="000000"/>
                <w:sz w:val="16"/>
                <w:szCs w:val="16"/>
                <w:bdr w:val="none" w:sz="0" w:space="0" w:color="auto" w:frame="1"/>
              </w:rPr>
              <w:t>Забезпечити створення та функціонування правових консультаційних пунктів (в тому числі і мобільних), громадських приймалень при службах у справах дітей та сім'ї для надання консультацій з питань чинного законодавства у сфері захисту конституційних прав та законних інтересів дітей, підтримки сім'ї, протидії торгівлі людьми, попередження насильства в сім'ї, забезпечення рівних прав і можливостей жінок та чоловіків.</w:t>
            </w:r>
          </w:p>
        </w:tc>
        <w:tc>
          <w:tcPr>
            <w:tcW w:w="1051" w:type="dxa"/>
            <w:shd w:val="clear" w:color="auto" w:fill="auto"/>
          </w:tcPr>
          <w:p w14:paraId="107C363D"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440" w:type="dxa"/>
            <w:shd w:val="clear" w:color="auto" w:fill="auto"/>
          </w:tcPr>
          <w:p w14:paraId="08397B42"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203A5631"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790946A7"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73E85EFD"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35" w:type="dxa"/>
            <w:shd w:val="clear" w:color="auto" w:fill="auto"/>
          </w:tcPr>
          <w:p w14:paraId="34910686"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99" w:type="dxa"/>
            <w:shd w:val="clear" w:color="auto" w:fill="auto"/>
          </w:tcPr>
          <w:p w14:paraId="3AB40AD6"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28108A83"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1D9E841B"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653EC258"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0122BFDC" w14:textId="77777777" w:rsidTr="0038120C">
        <w:tc>
          <w:tcPr>
            <w:tcW w:w="648" w:type="dxa"/>
            <w:shd w:val="clear" w:color="auto" w:fill="auto"/>
            <w:vAlign w:val="center"/>
          </w:tcPr>
          <w:p w14:paraId="642C5A36"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1.9.</w:t>
            </w:r>
          </w:p>
        </w:tc>
        <w:tc>
          <w:tcPr>
            <w:tcW w:w="2520" w:type="dxa"/>
            <w:shd w:val="clear" w:color="auto" w:fill="auto"/>
            <w:vAlign w:val="center"/>
          </w:tcPr>
          <w:p w14:paraId="148DBCC9"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sz w:val="16"/>
                <w:szCs w:val="16"/>
              </w:rPr>
              <w:t>Забезпечити раннє виявлення, облік та охоплення соціальними послугами сімей з дітьми (зокрема ромських сімей), які перебувають у складних життєвих обставинах.</w:t>
            </w:r>
          </w:p>
        </w:tc>
        <w:tc>
          <w:tcPr>
            <w:tcW w:w="1051" w:type="dxa"/>
            <w:shd w:val="clear" w:color="auto" w:fill="auto"/>
          </w:tcPr>
          <w:p w14:paraId="1C902577"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440" w:type="dxa"/>
            <w:shd w:val="clear" w:color="auto" w:fill="auto"/>
          </w:tcPr>
          <w:p w14:paraId="60FA13C8"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74D5B96B"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46372EF0"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4E108AC6"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35" w:type="dxa"/>
            <w:shd w:val="clear" w:color="auto" w:fill="auto"/>
          </w:tcPr>
          <w:p w14:paraId="6BA8A2BF"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99" w:type="dxa"/>
            <w:shd w:val="clear" w:color="auto" w:fill="auto"/>
          </w:tcPr>
          <w:p w14:paraId="3F786AE7"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09AA00F4"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59F34CBB"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65D395B2"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5A6130EB" w14:textId="77777777" w:rsidTr="0038120C">
        <w:tc>
          <w:tcPr>
            <w:tcW w:w="648" w:type="dxa"/>
            <w:shd w:val="clear" w:color="auto" w:fill="auto"/>
            <w:vAlign w:val="center"/>
          </w:tcPr>
          <w:p w14:paraId="2D270781"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lastRenderedPageBreak/>
              <w:t>1.10.</w:t>
            </w:r>
          </w:p>
        </w:tc>
        <w:tc>
          <w:tcPr>
            <w:tcW w:w="2520" w:type="dxa"/>
            <w:shd w:val="clear" w:color="auto" w:fill="auto"/>
            <w:vAlign w:val="center"/>
          </w:tcPr>
          <w:p w14:paraId="4D57BCA0"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sz w:val="16"/>
                <w:szCs w:val="16"/>
              </w:rPr>
              <w:t>Забезпечити діяльність у районних та міських центрах соціальних служб для сім'ї, дітей та спеціалістів із соціальної роботи для виявлення, оцінки потреб, надання соціальних послуг та здійснення соціального супроводу сімей з дітьми, які опинились у складних життєвих обставинах.</w:t>
            </w:r>
          </w:p>
        </w:tc>
        <w:tc>
          <w:tcPr>
            <w:tcW w:w="1051" w:type="dxa"/>
            <w:shd w:val="clear" w:color="auto" w:fill="auto"/>
          </w:tcPr>
          <w:p w14:paraId="39EC2685"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440" w:type="dxa"/>
            <w:shd w:val="clear" w:color="auto" w:fill="auto"/>
          </w:tcPr>
          <w:p w14:paraId="338E9D20"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012EA22E"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7510721C"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12F68D3E"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35" w:type="dxa"/>
            <w:shd w:val="clear" w:color="auto" w:fill="auto"/>
          </w:tcPr>
          <w:p w14:paraId="1795464A"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99" w:type="dxa"/>
            <w:shd w:val="clear" w:color="auto" w:fill="auto"/>
          </w:tcPr>
          <w:p w14:paraId="54B6324A"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6CB41D91"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54DF37F7"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1272D4FA"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719688A8" w14:textId="77777777" w:rsidTr="0038120C">
        <w:tc>
          <w:tcPr>
            <w:tcW w:w="648" w:type="dxa"/>
            <w:shd w:val="clear" w:color="auto" w:fill="auto"/>
            <w:vAlign w:val="center"/>
          </w:tcPr>
          <w:p w14:paraId="5D9E86C1"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1.11.</w:t>
            </w:r>
          </w:p>
        </w:tc>
        <w:tc>
          <w:tcPr>
            <w:tcW w:w="2520" w:type="dxa"/>
            <w:shd w:val="clear" w:color="auto" w:fill="auto"/>
            <w:vAlign w:val="center"/>
          </w:tcPr>
          <w:p w14:paraId="25A47CB9"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sz w:val="16"/>
                <w:szCs w:val="16"/>
              </w:rPr>
              <w:t>Забезпечити надання необхідної допомоги сім’ям Київської області, які опинились у складних життєвих обставинах.</w:t>
            </w:r>
          </w:p>
        </w:tc>
        <w:tc>
          <w:tcPr>
            <w:tcW w:w="1051" w:type="dxa"/>
            <w:shd w:val="clear" w:color="auto" w:fill="auto"/>
          </w:tcPr>
          <w:p w14:paraId="32517A2F"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440" w:type="dxa"/>
            <w:shd w:val="clear" w:color="auto" w:fill="auto"/>
          </w:tcPr>
          <w:p w14:paraId="7AC920A8"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10F6C718"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66409325"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5659F1D2"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35" w:type="dxa"/>
            <w:shd w:val="clear" w:color="auto" w:fill="auto"/>
          </w:tcPr>
          <w:p w14:paraId="539ED709"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99" w:type="dxa"/>
            <w:shd w:val="clear" w:color="auto" w:fill="auto"/>
          </w:tcPr>
          <w:p w14:paraId="0FAC54A1"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61376E97"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269A8959"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1193E3CA"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20B0062C" w14:textId="77777777" w:rsidTr="0038120C">
        <w:tc>
          <w:tcPr>
            <w:tcW w:w="648" w:type="dxa"/>
            <w:shd w:val="clear" w:color="auto" w:fill="auto"/>
            <w:vAlign w:val="center"/>
          </w:tcPr>
          <w:p w14:paraId="370591CA"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1.12.</w:t>
            </w:r>
          </w:p>
        </w:tc>
        <w:tc>
          <w:tcPr>
            <w:tcW w:w="2520" w:type="dxa"/>
            <w:shd w:val="clear" w:color="auto" w:fill="auto"/>
            <w:vAlign w:val="center"/>
          </w:tcPr>
          <w:p w14:paraId="6BB6B67E"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sz w:val="16"/>
                <w:szCs w:val="16"/>
              </w:rPr>
              <w:t>Запровадити медико-соціальний супровід сімей з дітьми першого року життя, які опинилися в складних життєвих обставинах</w:t>
            </w:r>
          </w:p>
        </w:tc>
        <w:tc>
          <w:tcPr>
            <w:tcW w:w="1051" w:type="dxa"/>
            <w:shd w:val="clear" w:color="auto" w:fill="auto"/>
          </w:tcPr>
          <w:p w14:paraId="5B83DDE2"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440" w:type="dxa"/>
            <w:shd w:val="clear" w:color="auto" w:fill="auto"/>
          </w:tcPr>
          <w:p w14:paraId="6CE40655"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02D3E5EA"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1627FF61"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177CD6A7"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35" w:type="dxa"/>
            <w:shd w:val="clear" w:color="auto" w:fill="auto"/>
          </w:tcPr>
          <w:p w14:paraId="2B4387CE"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99" w:type="dxa"/>
            <w:shd w:val="clear" w:color="auto" w:fill="auto"/>
          </w:tcPr>
          <w:p w14:paraId="58BDBA15"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0198A614"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5827F6B3"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10301C08"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71618C46" w14:textId="77777777" w:rsidTr="0038120C">
        <w:tc>
          <w:tcPr>
            <w:tcW w:w="648" w:type="dxa"/>
            <w:shd w:val="clear" w:color="auto" w:fill="auto"/>
            <w:vAlign w:val="center"/>
          </w:tcPr>
          <w:p w14:paraId="1BE9805B"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1.13.</w:t>
            </w:r>
          </w:p>
        </w:tc>
        <w:tc>
          <w:tcPr>
            <w:tcW w:w="2520" w:type="dxa"/>
            <w:shd w:val="clear" w:color="auto" w:fill="auto"/>
            <w:vAlign w:val="center"/>
          </w:tcPr>
          <w:p w14:paraId="67EDE9A4"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s="Times New Roman"/>
                <w:sz w:val="16"/>
                <w:szCs w:val="16"/>
              </w:rPr>
              <w:t xml:space="preserve">Забезпечити тимчасове проживання з тимчасовим забезпеченням побутово-технічною базою внутрішньо-переміщених сімей в складних життєвих обставинах </w:t>
            </w:r>
          </w:p>
        </w:tc>
        <w:tc>
          <w:tcPr>
            <w:tcW w:w="1051" w:type="dxa"/>
            <w:shd w:val="clear" w:color="auto" w:fill="auto"/>
          </w:tcPr>
          <w:p w14:paraId="2D291677"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300,0/</w:t>
            </w:r>
          </w:p>
          <w:p w14:paraId="1C4F9D90"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90,0</w:t>
            </w:r>
          </w:p>
        </w:tc>
        <w:tc>
          <w:tcPr>
            <w:tcW w:w="1440" w:type="dxa"/>
            <w:shd w:val="clear" w:color="auto" w:fill="auto"/>
          </w:tcPr>
          <w:p w14:paraId="355C57FB"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080" w:type="dxa"/>
            <w:shd w:val="clear" w:color="auto" w:fill="auto"/>
          </w:tcPr>
          <w:p w14:paraId="32A81AA4"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300,0/</w:t>
            </w:r>
          </w:p>
          <w:p w14:paraId="7612D2FA" w14:textId="77777777" w:rsidR="0038120C" w:rsidRPr="009A29EB" w:rsidRDefault="0038120C" w:rsidP="00582B95">
            <w:pPr>
              <w:spacing w:after="0" w:line="240" w:lineRule="auto"/>
              <w:jc w:val="center"/>
              <w:rPr>
                <w:rFonts w:ascii="Times New Roman" w:hAnsi="Times New Roman" w:cs="Times New Roman"/>
                <w:bCs/>
                <w:sz w:val="20"/>
              </w:rPr>
            </w:pPr>
            <w:r w:rsidRPr="009A29EB">
              <w:rPr>
                <w:rFonts w:ascii="Times New Roman" w:hAnsi="Times New Roman" w:cs="Times New Roman"/>
                <w:bCs/>
                <w:sz w:val="20"/>
                <w:lang w:val="ru-RU"/>
              </w:rPr>
              <w:t>90,0</w:t>
            </w:r>
          </w:p>
        </w:tc>
        <w:tc>
          <w:tcPr>
            <w:tcW w:w="1080" w:type="dxa"/>
            <w:shd w:val="clear" w:color="auto" w:fill="auto"/>
          </w:tcPr>
          <w:p w14:paraId="4B34B303"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60" w:type="dxa"/>
            <w:shd w:val="clear" w:color="auto" w:fill="auto"/>
          </w:tcPr>
          <w:p w14:paraId="3FC44D09"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35" w:type="dxa"/>
            <w:shd w:val="clear" w:color="auto" w:fill="auto"/>
          </w:tcPr>
          <w:p w14:paraId="68CC2F07"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99" w:type="dxa"/>
            <w:shd w:val="clear" w:color="auto" w:fill="auto"/>
          </w:tcPr>
          <w:p w14:paraId="7C351ACC"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384" w:type="dxa"/>
            <w:shd w:val="clear" w:color="auto" w:fill="auto"/>
          </w:tcPr>
          <w:p w14:paraId="1C51FC99"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60" w:type="dxa"/>
            <w:shd w:val="clear" w:color="auto" w:fill="auto"/>
          </w:tcPr>
          <w:p w14:paraId="1054300F"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316" w:type="dxa"/>
            <w:shd w:val="clear" w:color="auto" w:fill="auto"/>
          </w:tcPr>
          <w:p w14:paraId="08C464F4"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r>
      <w:tr w:rsidR="0038120C" w:rsidRPr="009A29EB" w14:paraId="47F173C8" w14:textId="77777777" w:rsidTr="0038120C">
        <w:tc>
          <w:tcPr>
            <w:tcW w:w="648" w:type="dxa"/>
            <w:shd w:val="clear" w:color="auto" w:fill="auto"/>
            <w:vAlign w:val="center"/>
          </w:tcPr>
          <w:p w14:paraId="464F5D01"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1.14.</w:t>
            </w:r>
          </w:p>
        </w:tc>
        <w:tc>
          <w:tcPr>
            <w:tcW w:w="2520" w:type="dxa"/>
            <w:shd w:val="clear" w:color="auto" w:fill="auto"/>
            <w:vAlign w:val="center"/>
          </w:tcPr>
          <w:p w14:paraId="6DAFC7B4"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s="Times New Roman"/>
                <w:sz w:val="16"/>
                <w:szCs w:val="16"/>
              </w:rPr>
              <w:t>У встановленому порядку вживати заходів, спрямованих на подолання складних життєвих обставин сімей з дітьми, які втратили житло чи за інших обставин залишились без постійного місця проживання</w:t>
            </w:r>
          </w:p>
        </w:tc>
        <w:tc>
          <w:tcPr>
            <w:tcW w:w="1051" w:type="dxa"/>
            <w:shd w:val="clear" w:color="auto" w:fill="auto"/>
          </w:tcPr>
          <w:p w14:paraId="0B8D2427"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430,0</w:t>
            </w:r>
            <w:r w:rsidRPr="009A29EB">
              <w:rPr>
                <w:rFonts w:ascii="Times New Roman" w:hAnsi="Times New Roman" w:cs="Times New Roman"/>
                <w:bCs/>
                <w:sz w:val="20"/>
              </w:rPr>
              <w:t>/</w:t>
            </w:r>
          </w:p>
          <w:p w14:paraId="40B0A50A"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rPr>
              <w:t>11</w:t>
            </w:r>
            <w:r w:rsidRPr="009A29EB">
              <w:rPr>
                <w:rFonts w:ascii="Times New Roman" w:hAnsi="Times New Roman" w:cs="Times New Roman"/>
                <w:bCs/>
                <w:sz w:val="20"/>
                <w:lang w:val="ru-RU"/>
              </w:rPr>
              <w:t>5,0</w:t>
            </w:r>
          </w:p>
        </w:tc>
        <w:tc>
          <w:tcPr>
            <w:tcW w:w="1440" w:type="dxa"/>
            <w:shd w:val="clear" w:color="auto" w:fill="auto"/>
          </w:tcPr>
          <w:p w14:paraId="53B8454D"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080" w:type="dxa"/>
            <w:shd w:val="clear" w:color="auto" w:fill="auto"/>
          </w:tcPr>
          <w:p w14:paraId="5F477E8D"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430,0</w:t>
            </w:r>
            <w:r w:rsidRPr="009A29EB">
              <w:rPr>
                <w:rFonts w:ascii="Times New Roman" w:hAnsi="Times New Roman" w:cs="Times New Roman"/>
                <w:bCs/>
                <w:sz w:val="20"/>
              </w:rPr>
              <w:t>/</w:t>
            </w:r>
          </w:p>
          <w:p w14:paraId="54CED06C" w14:textId="77777777" w:rsidR="0038120C" w:rsidRPr="009A29EB" w:rsidRDefault="0038120C" w:rsidP="00582B95">
            <w:pPr>
              <w:spacing w:after="0" w:line="240" w:lineRule="auto"/>
              <w:jc w:val="center"/>
              <w:rPr>
                <w:rFonts w:ascii="Times New Roman" w:hAnsi="Times New Roman" w:cs="Times New Roman"/>
                <w:bCs/>
                <w:sz w:val="20"/>
              </w:rPr>
            </w:pPr>
            <w:r w:rsidRPr="009A29EB">
              <w:rPr>
                <w:rFonts w:ascii="Times New Roman" w:hAnsi="Times New Roman" w:cs="Times New Roman"/>
                <w:bCs/>
                <w:sz w:val="20"/>
              </w:rPr>
              <w:t>11</w:t>
            </w:r>
            <w:r w:rsidRPr="009A29EB">
              <w:rPr>
                <w:rFonts w:ascii="Times New Roman" w:hAnsi="Times New Roman" w:cs="Times New Roman"/>
                <w:bCs/>
                <w:sz w:val="20"/>
                <w:lang w:val="ru-RU"/>
              </w:rPr>
              <w:t>5,0</w:t>
            </w:r>
          </w:p>
        </w:tc>
        <w:tc>
          <w:tcPr>
            <w:tcW w:w="1080" w:type="dxa"/>
            <w:shd w:val="clear" w:color="auto" w:fill="auto"/>
          </w:tcPr>
          <w:p w14:paraId="1D1E99FA"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60" w:type="dxa"/>
            <w:shd w:val="clear" w:color="auto" w:fill="auto"/>
          </w:tcPr>
          <w:p w14:paraId="3A05BE06"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35" w:type="dxa"/>
            <w:shd w:val="clear" w:color="auto" w:fill="auto"/>
          </w:tcPr>
          <w:p w14:paraId="0957BA7C"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99" w:type="dxa"/>
            <w:shd w:val="clear" w:color="auto" w:fill="auto"/>
          </w:tcPr>
          <w:p w14:paraId="0599D369"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384" w:type="dxa"/>
            <w:shd w:val="clear" w:color="auto" w:fill="auto"/>
          </w:tcPr>
          <w:p w14:paraId="795004A2"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60" w:type="dxa"/>
            <w:shd w:val="clear" w:color="auto" w:fill="auto"/>
          </w:tcPr>
          <w:p w14:paraId="0DCEC27A"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316" w:type="dxa"/>
            <w:shd w:val="clear" w:color="auto" w:fill="auto"/>
          </w:tcPr>
          <w:p w14:paraId="50076D1B"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r>
      <w:tr w:rsidR="0038120C" w:rsidRPr="009A29EB" w14:paraId="09055ED0" w14:textId="77777777" w:rsidTr="0038120C">
        <w:tc>
          <w:tcPr>
            <w:tcW w:w="648" w:type="dxa"/>
            <w:shd w:val="clear" w:color="auto" w:fill="auto"/>
            <w:vAlign w:val="center"/>
          </w:tcPr>
          <w:p w14:paraId="14F3AABB"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1.15.</w:t>
            </w:r>
          </w:p>
        </w:tc>
        <w:tc>
          <w:tcPr>
            <w:tcW w:w="2520" w:type="dxa"/>
            <w:shd w:val="clear" w:color="auto" w:fill="auto"/>
            <w:vAlign w:val="center"/>
          </w:tcPr>
          <w:p w14:paraId="62E99110" w14:textId="5A5AF22A" w:rsidR="0038120C" w:rsidRPr="009A29EB" w:rsidRDefault="00F60427" w:rsidP="00582B95">
            <w:pPr>
              <w:spacing w:after="0" w:line="240" w:lineRule="auto"/>
              <w:rPr>
                <w:rFonts w:ascii="Times New Roman" w:hAnsi="Times New Roman"/>
                <w:color w:val="000000"/>
                <w:sz w:val="16"/>
                <w:szCs w:val="16"/>
              </w:rPr>
            </w:pPr>
            <w:r w:rsidRPr="009A29EB">
              <w:rPr>
                <w:rFonts w:ascii="Times New Roman" w:hAnsi="Times New Roman"/>
                <w:color w:val="000000"/>
                <w:sz w:val="16"/>
                <w:szCs w:val="16"/>
              </w:rPr>
              <w:t>Придбання автотранспорту для дитячих будинків сімейного типу (ДБСТ) з метою покращення соціально-побутових умов вихованців з правом служби у справах дітей та сім’ї Київської обласної державної адміністрації безоплатно передавати у власність батькам-вихователям придбаний автотранспорт відповідно до рішення комісії Київської обласної державної адміністрації з питань формування потреб та розподілу транспортних засобів у користування дитячим будинкам сімейного типу</w:t>
            </w:r>
          </w:p>
        </w:tc>
        <w:tc>
          <w:tcPr>
            <w:tcW w:w="1051" w:type="dxa"/>
            <w:shd w:val="clear" w:color="auto" w:fill="auto"/>
          </w:tcPr>
          <w:p w14:paraId="356EF771"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49500,0/</w:t>
            </w:r>
          </w:p>
          <w:p w14:paraId="7D1781B7"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46500</w:t>
            </w:r>
          </w:p>
          <w:p w14:paraId="09D83741" w14:textId="77777777" w:rsidR="0038120C" w:rsidRPr="009A29EB" w:rsidRDefault="0038120C" w:rsidP="00582B95">
            <w:pPr>
              <w:spacing w:after="0" w:line="240" w:lineRule="auto"/>
              <w:jc w:val="center"/>
              <w:rPr>
                <w:rFonts w:ascii="Times New Roman" w:hAnsi="Times New Roman" w:cs="Times New Roman"/>
                <w:bCs/>
                <w:sz w:val="20"/>
                <w:lang w:val="ru-RU"/>
              </w:rPr>
            </w:pPr>
          </w:p>
        </w:tc>
        <w:tc>
          <w:tcPr>
            <w:tcW w:w="1440" w:type="dxa"/>
            <w:shd w:val="clear" w:color="auto" w:fill="auto"/>
          </w:tcPr>
          <w:p w14:paraId="46CC7023" w14:textId="77777777" w:rsidR="0038120C" w:rsidRPr="009A29EB" w:rsidRDefault="0038120C" w:rsidP="00582B95">
            <w:pPr>
              <w:spacing w:after="0" w:line="240" w:lineRule="auto"/>
              <w:jc w:val="center"/>
              <w:rPr>
                <w:rFonts w:ascii="Times New Roman" w:hAnsi="Times New Roman" w:cs="Times New Roman"/>
                <w:bCs/>
                <w:sz w:val="20"/>
              </w:rPr>
            </w:pPr>
            <w:r w:rsidRPr="009A29EB">
              <w:rPr>
                <w:rFonts w:ascii="Times New Roman" w:hAnsi="Times New Roman" w:cs="Times New Roman"/>
                <w:bCs/>
                <w:sz w:val="20"/>
              </w:rPr>
              <w:t>0,0</w:t>
            </w:r>
          </w:p>
        </w:tc>
        <w:tc>
          <w:tcPr>
            <w:tcW w:w="1080" w:type="dxa"/>
            <w:shd w:val="clear" w:color="auto" w:fill="auto"/>
          </w:tcPr>
          <w:p w14:paraId="2BF6B90C"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49500,0/</w:t>
            </w:r>
          </w:p>
          <w:p w14:paraId="3325BC08"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46500</w:t>
            </w:r>
          </w:p>
          <w:p w14:paraId="49AB3B00" w14:textId="77777777" w:rsidR="0038120C" w:rsidRPr="009A29EB" w:rsidRDefault="0038120C" w:rsidP="00582B95">
            <w:pPr>
              <w:spacing w:after="0" w:line="240" w:lineRule="auto"/>
              <w:jc w:val="center"/>
              <w:rPr>
                <w:rFonts w:ascii="Times New Roman" w:hAnsi="Times New Roman" w:cs="Times New Roman"/>
                <w:bCs/>
                <w:sz w:val="20"/>
              </w:rPr>
            </w:pPr>
          </w:p>
        </w:tc>
        <w:tc>
          <w:tcPr>
            <w:tcW w:w="1080" w:type="dxa"/>
            <w:shd w:val="clear" w:color="auto" w:fill="auto"/>
          </w:tcPr>
          <w:p w14:paraId="49033C67" w14:textId="77777777" w:rsidR="0038120C" w:rsidRPr="009A29EB" w:rsidRDefault="0038120C" w:rsidP="00582B95">
            <w:pPr>
              <w:spacing w:after="0" w:line="240" w:lineRule="auto"/>
              <w:jc w:val="center"/>
              <w:rPr>
                <w:rFonts w:ascii="Times New Roman" w:hAnsi="Times New Roman" w:cs="Times New Roman"/>
                <w:bCs/>
                <w:sz w:val="20"/>
              </w:rPr>
            </w:pPr>
            <w:r w:rsidRPr="009A29EB">
              <w:rPr>
                <w:rFonts w:ascii="Times New Roman" w:hAnsi="Times New Roman" w:cs="Times New Roman"/>
                <w:bCs/>
                <w:sz w:val="20"/>
              </w:rPr>
              <w:t>0,0</w:t>
            </w:r>
          </w:p>
        </w:tc>
        <w:tc>
          <w:tcPr>
            <w:tcW w:w="1260" w:type="dxa"/>
            <w:shd w:val="clear" w:color="auto" w:fill="auto"/>
          </w:tcPr>
          <w:p w14:paraId="1C31073F" w14:textId="77777777" w:rsidR="0038120C" w:rsidRPr="009A29EB" w:rsidRDefault="0038120C" w:rsidP="00582B95">
            <w:pPr>
              <w:spacing w:after="0" w:line="240" w:lineRule="auto"/>
              <w:jc w:val="center"/>
              <w:rPr>
                <w:rFonts w:ascii="Times New Roman" w:hAnsi="Times New Roman" w:cs="Times New Roman"/>
                <w:bCs/>
                <w:sz w:val="20"/>
              </w:rPr>
            </w:pPr>
            <w:r w:rsidRPr="009A29EB">
              <w:rPr>
                <w:rFonts w:ascii="Times New Roman" w:hAnsi="Times New Roman" w:cs="Times New Roman"/>
                <w:bCs/>
                <w:sz w:val="20"/>
              </w:rPr>
              <w:t>0,0</w:t>
            </w:r>
          </w:p>
        </w:tc>
        <w:tc>
          <w:tcPr>
            <w:tcW w:w="1235" w:type="dxa"/>
            <w:shd w:val="clear" w:color="auto" w:fill="auto"/>
          </w:tcPr>
          <w:p w14:paraId="474A14BD" w14:textId="77777777" w:rsidR="0038120C" w:rsidRPr="009A29EB" w:rsidRDefault="003D7930"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5800,0/</w:t>
            </w:r>
          </w:p>
          <w:p w14:paraId="1FEFCED6" w14:textId="2BE0EC4B" w:rsidR="003D7930" w:rsidRPr="009A29EB" w:rsidRDefault="003D7930"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2940,0</w:t>
            </w:r>
          </w:p>
        </w:tc>
        <w:tc>
          <w:tcPr>
            <w:tcW w:w="1299" w:type="dxa"/>
            <w:shd w:val="clear" w:color="auto" w:fill="auto"/>
          </w:tcPr>
          <w:p w14:paraId="4DDE9E24"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384" w:type="dxa"/>
            <w:shd w:val="clear" w:color="auto" w:fill="auto"/>
          </w:tcPr>
          <w:p w14:paraId="6AAF3ACC" w14:textId="77777777" w:rsidR="003D7930" w:rsidRPr="009A29EB" w:rsidRDefault="003D7930" w:rsidP="003D7930">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5800,0/</w:t>
            </w:r>
          </w:p>
          <w:p w14:paraId="70659FF8" w14:textId="5F6F8E6E" w:rsidR="0038120C" w:rsidRPr="009A29EB" w:rsidRDefault="003D7930" w:rsidP="003D7930">
            <w:pPr>
              <w:spacing w:after="0" w:line="240" w:lineRule="auto"/>
              <w:jc w:val="center"/>
              <w:rPr>
                <w:rFonts w:ascii="Times New Roman" w:hAnsi="Times New Roman" w:cs="Times New Roman"/>
                <w:sz w:val="20"/>
                <w:lang w:val="ru-RU"/>
              </w:rPr>
            </w:pPr>
            <w:r w:rsidRPr="009A29EB">
              <w:rPr>
                <w:rFonts w:ascii="Times New Roman" w:hAnsi="Times New Roman" w:cs="Times New Roman"/>
                <w:bCs/>
                <w:sz w:val="20"/>
                <w:lang w:val="ru-RU"/>
              </w:rPr>
              <w:t>2940,0</w:t>
            </w:r>
          </w:p>
        </w:tc>
        <w:tc>
          <w:tcPr>
            <w:tcW w:w="1260" w:type="dxa"/>
            <w:shd w:val="clear" w:color="auto" w:fill="auto"/>
          </w:tcPr>
          <w:p w14:paraId="05B6E595"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316" w:type="dxa"/>
            <w:shd w:val="clear" w:color="auto" w:fill="auto"/>
          </w:tcPr>
          <w:p w14:paraId="54923B9A"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r>
      <w:tr w:rsidR="0038120C" w:rsidRPr="009A29EB" w14:paraId="42734497" w14:textId="77777777" w:rsidTr="0038120C">
        <w:tc>
          <w:tcPr>
            <w:tcW w:w="648" w:type="dxa"/>
            <w:shd w:val="clear" w:color="auto" w:fill="auto"/>
            <w:vAlign w:val="center"/>
          </w:tcPr>
          <w:p w14:paraId="2E12F933" w14:textId="000A72C0"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2.1.</w:t>
            </w:r>
          </w:p>
        </w:tc>
        <w:tc>
          <w:tcPr>
            <w:tcW w:w="2520" w:type="dxa"/>
            <w:shd w:val="clear" w:color="auto" w:fill="auto"/>
            <w:vAlign w:val="center"/>
          </w:tcPr>
          <w:p w14:paraId="28EEF6BD"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olor w:val="000000"/>
                <w:sz w:val="16"/>
                <w:szCs w:val="16"/>
              </w:rPr>
              <w:t xml:space="preserve">Проводити оцінку потреб дітей та сімей, які перебувають в складних життєвих обставинах,  випускників </w:t>
            </w:r>
            <w:proofErr w:type="spellStart"/>
            <w:r w:rsidRPr="009A29EB">
              <w:rPr>
                <w:rFonts w:ascii="Times New Roman" w:hAnsi="Times New Roman"/>
                <w:color w:val="000000"/>
                <w:sz w:val="16"/>
                <w:szCs w:val="16"/>
              </w:rPr>
              <w:t>закладівінституційного</w:t>
            </w:r>
            <w:proofErr w:type="spellEnd"/>
            <w:r w:rsidRPr="009A29EB">
              <w:rPr>
                <w:rFonts w:ascii="Times New Roman" w:hAnsi="Times New Roman"/>
                <w:color w:val="000000"/>
                <w:sz w:val="16"/>
                <w:szCs w:val="16"/>
              </w:rPr>
              <w:t xml:space="preserve"> догляду для дітей, навчальних закладів обласної та комунальної форми власності і на їх основі надавати </w:t>
            </w:r>
            <w:r w:rsidRPr="009A29EB">
              <w:rPr>
                <w:rFonts w:ascii="Times New Roman" w:hAnsi="Times New Roman"/>
                <w:color w:val="000000"/>
                <w:sz w:val="16"/>
                <w:szCs w:val="16"/>
              </w:rPr>
              <w:lastRenderedPageBreak/>
              <w:t>рекомендації органам опіки та піклування щодо зміни форми влаштування або подальшого влаштування дитини.</w:t>
            </w:r>
          </w:p>
        </w:tc>
        <w:tc>
          <w:tcPr>
            <w:tcW w:w="1051" w:type="dxa"/>
            <w:shd w:val="clear" w:color="auto" w:fill="auto"/>
          </w:tcPr>
          <w:p w14:paraId="727C88FF" w14:textId="77777777" w:rsidR="0038120C" w:rsidRPr="009A29EB" w:rsidRDefault="0038120C" w:rsidP="00582B95">
            <w:pPr>
              <w:spacing w:line="240" w:lineRule="auto"/>
              <w:jc w:val="center"/>
            </w:pPr>
            <w:r w:rsidRPr="009A29EB">
              <w:rPr>
                <w:rFonts w:ascii="Times New Roman" w:hAnsi="Times New Roman" w:cs="Times New Roman"/>
                <w:bCs/>
                <w:sz w:val="20"/>
              </w:rPr>
              <w:lastRenderedPageBreak/>
              <w:t>0,0</w:t>
            </w:r>
          </w:p>
        </w:tc>
        <w:tc>
          <w:tcPr>
            <w:tcW w:w="1440" w:type="dxa"/>
            <w:shd w:val="clear" w:color="auto" w:fill="auto"/>
          </w:tcPr>
          <w:p w14:paraId="2EA0A4C2"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63DD85B5"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445F6BC9"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1BB6E19A"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35" w:type="dxa"/>
            <w:shd w:val="clear" w:color="auto" w:fill="auto"/>
          </w:tcPr>
          <w:p w14:paraId="51F993C8"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99" w:type="dxa"/>
            <w:shd w:val="clear" w:color="auto" w:fill="auto"/>
          </w:tcPr>
          <w:p w14:paraId="6EA73A64"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20780D42"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38A16B6D"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23A31542"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01C71488" w14:textId="77777777" w:rsidTr="0038120C">
        <w:tc>
          <w:tcPr>
            <w:tcW w:w="648" w:type="dxa"/>
            <w:shd w:val="clear" w:color="auto" w:fill="auto"/>
            <w:vAlign w:val="center"/>
          </w:tcPr>
          <w:p w14:paraId="5B1B36DC"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lastRenderedPageBreak/>
              <w:t>2.2.</w:t>
            </w:r>
          </w:p>
        </w:tc>
        <w:tc>
          <w:tcPr>
            <w:tcW w:w="2520" w:type="dxa"/>
            <w:shd w:val="clear" w:color="auto" w:fill="auto"/>
            <w:vAlign w:val="center"/>
          </w:tcPr>
          <w:p w14:paraId="3E14863D"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s="Times New Roman"/>
                <w:sz w:val="16"/>
                <w:szCs w:val="16"/>
              </w:rPr>
              <w:t>Брати участь у проведенні оперативно-профілактичних заходів  у містах та районах області, ОТГ з метою своєчасного виявлення дітей, які перебувають у складних життєвих обставинах та надавати їм відповідну допомогу</w:t>
            </w:r>
          </w:p>
        </w:tc>
        <w:tc>
          <w:tcPr>
            <w:tcW w:w="1051" w:type="dxa"/>
            <w:shd w:val="clear" w:color="auto" w:fill="auto"/>
          </w:tcPr>
          <w:p w14:paraId="346EB6B7"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39</w:t>
            </w:r>
            <w:r w:rsidRPr="009A29EB">
              <w:rPr>
                <w:rFonts w:ascii="Times New Roman" w:hAnsi="Times New Roman" w:cs="Times New Roman"/>
                <w:bCs/>
                <w:sz w:val="20"/>
              </w:rPr>
              <w:t>5</w:t>
            </w:r>
            <w:r w:rsidRPr="009A29EB">
              <w:rPr>
                <w:rFonts w:ascii="Times New Roman" w:hAnsi="Times New Roman" w:cs="Times New Roman"/>
                <w:bCs/>
                <w:sz w:val="20"/>
                <w:lang w:val="ru-RU"/>
              </w:rPr>
              <w:t>,0</w:t>
            </w:r>
            <w:r w:rsidRPr="009A29EB">
              <w:rPr>
                <w:rFonts w:ascii="Times New Roman" w:hAnsi="Times New Roman" w:cs="Times New Roman"/>
                <w:bCs/>
                <w:sz w:val="20"/>
              </w:rPr>
              <w:t>/</w:t>
            </w:r>
            <w:r w:rsidRPr="009A29EB">
              <w:rPr>
                <w:rFonts w:ascii="Times New Roman" w:hAnsi="Times New Roman" w:cs="Times New Roman"/>
                <w:bCs/>
                <w:sz w:val="20"/>
                <w:lang w:val="ru-RU"/>
              </w:rPr>
              <w:t xml:space="preserve"> </w:t>
            </w:r>
            <w:r w:rsidRPr="009A29EB">
              <w:rPr>
                <w:rFonts w:ascii="Times New Roman" w:hAnsi="Times New Roman" w:cs="Times New Roman"/>
                <w:bCs/>
                <w:sz w:val="20"/>
              </w:rPr>
              <w:t>1</w:t>
            </w:r>
            <w:r w:rsidRPr="009A29EB">
              <w:rPr>
                <w:rFonts w:ascii="Times New Roman" w:hAnsi="Times New Roman" w:cs="Times New Roman"/>
                <w:bCs/>
                <w:sz w:val="20"/>
                <w:lang w:val="ru-RU"/>
              </w:rPr>
              <w:t>1</w:t>
            </w:r>
            <w:r w:rsidRPr="009A29EB">
              <w:rPr>
                <w:rFonts w:ascii="Times New Roman" w:hAnsi="Times New Roman" w:cs="Times New Roman"/>
                <w:bCs/>
                <w:sz w:val="20"/>
              </w:rPr>
              <w:t>0</w:t>
            </w:r>
            <w:r w:rsidRPr="009A29EB">
              <w:rPr>
                <w:rFonts w:ascii="Times New Roman" w:hAnsi="Times New Roman" w:cs="Times New Roman"/>
                <w:bCs/>
                <w:sz w:val="20"/>
                <w:lang w:val="ru-RU"/>
              </w:rPr>
              <w:t>,0</w:t>
            </w:r>
          </w:p>
        </w:tc>
        <w:tc>
          <w:tcPr>
            <w:tcW w:w="1440" w:type="dxa"/>
            <w:shd w:val="clear" w:color="auto" w:fill="auto"/>
          </w:tcPr>
          <w:p w14:paraId="16645B2E"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080" w:type="dxa"/>
            <w:shd w:val="clear" w:color="auto" w:fill="auto"/>
          </w:tcPr>
          <w:p w14:paraId="230ABF3E" w14:textId="77777777" w:rsidR="0038120C" w:rsidRPr="009A29EB" w:rsidRDefault="0038120C" w:rsidP="00582B95">
            <w:pPr>
              <w:spacing w:after="0" w:line="240" w:lineRule="auto"/>
              <w:jc w:val="center"/>
              <w:rPr>
                <w:rFonts w:ascii="Times New Roman" w:hAnsi="Times New Roman" w:cs="Times New Roman"/>
                <w:bCs/>
                <w:sz w:val="20"/>
              </w:rPr>
            </w:pPr>
            <w:r w:rsidRPr="009A29EB">
              <w:rPr>
                <w:rFonts w:ascii="Times New Roman" w:hAnsi="Times New Roman" w:cs="Times New Roman"/>
                <w:bCs/>
                <w:sz w:val="20"/>
                <w:lang w:val="ru-RU"/>
              </w:rPr>
              <w:t>39</w:t>
            </w:r>
            <w:r w:rsidRPr="009A29EB">
              <w:rPr>
                <w:rFonts w:ascii="Times New Roman" w:hAnsi="Times New Roman" w:cs="Times New Roman"/>
                <w:bCs/>
                <w:sz w:val="20"/>
              </w:rPr>
              <w:t>5</w:t>
            </w:r>
            <w:r w:rsidRPr="009A29EB">
              <w:rPr>
                <w:rFonts w:ascii="Times New Roman" w:hAnsi="Times New Roman" w:cs="Times New Roman"/>
                <w:bCs/>
                <w:sz w:val="20"/>
                <w:lang w:val="ru-RU"/>
              </w:rPr>
              <w:t>,0</w:t>
            </w:r>
            <w:r w:rsidRPr="009A29EB">
              <w:rPr>
                <w:rFonts w:ascii="Times New Roman" w:hAnsi="Times New Roman" w:cs="Times New Roman"/>
                <w:bCs/>
                <w:sz w:val="20"/>
              </w:rPr>
              <w:t>/</w:t>
            </w:r>
            <w:r w:rsidRPr="009A29EB">
              <w:rPr>
                <w:rFonts w:ascii="Times New Roman" w:hAnsi="Times New Roman" w:cs="Times New Roman"/>
                <w:bCs/>
                <w:sz w:val="20"/>
                <w:lang w:val="ru-RU"/>
              </w:rPr>
              <w:t xml:space="preserve"> </w:t>
            </w:r>
            <w:r w:rsidRPr="009A29EB">
              <w:rPr>
                <w:rFonts w:ascii="Times New Roman" w:hAnsi="Times New Roman" w:cs="Times New Roman"/>
                <w:bCs/>
                <w:sz w:val="20"/>
              </w:rPr>
              <w:t>1</w:t>
            </w:r>
            <w:r w:rsidRPr="009A29EB">
              <w:rPr>
                <w:rFonts w:ascii="Times New Roman" w:hAnsi="Times New Roman" w:cs="Times New Roman"/>
                <w:bCs/>
                <w:sz w:val="20"/>
                <w:lang w:val="ru-RU"/>
              </w:rPr>
              <w:t>1</w:t>
            </w:r>
            <w:r w:rsidRPr="009A29EB">
              <w:rPr>
                <w:rFonts w:ascii="Times New Roman" w:hAnsi="Times New Roman" w:cs="Times New Roman"/>
                <w:bCs/>
                <w:sz w:val="20"/>
              </w:rPr>
              <w:t>0</w:t>
            </w:r>
            <w:r w:rsidRPr="009A29EB">
              <w:rPr>
                <w:rFonts w:ascii="Times New Roman" w:hAnsi="Times New Roman" w:cs="Times New Roman"/>
                <w:bCs/>
                <w:sz w:val="20"/>
                <w:lang w:val="ru-RU"/>
              </w:rPr>
              <w:t>,0</w:t>
            </w:r>
          </w:p>
        </w:tc>
        <w:tc>
          <w:tcPr>
            <w:tcW w:w="1080" w:type="dxa"/>
            <w:shd w:val="clear" w:color="auto" w:fill="auto"/>
          </w:tcPr>
          <w:p w14:paraId="6E576498"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60" w:type="dxa"/>
            <w:shd w:val="clear" w:color="auto" w:fill="auto"/>
          </w:tcPr>
          <w:p w14:paraId="29BB0877"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35" w:type="dxa"/>
            <w:shd w:val="clear" w:color="auto" w:fill="auto"/>
          </w:tcPr>
          <w:p w14:paraId="074090C8" w14:textId="24A616E6" w:rsidR="0038120C" w:rsidRPr="009A29EB" w:rsidRDefault="00904A04"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109,8/109,8</w:t>
            </w:r>
          </w:p>
        </w:tc>
        <w:tc>
          <w:tcPr>
            <w:tcW w:w="1299" w:type="dxa"/>
            <w:shd w:val="clear" w:color="auto" w:fill="auto"/>
          </w:tcPr>
          <w:p w14:paraId="52FEEA13"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384" w:type="dxa"/>
            <w:shd w:val="clear" w:color="auto" w:fill="auto"/>
          </w:tcPr>
          <w:p w14:paraId="1866B532" w14:textId="5E31F7DD" w:rsidR="0038120C" w:rsidRPr="009A29EB" w:rsidRDefault="00CE35DD"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109,8/109,8</w:t>
            </w:r>
          </w:p>
        </w:tc>
        <w:tc>
          <w:tcPr>
            <w:tcW w:w="1260" w:type="dxa"/>
            <w:shd w:val="clear" w:color="auto" w:fill="auto"/>
          </w:tcPr>
          <w:p w14:paraId="3741EDEC"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316" w:type="dxa"/>
            <w:shd w:val="clear" w:color="auto" w:fill="auto"/>
          </w:tcPr>
          <w:p w14:paraId="77513765"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r>
      <w:tr w:rsidR="0038120C" w:rsidRPr="009A29EB" w14:paraId="29FD38C4" w14:textId="77777777" w:rsidTr="0038120C">
        <w:tc>
          <w:tcPr>
            <w:tcW w:w="648" w:type="dxa"/>
            <w:shd w:val="clear" w:color="auto" w:fill="auto"/>
            <w:vAlign w:val="center"/>
          </w:tcPr>
          <w:p w14:paraId="4D6B5C2E"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2.3.</w:t>
            </w:r>
          </w:p>
        </w:tc>
        <w:tc>
          <w:tcPr>
            <w:tcW w:w="2520" w:type="dxa"/>
            <w:shd w:val="clear" w:color="auto" w:fill="auto"/>
            <w:vAlign w:val="center"/>
          </w:tcPr>
          <w:p w14:paraId="2ABC2216"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sz w:val="16"/>
                <w:szCs w:val="16"/>
              </w:rPr>
              <w:t>Забезпечувати підготовку та діяльність інформаційно-освітніх груп, залучаючи до них студентів вищих навчальних закладів, представників громадських та благодійних організацій, волонтерів, спеціалістів для здійснення профілактичної роботи з вихованцями закладів соціального захисту</w:t>
            </w:r>
          </w:p>
        </w:tc>
        <w:tc>
          <w:tcPr>
            <w:tcW w:w="1051" w:type="dxa"/>
            <w:shd w:val="clear" w:color="auto" w:fill="auto"/>
          </w:tcPr>
          <w:p w14:paraId="0E747A84"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440" w:type="dxa"/>
            <w:shd w:val="clear" w:color="auto" w:fill="auto"/>
          </w:tcPr>
          <w:p w14:paraId="258CC93C"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2510CDE1"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10B6E45E"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5363A365"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35" w:type="dxa"/>
            <w:shd w:val="clear" w:color="auto" w:fill="auto"/>
          </w:tcPr>
          <w:p w14:paraId="30802AD7"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99" w:type="dxa"/>
            <w:shd w:val="clear" w:color="auto" w:fill="auto"/>
          </w:tcPr>
          <w:p w14:paraId="3FF84915"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33186F57"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4B7425BC"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41D881ED"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69731EF0" w14:textId="77777777" w:rsidTr="0038120C">
        <w:tc>
          <w:tcPr>
            <w:tcW w:w="648" w:type="dxa"/>
            <w:shd w:val="clear" w:color="auto" w:fill="auto"/>
            <w:vAlign w:val="center"/>
          </w:tcPr>
          <w:p w14:paraId="72777E9B"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2.4.</w:t>
            </w:r>
          </w:p>
        </w:tc>
        <w:tc>
          <w:tcPr>
            <w:tcW w:w="2520" w:type="dxa"/>
            <w:shd w:val="clear" w:color="auto" w:fill="auto"/>
            <w:vAlign w:val="center"/>
          </w:tcPr>
          <w:p w14:paraId="6D41047B"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s="Times New Roman"/>
                <w:sz w:val="16"/>
                <w:szCs w:val="16"/>
              </w:rPr>
              <w:t>Організація інформаційно-просвітницької діяльності серед сімей з дітьми, які опинилися в складних життєвих обставинах, щодо:</w:t>
            </w:r>
            <w:r w:rsidRPr="009A29EB">
              <w:rPr>
                <w:rFonts w:ascii="Times New Roman" w:hAnsi="Times New Roman" w:cs="Times New Roman"/>
                <w:sz w:val="16"/>
                <w:szCs w:val="16"/>
              </w:rPr>
              <w:br/>
              <w:t>-національно-патріотичного виховання;</w:t>
            </w:r>
            <w:r w:rsidRPr="009A29EB">
              <w:rPr>
                <w:rFonts w:ascii="Times New Roman" w:hAnsi="Times New Roman" w:cs="Times New Roman"/>
                <w:sz w:val="16"/>
                <w:szCs w:val="16"/>
              </w:rPr>
              <w:br/>
              <w:t>- освоєння засад європейської інтеграції;</w:t>
            </w:r>
            <w:r w:rsidRPr="009A29EB">
              <w:rPr>
                <w:rFonts w:ascii="Times New Roman" w:hAnsi="Times New Roman" w:cs="Times New Roman"/>
                <w:sz w:val="16"/>
                <w:szCs w:val="16"/>
              </w:rPr>
              <w:br/>
              <w:t>- обізнаності дитячого населення про свої права та обов’язки, ознайомлення із Конвенцією ООН про права дитини;</w:t>
            </w:r>
            <w:r w:rsidRPr="009A29EB">
              <w:rPr>
                <w:rFonts w:ascii="Times New Roman" w:hAnsi="Times New Roman" w:cs="Times New Roman"/>
                <w:sz w:val="16"/>
                <w:szCs w:val="16"/>
              </w:rPr>
              <w:br/>
              <w:t>- інтеграції та соціалізації дітей в сучасне суспільство шляхом проведення виїзних відповідних ознайомчих заходів в інтернатних закладах області.</w:t>
            </w:r>
          </w:p>
        </w:tc>
        <w:tc>
          <w:tcPr>
            <w:tcW w:w="1051" w:type="dxa"/>
            <w:shd w:val="clear" w:color="auto" w:fill="auto"/>
          </w:tcPr>
          <w:p w14:paraId="7255CC68"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650,0/</w:t>
            </w:r>
          </w:p>
          <w:p w14:paraId="608F9702"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185,0</w:t>
            </w:r>
          </w:p>
        </w:tc>
        <w:tc>
          <w:tcPr>
            <w:tcW w:w="1440" w:type="dxa"/>
            <w:shd w:val="clear" w:color="auto" w:fill="auto"/>
          </w:tcPr>
          <w:p w14:paraId="7FA110D9"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080" w:type="dxa"/>
            <w:shd w:val="clear" w:color="auto" w:fill="auto"/>
          </w:tcPr>
          <w:p w14:paraId="61104EF7"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650,0/</w:t>
            </w:r>
          </w:p>
          <w:p w14:paraId="49B23691"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185,0</w:t>
            </w:r>
          </w:p>
        </w:tc>
        <w:tc>
          <w:tcPr>
            <w:tcW w:w="1080" w:type="dxa"/>
            <w:shd w:val="clear" w:color="auto" w:fill="auto"/>
          </w:tcPr>
          <w:p w14:paraId="54E43489"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60" w:type="dxa"/>
            <w:shd w:val="clear" w:color="auto" w:fill="auto"/>
          </w:tcPr>
          <w:p w14:paraId="51C06022"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35" w:type="dxa"/>
            <w:shd w:val="clear" w:color="auto" w:fill="auto"/>
          </w:tcPr>
          <w:p w14:paraId="5C34D590" w14:textId="248108DA" w:rsidR="0038120C" w:rsidRPr="009A29EB" w:rsidRDefault="00904A04" w:rsidP="00582B95">
            <w:pPr>
              <w:spacing w:after="0" w:line="240" w:lineRule="auto"/>
              <w:jc w:val="center"/>
              <w:rPr>
                <w:rFonts w:ascii="Times New Roman" w:hAnsi="Times New Roman" w:cs="Times New Roman"/>
                <w:bCs/>
                <w:sz w:val="20"/>
              </w:rPr>
            </w:pPr>
            <w:r w:rsidRPr="009A29EB">
              <w:rPr>
                <w:rFonts w:ascii="Times New Roman" w:hAnsi="Times New Roman" w:cs="Times New Roman"/>
                <w:bCs/>
                <w:sz w:val="20"/>
              </w:rPr>
              <w:t>285/185</w:t>
            </w:r>
          </w:p>
        </w:tc>
        <w:tc>
          <w:tcPr>
            <w:tcW w:w="1299" w:type="dxa"/>
            <w:shd w:val="clear" w:color="auto" w:fill="auto"/>
          </w:tcPr>
          <w:p w14:paraId="71F1CDA6"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384" w:type="dxa"/>
            <w:shd w:val="clear" w:color="auto" w:fill="auto"/>
          </w:tcPr>
          <w:p w14:paraId="646B5F6D" w14:textId="7044579F" w:rsidR="0038120C" w:rsidRPr="009A29EB" w:rsidRDefault="00CE35DD" w:rsidP="00582B95">
            <w:pPr>
              <w:spacing w:after="0" w:line="240" w:lineRule="auto"/>
              <w:jc w:val="center"/>
              <w:rPr>
                <w:rFonts w:ascii="Times New Roman" w:hAnsi="Times New Roman" w:cs="Times New Roman"/>
                <w:bCs/>
                <w:sz w:val="20"/>
              </w:rPr>
            </w:pPr>
            <w:r w:rsidRPr="009A29EB">
              <w:rPr>
                <w:rFonts w:ascii="Times New Roman" w:hAnsi="Times New Roman" w:cs="Times New Roman"/>
                <w:bCs/>
                <w:sz w:val="20"/>
              </w:rPr>
              <w:t>285/185</w:t>
            </w:r>
          </w:p>
        </w:tc>
        <w:tc>
          <w:tcPr>
            <w:tcW w:w="1260" w:type="dxa"/>
            <w:shd w:val="clear" w:color="auto" w:fill="auto"/>
          </w:tcPr>
          <w:p w14:paraId="0638B7D6"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48F13B0C"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445658D1" w14:textId="77777777" w:rsidTr="0038120C">
        <w:tc>
          <w:tcPr>
            <w:tcW w:w="648" w:type="dxa"/>
            <w:shd w:val="clear" w:color="auto" w:fill="auto"/>
            <w:vAlign w:val="center"/>
          </w:tcPr>
          <w:p w14:paraId="0076C664"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2.5.</w:t>
            </w:r>
          </w:p>
        </w:tc>
        <w:tc>
          <w:tcPr>
            <w:tcW w:w="2520" w:type="dxa"/>
            <w:shd w:val="clear" w:color="auto" w:fill="auto"/>
            <w:vAlign w:val="center"/>
          </w:tcPr>
          <w:p w14:paraId="67A59EB3"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s="Times New Roman"/>
                <w:sz w:val="16"/>
                <w:szCs w:val="16"/>
              </w:rPr>
              <w:t>З метою підвищення правової культури дітей, розвитку їх мистецьких та спортивних здібностей, проводити в області:</w:t>
            </w:r>
            <w:r w:rsidRPr="009A29EB">
              <w:rPr>
                <w:rFonts w:ascii="Times New Roman" w:hAnsi="Times New Roman" w:cs="Times New Roman"/>
                <w:sz w:val="16"/>
                <w:szCs w:val="16"/>
              </w:rPr>
              <w:br/>
              <w:t>святкування Дня захисту дітей (01 червня);</w:t>
            </w:r>
            <w:r w:rsidRPr="009A29EB">
              <w:rPr>
                <w:rFonts w:ascii="Times New Roman" w:hAnsi="Times New Roman" w:cs="Times New Roman"/>
                <w:sz w:val="16"/>
                <w:szCs w:val="16"/>
              </w:rPr>
              <w:br/>
              <w:t>відзначення Дня спільних дій в інтересах дітей (20 листопада);</w:t>
            </w:r>
            <w:r w:rsidRPr="009A29EB">
              <w:rPr>
                <w:rFonts w:ascii="Times New Roman" w:hAnsi="Times New Roman" w:cs="Times New Roman"/>
                <w:sz w:val="16"/>
                <w:szCs w:val="16"/>
              </w:rPr>
              <w:br/>
              <w:t>дитячий фестиваль «Світ талантів – цвіт нації»;</w:t>
            </w:r>
            <w:r w:rsidRPr="009A29EB">
              <w:rPr>
                <w:rFonts w:ascii="Times New Roman" w:hAnsi="Times New Roman" w:cs="Times New Roman"/>
                <w:sz w:val="16"/>
                <w:szCs w:val="16"/>
              </w:rPr>
              <w:br/>
              <w:t xml:space="preserve">благодійну акцію «З любов’ю до дітей»; фестиваль творчості дітей з особливими потребами «Повір у себе»; гру брейн-ринг «Підліток і право»; шахово-шашковий турнір «Граємо в </w:t>
            </w:r>
            <w:r w:rsidRPr="009A29EB">
              <w:rPr>
                <w:rFonts w:ascii="Times New Roman" w:hAnsi="Times New Roman" w:cs="Times New Roman"/>
                <w:sz w:val="16"/>
                <w:szCs w:val="16"/>
              </w:rPr>
              <w:lastRenderedPageBreak/>
              <w:t>шахи разом»; фестиваль «Україна – серце Європи»; «День молитви за сиріт» (листопад)</w:t>
            </w:r>
            <w:r w:rsidRPr="009A29EB">
              <w:rPr>
                <w:rFonts w:ascii="Times New Roman" w:hAnsi="Times New Roman" w:cs="Times New Roman"/>
                <w:sz w:val="16"/>
                <w:szCs w:val="16"/>
              </w:rPr>
              <w:br/>
              <w:t>заходи до дня Святого Миколая;</w:t>
            </w:r>
            <w:r w:rsidRPr="009A29EB">
              <w:rPr>
                <w:rFonts w:ascii="Times New Roman" w:hAnsi="Times New Roman" w:cs="Times New Roman"/>
                <w:sz w:val="16"/>
                <w:szCs w:val="16"/>
              </w:rPr>
              <w:br/>
              <w:t xml:space="preserve">відзначення новорічних та різдвяних свят; надавати шефську допомогу  неповнолітнім, які відбувають покарання в закладах пенітенціарної системи та закладах соціальної реабілітації; </w:t>
            </w:r>
            <w:r w:rsidRPr="009A29EB">
              <w:rPr>
                <w:rFonts w:ascii="Times New Roman" w:hAnsi="Times New Roman" w:cs="Times New Roman"/>
                <w:sz w:val="16"/>
                <w:szCs w:val="16"/>
              </w:rPr>
              <w:br/>
              <w:t>проведення програми</w:t>
            </w:r>
            <w:r w:rsidRPr="009A29EB">
              <w:rPr>
                <w:rFonts w:ascii="Times New Roman" w:hAnsi="Times New Roman" w:cs="Times New Roman"/>
                <w:sz w:val="16"/>
                <w:szCs w:val="16"/>
              </w:rPr>
              <w:br/>
              <w:t>стажування  «Ярмарок професій» та «Пізнай самого себе»</w:t>
            </w:r>
          </w:p>
        </w:tc>
        <w:tc>
          <w:tcPr>
            <w:tcW w:w="1051" w:type="dxa"/>
            <w:shd w:val="clear" w:color="auto" w:fill="auto"/>
          </w:tcPr>
          <w:p w14:paraId="57C637F5" w14:textId="77777777" w:rsidR="0038120C" w:rsidRPr="009A29EB" w:rsidRDefault="0038120C" w:rsidP="00582B95">
            <w:pPr>
              <w:spacing w:after="0" w:line="240" w:lineRule="auto"/>
              <w:ind w:right="-108"/>
              <w:jc w:val="center"/>
              <w:rPr>
                <w:rFonts w:ascii="Times New Roman" w:hAnsi="Times New Roman" w:cs="Times New Roman"/>
                <w:sz w:val="20"/>
                <w:lang w:val="ru-RU"/>
              </w:rPr>
            </w:pPr>
            <w:r w:rsidRPr="009A29EB">
              <w:rPr>
                <w:rFonts w:ascii="Times New Roman" w:hAnsi="Times New Roman" w:cs="Times New Roman"/>
                <w:sz w:val="20"/>
                <w:lang w:val="ru-RU"/>
              </w:rPr>
              <w:lastRenderedPageBreak/>
              <w:t>8835,0/</w:t>
            </w:r>
          </w:p>
          <w:p w14:paraId="6A5D8BC4" w14:textId="77777777" w:rsidR="0038120C" w:rsidRPr="009A29EB" w:rsidRDefault="0038120C" w:rsidP="00582B95">
            <w:pPr>
              <w:spacing w:after="0" w:line="240" w:lineRule="auto"/>
              <w:ind w:right="-108"/>
              <w:jc w:val="center"/>
              <w:rPr>
                <w:rFonts w:ascii="Times New Roman" w:hAnsi="Times New Roman" w:cs="Times New Roman"/>
                <w:sz w:val="20"/>
                <w:lang w:val="ru-RU"/>
              </w:rPr>
            </w:pPr>
            <w:r w:rsidRPr="009A29EB">
              <w:rPr>
                <w:rFonts w:ascii="Times New Roman" w:hAnsi="Times New Roman" w:cs="Times New Roman"/>
                <w:sz w:val="20"/>
                <w:lang w:val="ru-RU"/>
              </w:rPr>
              <w:t>2530,0</w:t>
            </w:r>
          </w:p>
        </w:tc>
        <w:tc>
          <w:tcPr>
            <w:tcW w:w="1440" w:type="dxa"/>
            <w:shd w:val="clear" w:color="auto" w:fill="auto"/>
          </w:tcPr>
          <w:p w14:paraId="21C7CF46"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080" w:type="dxa"/>
            <w:shd w:val="clear" w:color="auto" w:fill="auto"/>
          </w:tcPr>
          <w:p w14:paraId="09676795" w14:textId="77777777" w:rsidR="0038120C" w:rsidRPr="009A29EB" w:rsidRDefault="0038120C" w:rsidP="00582B95">
            <w:pPr>
              <w:spacing w:after="0" w:line="240" w:lineRule="auto"/>
              <w:ind w:right="-108"/>
              <w:jc w:val="center"/>
              <w:rPr>
                <w:rFonts w:ascii="Times New Roman" w:hAnsi="Times New Roman" w:cs="Times New Roman"/>
                <w:sz w:val="20"/>
                <w:lang w:val="ru-RU"/>
              </w:rPr>
            </w:pPr>
            <w:r w:rsidRPr="009A29EB">
              <w:rPr>
                <w:rFonts w:ascii="Times New Roman" w:hAnsi="Times New Roman" w:cs="Times New Roman"/>
                <w:sz w:val="20"/>
                <w:lang w:val="ru-RU"/>
              </w:rPr>
              <w:t>8835,0/</w:t>
            </w:r>
          </w:p>
          <w:p w14:paraId="5EFD669D" w14:textId="77777777" w:rsidR="0038120C" w:rsidRPr="009A29EB" w:rsidRDefault="0038120C" w:rsidP="00582B95">
            <w:pPr>
              <w:spacing w:after="0" w:line="240" w:lineRule="auto"/>
              <w:ind w:right="-108"/>
              <w:jc w:val="center"/>
              <w:rPr>
                <w:rFonts w:ascii="Times New Roman" w:hAnsi="Times New Roman" w:cs="Times New Roman"/>
                <w:sz w:val="20"/>
              </w:rPr>
            </w:pPr>
            <w:r w:rsidRPr="009A29EB">
              <w:rPr>
                <w:rFonts w:ascii="Times New Roman" w:hAnsi="Times New Roman" w:cs="Times New Roman"/>
                <w:sz w:val="20"/>
                <w:lang w:val="ru-RU"/>
              </w:rPr>
              <w:t>2530,0</w:t>
            </w:r>
          </w:p>
        </w:tc>
        <w:tc>
          <w:tcPr>
            <w:tcW w:w="1080" w:type="dxa"/>
            <w:shd w:val="clear" w:color="auto" w:fill="auto"/>
          </w:tcPr>
          <w:p w14:paraId="3A568AAC"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60" w:type="dxa"/>
            <w:shd w:val="clear" w:color="auto" w:fill="auto"/>
          </w:tcPr>
          <w:p w14:paraId="2512C912"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35" w:type="dxa"/>
            <w:shd w:val="clear" w:color="auto" w:fill="auto"/>
          </w:tcPr>
          <w:p w14:paraId="4C4AE499" w14:textId="5D150AFE" w:rsidR="00904A04" w:rsidRPr="009A29EB" w:rsidRDefault="007431BF" w:rsidP="00582B95">
            <w:pPr>
              <w:spacing w:after="0" w:line="240" w:lineRule="auto"/>
              <w:jc w:val="center"/>
              <w:rPr>
                <w:rFonts w:ascii="Times New Roman" w:hAnsi="Times New Roman" w:cs="Times New Roman"/>
                <w:bCs/>
                <w:sz w:val="20"/>
              </w:rPr>
            </w:pPr>
            <w:r w:rsidRPr="009A29EB">
              <w:rPr>
                <w:rFonts w:ascii="Times New Roman" w:hAnsi="Times New Roman" w:cs="Times New Roman"/>
                <w:bCs/>
                <w:sz w:val="20"/>
              </w:rPr>
              <w:t>7951,9</w:t>
            </w:r>
            <w:r w:rsidR="00904A04" w:rsidRPr="009A29EB">
              <w:rPr>
                <w:rFonts w:ascii="Times New Roman" w:hAnsi="Times New Roman" w:cs="Times New Roman"/>
                <w:bCs/>
                <w:sz w:val="20"/>
              </w:rPr>
              <w:t>/</w:t>
            </w:r>
          </w:p>
          <w:p w14:paraId="235F46B8" w14:textId="77777777" w:rsidR="0038120C" w:rsidRPr="009A29EB" w:rsidRDefault="00904A04" w:rsidP="00582B95">
            <w:pPr>
              <w:spacing w:after="0" w:line="240" w:lineRule="auto"/>
              <w:jc w:val="center"/>
              <w:rPr>
                <w:rFonts w:ascii="Times New Roman" w:hAnsi="Times New Roman" w:cs="Times New Roman"/>
                <w:bCs/>
                <w:sz w:val="20"/>
              </w:rPr>
            </w:pPr>
            <w:r w:rsidRPr="009A29EB">
              <w:rPr>
                <w:rFonts w:ascii="Times New Roman" w:hAnsi="Times New Roman" w:cs="Times New Roman"/>
                <w:bCs/>
                <w:sz w:val="20"/>
              </w:rPr>
              <w:t>2529,8</w:t>
            </w:r>
          </w:p>
          <w:p w14:paraId="2AB4A134" w14:textId="0B5392C9" w:rsidR="006B3E8F" w:rsidRPr="009A29EB" w:rsidRDefault="006B3E8F" w:rsidP="00582B95">
            <w:pPr>
              <w:spacing w:after="0" w:line="240" w:lineRule="auto"/>
              <w:jc w:val="center"/>
              <w:rPr>
                <w:rFonts w:ascii="Times New Roman" w:hAnsi="Times New Roman" w:cs="Times New Roman"/>
                <w:sz w:val="20"/>
                <w:lang w:val="ru-RU"/>
              </w:rPr>
            </w:pPr>
          </w:p>
        </w:tc>
        <w:tc>
          <w:tcPr>
            <w:tcW w:w="1299" w:type="dxa"/>
            <w:shd w:val="clear" w:color="auto" w:fill="auto"/>
          </w:tcPr>
          <w:p w14:paraId="6E991178"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384" w:type="dxa"/>
            <w:shd w:val="clear" w:color="auto" w:fill="auto"/>
          </w:tcPr>
          <w:p w14:paraId="11CC5581" w14:textId="59FCC8E9" w:rsidR="0038120C" w:rsidRPr="009A29EB" w:rsidRDefault="007431BF" w:rsidP="00CE35DD">
            <w:pPr>
              <w:spacing w:after="0" w:line="240" w:lineRule="auto"/>
              <w:jc w:val="center"/>
              <w:rPr>
                <w:rFonts w:ascii="Times New Roman" w:hAnsi="Times New Roman" w:cs="Times New Roman"/>
                <w:bCs/>
                <w:sz w:val="20"/>
              </w:rPr>
            </w:pPr>
            <w:r w:rsidRPr="009A29EB">
              <w:rPr>
                <w:rFonts w:ascii="Times New Roman" w:hAnsi="Times New Roman" w:cs="Times New Roman"/>
                <w:bCs/>
                <w:sz w:val="20"/>
              </w:rPr>
              <w:t>7951,9</w:t>
            </w:r>
            <w:r w:rsidR="00CE35DD" w:rsidRPr="009A29EB">
              <w:rPr>
                <w:rFonts w:ascii="Times New Roman" w:hAnsi="Times New Roman" w:cs="Times New Roman"/>
                <w:bCs/>
                <w:sz w:val="20"/>
              </w:rPr>
              <w:t>/2529,8</w:t>
            </w:r>
          </w:p>
        </w:tc>
        <w:tc>
          <w:tcPr>
            <w:tcW w:w="1260" w:type="dxa"/>
            <w:shd w:val="clear" w:color="auto" w:fill="auto"/>
          </w:tcPr>
          <w:p w14:paraId="66F8E01F"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74BAFBAF"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39A17791" w14:textId="77777777" w:rsidTr="0038120C">
        <w:tc>
          <w:tcPr>
            <w:tcW w:w="648" w:type="dxa"/>
            <w:shd w:val="clear" w:color="auto" w:fill="auto"/>
            <w:vAlign w:val="center"/>
          </w:tcPr>
          <w:p w14:paraId="3F9A27A9"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lastRenderedPageBreak/>
              <w:t>2.6.</w:t>
            </w:r>
          </w:p>
        </w:tc>
        <w:tc>
          <w:tcPr>
            <w:tcW w:w="2520" w:type="dxa"/>
            <w:shd w:val="clear" w:color="auto" w:fill="auto"/>
            <w:vAlign w:val="center"/>
          </w:tcPr>
          <w:p w14:paraId="17F06127"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s="Times New Roman"/>
                <w:sz w:val="16"/>
                <w:szCs w:val="16"/>
              </w:rPr>
              <w:t>Формування груп та організація інформаційних поїздок для дітей, які потребують особливої соціальної уваги та підтримки в Європейські міста з метою соціальної реабілітації.</w:t>
            </w:r>
          </w:p>
        </w:tc>
        <w:tc>
          <w:tcPr>
            <w:tcW w:w="1051" w:type="dxa"/>
            <w:shd w:val="clear" w:color="auto" w:fill="auto"/>
          </w:tcPr>
          <w:p w14:paraId="7BCBD813" w14:textId="77777777" w:rsidR="0038120C" w:rsidRPr="009A29EB" w:rsidRDefault="0038120C" w:rsidP="00582B95">
            <w:pPr>
              <w:spacing w:after="0" w:line="240" w:lineRule="auto"/>
              <w:jc w:val="center"/>
              <w:rPr>
                <w:rFonts w:ascii="Times New Roman" w:hAnsi="Times New Roman" w:cs="Times New Roman"/>
                <w:sz w:val="20"/>
                <w:lang w:val="ru-RU"/>
              </w:rPr>
            </w:pPr>
            <w:r w:rsidRPr="009A29EB">
              <w:rPr>
                <w:rFonts w:ascii="Times New Roman" w:hAnsi="Times New Roman" w:cs="Times New Roman"/>
                <w:sz w:val="20"/>
                <w:lang w:val="ru-RU"/>
              </w:rPr>
              <w:t>540,0/</w:t>
            </w:r>
          </w:p>
          <w:p w14:paraId="562D58F9" w14:textId="77777777" w:rsidR="0038120C" w:rsidRPr="009A29EB" w:rsidRDefault="0038120C" w:rsidP="00582B95">
            <w:pPr>
              <w:spacing w:after="0" w:line="240" w:lineRule="auto"/>
              <w:jc w:val="center"/>
              <w:rPr>
                <w:rFonts w:ascii="Times New Roman" w:hAnsi="Times New Roman" w:cs="Times New Roman"/>
                <w:sz w:val="20"/>
                <w:lang w:val="ru-RU"/>
              </w:rPr>
            </w:pPr>
            <w:r w:rsidRPr="009A29EB">
              <w:rPr>
                <w:rFonts w:ascii="Times New Roman" w:hAnsi="Times New Roman" w:cs="Times New Roman"/>
                <w:sz w:val="20"/>
                <w:lang w:val="ru-RU"/>
              </w:rPr>
              <w:t>150,0</w:t>
            </w:r>
          </w:p>
        </w:tc>
        <w:tc>
          <w:tcPr>
            <w:tcW w:w="1440" w:type="dxa"/>
            <w:shd w:val="clear" w:color="auto" w:fill="auto"/>
          </w:tcPr>
          <w:p w14:paraId="24BB1CE7"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080" w:type="dxa"/>
            <w:shd w:val="clear" w:color="auto" w:fill="auto"/>
          </w:tcPr>
          <w:p w14:paraId="39509898" w14:textId="77777777" w:rsidR="0038120C" w:rsidRPr="009A29EB" w:rsidRDefault="0038120C" w:rsidP="00582B95">
            <w:pPr>
              <w:spacing w:after="0" w:line="240" w:lineRule="auto"/>
              <w:jc w:val="center"/>
              <w:rPr>
                <w:rFonts w:ascii="Times New Roman" w:hAnsi="Times New Roman" w:cs="Times New Roman"/>
                <w:sz w:val="20"/>
                <w:lang w:val="ru-RU"/>
              </w:rPr>
            </w:pPr>
            <w:r w:rsidRPr="009A29EB">
              <w:rPr>
                <w:rFonts w:ascii="Times New Roman" w:hAnsi="Times New Roman" w:cs="Times New Roman"/>
                <w:sz w:val="20"/>
                <w:lang w:val="ru-RU"/>
              </w:rPr>
              <w:t>540,0/</w:t>
            </w:r>
          </w:p>
          <w:p w14:paraId="63FACE6B"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sz w:val="20"/>
                <w:lang w:val="ru-RU"/>
              </w:rPr>
              <w:t>150,0</w:t>
            </w:r>
          </w:p>
        </w:tc>
        <w:tc>
          <w:tcPr>
            <w:tcW w:w="1080" w:type="dxa"/>
            <w:shd w:val="clear" w:color="auto" w:fill="auto"/>
          </w:tcPr>
          <w:p w14:paraId="27CDB87D"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60" w:type="dxa"/>
            <w:shd w:val="clear" w:color="auto" w:fill="auto"/>
          </w:tcPr>
          <w:p w14:paraId="1A2B502E"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35" w:type="dxa"/>
            <w:shd w:val="clear" w:color="auto" w:fill="auto"/>
          </w:tcPr>
          <w:p w14:paraId="0AAFB41B"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100,0/0,0</w:t>
            </w:r>
          </w:p>
        </w:tc>
        <w:tc>
          <w:tcPr>
            <w:tcW w:w="1299" w:type="dxa"/>
            <w:shd w:val="clear" w:color="auto" w:fill="auto"/>
          </w:tcPr>
          <w:p w14:paraId="119D168D"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384" w:type="dxa"/>
            <w:shd w:val="clear" w:color="auto" w:fill="auto"/>
          </w:tcPr>
          <w:p w14:paraId="5276CF2D"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100,0/0,0</w:t>
            </w:r>
          </w:p>
        </w:tc>
        <w:tc>
          <w:tcPr>
            <w:tcW w:w="1260" w:type="dxa"/>
            <w:shd w:val="clear" w:color="auto" w:fill="auto"/>
          </w:tcPr>
          <w:p w14:paraId="32F6D4C7"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424DB18E"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41614BD4" w14:textId="77777777" w:rsidTr="0038120C">
        <w:tc>
          <w:tcPr>
            <w:tcW w:w="648" w:type="dxa"/>
            <w:shd w:val="clear" w:color="auto" w:fill="auto"/>
            <w:vAlign w:val="center"/>
          </w:tcPr>
          <w:p w14:paraId="0274CD7F"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2.7.</w:t>
            </w:r>
          </w:p>
        </w:tc>
        <w:tc>
          <w:tcPr>
            <w:tcW w:w="2520" w:type="dxa"/>
            <w:shd w:val="clear" w:color="auto" w:fill="auto"/>
            <w:vAlign w:val="center"/>
          </w:tcPr>
          <w:p w14:paraId="55FC301E"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sz w:val="16"/>
                <w:szCs w:val="16"/>
              </w:rPr>
              <w:t>Проводити інформаційно-просвітницьку роботу в закладах соціального захисту серед дітей середнього та старшого шкільного віку, спрямовану на підготовку до сімейного життя, ведення господарської діяльності та вивчення основ фінансової грамотності;  забезпечити надання послуг з соціальної інтеграції випускникам закладів інституційного догляду області</w:t>
            </w:r>
          </w:p>
        </w:tc>
        <w:tc>
          <w:tcPr>
            <w:tcW w:w="1051" w:type="dxa"/>
            <w:shd w:val="clear" w:color="auto" w:fill="auto"/>
          </w:tcPr>
          <w:p w14:paraId="46CEC478"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440" w:type="dxa"/>
            <w:shd w:val="clear" w:color="auto" w:fill="auto"/>
          </w:tcPr>
          <w:p w14:paraId="05540AB6"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042B96CD"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1744F02C"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4ABE7637"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35" w:type="dxa"/>
            <w:shd w:val="clear" w:color="auto" w:fill="auto"/>
          </w:tcPr>
          <w:p w14:paraId="07C9F898"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99" w:type="dxa"/>
            <w:shd w:val="clear" w:color="auto" w:fill="auto"/>
          </w:tcPr>
          <w:p w14:paraId="6A52A62C"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7FBDE6B5"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3348B035"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069C9DE0"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76A30320" w14:textId="77777777" w:rsidTr="0038120C">
        <w:tc>
          <w:tcPr>
            <w:tcW w:w="648" w:type="dxa"/>
            <w:shd w:val="clear" w:color="auto" w:fill="auto"/>
            <w:vAlign w:val="center"/>
          </w:tcPr>
          <w:p w14:paraId="4CA6D95C"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2.8.</w:t>
            </w:r>
          </w:p>
        </w:tc>
        <w:tc>
          <w:tcPr>
            <w:tcW w:w="2520" w:type="dxa"/>
            <w:shd w:val="clear" w:color="auto" w:fill="auto"/>
            <w:vAlign w:val="center"/>
          </w:tcPr>
          <w:p w14:paraId="37ED73FE"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olor w:val="000000"/>
                <w:sz w:val="16"/>
                <w:szCs w:val="16"/>
              </w:rPr>
              <w:t>Забезпечувати соціально-правовий захист дітей, переміщених з зони антитерористичної операції, дітей біженців та дітей, постраждалих внаслідок воєнних дій та збройних конфліктів та розлучених з сім’єю дітей, які не є громадянами України.</w:t>
            </w:r>
          </w:p>
        </w:tc>
        <w:tc>
          <w:tcPr>
            <w:tcW w:w="1051" w:type="dxa"/>
            <w:shd w:val="clear" w:color="auto" w:fill="auto"/>
          </w:tcPr>
          <w:p w14:paraId="2B879B63"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440" w:type="dxa"/>
            <w:shd w:val="clear" w:color="auto" w:fill="auto"/>
          </w:tcPr>
          <w:p w14:paraId="0C60DCB7"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7B001159"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4CA67E5D"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2A4A9984"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35" w:type="dxa"/>
            <w:shd w:val="clear" w:color="auto" w:fill="auto"/>
          </w:tcPr>
          <w:p w14:paraId="0AF02DBB"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99" w:type="dxa"/>
            <w:shd w:val="clear" w:color="auto" w:fill="auto"/>
          </w:tcPr>
          <w:p w14:paraId="3B170B11"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7E10647D"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55EBFD07"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5956EBDB"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0163E2F7" w14:textId="77777777" w:rsidTr="0038120C">
        <w:tc>
          <w:tcPr>
            <w:tcW w:w="648" w:type="dxa"/>
            <w:shd w:val="clear" w:color="auto" w:fill="auto"/>
            <w:vAlign w:val="center"/>
          </w:tcPr>
          <w:p w14:paraId="66BBE945"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2.9.</w:t>
            </w:r>
          </w:p>
        </w:tc>
        <w:tc>
          <w:tcPr>
            <w:tcW w:w="2520" w:type="dxa"/>
            <w:shd w:val="clear" w:color="auto" w:fill="auto"/>
            <w:vAlign w:val="center"/>
          </w:tcPr>
          <w:p w14:paraId="51F0E5A4"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s="Times New Roman"/>
                <w:sz w:val="16"/>
                <w:szCs w:val="16"/>
              </w:rPr>
              <w:t xml:space="preserve">Забезпечити підготовку кандидатів у прийомні батьки, батьки-вихователі, опікуни, піклувальники, </w:t>
            </w:r>
            <w:proofErr w:type="spellStart"/>
            <w:r w:rsidRPr="009A29EB">
              <w:rPr>
                <w:rFonts w:ascii="Times New Roman" w:hAnsi="Times New Roman" w:cs="Times New Roman"/>
                <w:sz w:val="16"/>
                <w:szCs w:val="16"/>
              </w:rPr>
              <w:t>усиновлювачі</w:t>
            </w:r>
            <w:proofErr w:type="spellEnd"/>
            <w:r w:rsidRPr="009A29EB">
              <w:rPr>
                <w:rFonts w:ascii="Times New Roman" w:hAnsi="Times New Roman" w:cs="Times New Roman"/>
                <w:sz w:val="16"/>
                <w:szCs w:val="16"/>
              </w:rPr>
              <w:t>, патронатні вихователі, наставники, а також проведення навчання для прийомних батьків, батьків-вихователів, патронатних вихователів з метою підвищення їх виховного потенціалу, підтримки сприятливого психологічного стану батьків</w:t>
            </w:r>
          </w:p>
        </w:tc>
        <w:tc>
          <w:tcPr>
            <w:tcW w:w="1051" w:type="dxa"/>
            <w:shd w:val="clear" w:color="auto" w:fill="auto"/>
          </w:tcPr>
          <w:p w14:paraId="21A69BCC"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6</w:t>
            </w:r>
            <w:r w:rsidRPr="009A29EB">
              <w:rPr>
                <w:rFonts w:ascii="Times New Roman" w:hAnsi="Times New Roman" w:cs="Times New Roman"/>
                <w:bCs/>
                <w:sz w:val="20"/>
              </w:rPr>
              <w:t>80/</w:t>
            </w:r>
            <w:r w:rsidRPr="009A29EB">
              <w:rPr>
                <w:rFonts w:ascii="Times New Roman" w:hAnsi="Times New Roman" w:cs="Times New Roman"/>
                <w:bCs/>
                <w:sz w:val="20"/>
                <w:lang w:val="ru-RU"/>
              </w:rPr>
              <w:t>200</w:t>
            </w:r>
          </w:p>
        </w:tc>
        <w:tc>
          <w:tcPr>
            <w:tcW w:w="1440" w:type="dxa"/>
            <w:shd w:val="clear" w:color="auto" w:fill="auto"/>
          </w:tcPr>
          <w:p w14:paraId="0FB3A513"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080" w:type="dxa"/>
            <w:shd w:val="clear" w:color="auto" w:fill="auto"/>
          </w:tcPr>
          <w:p w14:paraId="79D073B6"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680/200</w:t>
            </w:r>
          </w:p>
        </w:tc>
        <w:tc>
          <w:tcPr>
            <w:tcW w:w="1080" w:type="dxa"/>
            <w:shd w:val="clear" w:color="auto" w:fill="auto"/>
          </w:tcPr>
          <w:p w14:paraId="4CF3F498"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60" w:type="dxa"/>
            <w:shd w:val="clear" w:color="auto" w:fill="auto"/>
          </w:tcPr>
          <w:p w14:paraId="45FB3F37"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35" w:type="dxa"/>
            <w:shd w:val="clear" w:color="auto" w:fill="auto"/>
          </w:tcPr>
          <w:p w14:paraId="76033388" w14:textId="77777777" w:rsidR="0038120C" w:rsidRPr="009A29EB" w:rsidRDefault="00CD3421"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661,6/</w:t>
            </w:r>
          </w:p>
          <w:p w14:paraId="721D12EE" w14:textId="77777777" w:rsidR="00CD3421" w:rsidRPr="009A29EB" w:rsidRDefault="00CD3421"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189,0</w:t>
            </w:r>
          </w:p>
          <w:p w14:paraId="52B4EC35" w14:textId="7A67965A" w:rsidR="00221F44" w:rsidRPr="009A29EB" w:rsidRDefault="00221F44" w:rsidP="00582B95">
            <w:pPr>
              <w:spacing w:after="0" w:line="240" w:lineRule="auto"/>
              <w:jc w:val="center"/>
              <w:rPr>
                <w:rFonts w:ascii="Times New Roman" w:hAnsi="Times New Roman" w:cs="Times New Roman"/>
                <w:bCs/>
                <w:sz w:val="20"/>
                <w:lang w:val="ru-RU"/>
              </w:rPr>
            </w:pPr>
          </w:p>
        </w:tc>
        <w:tc>
          <w:tcPr>
            <w:tcW w:w="1299" w:type="dxa"/>
            <w:shd w:val="clear" w:color="auto" w:fill="auto"/>
          </w:tcPr>
          <w:p w14:paraId="01D6952F"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384" w:type="dxa"/>
            <w:shd w:val="clear" w:color="auto" w:fill="auto"/>
          </w:tcPr>
          <w:p w14:paraId="5DB144AF" w14:textId="77777777" w:rsidR="0038120C" w:rsidRPr="009A29EB" w:rsidRDefault="00CD3421"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661,6/</w:t>
            </w:r>
          </w:p>
          <w:p w14:paraId="2025DD14" w14:textId="73A7DAF7" w:rsidR="00CD3421" w:rsidRPr="009A29EB" w:rsidRDefault="00CD3421"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189,0</w:t>
            </w:r>
          </w:p>
        </w:tc>
        <w:tc>
          <w:tcPr>
            <w:tcW w:w="1260" w:type="dxa"/>
            <w:shd w:val="clear" w:color="auto" w:fill="auto"/>
          </w:tcPr>
          <w:p w14:paraId="679F1A2A"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5DBB9C31"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27A43621" w14:textId="77777777" w:rsidTr="0038120C">
        <w:tc>
          <w:tcPr>
            <w:tcW w:w="648" w:type="dxa"/>
            <w:shd w:val="clear" w:color="auto" w:fill="auto"/>
            <w:vAlign w:val="center"/>
          </w:tcPr>
          <w:p w14:paraId="7006C511" w14:textId="74A4DC64"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2.10.</w:t>
            </w:r>
          </w:p>
        </w:tc>
        <w:tc>
          <w:tcPr>
            <w:tcW w:w="2520" w:type="dxa"/>
            <w:shd w:val="clear" w:color="auto" w:fill="auto"/>
            <w:vAlign w:val="center"/>
          </w:tcPr>
          <w:p w14:paraId="4EC304E1"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s="Times New Roman"/>
                <w:sz w:val="16"/>
                <w:szCs w:val="16"/>
              </w:rPr>
              <w:t>Проводити інформаційні, освітні заходи щодо популяризації сімейних форм виховання дітей-</w:t>
            </w:r>
            <w:r w:rsidRPr="009A29EB">
              <w:rPr>
                <w:rFonts w:ascii="Times New Roman" w:hAnsi="Times New Roman" w:cs="Times New Roman"/>
                <w:sz w:val="16"/>
                <w:szCs w:val="16"/>
              </w:rPr>
              <w:lastRenderedPageBreak/>
              <w:t>сиріт та дітей, позбавлених батьківського піклування та формування позитивного іміджу усиновителів, прийомних батьків та батьків-вихователів, патронатних сімей та наставників</w:t>
            </w:r>
          </w:p>
        </w:tc>
        <w:tc>
          <w:tcPr>
            <w:tcW w:w="1051" w:type="dxa"/>
            <w:shd w:val="clear" w:color="auto" w:fill="auto"/>
          </w:tcPr>
          <w:p w14:paraId="2A9EF9BE"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lastRenderedPageBreak/>
              <w:t>1140,0/</w:t>
            </w:r>
          </w:p>
          <w:p w14:paraId="2FDFA4DF"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320,0</w:t>
            </w:r>
          </w:p>
        </w:tc>
        <w:tc>
          <w:tcPr>
            <w:tcW w:w="1440" w:type="dxa"/>
            <w:shd w:val="clear" w:color="auto" w:fill="auto"/>
          </w:tcPr>
          <w:p w14:paraId="31C4D75A"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080" w:type="dxa"/>
            <w:shd w:val="clear" w:color="auto" w:fill="auto"/>
          </w:tcPr>
          <w:p w14:paraId="67867774"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1140,0/</w:t>
            </w:r>
          </w:p>
          <w:p w14:paraId="2CA17C3A" w14:textId="77777777" w:rsidR="0038120C" w:rsidRPr="009A29EB" w:rsidRDefault="0038120C" w:rsidP="00582B95">
            <w:pPr>
              <w:spacing w:after="0" w:line="240" w:lineRule="auto"/>
              <w:jc w:val="center"/>
              <w:rPr>
                <w:rFonts w:ascii="Times New Roman" w:hAnsi="Times New Roman" w:cs="Times New Roman"/>
                <w:bCs/>
                <w:sz w:val="20"/>
              </w:rPr>
            </w:pPr>
            <w:r w:rsidRPr="009A29EB">
              <w:rPr>
                <w:rFonts w:ascii="Times New Roman" w:hAnsi="Times New Roman" w:cs="Times New Roman"/>
                <w:bCs/>
                <w:sz w:val="20"/>
                <w:lang w:val="ru-RU"/>
              </w:rPr>
              <w:t>320,0</w:t>
            </w:r>
          </w:p>
        </w:tc>
        <w:tc>
          <w:tcPr>
            <w:tcW w:w="1080" w:type="dxa"/>
            <w:shd w:val="clear" w:color="auto" w:fill="auto"/>
          </w:tcPr>
          <w:p w14:paraId="4A2783CD"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60" w:type="dxa"/>
            <w:shd w:val="clear" w:color="auto" w:fill="auto"/>
          </w:tcPr>
          <w:p w14:paraId="68F83B4B"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35" w:type="dxa"/>
            <w:shd w:val="clear" w:color="auto" w:fill="auto"/>
          </w:tcPr>
          <w:p w14:paraId="412E77F0" w14:textId="14F43D38" w:rsidR="0038120C" w:rsidRPr="009A29EB" w:rsidRDefault="007431BF" w:rsidP="00582B95">
            <w:pPr>
              <w:spacing w:after="0" w:line="240" w:lineRule="auto"/>
              <w:jc w:val="center"/>
              <w:rPr>
                <w:rFonts w:ascii="Times New Roman" w:hAnsi="Times New Roman" w:cs="Times New Roman"/>
                <w:bCs/>
                <w:sz w:val="20"/>
              </w:rPr>
            </w:pPr>
            <w:r w:rsidRPr="009A29EB">
              <w:rPr>
                <w:rFonts w:ascii="Times New Roman" w:hAnsi="Times New Roman" w:cs="Times New Roman"/>
                <w:bCs/>
                <w:sz w:val="20"/>
              </w:rPr>
              <w:t>574,5</w:t>
            </w:r>
            <w:r w:rsidR="00904A04" w:rsidRPr="009A29EB">
              <w:rPr>
                <w:rFonts w:ascii="Times New Roman" w:hAnsi="Times New Roman" w:cs="Times New Roman"/>
                <w:bCs/>
                <w:sz w:val="20"/>
              </w:rPr>
              <w:t>/314,2</w:t>
            </w:r>
          </w:p>
          <w:p w14:paraId="160794B3" w14:textId="5BFABD17" w:rsidR="00C32A66" w:rsidRPr="009A29EB" w:rsidRDefault="00C32A66" w:rsidP="007431BF">
            <w:pPr>
              <w:spacing w:after="0" w:line="240" w:lineRule="auto"/>
              <w:jc w:val="center"/>
              <w:rPr>
                <w:rFonts w:ascii="Times New Roman" w:hAnsi="Times New Roman" w:cs="Times New Roman"/>
                <w:bCs/>
                <w:sz w:val="20"/>
                <w:lang w:val="ru-RU"/>
              </w:rPr>
            </w:pPr>
          </w:p>
        </w:tc>
        <w:tc>
          <w:tcPr>
            <w:tcW w:w="1299" w:type="dxa"/>
            <w:shd w:val="clear" w:color="auto" w:fill="auto"/>
          </w:tcPr>
          <w:p w14:paraId="3BE05272"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384" w:type="dxa"/>
            <w:shd w:val="clear" w:color="auto" w:fill="auto"/>
          </w:tcPr>
          <w:p w14:paraId="27C7BAD4" w14:textId="5A1B14D3" w:rsidR="00110943" w:rsidRPr="009A29EB" w:rsidRDefault="007431BF"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rPr>
              <w:t>574,5</w:t>
            </w:r>
            <w:r w:rsidR="00CE35DD" w:rsidRPr="009A29EB">
              <w:rPr>
                <w:rFonts w:ascii="Times New Roman" w:hAnsi="Times New Roman" w:cs="Times New Roman"/>
                <w:bCs/>
                <w:sz w:val="20"/>
              </w:rPr>
              <w:t>/314,2</w:t>
            </w:r>
          </w:p>
        </w:tc>
        <w:tc>
          <w:tcPr>
            <w:tcW w:w="1260" w:type="dxa"/>
            <w:shd w:val="clear" w:color="auto" w:fill="auto"/>
          </w:tcPr>
          <w:p w14:paraId="34572192"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0DAFAD9E"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01FB2ECF" w14:textId="77777777" w:rsidTr="0038120C">
        <w:tc>
          <w:tcPr>
            <w:tcW w:w="648" w:type="dxa"/>
            <w:shd w:val="clear" w:color="auto" w:fill="auto"/>
            <w:vAlign w:val="center"/>
          </w:tcPr>
          <w:p w14:paraId="61BD5E83" w14:textId="7C761B9A"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lastRenderedPageBreak/>
              <w:t>2.11.</w:t>
            </w:r>
          </w:p>
        </w:tc>
        <w:tc>
          <w:tcPr>
            <w:tcW w:w="2520" w:type="dxa"/>
            <w:shd w:val="clear" w:color="auto" w:fill="auto"/>
            <w:vAlign w:val="center"/>
          </w:tcPr>
          <w:p w14:paraId="38DFAF37"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olor w:val="000000"/>
                <w:sz w:val="16"/>
                <w:szCs w:val="16"/>
              </w:rPr>
              <w:t>Сприяти працевлаштуванню молоді із числа дітей-сиріт та дітей, позбавлених батьківського піклування.</w:t>
            </w:r>
          </w:p>
        </w:tc>
        <w:tc>
          <w:tcPr>
            <w:tcW w:w="1051" w:type="dxa"/>
            <w:shd w:val="clear" w:color="auto" w:fill="auto"/>
          </w:tcPr>
          <w:p w14:paraId="7851B2D5"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440" w:type="dxa"/>
            <w:shd w:val="clear" w:color="auto" w:fill="auto"/>
          </w:tcPr>
          <w:p w14:paraId="71469E1F"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3D2CF822"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01380759"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5D7E9063"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35" w:type="dxa"/>
            <w:shd w:val="clear" w:color="auto" w:fill="auto"/>
          </w:tcPr>
          <w:p w14:paraId="5B760280"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99" w:type="dxa"/>
            <w:shd w:val="clear" w:color="auto" w:fill="auto"/>
          </w:tcPr>
          <w:p w14:paraId="594ADA51"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27A62BE5"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2CEEBB32"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5D90402F"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778AC4FB" w14:textId="77777777" w:rsidTr="0038120C">
        <w:tc>
          <w:tcPr>
            <w:tcW w:w="648" w:type="dxa"/>
            <w:shd w:val="clear" w:color="auto" w:fill="auto"/>
            <w:vAlign w:val="center"/>
          </w:tcPr>
          <w:p w14:paraId="1C3F659C"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2.12.</w:t>
            </w:r>
          </w:p>
        </w:tc>
        <w:tc>
          <w:tcPr>
            <w:tcW w:w="2520" w:type="dxa"/>
            <w:shd w:val="clear" w:color="auto" w:fill="auto"/>
            <w:vAlign w:val="center"/>
          </w:tcPr>
          <w:p w14:paraId="4729E42C"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olor w:val="000000"/>
                <w:sz w:val="16"/>
                <w:szCs w:val="16"/>
              </w:rPr>
              <w:t>Забезпечити створення та функціонування мережі сімей патронатних вихователів, влаштування та перебування дітей в таких сім’ях.</w:t>
            </w:r>
          </w:p>
        </w:tc>
        <w:tc>
          <w:tcPr>
            <w:tcW w:w="1051" w:type="dxa"/>
            <w:shd w:val="clear" w:color="auto" w:fill="auto"/>
          </w:tcPr>
          <w:p w14:paraId="2D2335F1"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440" w:type="dxa"/>
            <w:shd w:val="clear" w:color="auto" w:fill="auto"/>
          </w:tcPr>
          <w:p w14:paraId="3AD91CBE"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363075B9"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7C2105BB"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19E5DABC"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35" w:type="dxa"/>
            <w:shd w:val="clear" w:color="auto" w:fill="auto"/>
          </w:tcPr>
          <w:p w14:paraId="22052542"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99" w:type="dxa"/>
            <w:shd w:val="clear" w:color="auto" w:fill="auto"/>
          </w:tcPr>
          <w:p w14:paraId="3A7308FA"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6A2C3AE8"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3DDCB930"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57B93749"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43033E88" w14:textId="77777777" w:rsidTr="0038120C">
        <w:tc>
          <w:tcPr>
            <w:tcW w:w="648" w:type="dxa"/>
            <w:shd w:val="clear" w:color="auto" w:fill="auto"/>
            <w:vAlign w:val="center"/>
          </w:tcPr>
          <w:p w14:paraId="21B3CCBE"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2.13.</w:t>
            </w:r>
          </w:p>
        </w:tc>
        <w:tc>
          <w:tcPr>
            <w:tcW w:w="2520" w:type="dxa"/>
            <w:shd w:val="clear" w:color="auto" w:fill="auto"/>
            <w:vAlign w:val="center"/>
          </w:tcPr>
          <w:p w14:paraId="09C25CBC"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olor w:val="000000"/>
                <w:sz w:val="16"/>
                <w:szCs w:val="16"/>
              </w:rPr>
              <w:t>Забезпечити створення умов орієнтованих на утримання і виховання дітей з вадами розвитку в прийомних сім’ях, дитячих будинках сімейного типу та сім’ях  опікунів (піклувальників).</w:t>
            </w:r>
          </w:p>
        </w:tc>
        <w:tc>
          <w:tcPr>
            <w:tcW w:w="1051" w:type="dxa"/>
            <w:shd w:val="clear" w:color="auto" w:fill="auto"/>
          </w:tcPr>
          <w:p w14:paraId="006C4542"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440" w:type="dxa"/>
            <w:shd w:val="clear" w:color="auto" w:fill="auto"/>
          </w:tcPr>
          <w:p w14:paraId="54A9A7DA"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0B993CDA"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10C0304B"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38097075"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35" w:type="dxa"/>
            <w:shd w:val="clear" w:color="auto" w:fill="auto"/>
          </w:tcPr>
          <w:p w14:paraId="5D2C0FB8"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99" w:type="dxa"/>
            <w:shd w:val="clear" w:color="auto" w:fill="auto"/>
          </w:tcPr>
          <w:p w14:paraId="7E63F02A"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5B0171CB"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6177605F"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3BB8FE5E"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1FDBA8FC" w14:textId="77777777" w:rsidTr="0038120C">
        <w:tc>
          <w:tcPr>
            <w:tcW w:w="648" w:type="dxa"/>
            <w:shd w:val="clear" w:color="auto" w:fill="auto"/>
            <w:vAlign w:val="center"/>
          </w:tcPr>
          <w:p w14:paraId="6E82ADD6"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2.14.</w:t>
            </w:r>
          </w:p>
        </w:tc>
        <w:tc>
          <w:tcPr>
            <w:tcW w:w="2520" w:type="dxa"/>
            <w:shd w:val="clear" w:color="auto" w:fill="auto"/>
            <w:vAlign w:val="center"/>
          </w:tcPr>
          <w:p w14:paraId="2653E10E"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sz w:val="16"/>
                <w:szCs w:val="16"/>
              </w:rPr>
              <w:t>Забезпечувати ведення та функціонування  Єдиної інформаційно-аналітичної системи „Діти” на обласному та районних (міських) рівнях, відповідно до нормативних вимог.</w:t>
            </w:r>
          </w:p>
        </w:tc>
        <w:tc>
          <w:tcPr>
            <w:tcW w:w="1051" w:type="dxa"/>
            <w:shd w:val="clear" w:color="auto" w:fill="auto"/>
          </w:tcPr>
          <w:p w14:paraId="7AEDA8BB"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440" w:type="dxa"/>
            <w:shd w:val="clear" w:color="auto" w:fill="auto"/>
          </w:tcPr>
          <w:p w14:paraId="0A6EF530"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5DC0F19A"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4E017F81"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2A855A8C"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35" w:type="dxa"/>
            <w:shd w:val="clear" w:color="auto" w:fill="auto"/>
          </w:tcPr>
          <w:p w14:paraId="58EF68CD"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99" w:type="dxa"/>
            <w:shd w:val="clear" w:color="auto" w:fill="auto"/>
          </w:tcPr>
          <w:p w14:paraId="7394664C"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1F256C0B"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79AEB457"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3E495F59"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4135E2BE" w14:textId="77777777" w:rsidTr="0038120C">
        <w:tc>
          <w:tcPr>
            <w:tcW w:w="648" w:type="dxa"/>
            <w:shd w:val="clear" w:color="auto" w:fill="auto"/>
            <w:vAlign w:val="center"/>
          </w:tcPr>
          <w:p w14:paraId="48EE823F"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2.15.</w:t>
            </w:r>
          </w:p>
        </w:tc>
        <w:tc>
          <w:tcPr>
            <w:tcW w:w="2520" w:type="dxa"/>
            <w:shd w:val="clear" w:color="auto" w:fill="auto"/>
            <w:vAlign w:val="center"/>
          </w:tcPr>
          <w:p w14:paraId="0107754B"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olor w:val="000000"/>
                <w:sz w:val="16"/>
                <w:szCs w:val="16"/>
              </w:rPr>
              <w:t>Проводити заходи, спрямовані на реінтеграцію вихованців із закладів інституційного догляду для дітей до біологічних родин та в сімейні форми виховання.</w:t>
            </w:r>
          </w:p>
        </w:tc>
        <w:tc>
          <w:tcPr>
            <w:tcW w:w="1051" w:type="dxa"/>
            <w:shd w:val="clear" w:color="auto" w:fill="auto"/>
          </w:tcPr>
          <w:p w14:paraId="162B7FE3"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440" w:type="dxa"/>
            <w:shd w:val="clear" w:color="auto" w:fill="auto"/>
          </w:tcPr>
          <w:p w14:paraId="1DD5DF71"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30E9A4F7"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0E6A6EB0"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242514B1"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35" w:type="dxa"/>
            <w:shd w:val="clear" w:color="auto" w:fill="auto"/>
          </w:tcPr>
          <w:p w14:paraId="3D9795B7"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99" w:type="dxa"/>
            <w:shd w:val="clear" w:color="auto" w:fill="auto"/>
          </w:tcPr>
          <w:p w14:paraId="7B5773A4"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64FC6126"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4127D156"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2F96A49D"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4D3B0C87" w14:textId="77777777" w:rsidTr="0038120C">
        <w:tc>
          <w:tcPr>
            <w:tcW w:w="648" w:type="dxa"/>
            <w:shd w:val="clear" w:color="auto" w:fill="auto"/>
            <w:vAlign w:val="center"/>
          </w:tcPr>
          <w:p w14:paraId="4B486658"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2.16.</w:t>
            </w:r>
          </w:p>
        </w:tc>
        <w:tc>
          <w:tcPr>
            <w:tcW w:w="2520" w:type="dxa"/>
            <w:shd w:val="clear" w:color="auto" w:fill="auto"/>
            <w:vAlign w:val="center"/>
          </w:tcPr>
          <w:p w14:paraId="338B1736"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olor w:val="000000"/>
                <w:sz w:val="16"/>
                <w:szCs w:val="16"/>
              </w:rPr>
              <w:t>Забезпечити реалізацію правових, організаційних та соціальних засад державної політики щодо захисту житлових та майнових прав дітей-сиріт, дітей позбавлених батьківського піклування, осіб з їх числа, за місцем походження.</w:t>
            </w:r>
          </w:p>
        </w:tc>
        <w:tc>
          <w:tcPr>
            <w:tcW w:w="1051" w:type="dxa"/>
            <w:shd w:val="clear" w:color="auto" w:fill="auto"/>
          </w:tcPr>
          <w:p w14:paraId="7A0632E7"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440" w:type="dxa"/>
            <w:shd w:val="clear" w:color="auto" w:fill="auto"/>
          </w:tcPr>
          <w:p w14:paraId="5ADBC246"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3BB8E919"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3FD32C9D"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23635648"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35" w:type="dxa"/>
            <w:shd w:val="clear" w:color="auto" w:fill="auto"/>
          </w:tcPr>
          <w:p w14:paraId="34F1DA6E"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99" w:type="dxa"/>
            <w:shd w:val="clear" w:color="auto" w:fill="auto"/>
          </w:tcPr>
          <w:p w14:paraId="3D55725F"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12117A23"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4387391A"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35A6709D"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198B1DB0" w14:textId="77777777" w:rsidTr="0038120C">
        <w:tc>
          <w:tcPr>
            <w:tcW w:w="648" w:type="dxa"/>
            <w:shd w:val="clear" w:color="auto" w:fill="auto"/>
            <w:vAlign w:val="center"/>
          </w:tcPr>
          <w:p w14:paraId="6D5C7A8C"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2.17.</w:t>
            </w:r>
          </w:p>
        </w:tc>
        <w:tc>
          <w:tcPr>
            <w:tcW w:w="2520" w:type="dxa"/>
            <w:shd w:val="clear" w:color="auto" w:fill="auto"/>
            <w:vAlign w:val="center"/>
          </w:tcPr>
          <w:p w14:paraId="0FD62F18" w14:textId="77777777" w:rsidR="0038120C" w:rsidRPr="009A29EB" w:rsidRDefault="0038120C" w:rsidP="00582B95">
            <w:pPr>
              <w:tabs>
                <w:tab w:val="left" w:pos="4848"/>
                <w:tab w:val="left" w:pos="10076"/>
                <w:tab w:val="left" w:pos="10992"/>
                <w:tab w:val="left" w:pos="11908"/>
                <w:tab w:val="left" w:pos="12824"/>
                <w:tab w:val="left" w:pos="13740"/>
                <w:tab w:val="left" w:pos="14656"/>
              </w:tabs>
              <w:suppressAutoHyphens/>
              <w:spacing w:after="0" w:line="240" w:lineRule="auto"/>
              <w:rPr>
                <w:rFonts w:ascii="Times New Roman" w:hAnsi="Times New Roman"/>
                <w:color w:val="000000"/>
                <w:sz w:val="16"/>
                <w:szCs w:val="16"/>
              </w:rPr>
            </w:pPr>
            <w:r w:rsidRPr="009A29EB">
              <w:rPr>
                <w:rFonts w:ascii="Times New Roman" w:hAnsi="Times New Roman"/>
                <w:color w:val="000000"/>
                <w:sz w:val="16"/>
                <w:szCs w:val="16"/>
              </w:rPr>
              <w:t>Сприяти створенню центрів соціальної підтримки дітей і сімей у районах та містах області.</w:t>
            </w:r>
          </w:p>
        </w:tc>
        <w:tc>
          <w:tcPr>
            <w:tcW w:w="1051" w:type="dxa"/>
            <w:shd w:val="clear" w:color="auto" w:fill="auto"/>
          </w:tcPr>
          <w:p w14:paraId="26D9644B"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440" w:type="dxa"/>
            <w:shd w:val="clear" w:color="auto" w:fill="auto"/>
          </w:tcPr>
          <w:p w14:paraId="7CE94A0A"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1CCA55B3"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19467571"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3F14397B"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35" w:type="dxa"/>
            <w:shd w:val="clear" w:color="auto" w:fill="auto"/>
          </w:tcPr>
          <w:p w14:paraId="05EDFDD4"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99" w:type="dxa"/>
            <w:shd w:val="clear" w:color="auto" w:fill="auto"/>
          </w:tcPr>
          <w:p w14:paraId="162F4ED6"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2FF030A6"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2C872008"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56E49092"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4AC11F8C" w14:textId="77777777" w:rsidTr="0038120C">
        <w:tc>
          <w:tcPr>
            <w:tcW w:w="648" w:type="dxa"/>
            <w:shd w:val="clear" w:color="auto" w:fill="auto"/>
            <w:vAlign w:val="center"/>
          </w:tcPr>
          <w:p w14:paraId="08FEAAF4"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2.18.</w:t>
            </w:r>
          </w:p>
        </w:tc>
        <w:tc>
          <w:tcPr>
            <w:tcW w:w="2520" w:type="dxa"/>
            <w:shd w:val="clear" w:color="auto" w:fill="auto"/>
            <w:vAlign w:val="center"/>
          </w:tcPr>
          <w:p w14:paraId="2CF10718"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olor w:val="000000"/>
                <w:sz w:val="16"/>
                <w:szCs w:val="16"/>
              </w:rPr>
              <w:t>Консолідація зусиль громадськості регіону у вирішенні проблем безпеки та виживання дітей і підлітків в умовах дії шкідливих та небезпечних факторів природного, техногенного, соціально-економічного, криміногенного та медико-</w:t>
            </w:r>
            <w:r w:rsidRPr="009A29EB">
              <w:rPr>
                <w:rFonts w:ascii="Times New Roman" w:hAnsi="Times New Roman"/>
                <w:color w:val="000000"/>
                <w:sz w:val="16"/>
                <w:szCs w:val="16"/>
              </w:rPr>
              <w:lastRenderedPageBreak/>
              <w:t>біологічного характеру. Забезпечення діяльності обласного відділення Всеукраїнського громадського дитячого Руху «Школа безпеки».</w:t>
            </w:r>
          </w:p>
        </w:tc>
        <w:tc>
          <w:tcPr>
            <w:tcW w:w="1051" w:type="dxa"/>
            <w:shd w:val="clear" w:color="auto" w:fill="auto"/>
          </w:tcPr>
          <w:p w14:paraId="35A9DCE4" w14:textId="77777777" w:rsidR="0038120C" w:rsidRPr="009A29EB" w:rsidRDefault="0038120C" w:rsidP="00582B95">
            <w:pPr>
              <w:spacing w:line="240" w:lineRule="auto"/>
              <w:jc w:val="center"/>
            </w:pPr>
            <w:r w:rsidRPr="009A29EB">
              <w:rPr>
                <w:rFonts w:ascii="Times New Roman" w:hAnsi="Times New Roman" w:cs="Times New Roman"/>
                <w:bCs/>
                <w:sz w:val="20"/>
              </w:rPr>
              <w:lastRenderedPageBreak/>
              <w:t>0,0</w:t>
            </w:r>
          </w:p>
        </w:tc>
        <w:tc>
          <w:tcPr>
            <w:tcW w:w="1440" w:type="dxa"/>
            <w:shd w:val="clear" w:color="auto" w:fill="auto"/>
          </w:tcPr>
          <w:p w14:paraId="508BE102"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2143DCD3"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437B4EFD"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6C920C8F"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35" w:type="dxa"/>
            <w:shd w:val="clear" w:color="auto" w:fill="auto"/>
          </w:tcPr>
          <w:p w14:paraId="39F8C32F"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99" w:type="dxa"/>
            <w:shd w:val="clear" w:color="auto" w:fill="auto"/>
          </w:tcPr>
          <w:p w14:paraId="1764B805"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0DF45868"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71F05748"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2C516CA1"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471BD889" w14:textId="77777777" w:rsidTr="0038120C">
        <w:tc>
          <w:tcPr>
            <w:tcW w:w="648" w:type="dxa"/>
            <w:shd w:val="clear" w:color="auto" w:fill="auto"/>
            <w:vAlign w:val="center"/>
          </w:tcPr>
          <w:p w14:paraId="6DE42D80"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lastRenderedPageBreak/>
              <w:t>2.19.</w:t>
            </w:r>
          </w:p>
        </w:tc>
        <w:tc>
          <w:tcPr>
            <w:tcW w:w="2520" w:type="dxa"/>
            <w:shd w:val="clear" w:color="auto" w:fill="auto"/>
            <w:vAlign w:val="center"/>
          </w:tcPr>
          <w:p w14:paraId="65B27A10"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olor w:val="000000"/>
                <w:sz w:val="16"/>
                <w:szCs w:val="16"/>
              </w:rPr>
              <w:t>Запровадити медико-соціальний супровід сімей з дітьми першого року життя, які опинилися в складних життєвих обставинах</w:t>
            </w:r>
          </w:p>
        </w:tc>
        <w:tc>
          <w:tcPr>
            <w:tcW w:w="1051" w:type="dxa"/>
            <w:shd w:val="clear" w:color="auto" w:fill="auto"/>
          </w:tcPr>
          <w:p w14:paraId="0B01ADAE"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440" w:type="dxa"/>
            <w:shd w:val="clear" w:color="auto" w:fill="auto"/>
          </w:tcPr>
          <w:p w14:paraId="5A7094F8"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2C0FE71B"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7921B7B1"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1D910D0B"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35" w:type="dxa"/>
            <w:shd w:val="clear" w:color="auto" w:fill="auto"/>
          </w:tcPr>
          <w:p w14:paraId="60AE2FB1"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99" w:type="dxa"/>
            <w:shd w:val="clear" w:color="auto" w:fill="auto"/>
          </w:tcPr>
          <w:p w14:paraId="15688B32"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66B0B43C"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23FF4F0B"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14882C65"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0E87C182" w14:textId="77777777" w:rsidTr="0038120C">
        <w:tc>
          <w:tcPr>
            <w:tcW w:w="648" w:type="dxa"/>
            <w:shd w:val="clear" w:color="auto" w:fill="auto"/>
            <w:vAlign w:val="center"/>
          </w:tcPr>
          <w:p w14:paraId="124EE24E"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2.20.</w:t>
            </w:r>
          </w:p>
        </w:tc>
        <w:tc>
          <w:tcPr>
            <w:tcW w:w="2520" w:type="dxa"/>
            <w:shd w:val="clear" w:color="auto" w:fill="auto"/>
            <w:vAlign w:val="center"/>
          </w:tcPr>
          <w:p w14:paraId="774C7857"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s="Times New Roman"/>
                <w:sz w:val="16"/>
                <w:szCs w:val="16"/>
              </w:rPr>
              <w:t>Забезпечення діяльності Комунальної установи Київський обласний інформаційно – ресурсний центр «Родина»</w:t>
            </w:r>
          </w:p>
        </w:tc>
        <w:tc>
          <w:tcPr>
            <w:tcW w:w="1051" w:type="dxa"/>
            <w:shd w:val="clear" w:color="auto" w:fill="auto"/>
          </w:tcPr>
          <w:p w14:paraId="4BB18FAD"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6024,3/</w:t>
            </w:r>
          </w:p>
          <w:p w14:paraId="75E1B33D"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1667,9</w:t>
            </w:r>
          </w:p>
        </w:tc>
        <w:tc>
          <w:tcPr>
            <w:tcW w:w="1440" w:type="dxa"/>
            <w:shd w:val="clear" w:color="auto" w:fill="auto"/>
          </w:tcPr>
          <w:p w14:paraId="6EA631BB"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080" w:type="dxa"/>
            <w:shd w:val="clear" w:color="auto" w:fill="auto"/>
          </w:tcPr>
          <w:p w14:paraId="78CEB576"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6024,3/</w:t>
            </w:r>
          </w:p>
          <w:p w14:paraId="2D146AAD" w14:textId="77777777" w:rsidR="0038120C" w:rsidRPr="009A29EB" w:rsidRDefault="0038120C" w:rsidP="00582B95">
            <w:pPr>
              <w:spacing w:after="0" w:line="240" w:lineRule="auto"/>
              <w:jc w:val="center"/>
              <w:rPr>
                <w:rFonts w:ascii="Times New Roman" w:hAnsi="Times New Roman" w:cs="Times New Roman"/>
                <w:bCs/>
                <w:sz w:val="20"/>
              </w:rPr>
            </w:pPr>
            <w:r w:rsidRPr="009A29EB">
              <w:rPr>
                <w:rFonts w:ascii="Times New Roman" w:hAnsi="Times New Roman" w:cs="Times New Roman"/>
                <w:bCs/>
                <w:sz w:val="20"/>
                <w:lang w:val="ru-RU"/>
              </w:rPr>
              <w:t>1667,9</w:t>
            </w:r>
          </w:p>
        </w:tc>
        <w:tc>
          <w:tcPr>
            <w:tcW w:w="1080" w:type="dxa"/>
            <w:shd w:val="clear" w:color="auto" w:fill="auto"/>
          </w:tcPr>
          <w:p w14:paraId="034D3D9A"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60" w:type="dxa"/>
            <w:shd w:val="clear" w:color="auto" w:fill="auto"/>
          </w:tcPr>
          <w:p w14:paraId="4540ECC0"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35" w:type="dxa"/>
            <w:shd w:val="clear" w:color="auto" w:fill="auto"/>
          </w:tcPr>
          <w:p w14:paraId="6E781282" w14:textId="22D83269" w:rsidR="0038120C" w:rsidRPr="009A29EB" w:rsidRDefault="007431BF" w:rsidP="00582B95">
            <w:pPr>
              <w:spacing w:after="0" w:line="240" w:lineRule="auto"/>
              <w:ind w:left="-7" w:right="-108"/>
              <w:jc w:val="center"/>
              <w:rPr>
                <w:rFonts w:ascii="Times New Roman" w:hAnsi="Times New Roman" w:cs="Times New Roman"/>
                <w:bCs/>
                <w:sz w:val="18"/>
                <w:szCs w:val="18"/>
                <w:lang w:val="ru-RU"/>
              </w:rPr>
            </w:pPr>
            <w:r w:rsidRPr="009A29EB">
              <w:rPr>
                <w:rFonts w:ascii="Times New Roman" w:hAnsi="Times New Roman" w:cs="Times New Roman"/>
                <w:bCs/>
                <w:sz w:val="18"/>
                <w:szCs w:val="18"/>
                <w:lang w:val="ru-RU"/>
              </w:rPr>
              <w:t>3019</w:t>
            </w:r>
            <w:r w:rsidR="0038120C" w:rsidRPr="009A29EB">
              <w:rPr>
                <w:rFonts w:ascii="Times New Roman" w:hAnsi="Times New Roman" w:cs="Times New Roman"/>
                <w:bCs/>
                <w:sz w:val="18"/>
                <w:szCs w:val="18"/>
                <w:lang w:val="ru-RU"/>
              </w:rPr>
              <w:t>/0</w:t>
            </w:r>
          </w:p>
          <w:p w14:paraId="66C7573E" w14:textId="74642BE8" w:rsidR="00C32A66" w:rsidRPr="009A29EB" w:rsidRDefault="00C32A66" w:rsidP="00582B95">
            <w:pPr>
              <w:spacing w:after="0" w:line="240" w:lineRule="auto"/>
              <w:ind w:left="-7" w:right="-108"/>
              <w:jc w:val="center"/>
              <w:rPr>
                <w:rFonts w:ascii="Times New Roman" w:hAnsi="Times New Roman" w:cs="Times New Roman"/>
                <w:bCs/>
                <w:sz w:val="18"/>
                <w:szCs w:val="18"/>
                <w:lang w:val="ru-RU"/>
              </w:rPr>
            </w:pPr>
          </w:p>
        </w:tc>
        <w:tc>
          <w:tcPr>
            <w:tcW w:w="1299" w:type="dxa"/>
            <w:shd w:val="clear" w:color="auto" w:fill="auto"/>
          </w:tcPr>
          <w:p w14:paraId="086AE009"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384" w:type="dxa"/>
            <w:shd w:val="clear" w:color="auto" w:fill="auto"/>
          </w:tcPr>
          <w:p w14:paraId="07216C13" w14:textId="76429BE9" w:rsidR="0038120C" w:rsidRPr="009A29EB" w:rsidRDefault="007431BF" w:rsidP="00582B95">
            <w:pPr>
              <w:spacing w:after="0" w:line="240" w:lineRule="auto"/>
              <w:ind w:left="-131"/>
              <w:jc w:val="center"/>
              <w:rPr>
                <w:rFonts w:ascii="Times New Roman" w:hAnsi="Times New Roman" w:cs="Times New Roman"/>
                <w:bCs/>
                <w:sz w:val="20"/>
                <w:lang w:val="ru-RU"/>
              </w:rPr>
            </w:pPr>
            <w:r w:rsidRPr="009A29EB">
              <w:rPr>
                <w:rFonts w:ascii="Times New Roman" w:hAnsi="Times New Roman" w:cs="Times New Roman"/>
                <w:bCs/>
                <w:sz w:val="18"/>
                <w:szCs w:val="18"/>
                <w:lang w:val="ru-RU"/>
              </w:rPr>
              <w:t>3019</w:t>
            </w:r>
            <w:r w:rsidR="0038120C" w:rsidRPr="009A29EB">
              <w:rPr>
                <w:rFonts w:ascii="Times New Roman" w:hAnsi="Times New Roman" w:cs="Times New Roman"/>
                <w:bCs/>
                <w:sz w:val="18"/>
                <w:szCs w:val="18"/>
                <w:lang w:val="ru-RU"/>
              </w:rPr>
              <w:t>/0</w:t>
            </w:r>
          </w:p>
        </w:tc>
        <w:tc>
          <w:tcPr>
            <w:tcW w:w="1260" w:type="dxa"/>
            <w:shd w:val="clear" w:color="auto" w:fill="auto"/>
          </w:tcPr>
          <w:p w14:paraId="283BCE39"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196338D3"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5CD61129" w14:textId="77777777" w:rsidTr="0038120C">
        <w:tc>
          <w:tcPr>
            <w:tcW w:w="648" w:type="dxa"/>
            <w:shd w:val="clear" w:color="auto" w:fill="auto"/>
            <w:vAlign w:val="center"/>
          </w:tcPr>
          <w:p w14:paraId="09175D50"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3.1.</w:t>
            </w:r>
          </w:p>
        </w:tc>
        <w:tc>
          <w:tcPr>
            <w:tcW w:w="2520" w:type="dxa"/>
            <w:shd w:val="clear" w:color="auto" w:fill="auto"/>
            <w:vAlign w:val="center"/>
          </w:tcPr>
          <w:p w14:paraId="60638BAB"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s="Times New Roman"/>
                <w:sz w:val="16"/>
                <w:szCs w:val="16"/>
              </w:rPr>
              <w:t>Забезпечувати оздоровчими та відпочинковими послугами дітей, які потребують особливої соціальної уваги та підтримки, крім дітей потерпілих від наслідків Чорнобильської катастрофи та дітей працівників агропромислового комплексу та соціальної сфери</w:t>
            </w:r>
          </w:p>
        </w:tc>
        <w:tc>
          <w:tcPr>
            <w:tcW w:w="1051" w:type="dxa"/>
            <w:shd w:val="clear" w:color="auto" w:fill="auto"/>
          </w:tcPr>
          <w:p w14:paraId="65F21581"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117570,0/</w:t>
            </w:r>
          </w:p>
          <w:p w14:paraId="132FF5C5"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37850,0</w:t>
            </w:r>
          </w:p>
        </w:tc>
        <w:tc>
          <w:tcPr>
            <w:tcW w:w="1440" w:type="dxa"/>
            <w:shd w:val="clear" w:color="auto" w:fill="auto"/>
          </w:tcPr>
          <w:p w14:paraId="31F43C5E"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080" w:type="dxa"/>
            <w:shd w:val="clear" w:color="auto" w:fill="auto"/>
          </w:tcPr>
          <w:p w14:paraId="01BCA5AA" w14:textId="77777777" w:rsidR="0038120C" w:rsidRPr="009A29EB" w:rsidRDefault="0038120C" w:rsidP="00582B95">
            <w:pPr>
              <w:spacing w:after="0" w:line="240" w:lineRule="auto"/>
              <w:jc w:val="center"/>
              <w:rPr>
                <w:rFonts w:ascii="Times New Roman" w:hAnsi="Times New Roman" w:cs="Times New Roman"/>
                <w:bCs/>
                <w:sz w:val="20"/>
              </w:rPr>
            </w:pPr>
            <w:r w:rsidRPr="009A29EB">
              <w:rPr>
                <w:rFonts w:ascii="Times New Roman" w:hAnsi="Times New Roman" w:cs="Times New Roman"/>
                <w:bCs/>
                <w:sz w:val="20"/>
              </w:rPr>
              <w:t>117570,0/</w:t>
            </w:r>
          </w:p>
          <w:p w14:paraId="3D2C111F" w14:textId="77777777" w:rsidR="0038120C" w:rsidRPr="009A29EB" w:rsidRDefault="0038120C" w:rsidP="00582B95">
            <w:pPr>
              <w:spacing w:after="0" w:line="240" w:lineRule="auto"/>
              <w:jc w:val="center"/>
              <w:rPr>
                <w:rFonts w:ascii="Times New Roman" w:hAnsi="Times New Roman" w:cs="Times New Roman"/>
                <w:bCs/>
                <w:sz w:val="20"/>
              </w:rPr>
            </w:pPr>
            <w:r w:rsidRPr="009A29EB">
              <w:rPr>
                <w:rFonts w:ascii="Times New Roman" w:hAnsi="Times New Roman" w:cs="Times New Roman"/>
                <w:bCs/>
                <w:sz w:val="20"/>
              </w:rPr>
              <w:t>37850,0</w:t>
            </w:r>
          </w:p>
        </w:tc>
        <w:tc>
          <w:tcPr>
            <w:tcW w:w="1080" w:type="dxa"/>
            <w:shd w:val="clear" w:color="auto" w:fill="auto"/>
          </w:tcPr>
          <w:p w14:paraId="5E99AC1A"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60" w:type="dxa"/>
            <w:shd w:val="clear" w:color="auto" w:fill="auto"/>
          </w:tcPr>
          <w:p w14:paraId="486C4A1F"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35" w:type="dxa"/>
            <w:shd w:val="clear" w:color="auto" w:fill="auto"/>
          </w:tcPr>
          <w:p w14:paraId="640C77F4" w14:textId="12BF69E0" w:rsidR="0038120C" w:rsidRPr="009A29EB" w:rsidRDefault="007431BF" w:rsidP="00582B95">
            <w:pPr>
              <w:spacing w:after="0" w:line="240" w:lineRule="auto"/>
              <w:jc w:val="center"/>
              <w:rPr>
                <w:rFonts w:ascii="Times New Roman" w:hAnsi="Times New Roman" w:cs="Times New Roman"/>
                <w:bCs/>
                <w:sz w:val="20"/>
              </w:rPr>
            </w:pPr>
            <w:r w:rsidRPr="009A29EB">
              <w:rPr>
                <w:rFonts w:ascii="Times New Roman" w:hAnsi="Times New Roman" w:cs="Times New Roman"/>
                <w:bCs/>
                <w:sz w:val="20"/>
              </w:rPr>
              <w:t>50866,4</w:t>
            </w:r>
            <w:r w:rsidR="005E5D8E" w:rsidRPr="009A29EB">
              <w:rPr>
                <w:rFonts w:ascii="Times New Roman" w:hAnsi="Times New Roman" w:cs="Times New Roman"/>
                <w:bCs/>
                <w:sz w:val="20"/>
              </w:rPr>
              <w:t>/</w:t>
            </w:r>
          </w:p>
          <w:p w14:paraId="04464159" w14:textId="77777777" w:rsidR="005E5D8E" w:rsidRPr="009A29EB" w:rsidRDefault="001D6D1F" w:rsidP="00582B95">
            <w:pPr>
              <w:spacing w:after="0" w:line="240" w:lineRule="auto"/>
              <w:jc w:val="center"/>
              <w:rPr>
                <w:rFonts w:ascii="Times New Roman" w:hAnsi="Times New Roman" w:cs="Times New Roman"/>
                <w:bCs/>
                <w:sz w:val="20"/>
              </w:rPr>
            </w:pPr>
            <w:r w:rsidRPr="009A29EB">
              <w:rPr>
                <w:rFonts w:ascii="Times New Roman" w:hAnsi="Times New Roman" w:cs="Times New Roman"/>
                <w:bCs/>
                <w:sz w:val="20"/>
              </w:rPr>
              <w:t>11338,1</w:t>
            </w:r>
          </w:p>
          <w:p w14:paraId="7D645795" w14:textId="4C05E8E3" w:rsidR="00C32A66" w:rsidRPr="009A29EB" w:rsidRDefault="00C32A66" w:rsidP="00582B95">
            <w:pPr>
              <w:spacing w:after="0" w:line="240" w:lineRule="auto"/>
              <w:jc w:val="center"/>
              <w:rPr>
                <w:rFonts w:ascii="Times New Roman" w:hAnsi="Times New Roman" w:cs="Times New Roman"/>
                <w:bCs/>
                <w:sz w:val="20"/>
                <w:lang w:val="ru-RU"/>
              </w:rPr>
            </w:pPr>
          </w:p>
        </w:tc>
        <w:tc>
          <w:tcPr>
            <w:tcW w:w="1299" w:type="dxa"/>
            <w:shd w:val="clear" w:color="auto" w:fill="auto"/>
          </w:tcPr>
          <w:p w14:paraId="0D80E48C"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384" w:type="dxa"/>
            <w:shd w:val="clear" w:color="auto" w:fill="auto"/>
          </w:tcPr>
          <w:p w14:paraId="5F3EFB93" w14:textId="3B9A4292" w:rsidR="0038120C" w:rsidRPr="009A29EB" w:rsidRDefault="007431BF" w:rsidP="00582B95">
            <w:pPr>
              <w:spacing w:after="0" w:line="240" w:lineRule="auto"/>
              <w:jc w:val="center"/>
              <w:rPr>
                <w:rFonts w:ascii="Times New Roman" w:hAnsi="Times New Roman" w:cs="Times New Roman"/>
                <w:bCs/>
                <w:sz w:val="20"/>
              </w:rPr>
            </w:pPr>
            <w:r w:rsidRPr="009A29EB">
              <w:rPr>
                <w:rFonts w:ascii="Times New Roman" w:hAnsi="Times New Roman" w:cs="Times New Roman"/>
                <w:bCs/>
                <w:sz w:val="20"/>
              </w:rPr>
              <w:t>50866,4</w:t>
            </w:r>
            <w:r w:rsidR="005E5D8E" w:rsidRPr="009A29EB">
              <w:rPr>
                <w:rFonts w:ascii="Times New Roman" w:hAnsi="Times New Roman" w:cs="Times New Roman"/>
                <w:bCs/>
                <w:sz w:val="20"/>
              </w:rPr>
              <w:t>/</w:t>
            </w:r>
          </w:p>
          <w:p w14:paraId="24CC7440" w14:textId="202607B3" w:rsidR="005E5D8E" w:rsidRPr="009A29EB" w:rsidRDefault="001D6D1F"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rPr>
              <w:t>11338,1</w:t>
            </w:r>
          </w:p>
        </w:tc>
        <w:tc>
          <w:tcPr>
            <w:tcW w:w="1260" w:type="dxa"/>
            <w:shd w:val="clear" w:color="auto" w:fill="auto"/>
          </w:tcPr>
          <w:p w14:paraId="5294873A"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27149CF4"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681F64DE" w14:textId="77777777" w:rsidTr="0038120C">
        <w:tc>
          <w:tcPr>
            <w:tcW w:w="648" w:type="dxa"/>
            <w:shd w:val="clear" w:color="auto" w:fill="auto"/>
            <w:vAlign w:val="center"/>
          </w:tcPr>
          <w:p w14:paraId="1B5D278A" w14:textId="0E460E26"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3.2.</w:t>
            </w:r>
          </w:p>
        </w:tc>
        <w:tc>
          <w:tcPr>
            <w:tcW w:w="2520" w:type="dxa"/>
            <w:shd w:val="clear" w:color="auto" w:fill="auto"/>
            <w:vAlign w:val="center"/>
          </w:tcPr>
          <w:p w14:paraId="5FC2A436"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s="Times New Roman"/>
                <w:sz w:val="16"/>
                <w:szCs w:val="16"/>
              </w:rPr>
              <w:t>Забезпечити у встановленому законом порядку оздоровлення та відпочинок вихованців дитячих будинків сімейного типу та прийомних дітей.</w:t>
            </w:r>
          </w:p>
        </w:tc>
        <w:tc>
          <w:tcPr>
            <w:tcW w:w="1051" w:type="dxa"/>
            <w:shd w:val="clear" w:color="auto" w:fill="auto"/>
          </w:tcPr>
          <w:p w14:paraId="4922859B"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7570,0/</w:t>
            </w:r>
          </w:p>
          <w:p w14:paraId="4C6C6AEB"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2310,0</w:t>
            </w:r>
          </w:p>
        </w:tc>
        <w:tc>
          <w:tcPr>
            <w:tcW w:w="1440" w:type="dxa"/>
            <w:shd w:val="clear" w:color="auto" w:fill="auto"/>
          </w:tcPr>
          <w:p w14:paraId="764E8A84"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080" w:type="dxa"/>
            <w:shd w:val="clear" w:color="auto" w:fill="auto"/>
          </w:tcPr>
          <w:p w14:paraId="3E24DF4B" w14:textId="77777777" w:rsidR="0038120C" w:rsidRPr="009A29EB" w:rsidRDefault="0038120C" w:rsidP="00582B95">
            <w:pPr>
              <w:spacing w:after="0" w:line="240" w:lineRule="auto"/>
              <w:jc w:val="center"/>
              <w:rPr>
                <w:rFonts w:ascii="Times New Roman" w:hAnsi="Times New Roman" w:cs="Times New Roman"/>
                <w:bCs/>
                <w:sz w:val="20"/>
              </w:rPr>
            </w:pPr>
            <w:r w:rsidRPr="009A29EB">
              <w:rPr>
                <w:rFonts w:ascii="Times New Roman" w:hAnsi="Times New Roman" w:cs="Times New Roman"/>
                <w:bCs/>
                <w:sz w:val="20"/>
              </w:rPr>
              <w:t>7570,0/</w:t>
            </w:r>
          </w:p>
          <w:p w14:paraId="2797051B" w14:textId="77777777" w:rsidR="0038120C" w:rsidRPr="009A29EB" w:rsidRDefault="0038120C" w:rsidP="00582B95">
            <w:pPr>
              <w:spacing w:after="0" w:line="240" w:lineRule="auto"/>
              <w:jc w:val="center"/>
              <w:rPr>
                <w:rFonts w:ascii="Times New Roman" w:hAnsi="Times New Roman" w:cs="Times New Roman"/>
                <w:bCs/>
                <w:sz w:val="20"/>
              </w:rPr>
            </w:pPr>
            <w:r w:rsidRPr="009A29EB">
              <w:rPr>
                <w:rFonts w:ascii="Times New Roman" w:hAnsi="Times New Roman" w:cs="Times New Roman"/>
                <w:bCs/>
                <w:sz w:val="20"/>
              </w:rPr>
              <w:t>2310,0</w:t>
            </w:r>
          </w:p>
        </w:tc>
        <w:tc>
          <w:tcPr>
            <w:tcW w:w="1080" w:type="dxa"/>
            <w:shd w:val="clear" w:color="auto" w:fill="auto"/>
          </w:tcPr>
          <w:p w14:paraId="67ABB3E0"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60" w:type="dxa"/>
            <w:shd w:val="clear" w:color="auto" w:fill="auto"/>
          </w:tcPr>
          <w:p w14:paraId="412074C3"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35" w:type="dxa"/>
            <w:shd w:val="clear" w:color="auto" w:fill="auto"/>
          </w:tcPr>
          <w:p w14:paraId="152C3542" w14:textId="77777777" w:rsidR="0038120C" w:rsidRPr="009A29EB" w:rsidRDefault="0038120C" w:rsidP="00582B95">
            <w:pPr>
              <w:spacing w:after="0" w:line="240" w:lineRule="auto"/>
              <w:jc w:val="center"/>
              <w:rPr>
                <w:rFonts w:ascii="Times New Roman" w:hAnsi="Times New Roman" w:cs="Times New Roman"/>
                <w:bCs/>
                <w:sz w:val="20"/>
              </w:rPr>
            </w:pPr>
            <w:r w:rsidRPr="009A29EB">
              <w:rPr>
                <w:rFonts w:ascii="Times New Roman" w:hAnsi="Times New Roman" w:cs="Times New Roman"/>
                <w:bCs/>
                <w:sz w:val="20"/>
              </w:rPr>
              <w:t>735/0,0</w:t>
            </w:r>
          </w:p>
        </w:tc>
        <w:tc>
          <w:tcPr>
            <w:tcW w:w="1299" w:type="dxa"/>
            <w:shd w:val="clear" w:color="auto" w:fill="auto"/>
          </w:tcPr>
          <w:p w14:paraId="5C03E557"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384" w:type="dxa"/>
            <w:shd w:val="clear" w:color="auto" w:fill="auto"/>
          </w:tcPr>
          <w:p w14:paraId="1C821592" w14:textId="77777777" w:rsidR="0038120C" w:rsidRPr="009A29EB" w:rsidRDefault="0038120C" w:rsidP="00582B95">
            <w:pPr>
              <w:spacing w:after="0" w:line="240" w:lineRule="auto"/>
              <w:jc w:val="center"/>
              <w:rPr>
                <w:rFonts w:ascii="Times New Roman" w:hAnsi="Times New Roman" w:cs="Times New Roman"/>
                <w:bCs/>
                <w:sz w:val="20"/>
              </w:rPr>
            </w:pPr>
            <w:r w:rsidRPr="009A29EB">
              <w:rPr>
                <w:rFonts w:ascii="Times New Roman" w:hAnsi="Times New Roman" w:cs="Times New Roman"/>
                <w:bCs/>
                <w:sz w:val="20"/>
              </w:rPr>
              <w:t>735/0,0</w:t>
            </w:r>
          </w:p>
        </w:tc>
        <w:tc>
          <w:tcPr>
            <w:tcW w:w="1260" w:type="dxa"/>
            <w:shd w:val="clear" w:color="auto" w:fill="auto"/>
          </w:tcPr>
          <w:p w14:paraId="45824925"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323CF8BE"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2D9DB5FD" w14:textId="77777777" w:rsidTr="0038120C">
        <w:tc>
          <w:tcPr>
            <w:tcW w:w="648" w:type="dxa"/>
            <w:shd w:val="clear" w:color="auto" w:fill="auto"/>
            <w:vAlign w:val="center"/>
          </w:tcPr>
          <w:p w14:paraId="176D7C4E"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3.3.</w:t>
            </w:r>
          </w:p>
        </w:tc>
        <w:tc>
          <w:tcPr>
            <w:tcW w:w="2520" w:type="dxa"/>
            <w:shd w:val="clear" w:color="auto" w:fill="auto"/>
            <w:vAlign w:val="center"/>
          </w:tcPr>
          <w:p w14:paraId="5E468624"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s="Times New Roman"/>
                <w:sz w:val="16"/>
                <w:szCs w:val="16"/>
              </w:rPr>
              <w:t>Організація роботи профільних таборів за різними напрямами (спортивний, історико-краєзнавчий, естетично-музичний, екологічний, спортивно-туристичний, літературно-драматичний, національно-патріотичного виховання тощо),  заходів для підлітків середнього та старшого віку, які потребують особливої соціальної уваги та підтримки.</w:t>
            </w:r>
          </w:p>
        </w:tc>
        <w:tc>
          <w:tcPr>
            <w:tcW w:w="1051" w:type="dxa"/>
            <w:shd w:val="clear" w:color="auto" w:fill="auto"/>
          </w:tcPr>
          <w:p w14:paraId="5294E9B2" w14:textId="59707978" w:rsidR="0038120C" w:rsidRPr="009A29EB" w:rsidRDefault="00766CA3"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4</w:t>
            </w:r>
            <w:r w:rsidR="0038120C" w:rsidRPr="009A29EB">
              <w:rPr>
                <w:rFonts w:ascii="Times New Roman" w:hAnsi="Times New Roman" w:cs="Times New Roman"/>
                <w:bCs/>
                <w:sz w:val="20"/>
                <w:lang w:val="ru-RU"/>
              </w:rPr>
              <w:t>900,0/</w:t>
            </w:r>
          </w:p>
          <w:p w14:paraId="35D62A9B"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1450,0</w:t>
            </w:r>
          </w:p>
        </w:tc>
        <w:tc>
          <w:tcPr>
            <w:tcW w:w="1440" w:type="dxa"/>
            <w:shd w:val="clear" w:color="auto" w:fill="auto"/>
          </w:tcPr>
          <w:p w14:paraId="742D4716"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080" w:type="dxa"/>
            <w:shd w:val="clear" w:color="auto" w:fill="auto"/>
          </w:tcPr>
          <w:p w14:paraId="080CFB7A" w14:textId="12CF3349" w:rsidR="0038120C" w:rsidRPr="009A29EB" w:rsidRDefault="00766CA3"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4</w:t>
            </w:r>
            <w:r w:rsidR="0038120C" w:rsidRPr="009A29EB">
              <w:rPr>
                <w:rFonts w:ascii="Times New Roman" w:hAnsi="Times New Roman" w:cs="Times New Roman"/>
                <w:bCs/>
                <w:sz w:val="20"/>
                <w:lang w:val="ru-RU"/>
              </w:rPr>
              <w:t>900,0/</w:t>
            </w:r>
          </w:p>
          <w:p w14:paraId="75181AC2"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1450,0</w:t>
            </w:r>
          </w:p>
        </w:tc>
        <w:tc>
          <w:tcPr>
            <w:tcW w:w="1080" w:type="dxa"/>
            <w:shd w:val="clear" w:color="auto" w:fill="auto"/>
          </w:tcPr>
          <w:p w14:paraId="38C78175"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60" w:type="dxa"/>
            <w:shd w:val="clear" w:color="auto" w:fill="auto"/>
          </w:tcPr>
          <w:p w14:paraId="58BE3E71"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35" w:type="dxa"/>
            <w:shd w:val="clear" w:color="auto" w:fill="auto"/>
          </w:tcPr>
          <w:p w14:paraId="156E6632" w14:textId="77777777" w:rsidR="0038120C" w:rsidRPr="009A29EB" w:rsidRDefault="0038120C" w:rsidP="00582B95">
            <w:pPr>
              <w:spacing w:after="0" w:line="240" w:lineRule="auto"/>
              <w:jc w:val="center"/>
              <w:rPr>
                <w:rFonts w:ascii="Times New Roman" w:hAnsi="Times New Roman" w:cs="Times New Roman"/>
                <w:bCs/>
                <w:sz w:val="20"/>
              </w:rPr>
            </w:pPr>
            <w:r w:rsidRPr="009A29EB">
              <w:rPr>
                <w:rFonts w:ascii="Times New Roman" w:hAnsi="Times New Roman" w:cs="Times New Roman"/>
                <w:bCs/>
                <w:sz w:val="20"/>
              </w:rPr>
              <w:t>1000,0/0,0</w:t>
            </w:r>
          </w:p>
        </w:tc>
        <w:tc>
          <w:tcPr>
            <w:tcW w:w="1299" w:type="dxa"/>
            <w:shd w:val="clear" w:color="auto" w:fill="auto"/>
          </w:tcPr>
          <w:p w14:paraId="47534A48"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384" w:type="dxa"/>
            <w:shd w:val="clear" w:color="auto" w:fill="auto"/>
          </w:tcPr>
          <w:p w14:paraId="615575E2" w14:textId="77777777" w:rsidR="0038120C" w:rsidRPr="009A29EB" w:rsidRDefault="0038120C" w:rsidP="00582B95">
            <w:pPr>
              <w:spacing w:after="0" w:line="240" w:lineRule="auto"/>
              <w:jc w:val="center"/>
              <w:rPr>
                <w:rFonts w:ascii="Times New Roman" w:hAnsi="Times New Roman" w:cs="Times New Roman"/>
                <w:bCs/>
                <w:sz w:val="20"/>
              </w:rPr>
            </w:pPr>
            <w:r w:rsidRPr="009A29EB">
              <w:rPr>
                <w:rFonts w:ascii="Times New Roman" w:hAnsi="Times New Roman" w:cs="Times New Roman"/>
                <w:bCs/>
                <w:sz w:val="20"/>
              </w:rPr>
              <w:t>1000,0/0,0</w:t>
            </w:r>
          </w:p>
        </w:tc>
        <w:tc>
          <w:tcPr>
            <w:tcW w:w="1260" w:type="dxa"/>
            <w:shd w:val="clear" w:color="auto" w:fill="auto"/>
          </w:tcPr>
          <w:p w14:paraId="2698551E"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3D061699"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113F1891" w14:textId="77777777" w:rsidTr="0038120C">
        <w:tc>
          <w:tcPr>
            <w:tcW w:w="648" w:type="dxa"/>
            <w:shd w:val="clear" w:color="auto" w:fill="auto"/>
            <w:vAlign w:val="center"/>
          </w:tcPr>
          <w:p w14:paraId="165B6C8D"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3.4.</w:t>
            </w:r>
          </w:p>
        </w:tc>
        <w:tc>
          <w:tcPr>
            <w:tcW w:w="2520" w:type="dxa"/>
            <w:shd w:val="clear" w:color="auto" w:fill="auto"/>
            <w:vAlign w:val="center"/>
          </w:tcPr>
          <w:p w14:paraId="4C601532"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s="Times New Roman"/>
                <w:sz w:val="16"/>
                <w:szCs w:val="16"/>
              </w:rPr>
              <w:t xml:space="preserve">Забезпечити оздоровлення та відпочинок дітей, які потребують особливої соціальної уваги та підтримки - дітей з особливими фізичними та психологічними потребами, які не можуть перебувати в закладах оздоровлення та відпочинку самостійно, потребують індивідуального догляду та створення спеціальних умов. </w:t>
            </w:r>
          </w:p>
        </w:tc>
        <w:tc>
          <w:tcPr>
            <w:tcW w:w="1051" w:type="dxa"/>
            <w:shd w:val="clear" w:color="auto" w:fill="auto"/>
          </w:tcPr>
          <w:p w14:paraId="1D19ECF1"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7570,0/</w:t>
            </w:r>
          </w:p>
          <w:p w14:paraId="06A3A1DC"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2310,0</w:t>
            </w:r>
          </w:p>
        </w:tc>
        <w:tc>
          <w:tcPr>
            <w:tcW w:w="1440" w:type="dxa"/>
            <w:shd w:val="clear" w:color="auto" w:fill="auto"/>
          </w:tcPr>
          <w:p w14:paraId="4E853343"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080" w:type="dxa"/>
            <w:shd w:val="clear" w:color="auto" w:fill="auto"/>
          </w:tcPr>
          <w:p w14:paraId="670C6FF9"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7570,0/</w:t>
            </w:r>
          </w:p>
          <w:p w14:paraId="63308D1B"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2310,0</w:t>
            </w:r>
          </w:p>
        </w:tc>
        <w:tc>
          <w:tcPr>
            <w:tcW w:w="1080" w:type="dxa"/>
            <w:shd w:val="clear" w:color="auto" w:fill="auto"/>
          </w:tcPr>
          <w:p w14:paraId="58A222FE"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60" w:type="dxa"/>
            <w:shd w:val="clear" w:color="auto" w:fill="auto"/>
          </w:tcPr>
          <w:p w14:paraId="5F255079"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35" w:type="dxa"/>
            <w:shd w:val="clear" w:color="auto" w:fill="auto"/>
          </w:tcPr>
          <w:p w14:paraId="358D28DF" w14:textId="728BBFCE" w:rsidR="0038120C" w:rsidRPr="009A29EB" w:rsidRDefault="001D6D1F"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rPr>
              <w:t>4657,3/ 1290,2</w:t>
            </w:r>
          </w:p>
        </w:tc>
        <w:tc>
          <w:tcPr>
            <w:tcW w:w="1299" w:type="dxa"/>
            <w:shd w:val="clear" w:color="auto" w:fill="auto"/>
          </w:tcPr>
          <w:p w14:paraId="0365B09B"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6F34E99F" w14:textId="68E08730" w:rsidR="0038120C" w:rsidRPr="009A29EB" w:rsidRDefault="001D6D1F"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rPr>
              <w:t>4657,3/ 1290,2</w:t>
            </w:r>
          </w:p>
        </w:tc>
        <w:tc>
          <w:tcPr>
            <w:tcW w:w="1260" w:type="dxa"/>
            <w:shd w:val="clear" w:color="auto" w:fill="auto"/>
          </w:tcPr>
          <w:p w14:paraId="5BF36542"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23806F6B"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4E426520" w14:textId="77777777" w:rsidTr="0038120C">
        <w:tc>
          <w:tcPr>
            <w:tcW w:w="648" w:type="dxa"/>
            <w:shd w:val="clear" w:color="auto" w:fill="auto"/>
            <w:vAlign w:val="center"/>
          </w:tcPr>
          <w:p w14:paraId="3C9E2B19"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3.5.</w:t>
            </w:r>
          </w:p>
        </w:tc>
        <w:tc>
          <w:tcPr>
            <w:tcW w:w="2520" w:type="dxa"/>
            <w:shd w:val="clear" w:color="auto" w:fill="auto"/>
            <w:vAlign w:val="center"/>
          </w:tcPr>
          <w:p w14:paraId="1AE82F4F"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olor w:val="000000"/>
                <w:sz w:val="16"/>
                <w:szCs w:val="16"/>
              </w:rPr>
              <w:t>Забезпечити проведення державної атестації дитячих закладів оздоровлення та відпочинку.</w:t>
            </w:r>
          </w:p>
        </w:tc>
        <w:tc>
          <w:tcPr>
            <w:tcW w:w="1051" w:type="dxa"/>
            <w:shd w:val="clear" w:color="auto" w:fill="auto"/>
          </w:tcPr>
          <w:p w14:paraId="586B9947"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440" w:type="dxa"/>
            <w:shd w:val="clear" w:color="auto" w:fill="auto"/>
          </w:tcPr>
          <w:p w14:paraId="32E41FBF"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74A2ABE3"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1FA92AF0"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37E0FC40"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35" w:type="dxa"/>
            <w:shd w:val="clear" w:color="auto" w:fill="auto"/>
          </w:tcPr>
          <w:p w14:paraId="4D39EC88"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99" w:type="dxa"/>
            <w:shd w:val="clear" w:color="auto" w:fill="auto"/>
          </w:tcPr>
          <w:p w14:paraId="4233E99C"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5C95D518"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7B1CE83C"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1F0642EE"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1013D209" w14:textId="77777777" w:rsidTr="0038120C">
        <w:tc>
          <w:tcPr>
            <w:tcW w:w="648" w:type="dxa"/>
            <w:shd w:val="clear" w:color="auto" w:fill="auto"/>
            <w:vAlign w:val="center"/>
          </w:tcPr>
          <w:p w14:paraId="642E4D19"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3.6.</w:t>
            </w:r>
          </w:p>
        </w:tc>
        <w:tc>
          <w:tcPr>
            <w:tcW w:w="2520" w:type="dxa"/>
            <w:shd w:val="clear" w:color="auto" w:fill="auto"/>
            <w:vAlign w:val="center"/>
          </w:tcPr>
          <w:p w14:paraId="5F509511" w14:textId="77777777" w:rsidR="0038120C" w:rsidRPr="009A29EB" w:rsidRDefault="0038120C" w:rsidP="00582B95">
            <w:pPr>
              <w:spacing w:after="0" w:line="240" w:lineRule="auto"/>
              <w:rPr>
                <w:rFonts w:ascii="Times New Roman" w:hAnsi="Times New Roman" w:cs="Times New Roman"/>
                <w:sz w:val="16"/>
                <w:szCs w:val="16"/>
                <w:lang w:val="ru-RU"/>
              </w:rPr>
            </w:pPr>
            <w:r w:rsidRPr="009A29EB">
              <w:rPr>
                <w:rFonts w:ascii="Times New Roman" w:hAnsi="Times New Roman" w:cs="Times New Roman"/>
                <w:sz w:val="16"/>
                <w:szCs w:val="16"/>
              </w:rPr>
              <w:t xml:space="preserve">Забезпечити транспортними послугами дітей, які </w:t>
            </w:r>
            <w:r w:rsidRPr="009A29EB">
              <w:rPr>
                <w:rFonts w:ascii="Times New Roman" w:hAnsi="Times New Roman" w:cs="Times New Roman"/>
                <w:sz w:val="16"/>
                <w:szCs w:val="16"/>
              </w:rPr>
              <w:lastRenderedPageBreak/>
              <w:t>направляються на оздоровлення та відпочинок до дитячого закладу оздоровлення та відпочинку та в зворотному напрямку.</w:t>
            </w:r>
          </w:p>
        </w:tc>
        <w:tc>
          <w:tcPr>
            <w:tcW w:w="1051" w:type="dxa"/>
            <w:shd w:val="clear" w:color="auto" w:fill="auto"/>
          </w:tcPr>
          <w:p w14:paraId="317396FA"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lastRenderedPageBreak/>
              <w:t>3970,0/</w:t>
            </w:r>
          </w:p>
          <w:p w14:paraId="3A73BA94"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lastRenderedPageBreak/>
              <w:t>1200,0</w:t>
            </w:r>
          </w:p>
        </w:tc>
        <w:tc>
          <w:tcPr>
            <w:tcW w:w="1440" w:type="dxa"/>
            <w:shd w:val="clear" w:color="auto" w:fill="auto"/>
          </w:tcPr>
          <w:p w14:paraId="04C99DBB"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lastRenderedPageBreak/>
              <w:t>0,0</w:t>
            </w:r>
          </w:p>
        </w:tc>
        <w:tc>
          <w:tcPr>
            <w:tcW w:w="1080" w:type="dxa"/>
            <w:shd w:val="clear" w:color="auto" w:fill="auto"/>
          </w:tcPr>
          <w:p w14:paraId="45B4B9DE"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3970,0/</w:t>
            </w:r>
          </w:p>
          <w:p w14:paraId="414B568F"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lastRenderedPageBreak/>
              <w:t>1200,0</w:t>
            </w:r>
          </w:p>
        </w:tc>
        <w:tc>
          <w:tcPr>
            <w:tcW w:w="1080" w:type="dxa"/>
            <w:shd w:val="clear" w:color="auto" w:fill="auto"/>
          </w:tcPr>
          <w:p w14:paraId="02448EC9"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lastRenderedPageBreak/>
              <w:t>0,0</w:t>
            </w:r>
          </w:p>
        </w:tc>
        <w:tc>
          <w:tcPr>
            <w:tcW w:w="1260" w:type="dxa"/>
            <w:shd w:val="clear" w:color="auto" w:fill="auto"/>
          </w:tcPr>
          <w:p w14:paraId="1B26588A"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35" w:type="dxa"/>
            <w:shd w:val="clear" w:color="auto" w:fill="auto"/>
          </w:tcPr>
          <w:p w14:paraId="291F5D5C" w14:textId="77777777" w:rsidR="0038120C" w:rsidRPr="009A29EB" w:rsidRDefault="0038120C" w:rsidP="00582B95">
            <w:pPr>
              <w:spacing w:after="0" w:line="240" w:lineRule="auto"/>
              <w:jc w:val="center"/>
              <w:rPr>
                <w:rFonts w:ascii="Times New Roman" w:hAnsi="Times New Roman" w:cs="Times New Roman"/>
                <w:bCs/>
                <w:sz w:val="20"/>
              </w:rPr>
            </w:pPr>
            <w:r w:rsidRPr="009A29EB">
              <w:rPr>
                <w:rFonts w:ascii="Times New Roman" w:hAnsi="Times New Roman" w:cs="Times New Roman"/>
                <w:bCs/>
                <w:sz w:val="20"/>
              </w:rPr>
              <w:t>97,1/0</w:t>
            </w:r>
          </w:p>
        </w:tc>
        <w:tc>
          <w:tcPr>
            <w:tcW w:w="1299" w:type="dxa"/>
            <w:shd w:val="clear" w:color="auto" w:fill="auto"/>
          </w:tcPr>
          <w:p w14:paraId="334D57E2"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39313B30" w14:textId="77777777" w:rsidR="0038120C" w:rsidRPr="009A29EB" w:rsidRDefault="0038120C" w:rsidP="00582B95">
            <w:pPr>
              <w:spacing w:after="0" w:line="240" w:lineRule="auto"/>
              <w:jc w:val="center"/>
              <w:rPr>
                <w:rFonts w:ascii="Times New Roman" w:hAnsi="Times New Roman" w:cs="Times New Roman"/>
                <w:bCs/>
                <w:sz w:val="20"/>
              </w:rPr>
            </w:pPr>
            <w:r w:rsidRPr="009A29EB">
              <w:rPr>
                <w:rFonts w:ascii="Times New Roman" w:hAnsi="Times New Roman" w:cs="Times New Roman"/>
                <w:bCs/>
                <w:sz w:val="20"/>
              </w:rPr>
              <w:t>97,1/0</w:t>
            </w:r>
          </w:p>
        </w:tc>
        <w:tc>
          <w:tcPr>
            <w:tcW w:w="1260" w:type="dxa"/>
            <w:shd w:val="clear" w:color="auto" w:fill="auto"/>
          </w:tcPr>
          <w:p w14:paraId="30B88238"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316879C2"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0FE4BC6E" w14:textId="77777777" w:rsidTr="0038120C">
        <w:tc>
          <w:tcPr>
            <w:tcW w:w="648" w:type="dxa"/>
            <w:shd w:val="clear" w:color="auto" w:fill="auto"/>
            <w:vAlign w:val="center"/>
          </w:tcPr>
          <w:p w14:paraId="636D4C7A"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lastRenderedPageBreak/>
              <w:t>3.7.</w:t>
            </w:r>
          </w:p>
        </w:tc>
        <w:tc>
          <w:tcPr>
            <w:tcW w:w="2520" w:type="dxa"/>
            <w:shd w:val="clear" w:color="auto" w:fill="auto"/>
            <w:vAlign w:val="center"/>
          </w:tcPr>
          <w:p w14:paraId="731BE0C6"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s="Times New Roman"/>
                <w:sz w:val="16"/>
                <w:szCs w:val="16"/>
              </w:rPr>
              <w:t>Проводити обласні наради, семінари і тренінги з питань підготовки до оздоровчої кампанії та підбиття підсумків її проведення.</w:t>
            </w:r>
          </w:p>
        </w:tc>
        <w:tc>
          <w:tcPr>
            <w:tcW w:w="1051" w:type="dxa"/>
            <w:shd w:val="clear" w:color="auto" w:fill="auto"/>
          </w:tcPr>
          <w:p w14:paraId="0F8B00D2"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540,0/</w:t>
            </w:r>
          </w:p>
          <w:p w14:paraId="62AB398D"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150,0</w:t>
            </w:r>
          </w:p>
        </w:tc>
        <w:tc>
          <w:tcPr>
            <w:tcW w:w="1440" w:type="dxa"/>
            <w:shd w:val="clear" w:color="auto" w:fill="auto"/>
          </w:tcPr>
          <w:p w14:paraId="5DCBB814"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080" w:type="dxa"/>
            <w:shd w:val="clear" w:color="auto" w:fill="auto"/>
          </w:tcPr>
          <w:p w14:paraId="6B61B9A5"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540,0/</w:t>
            </w:r>
          </w:p>
          <w:p w14:paraId="1F1BDBBD"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150,0</w:t>
            </w:r>
          </w:p>
        </w:tc>
        <w:tc>
          <w:tcPr>
            <w:tcW w:w="1080" w:type="dxa"/>
            <w:shd w:val="clear" w:color="auto" w:fill="auto"/>
          </w:tcPr>
          <w:p w14:paraId="0AC9B19D"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60" w:type="dxa"/>
            <w:shd w:val="clear" w:color="auto" w:fill="auto"/>
          </w:tcPr>
          <w:p w14:paraId="76AF803D"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35" w:type="dxa"/>
            <w:shd w:val="clear" w:color="auto" w:fill="auto"/>
          </w:tcPr>
          <w:p w14:paraId="68FDD4B0" w14:textId="719E1F71" w:rsidR="0038120C" w:rsidRPr="009A29EB" w:rsidRDefault="00321240"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179,</w:t>
            </w:r>
            <w:r w:rsidR="004273C4" w:rsidRPr="009A29EB">
              <w:rPr>
                <w:rFonts w:ascii="Times New Roman" w:hAnsi="Times New Roman" w:cs="Times New Roman"/>
                <w:bCs/>
                <w:sz w:val="20"/>
                <w:lang w:val="ru-RU"/>
              </w:rPr>
              <w:t>4</w:t>
            </w:r>
            <w:r w:rsidRPr="009A29EB">
              <w:rPr>
                <w:rFonts w:ascii="Times New Roman" w:hAnsi="Times New Roman" w:cs="Times New Roman"/>
                <w:bCs/>
                <w:sz w:val="20"/>
                <w:lang w:val="ru-RU"/>
              </w:rPr>
              <w:t>/149,9</w:t>
            </w:r>
          </w:p>
          <w:p w14:paraId="45D7AACE" w14:textId="5B1CE0CE" w:rsidR="00F15DDC" w:rsidRPr="009A29EB" w:rsidRDefault="00F15DDC" w:rsidP="00582B95">
            <w:pPr>
              <w:spacing w:after="0" w:line="240" w:lineRule="auto"/>
              <w:jc w:val="center"/>
              <w:rPr>
                <w:rFonts w:ascii="Times New Roman" w:hAnsi="Times New Roman" w:cs="Times New Roman"/>
                <w:bCs/>
                <w:sz w:val="20"/>
                <w:lang w:val="ru-RU"/>
              </w:rPr>
            </w:pPr>
          </w:p>
        </w:tc>
        <w:tc>
          <w:tcPr>
            <w:tcW w:w="1299" w:type="dxa"/>
            <w:shd w:val="clear" w:color="auto" w:fill="auto"/>
          </w:tcPr>
          <w:p w14:paraId="7DC08A68"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5E8AB55C" w14:textId="760A20EE" w:rsidR="0038120C" w:rsidRPr="009A29EB" w:rsidRDefault="00321240" w:rsidP="004273C4">
            <w:pPr>
              <w:spacing w:after="0" w:line="240" w:lineRule="auto"/>
              <w:jc w:val="center"/>
              <w:rPr>
                <w:rFonts w:ascii="Times New Roman" w:hAnsi="Times New Roman" w:cs="Times New Roman"/>
                <w:bCs/>
                <w:sz w:val="20"/>
              </w:rPr>
            </w:pPr>
            <w:r w:rsidRPr="009A29EB">
              <w:rPr>
                <w:rFonts w:ascii="Times New Roman" w:hAnsi="Times New Roman" w:cs="Times New Roman"/>
                <w:bCs/>
                <w:sz w:val="20"/>
                <w:lang w:val="ru-RU"/>
              </w:rPr>
              <w:t>179,</w:t>
            </w:r>
            <w:r w:rsidR="004273C4" w:rsidRPr="009A29EB">
              <w:rPr>
                <w:rFonts w:ascii="Times New Roman" w:hAnsi="Times New Roman" w:cs="Times New Roman"/>
                <w:bCs/>
                <w:sz w:val="20"/>
                <w:lang w:val="ru-RU"/>
              </w:rPr>
              <w:t>4</w:t>
            </w:r>
            <w:r w:rsidRPr="009A29EB">
              <w:rPr>
                <w:rFonts w:ascii="Times New Roman" w:hAnsi="Times New Roman" w:cs="Times New Roman"/>
                <w:bCs/>
                <w:sz w:val="20"/>
                <w:lang w:val="ru-RU"/>
              </w:rPr>
              <w:t>/149,9</w:t>
            </w:r>
          </w:p>
        </w:tc>
        <w:tc>
          <w:tcPr>
            <w:tcW w:w="1260" w:type="dxa"/>
            <w:shd w:val="clear" w:color="auto" w:fill="auto"/>
          </w:tcPr>
          <w:p w14:paraId="0A5C74C0"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17F79390"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70DB47F9" w14:textId="77777777" w:rsidTr="0038120C">
        <w:tc>
          <w:tcPr>
            <w:tcW w:w="648" w:type="dxa"/>
            <w:shd w:val="clear" w:color="auto" w:fill="auto"/>
            <w:vAlign w:val="center"/>
          </w:tcPr>
          <w:p w14:paraId="551D7584"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3.8.</w:t>
            </w:r>
          </w:p>
        </w:tc>
        <w:tc>
          <w:tcPr>
            <w:tcW w:w="2520" w:type="dxa"/>
            <w:shd w:val="clear" w:color="auto" w:fill="auto"/>
            <w:vAlign w:val="center"/>
          </w:tcPr>
          <w:p w14:paraId="66323393"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s="Times New Roman"/>
                <w:sz w:val="16"/>
                <w:szCs w:val="16"/>
              </w:rPr>
              <w:t>Проводити комплексні перевірки та нагляд за дитячими закладами оздоровлення та відпочинку в області до початку оздоровчої кампанії щодо дотримання вимог законодавства.</w:t>
            </w:r>
          </w:p>
        </w:tc>
        <w:tc>
          <w:tcPr>
            <w:tcW w:w="1051" w:type="dxa"/>
            <w:shd w:val="clear" w:color="auto" w:fill="auto"/>
          </w:tcPr>
          <w:p w14:paraId="2EF17A73"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1435,0/</w:t>
            </w:r>
          </w:p>
          <w:p w14:paraId="00F364C6"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410,0</w:t>
            </w:r>
          </w:p>
        </w:tc>
        <w:tc>
          <w:tcPr>
            <w:tcW w:w="1440" w:type="dxa"/>
            <w:shd w:val="clear" w:color="auto" w:fill="auto"/>
          </w:tcPr>
          <w:p w14:paraId="146DAEFD"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080" w:type="dxa"/>
            <w:shd w:val="clear" w:color="auto" w:fill="auto"/>
          </w:tcPr>
          <w:p w14:paraId="4EDED615"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1435,0/</w:t>
            </w:r>
          </w:p>
          <w:p w14:paraId="55C7D57B"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410,0</w:t>
            </w:r>
          </w:p>
        </w:tc>
        <w:tc>
          <w:tcPr>
            <w:tcW w:w="1080" w:type="dxa"/>
            <w:shd w:val="clear" w:color="auto" w:fill="auto"/>
          </w:tcPr>
          <w:p w14:paraId="6E55BCC7"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60" w:type="dxa"/>
            <w:shd w:val="clear" w:color="auto" w:fill="auto"/>
          </w:tcPr>
          <w:p w14:paraId="6A380A1D"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35" w:type="dxa"/>
            <w:shd w:val="clear" w:color="auto" w:fill="auto"/>
          </w:tcPr>
          <w:p w14:paraId="02E8E310"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99" w:type="dxa"/>
            <w:shd w:val="clear" w:color="auto" w:fill="auto"/>
          </w:tcPr>
          <w:p w14:paraId="3B5B9F33"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44F73ED2"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60" w:type="dxa"/>
            <w:shd w:val="clear" w:color="auto" w:fill="auto"/>
          </w:tcPr>
          <w:p w14:paraId="5C31E038"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0073ADB2"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20A48E56" w14:textId="77777777" w:rsidTr="0038120C">
        <w:tc>
          <w:tcPr>
            <w:tcW w:w="648" w:type="dxa"/>
            <w:shd w:val="clear" w:color="auto" w:fill="auto"/>
            <w:vAlign w:val="center"/>
          </w:tcPr>
          <w:p w14:paraId="27651225"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3.9.</w:t>
            </w:r>
          </w:p>
        </w:tc>
        <w:tc>
          <w:tcPr>
            <w:tcW w:w="2520" w:type="dxa"/>
            <w:shd w:val="clear" w:color="auto" w:fill="auto"/>
            <w:vAlign w:val="center"/>
          </w:tcPr>
          <w:p w14:paraId="6B75F007"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olor w:val="000000"/>
                <w:sz w:val="16"/>
                <w:szCs w:val="16"/>
              </w:rPr>
              <w:t>Забезпечити у межах своїх повноважень підтримку дитячих закладів оздоровлення та відпочинку шляхом встановлення пільг зі сплати земельного податку, оплати комунально-побутових послуг та місцевих податків і зборів.</w:t>
            </w:r>
          </w:p>
        </w:tc>
        <w:tc>
          <w:tcPr>
            <w:tcW w:w="1051" w:type="dxa"/>
            <w:shd w:val="clear" w:color="auto" w:fill="auto"/>
          </w:tcPr>
          <w:p w14:paraId="26862D89"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440" w:type="dxa"/>
            <w:shd w:val="clear" w:color="auto" w:fill="auto"/>
          </w:tcPr>
          <w:p w14:paraId="048DB751"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4BBE4A09"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5E2B0A2B"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3431F7BA"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35" w:type="dxa"/>
            <w:shd w:val="clear" w:color="auto" w:fill="auto"/>
          </w:tcPr>
          <w:p w14:paraId="7BF967D1"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99" w:type="dxa"/>
            <w:shd w:val="clear" w:color="auto" w:fill="auto"/>
          </w:tcPr>
          <w:p w14:paraId="2A10C78B"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60C3FAD5"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597AA754"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51721536"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25A8112F" w14:textId="77777777" w:rsidTr="0038120C">
        <w:tc>
          <w:tcPr>
            <w:tcW w:w="648" w:type="dxa"/>
            <w:shd w:val="clear" w:color="auto" w:fill="auto"/>
            <w:vAlign w:val="center"/>
          </w:tcPr>
          <w:p w14:paraId="63F54B49"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3.10.</w:t>
            </w:r>
          </w:p>
        </w:tc>
        <w:tc>
          <w:tcPr>
            <w:tcW w:w="2520" w:type="dxa"/>
            <w:shd w:val="clear" w:color="auto" w:fill="auto"/>
            <w:vAlign w:val="center"/>
          </w:tcPr>
          <w:p w14:paraId="54562BC0"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olor w:val="000000"/>
                <w:sz w:val="16"/>
                <w:szCs w:val="16"/>
              </w:rPr>
              <w:t>Сприяти залученню підприємств, установ та організацій усіх форм власності, благодійних організацій та фондів щодо надання фінансової та матеріальної допомоги в організації оздоровлення та відпочинку дітей, які потребують особливої соціальної уваги та підтримки.</w:t>
            </w:r>
          </w:p>
        </w:tc>
        <w:tc>
          <w:tcPr>
            <w:tcW w:w="1051" w:type="dxa"/>
            <w:shd w:val="clear" w:color="auto" w:fill="auto"/>
          </w:tcPr>
          <w:p w14:paraId="08D944BD"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440" w:type="dxa"/>
            <w:shd w:val="clear" w:color="auto" w:fill="auto"/>
          </w:tcPr>
          <w:p w14:paraId="122EADED"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23D31778"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74381D2C"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27C4253C"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35" w:type="dxa"/>
            <w:shd w:val="clear" w:color="auto" w:fill="auto"/>
          </w:tcPr>
          <w:p w14:paraId="2AD53934"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99" w:type="dxa"/>
            <w:shd w:val="clear" w:color="auto" w:fill="auto"/>
          </w:tcPr>
          <w:p w14:paraId="51004187"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11DEB661"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28077504"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4120E2C2"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0D549043" w14:textId="77777777" w:rsidTr="0038120C">
        <w:tc>
          <w:tcPr>
            <w:tcW w:w="648" w:type="dxa"/>
            <w:shd w:val="clear" w:color="auto" w:fill="auto"/>
            <w:vAlign w:val="center"/>
          </w:tcPr>
          <w:p w14:paraId="3BA7F059"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3.11.</w:t>
            </w:r>
          </w:p>
        </w:tc>
        <w:tc>
          <w:tcPr>
            <w:tcW w:w="2520" w:type="dxa"/>
            <w:shd w:val="clear" w:color="auto" w:fill="auto"/>
            <w:vAlign w:val="center"/>
          </w:tcPr>
          <w:p w14:paraId="34BC499E"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olor w:val="000000"/>
                <w:sz w:val="16"/>
                <w:szCs w:val="16"/>
              </w:rPr>
              <w:t>Проводити навчальні семінари з питань нормативно - правового забезпечення організації роботи таборів з денним перебуванням на базі навчальних закладів та впровадження у них сучасних ефективних методик виховної роботи</w:t>
            </w:r>
          </w:p>
        </w:tc>
        <w:tc>
          <w:tcPr>
            <w:tcW w:w="1051" w:type="dxa"/>
            <w:shd w:val="clear" w:color="auto" w:fill="auto"/>
          </w:tcPr>
          <w:p w14:paraId="36611096"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440" w:type="dxa"/>
            <w:shd w:val="clear" w:color="auto" w:fill="auto"/>
          </w:tcPr>
          <w:p w14:paraId="44C60A55"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7C872F6C"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69334C8D"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700CA30C"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35" w:type="dxa"/>
            <w:shd w:val="clear" w:color="auto" w:fill="auto"/>
          </w:tcPr>
          <w:p w14:paraId="2FD7FDCB"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99" w:type="dxa"/>
            <w:shd w:val="clear" w:color="auto" w:fill="auto"/>
          </w:tcPr>
          <w:p w14:paraId="0C302719"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2E588F19"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16768195"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5B560040"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4C8263B3" w14:textId="77777777" w:rsidTr="0038120C">
        <w:tc>
          <w:tcPr>
            <w:tcW w:w="648" w:type="dxa"/>
            <w:shd w:val="clear" w:color="auto" w:fill="auto"/>
            <w:vAlign w:val="center"/>
          </w:tcPr>
          <w:p w14:paraId="002F1B3B"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3.12.</w:t>
            </w:r>
          </w:p>
        </w:tc>
        <w:tc>
          <w:tcPr>
            <w:tcW w:w="2520" w:type="dxa"/>
            <w:shd w:val="clear" w:color="auto" w:fill="auto"/>
            <w:vAlign w:val="center"/>
          </w:tcPr>
          <w:p w14:paraId="2A346573"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s="Times New Roman"/>
                <w:sz w:val="16"/>
                <w:szCs w:val="16"/>
              </w:rPr>
              <w:t>Організація роботи наметових, скаутських, спортивних, та спортивно-туристичних таборів з метою охоплення активними формами відпочинку учнів дитячих юнацьких спортивних закладів, туристичних, пошукових і військово-патріотичних клубів, лідерів молодіжних та дитячих громадських організацій</w:t>
            </w:r>
          </w:p>
        </w:tc>
        <w:tc>
          <w:tcPr>
            <w:tcW w:w="1051" w:type="dxa"/>
            <w:shd w:val="clear" w:color="auto" w:fill="auto"/>
          </w:tcPr>
          <w:p w14:paraId="3724BD67"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5820,0/</w:t>
            </w:r>
          </w:p>
          <w:p w14:paraId="1782EB5E"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1710,0</w:t>
            </w:r>
          </w:p>
        </w:tc>
        <w:tc>
          <w:tcPr>
            <w:tcW w:w="1440" w:type="dxa"/>
            <w:shd w:val="clear" w:color="auto" w:fill="auto"/>
          </w:tcPr>
          <w:p w14:paraId="148C2B8D"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080" w:type="dxa"/>
            <w:shd w:val="clear" w:color="auto" w:fill="auto"/>
          </w:tcPr>
          <w:p w14:paraId="606F6EC0"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5820,0/</w:t>
            </w:r>
          </w:p>
          <w:p w14:paraId="2DF8B43C"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1710,0</w:t>
            </w:r>
          </w:p>
        </w:tc>
        <w:tc>
          <w:tcPr>
            <w:tcW w:w="1080" w:type="dxa"/>
            <w:shd w:val="clear" w:color="auto" w:fill="auto"/>
          </w:tcPr>
          <w:p w14:paraId="39273EA2"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60" w:type="dxa"/>
            <w:shd w:val="clear" w:color="auto" w:fill="auto"/>
          </w:tcPr>
          <w:p w14:paraId="319AA8B7"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35" w:type="dxa"/>
            <w:shd w:val="clear" w:color="auto" w:fill="auto"/>
          </w:tcPr>
          <w:p w14:paraId="0BA5CF30" w14:textId="77777777" w:rsidR="0038120C" w:rsidRPr="009A29EB" w:rsidRDefault="00321240"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2445,3/</w:t>
            </w:r>
          </w:p>
          <w:p w14:paraId="1547427C" w14:textId="65277EF9" w:rsidR="00321240" w:rsidRPr="009A29EB" w:rsidRDefault="00321240" w:rsidP="00582B95">
            <w:pPr>
              <w:spacing w:after="0" w:line="240" w:lineRule="auto"/>
              <w:jc w:val="center"/>
              <w:rPr>
                <w:rFonts w:ascii="Times New Roman" w:hAnsi="Times New Roman" w:cs="Times New Roman"/>
                <w:sz w:val="20"/>
                <w:lang w:val="ru-RU"/>
              </w:rPr>
            </w:pPr>
            <w:r w:rsidRPr="009A29EB">
              <w:rPr>
                <w:rFonts w:ascii="Times New Roman" w:hAnsi="Times New Roman" w:cs="Times New Roman"/>
                <w:bCs/>
                <w:sz w:val="20"/>
                <w:lang w:val="ru-RU"/>
              </w:rPr>
              <w:t>1282,8</w:t>
            </w:r>
          </w:p>
        </w:tc>
        <w:tc>
          <w:tcPr>
            <w:tcW w:w="1299" w:type="dxa"/>
            <w:shd w:val="clear" w:color="auto" w:fill="auto"/>
          </w:tcPr>
          <w:p w14:paraId="69CE45E4"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30FFFC8E" w14:textId="77777777" w:rsidR="00321240" w:rsidRPr="009A29EB" w:rsidRDefault="00321240" w:rsidP="00321240">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2445,3/</w:t>
            </w:r>
          </w:p>
          <w:p w14:paraId="295C3A89" w14:textId="6788985E" w:rsidR="0038120C" w:rsidRPr="009A29EB" w:rsidRDefault="00321240" w:rsidP="00321240">
            <w:pPr>
              <w:spacing w:after="0" w:line="240" w:lineRule="auto"/>
              <w:jc w:val="center"/>
              <w:rPr>
                <w:rFonts w:ascii="Times New Roman" w:hAnsi="Times New Roman" w:cs="Times New Roman"/>
                <w:sz w:val="20"/>
              </w:rPr>
            </w:pPr>
            <w:r w:rsidRPr="009A29EB">
              <w:rPr>
                <w:rFonts w:ascii="Times New Roman" w:hAnsi="Times New Roman" w:cs="Times New Roman"/>
                <w:bCs/>
                <w:sz w:val="20"/>
                <w:lang w:val="ru-RU"/>
              </w:rPr>
              <w:t>1282,8</w:t>
            </w:r>
          </w:p>
        </w:tc>
        <w:tc>
          <w:tcPr>
            <w:tcW w:w="1260" w:type="dxa"/>
            <w:shd w:val="clear" w:color="auto" w:fill="auto"/>
          </w:tcPr>
          <w:p w14:paraId="523E532A"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3C095158"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3F77DB07" w14:textId="77777777" w:rsidTr="0038120C">
        <w:tc>
          <w:tcPr>
            <w:tcW w:w="648" w:type="dxa"/>
            <w:shd w:val="clear" w:color="auto" w:fill="auto"/>
            <w:vAlign w:val="center"/>
          </w:tcPr>
          <w:p w14:paraId="4137B5D9" w14:textId="730A1729"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3.13.</w:t>
            </w:r>
          </w:p>
        </w:tc>
        <w:tc>
          <w:tcPr>
            <w:tcW w:w="2520" w:type="dxa"/>
            <w:shd w:val="clear" w:color="auto" w:fill="auto"/>
            <w:vAlign w:val="center"/>
          </w:tcPr>
          <w:p w14:paraId="11482E49"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s="Times New Roman"/>
                <w:sz w:val="16"/>
                <w:szCs w:val="16"/>
              </w:rPr>
              <w:t xml:space="preserve">Проводити регіональний етап огляду-конкурсу дитячих закладів оздоровлення та </w:t>
            </w:r>
            <w:r w:rsidRPr="009A29EB">
              <w:rPr>
                <w:rFonts w:ascii="Times New Roman" w:hAnsi="Times New Roman" w:cs="Times New Roman"/>
                <w:sz w:val="16"/>
                <w:szCs w:val="16"/>
              </w:rPr>
              <w:lastRenderedPageBreak/>
              <w:t>відпочинку.</w:t>
            </w:r>
          </w:p>
        </w:tc>
        <w:tc>
          <w:tcPr>
            <w:tcW w:w="1051" w:type="dxa"/>
            <w:shd w:val="clear" w:color="auto" w:fill="auto"/>
          </w:tcPr>
          <w:p w14:paraId="192461F1"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lastRenderedPageBreak/>
              <w:t>10</w:t>
            </w:r>
            <w:r w:rsidRPr="009A29EB">
              <w:rPr>
                <w:rFonts w:ascii="Times New Roman" w:hAnsi="Times New Roman" w:cs="Times New Roman"/>
                <w:bCs/>
                <w:sz w:val="20"/>
              </w:rPr>
              <w:t>0</w:t>
            </w:r>
            <w:r w:rsidRPr="009A29EB">
              <w:rPr>
                <w:rFonts w:ascii="Times New Roman" w:hAnsi="Times New Roman" w:cs="Times New Roman"/>
                <w:bCs/>
                <w:sz w:val="20"/>
                <w:lang w:val="ru-RU"/>
              </w:rPr>
              <w:t>,0</w:t>
            </w:r>
            <w:r w:rsidRPr="009A29EB">
              <w:rPr>
                <w:rFonts w:ascii="Times New Roman" w:hAnsi="Times New Roman" w:cs="Times New Roman"/>
                <w:bCs/>
                <w:sz w:val="20"/>
              </w:rPr>
              <w:t>/</w:t>
            </w:r>
          </w:p>
          <w:p w14:paraId="23CE0F9A"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rPr>
              <w:t>30</w:t>
            </w:r>
            <w:r w:rsidRPr="009A29EB">
              <w:rPr>
                <w:rFonts w:ascii="Times New Roman" w:hAnsi="Times New Roman" w:cs="Times New Roman"/>
                <w:bCs/>
                <w:sz w:val="20"/>
                <w:lang w:val="ru-RU"/>
              </w:rPr>
              <w:t>,0</w:t>
            </w:r>
          </w:p>
        </w:tc>
        <w:tc>
          <w:tcPr>
            <w:tcW w:w="1440" w:type="dxa"/>
            <w:shd w:val="clear" w:color="auto" w:fill="auto"/>
          </w:tcPr>
          <w:p w14:paraId="33395180"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080" w:type="dxa"/>
            <w:shd w:val="clear" w:color="auto" w:fill="auto"/>
          </w:tcPr>
          <w:p w14:paraId="38F86B13"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10</w:t>
            </w:r>
            <w:r w:rsidRPr="009A29EB">
              <w:rPr>
                <w:rFonts w:ascii="Times New Roman" w:hAnsi="Times New Roman" w:cs="Times New Roman"/>
                <w:bCs/>
                <w:sz w:val="20"/>
              </w:rPr>
              <w:t>0</w:t>
            </w:r>
            <w:r w:rsidRPr="009A29EB">
              <w:rPr>
                <w:rFonts w:ascii="Times New Roman" w:hAnsi="Times New Roman" w:cs="Times New Roman"/>
                <w:bCs/>
                <w:sz w:val="20"/>
                <w:lang w:val="ru-RU"/>
              </w:rPr>
              <w:t>,0</w:t>
            </w:r>
            <w:r w:rsidRPr="009A29EB">
              <w:rPr>
                <w:rFonts w:ascii="Times New Roman" w:hAnsi="Times New Roman" w:cs="Times New Roman"/>
                <w:bCs/>
                <w:sz w:val="20"/>
              </w:rPr>
              <w:t>/</w:t>
            </w:r>
          </w:p>
          <w:p w14:paraId="2D308DFF" w14:textId="77777777" w:rsidR="0038120C" w:rsidRPr="009A29EB" w:rsidRDefault="0038120C" w:rsidP="00582B95">
            <w:pPr>
              <w:spacing w:after="0" w:line="240" w:lineRule="auto"/>
              <w:jc w:val="center"/>
              <w:rPr>
                <w:rFonts w:ascii="Times New Roman" w:hAnsi="Times New Roman" w:cs="Times New Roman"/>
                <w:bCs/>
                <w:sz w:val="20"/>
              </w:rPr>
            </w:pPr>
            <w:r w:rsidRPr="009A29EB">
              <w:rPr>
                <w:rFonts w:ascii="Times New Roman" w:hAnsi="Times New Roman" w:cs="Times New Roman"/>
                <w:bCs/>
                <w:sz w:val="20"/>
              </w:rPr>
              <w:t>30</w:t>
            </w:r>
            <w:r w:rsidRPr="009A29EB">
              <w:rPr>
                <w:rFonts w:ascii="Times New Roman" w:hAnsi="Times New Roman" w:cs="Times New Roman"/>
                <w:bCs/>
                <w:sz w:val="20"/>
                <w:lang w:val="ru-RU"/>
              </w:rPr>
              <w:t>,0</w:t>
            </w:r>
          </w:p>
        </w:tc>
        <w:tc>
          <w:tcPr>
            <w:tcW w:w="1080" w:type="dxa"/>
            <w:shd w:val="clear" w:color="auto" w:fill="auto"/>
          </w:tcPr>
          <w:p w14:paraId="3AC43E2A"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60" w:type="dxa"/>
            <w:shd w:val="clear" w:color="auto" w:fill="auto"/>
          </w:tcPr>
          <w:p w14:paraId="15919286"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35" w:type="dxa"/>
            <w:shd w:val="clear" w:color="auto" w:fill="auto"/>
          </w:tcPr>
          <w:p w14:paraId="0CAEDA2D"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99" w:type="dxa"/>
            <w:shd w:val="clear" w:color="auto" w:fill="auto"/>
          </w:tcPr>
          <w:p w14:paraId="2AF4AC5E"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07855896"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60" w:type="dxa"/>
            <w:shd w:val="clear" w:color="auto" w:fill="auto"/>
          </w:tcPr>
          <w:p w14:paraId="21A41C14"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2FD5FDD7"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3F282F69" w14:textId="77777777" w:rsidTr="0038120C">
        <w:tc>
          <w:tcPr>
            <w:tcW w:w="648" w:type="dxa"/>
            <w:shd w:val="clear" w:color="auto" w:fill="auto"/>
            <w:vAlign w:val="center"/>
          </w:tcPr>
          <w:p w14:paraId="741A5EAD"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lastRenderedPageBreak/>
              <w:t>3.14.</w:t>
            </w:r>
          </w:p>
        </w:tc>
        <w:tc>
          <w:tcPr>
            <w:tcW w:w="2520" w:type="dxa"/>
            <w:shd w:val="clear" w:color="auto" w:fill="auto"/>
            <w:vAlign w:val="center"/>
          </w:tcPr>
          <w:p w14:paraId="32AF0976"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olor w:val="000000"/>
                <w:sz w:val="16"/>
                <w:szCs w:val="16"/>
              </w:rPr>
              <w:t>Забезпечувати контроль за дотриманням вимог протипожежної безпеки, санітарно-епідеміологічного нагляду за підготовкою, відкриттям і функціонуванням дитячих оздоровчих закладів, безпеки на водних об’єктах (оформлення паспорта пляжу з дотриманням вимог безпеки, проведення обстеження і очистки дна акваторії водного об’єкта, створення рятувальних постів та забезпечення рятувальними засобами, інформування відпочиваючих щодо заходів безпеки на воді, проведення масово-роз’яснювальної та профілактичної роботи) та підвищити відповідальність їх керівників, вихователів, обслуговуючого персоналу за охорону життя і здоров’я дітей. Вжити заходів щодо профілактики дитячого травматизму, безпечної поведінки на водних об’єктах та запобігання нещасним випадкам під час оздоровлення та відпочинку дітей.</w:t>
            </w:r>
          </w:p>
        </w:tc>
        <w:tc>
          <w:tcPr>
            <w:tcW w:w="1051" w:type="dxa"/>
            <w:shd w:val="clear" w:color="auto" w:fill="auto"/>
          </w:tcPr>
          <w:p w14:paraId="000ABC07"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440" w:type="dxa"/>
            <w:shd w:val="clear" w:color="auto" w:fill="auto"/>
          </w:tcPr>
          <w:p w14:paraId="36DC08F3"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325012CB"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44EDC5EB"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70CEAFD8"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35" w:type="dxa"/>
            <w:shd w:val="clear" w:color="auto" w:fill="auto"/>
          </w:tcPr>
          <w:p w14:paraId="443CEBC0"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99" w:type="dxa"/>
            <w:shd w:val="clear" w:color="auto" w:fill="auto"/>
          </w:tcPr>
          <w:p w14:paraId="702D0F5F"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0BB39B90"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04639418"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7B3519B5"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0F07ED41" w14:textId="77777777" w:rsidTr="0038120C">
        <w:tc>
          <w:tcPr>
            <w:tcW w:w="648" w:type="dxa"/>
            <w:shd w:val="clear" w:color="auto" w:fill="auto"/>
            <w:vAlign w:val="center"/>
          </w:tcPr>
          <w:p w14:paraId="03AFB653"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3.15.</w:t>
            </w:r>
          </w:p>
        </w:tc>
        <w:tc>
          <w:tcPr>
            <w:tcW w:w="2520" w:type="dxa"/>
            <w:shd w:val="clear" w:color="auto" w:fill="auto"/>
            <w:vAlign w:val="center"/>
          </w:tcPr>
          <w:p w14:paraId="06F24634"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olor w:val="000000"/>
                <w:sz w:val="16"/>
                <w:szCs w:val="16"/>
              </w:rPr>
              <w:t>Забезпечувати діяльність міжвідомчого оперативного штабу з координації проведення оздоровлення та відпочинку дітей.</w:t>
            </w:r>
          </w:p>
        </w:tc>
        <w:tc>
          <w:tcPr>
            <w:tcW w:w="1051" w:type="dxa"/>
            <w:shd w:val="clear" w:color="auto" w:fill="auto"/>
          </w:tcPr>
          <w:p w14:paraId="177BE746"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440" w:type="dxa"/>
            <w:shd w:val="clear" w:color="auto" w:fill="auto"/>
          </w:tcPr>
          <w:p w14:paraId="07642C9E"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2910681D"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7576FBA5"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70A0E458"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35" w:type="dxa"/>
            <w:shd w:val="clear" w:color="auto" w:fill="auto"/>
          </w:tcPr>
          <w:p w14:paraId="67650A77"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99" w:type="dxa"/>
            <w:shd w:val="clear" w:color="auto" w:fill="auto"/>
          </w:tcPr>
          <w:p w14:paraId="2A4F52DF"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402AEE1B"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49FD6B62"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1A0D65D2"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3208B42B" w14:textId="77777777" w:rsidTr="0038120C">
        <w:tc>
          <w:tcPr>
            <w:tcW w:w="648" w:type="dxa"/>
            <w:shd w:val="clear" w:color="auto" w:fill="auto"/>
            <w:vAlign w:val="center"/>
          </w:tcPr>
          <w:p w14:paraId="3E25806C"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3.16.</w:t>
            </w:r>
          </w:p>
        </w:tc>
        <w:tc>
          <w:tcPr>
            <w:tcW w:w="2520" w:type="dxa"/>
            <w:shd w:val="clear" w:color="auto" w:fill="auto"/>
            <w:vAlign w:val="center"/>
          </w:tcPr>
          <w:p w14:paraId="3FBC96B6"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s="Times New Roman"/>
                <w:sz w:val="16"/>
                <w:szCs w:val="16"/>
              </w:rPr>
              <w:t xml:space="preserve">Організувати роботу </w:t>
            </w:r>
            <w:proofErr w:type="spellStart"/>
            <w:r w:rsidRPr="009A29EB">
              <w:rPr>
                <w:rFonts w:ascii="Times New Roman" w:hAnsi="Times New Roman" w:cs="Times New Roman"/>
                <w:sz w:val="16"/>
                <w:szCs w:val="16"/>
              </w:rPr>
              <w:t>освітньо</w:t>
            </w:r>
            <w:proofErr w:type="spellEnd"/>
            <w:r w:rsidRPr="009A29EB">
              <w:rPr>
                <w:rFonts w:ascii="Times New Roman" w:hAnsi="Times New Roman" w:cs="Times New Roman"/>
                <w:sz w:val="16"/>
                <w:szCs w:val="16"/>
              </w:rPr>
              <w:t>–виховних таборів для підлітків з різними формами девіантної поведінки та оборонно-спортивних таборів для дітей схильних до правопорушень, дітей із сімей, які опинились у складних життєвих обставинах, та дітей, які планують стати військовослужбовцями.</w:t>
            </w:r>
          </w:p>
        </w:tc>
        <w:tc>
          <w:tcPr>
            <w:tcW w:w="1051" w:type="dxa"/>
            <w:shd w:val="clear" w:color="auto" w:fill="auto"/>
          </w:tcPr>
          <w:p w14:paraId="40EE980A"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4900,0/</w:t>
            </w:r>
          </w:p>
          <w:p w14:paraId="1C4B7BE5"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1450,0</w:t>
            </w:r>
          </w:p>
        </w:tc>
        <w:tc>
          <w:tcPr>
            <w:tcW w:w="1440" w:type="dxa"/>
            <w:shd w:val="clear" w:color="auto" w:fill="auto"/>
          </w:tcPr>
          <w:p w14:paraId="16DCC5E1"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080" w:type="dxa"/>
            <w:shd w:val="clear" w:color="auto" w:fill="auto"/>
          </w:tcPr>
          <w:p w14:paraId="2E9FF95E"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4900,0/</w:t>
            </w:r>
          </w:p>
          <w:p w14:paraId="4A2E6091"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1450,0</w:t>
            </w:r>
          </w:p>
        </w:tc>
        <w:tc>
          <w:tcPr>
            <w:tcW w:w="1080" w:type="dxa"/>
            <w:shd w:val="clear" w:color="auto" w:fill="auto"/>
          </w:tcPr>
          <w:p w14:paraId="703B7736"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60" w:type="dxa"/>
            <w:shd w:val="clear" w:color="auto" w:fill="auto"/>
          </w:tcPr>
          <w:p w14:paraId="345938F8"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35" w:type="dxa"/>
            <w:shd w:val="clear" w:color="auto" w:fill="auto"/>
          </w:tcPr>
          <w:p w14:paraId="0318B5B7" w14:textId="3F4E6D18" w:rsidR="0038120C" w:rsidRPr="009A29EB" w:rsidRDefault="00163460" w:rsidP="00582B95">
            <w:pPr>
              <w:spacing w:after="0" w:line="240" w:lineRule="auto"/>
              <w:jc w:val="center"/>
              <w:rPr>
                <w:rFonts w:ascii="Times New Roman" w:hAnsi="Times New Roman" w:cs="Times New Roman"/>
                <w:bCs/>
                <w:sz w:val="20"/>
              </w:rPr>
            </w:pPr>
            <w:r w:rsidRPr="009A29EB">
              <w:rPr>
                <w:rFonts w:ascii="Times New Roman" w:hAnsi="Times New Roman" w:cs="Times New Roman"/>
                <w:bCs/>
                <w:sz w:val="20"/>
              </w:rPr>
              <w:t>3358,7</w:t>
            </w:r>
            <w:r w:rsidR="00CD7BFA" w:rsidRPr="009A29EB">
              <w:rPr>
                <w:rFonts w:ascii="Times New Roman" w:hAnsi="Times New Roman" w:cs="Times New Roman"/>
                <w:bCs/>
                <w:sz w:val="20"/>
              </w:rPr>
              <w:t>/</w:t>
            </w:r>
          </w:p>
          <w:p w14:paraId="29EAA939" w14:textId="11C4BF0A" w:rsidR="00CD7BFA" w:rsidRPr="009A29EB" w:rsidRDefault="00163460" w:rsidP="00582B95">
            <w:pPr>
              <w:spacing w:after="0" w:line="240" w:lineRule="auto"/>
              <w:jc w:val="center"/>
              <w:rPr>
                <w:rFonts w:ascii="Times New Roman" w:hAnsi="Times New Roman" w:cs="Times New Roman"/>
                <w:sz w:val="20"/>
                <w:lang w:val="ru-RU"/>
              </w:rPr>
            </w:pPr>
            <w:r w:rsidRPr="009A29EB">
              <w:rPr>
                <w:rFonts w:ascii="Times New Roman" w:hAnsi="Times New Roman" w:cs="Times New Roman"/>
                <w:bCs/>
                <w:sz w:val="20"/>
              </w:rPr>
              <w:t>1448,7</w:t>
            </w:r>
          </w:p>
        </w:tc>
        <w:tc>
          <w:tcPr>
            <w:tcW w:w="1299" w:type="dxa"/>
            <w:shd w:val="clear" w:color="auto" w:fill="auto"/>
          </w:tcPr>
          <w:p w14:paraId="2A6AA788"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46123241" w14:textId="67B7C010" w:rsidR="0038120C" w:rsidRPr="009A29EB" w:rsidRDefault="00163460" w:rsidP="00582B95">
            <w:pPr>
              <w:spacing w:after="0" w:line="240" w:lineRule="auto"/>
              <w:jc w:val="center"/>
              <w:rPr>
                <w:rFonts w:ascii="Times New Roman" w:hAnsi="Times New Roman" w:cs="Times New Roman"/>
                <w:bCs/>
                <w:sz w:val="20"/>
              </w:rPr>
            </w:pPr>
            <w:r w:rsidRPr="009A29EB">
              <w:rPr>
                <w:rFonts w:ascii="Times New Roman" w:hAnsi="Times New Roman" w:cs="Times New Roman"/>
                <w:bCs/>
                <w:sz w:val="20"/>
              </w:rPr>
              <w:t>3358,7</w:t>
            </w:r>
            <w:r w:rsidR="00CD7BFA" w:rsidRPr="009A29EB">
              <w:rPr>
                <w:rFonts w:ascii="Times New Roman" w:hAnsi="Times New Roman" w:cs="Times New Roman"/>
                <w:bCs/>
                <w:sz w:val="20"/>
              </w:rPr>
              <w:t>/</w:t>
            </w:r>
          </w:p>
          <w:p w14:paraId="050D5D70" w14:textId="50FFC881" w:rsidR="00CD7BFA" w:rsidRPr="009A29EB" w:rsidRDefault="00163460" w:rsidP="00582B95">
            <w:pPr>
              <w:spacing w:after="0" w:line="240" w:lineRule="auto"/>
              <w:jc w:val="center"/>
              <w:rPr>
                <w:rFonts w:ascii="Times New Roman" w:hAnsi="Times New Roman" w:cs="Times New Roman"/>
                <w:sz w:val="20"/>
                <w:lang w:val="ru-RU"/>
              </w:rPr>
            </w:pPr>
            <w:r w:rsidRPr="009A29EB">
              <w:rPr>
                <w:rFonts w:ascii="Times New Roman" w:hAnsi="Times New Roman" w:cs="Times New Roman"/>
                <w:bCs/>
                <w:sz w:val="20"/>
              </w:rPr>
              <w:t>1448,7</w:t>
            </w:r>
          </w:p>
        </w:tc>
        <w:tc>
          <w:tcPr>
            <w:tcW w:w="1260" w:type="dxa"/>
            <w:shd w:val="clear" w:color="auto" w:fill="auto"/>
          </w:tcPr>
          <w:p w14:paraId="6CC64F47"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0EDC3C79"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4F964714" w14:textId="77777777" w:rsidTr="0038120C">
        <w:tc>
          <w:tcPr>
            <w:tcW w:w="648" w:type="dxa"/>
            <w:shd w:val="clear" w:color="auto" w:fill="auto"/>
            <w:vAlign w:val="center"/>
          </w:tcPr>
          <w:p w14:paraId="12F490AB" w14:textId="431EB7DD"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3.17.</w:t>
            </w:r>
          </w:p>
        </w:tc>
        <w:tc>
          <w:tcPr>
            <w:tcW w:w="2520" w:type="dxa"/>
            <w:shd w:val="clear" w:color="auto" w:fill="auto"/>
            <w:vAlign w:val="center"/>
          </w:tcPr>
          <w:p w14:paraId="4B5EA8B1"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olor w:val="000000"/>
                <w:sz w:val="16"/>
                <w:szCs w:val="16"/>
              </w:rPr>
              <w:t>Активізувати  укладання договорів про співробітництво з відповідними органами, установами та організаціями іноземних держав у сфері оздоровлення та відпочинку дітей відповідно до законодавства України.</w:t>
            </w:r>
          </w:p>
        </w:tc>
        <w:tc>
          <w:tcPr>
            <w:tcW w:w="1051" w:type="dxa"/>
            <w:shd w:val="clear" w:color="auto" w:fill="auto"/>
          </w:tcPr>
          <w:p w14:paraId="097A6D77"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440" w:type="dxa"/>
            <w:shd w:val="clear" w:color="auto" w:fill="auto"/>
          </w:tcPr>
          <w:p w14:paraId="38C61592"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22364361"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16C3A2B4"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6A458B49"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35" w:type="dxa"/>
            <w:shd w:val="clear" w:color="auto" w:fill="auto"/>
          </w:tcPr>
          <w:p w14:paraId="08FD5CB2"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99" w:type="dxa"/>
            <w:shd w:val="clear" w:color="auto" w:fill="auto"/>
          </w:tcPr>
          <w:p w14:paraId="7AD9BEB9"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0E76C9E7"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7E2C5EC8"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073D23E2"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2090B31F" w14:textId="77777777" w:rsidTr="0038120C">
        <w:tc>
          <w:tcPr>
            <w:tcW w:w="648" w:type="dxa"/>
            <w:shd w:val="clear" w:color="auto" w:fill="auto"/>
            <w:vAlign w:val="center"/>
          </w:tcPr>
          <w:p w14:paraId="5331AA06"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lastRenderedPageBreak/>
              <w:t>3.18.</w:t>
            </w:r>
          </w:p>
        </w:tc>
        <w:tc>
          <w:tcPr>
            <w:tcW w:w="2520" w:type="dxa"/>
            <w:shd w:val="clear" w:color="auto" w:fill="auto"/>
            <w:vAlign w:val="center"/>
          </w:tcPr>
          <w:p w14:paraId="33548744"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olor w:val="000000"/>
                <w:sz w:val="16"/>
                <w:szCs w:val="16"/>
              </w:rPr>
              <w:t>Спільно з міжнародними благодійними організаціями, фондами забезпечувати підбір груп дітей, які потребують особливої соціальної уваги та підтримки, на оздоровлення та відпочинок за кордоном.</w:t>
            </w:r>
          </w:p>
        </w:tc>
        <w:tc>
          <w:tcPr>
            <w:tcW w:w="1051" w:type="dxa"/>
            <w:shd w:val="clear" w:color="auto" w:fill="auto"/>
          </w:tcPr>
          <w:p w14:paraId="4CD6026F"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440" w:type="dxa"/>
            <w:shd w:val="clear" w:color="auto" w:fill="auto"/>
          </w:tcPr>
          <w:p w14:paraId="49284825"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29649BE5"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13BD5B9D"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62704B15"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35" w:type="dxa"/>
            <w:shd w:val="clear" w:color="auto" w:fill="auto"/>
          </w:tcPr>
          <w:p w14:paraId="08FD558D"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99" w:type="dxa"/>
            <w:shd w:val="clear" w:color="auto" w:fill="auto"/>
          </w:tcPr>
          <w:p w14:paraId="79C7AB6E"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7C08976A"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70A5B278"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1FBC9444"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398B871C" w14:textId="77777777" w:rsidTr="0038120C">
        <w:tc>
          <w:tcPr>
            <w:tcW w:w="648" w:type="dxa"/>
            <w:shd w:val="clear" w:color="auto" w:fill="auto"/>
            <w:vAlign w:val="center"/>
          </w:tcPr>
          <w:p w14:paraId="6A346B80"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3.19.</w:t>
            </w:r>
          </w:p>
        </w:tc>
        <w:tc>
          <w:tcPr>
            <w:tcW w:w="2520" w:type="dxa"/>
            <w:shd w:val="clear" w:color="auto" w:fill="auto"/>
            <w:vAlign w:val="center"/>
          </w:tcPr>
          <w:p w14:paraId="780CF306"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s="Times New Roman"/>
                <w:sz w:val="16"/>
                <w:szCs w:val="16"/>
              </w:rPr>
              <w:t>Забезпечити транспортними послугами дітей, які направляються на оздоровлення та відпочинок за кордон.</w:t>
            </w:r>
          </w:p>
        </w:tc>
        <w:tc>
          <w:tcPr>
            <w:tcW w:w="1051" w:type="dxa"/>
            <w:shd w:val="clear" w:color="auto" w:fill="auto"/>
          </w:tcPr>
          <w:p w14:paraId="23D4321B"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3120,0/</w:t>
            </w:r>
          </w:p>
          <w:p w14:paraId="1E92F247"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960,0</w:t>
            </w:r>
          </w:p>
        </w:tc>
        <w:tc>
          <w:tcPr>
            <w:tcW w:w="1440" w:type="dxa"/>
            <w:shd w:val="clear" w:color="auto" w:fill="auto"/>
          </w:tcPr>
          <w:p w14:paraId="066557AD"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080" w:type="dxa"/>
            <w:shd w:val="clear" w:color="auto" w:fill="auto"/>
          </w:tcPr>
          <w:p w14:paraId="78E13F11"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3120,0/</w:t>
            </w:r>
          </w:p>
          <w:p w14:paraId="743D6A5B" w14:textId="77777777" w:rsidR="0038120C" w:rsidRPr="009A29EB" w:rsidRDefault="0038120C" w:rsidP="00582B95">
            <w:pPr>
              <w:spacing w:after="0" w:line="240" w:lineRule="auto"/>
              <w:jc w:val="center"/>
              <w:rPr>
                <w:rFonts w:ascii="Times New Roman" w:hAnsi="Times New Roman" w:cs="Times New Roman"/>
                <w:bCs/>
                <w:sz w:val="20"/>
              </w:rPr>
            </w:pPr>
            <w:r w:rsidRPr="009A29EB">
              <w:rPr>
                <w:rFonts w:ascii="Times New Roman" w:hAnsi="Times New Roman" w:cs="Times New Roman"/>
                <w:bCs/>
                <w:sz w:val="20"/>
                <w:lang w:val="ru-RU"/>
              </w:rPr>
              <w:t>960,0</w:t>
            </w:r>
          </w:p>
        </w:tc>
        <w:tc>
          <w:tcPr>
            <w:tcW w:w="1080" w:type="dxa"/>
            <w:shd w:val="clear" w:color="auto" w:fill="auto"/>
          </w:tcPr>
          <w:p w14:paraId="73261692"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60" w:type="dxa"/>
            <w:shd w:val="clear" w:color="auto" w:fill="auto"/>
          </w:tcPr>
          <w:p w14:paraId="173CE670"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35" w:type="dxa"/>
            <w:shd w:val="clear" w:color="auto" w:fill="auto"/>
          </w:tcPr>
          <w:p w14:paraId="4FD5FAD0" w14:textId="44F7B9A0" w:rsidR="0038120C" w:rsidRPr="009A29EB" w:rsidRDefault="004273C4" w:rsidP="00582B95">
            <w:pPr>
              <w:spacing w:after="0" w:line="240" w:lineRule="auto"/>
              <w:jc w:val="center"/>
              <w:rPr>
                <w:rFonts w:ascii="Times New Roman" w:hAnsi="Times New Roman" w:cs="Times New Roman"/>
                <w:bCs/>
                <w:sz w:val="20"/>
              </w:rPr>
            </w:pPr>
            <w:r w:rsidRPr="009A29EB">
              <w:rPr>
                <w:rFonts w:ascii="Times New Roman" w:hAnsi="Times New Roman" w:cs="Times New Roman"/>
                <w:bCs/>
                <w:sz w:val="20"/>
              </w:rPr>
              <w:t>23,0</w:t>
            </w:r>
            <w:r w:rsidR="0038120C" w:rsidRPr="009A29EB">
              <w:rPr>
                <w:rFonts w:ascii="Times New Roman" w:hAnsi="Times New Roman" w:cs="Times New Roman"/>
                <w:bCs/>
                <w:sz w:val="20"/>
              </w:rPr>
              <w:t>/0,0</w:t>
            </w:r>
          </w:p>
          <w:p w14:paraId="166112DC" w14:textId="66D95E21" w:rsidR="00AC70DB" w:rsidRPr="009A29EB" w:rsidRDefault="00AC70DB" w:rsidP="00582B95">
            <w:pPr>
              <w:spacing w:after="0" w:line="240" w:lineRule="auto"/>
              <w:jc w:val="center"/>
              <w:rPr>
                <w:rFonts w:ascii="Times New Roman" w:hAnsi="Times New Roman" w:cs="Times New Roman"/>
                <w:sz w:val="20"/>
              </w:rPr>
            </w:pPr>
          </w:p>
        </w:tc>
        <w:tc>
          <w:tcPr>
            <w:tcW w:w="1299" w:type="dxa"/>
            <w:shd w:val="clear" w:color="auto" w:fill="auto"/>
          </w:tcPr>
          <w:p w14:paraId="251D2FEE"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6BC4852A" w14:textId="6E990D75" w:rsidR="0038120C" w:rsidRPr="009A29EB" w:rsidRDefault="004273C4"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23,0</w:t>
            </w:r>
            <w:r w:rsidR="0038120C" w:rsidRPr="009A29EB">
              <w:rPr>
                <w:rFonts w:ascii="Times New Roman" w:hAnsi="Times New Roman" w:cs="Times New Roman"/>
                <w:bCs/>
                <w:sz w:val="20"/>
              </w:rPr>
              <w:t>/0,0</w:t>
            </w:r>
          </w:p>
        </w:tc>
        <w:tc>
          <w:tcPr>
            <w:tcW w:w="1260" w:type="dxa"/>
            <w:shd w:val="clear" w:color="auto" w:fill="auto"/>
          </w:tcPr>
          <w:p w14:paraId="6D3595F0"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3BC617CA"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112EAB84" w14:textId="77777777" w:rsidTr="0038120C">
        <w:tc>
          <w:tcPr>
            <w:tcW w:w="648" w:type="dxa"/>
            <w:shd w:val="clear" w:color="auto" w:fill="auto"/>
            <w:vAlign w:val="center"/>
          </w:tcPr>
          <w:p w14:paraId="38CB1823"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4.1.</w:t>
            </w:r>
          </w:p>
        </w:tc>
        <w:tc>
          <w:tcPr>
            <w:tcW w:w="2520" w:type="dxa"/>
            <w:shd w:val="clear" w:color="auto" w:fill="auto"/>
            <w:vAlign w:val="center"/>
          </w:tcPr>
          <w:p w14:paraId="6269BDD2"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s="Times New Roman"/>
                <w:sz w:val="16"/>
                <w:szCs w:val="16"/>
              </w:rPr>
              <w:t xml:space="preserve">Придбання та розміщення інформаційної продукції (плакати, буклети, сіті-лайти, </w:t>
            </w:r>
            <w:proofErr w:type="spellStart"/>
            <w:r w:rsidRPr="009A29EB">
              <w:rPr>
                <w:rFonts w:ascii="Times New Roman" w:hAnsi="Times New Roman" w:cs="Times New Roman"/>
                <w:sz w:val="16"/>
                <w:szCs w:val="16"/>
              </w:rPr>
              <w:t>бігборди</w:t>
            </w:r>
            <w:proofErr w:type="spellEnd"/>
            <w:r w:rsidRPr="009A29EB">
              <w:rPr>
                <w:rFonts w:ascii="Times New Roman" w:hAnsi="Times New Roman" w:cs="Times New Roman"/>
                <w:sz w:val="16"/>
                <w:szCs w:val="16"/>
              </w:rPr>
              <w:t>) з питань протидії торгівлі людьми, спрямованої на поширення серед населення інформації щодо ризиків потрапляння  в ситуації торгівлі людьми</w:t>
            </w:r>
          </w:p>
        </w:tc>
        <w:tc>
          <w:tcPr>
            <w:tcW w:w="1051" w:type="dxa"/>
            <w:shd w:val="clear" w:color="auto" w:fill="auto"/>
          </w:tcPr>
          <w:p w14:paraId="0DA40998"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rPr>
              <w:t>1</w:t>
            </w:r>
            <w:r w:rsidRPr="009A29EB">
              <w:rPr>
                <w:rFonts w:ascii="Times New Roman" w:hAnsi="Times New Roman" w:cs="Times New Roman"/>
                <w:bCs/>
                <w:sz w:val="20"/>
                <w:lang w:val="ru-RU"/>
              </w:rPr>
              <w:t>7</w:t>
            </w:r>
            <w:r w:rsidRPr="009A29EB">
              <w:rPr>
                <w:rFonts w:ascii="Times New Roman" w:hAnsi="Times New Roman" w:cs="Times New Roman"/>
                <w:bCs/>
                <w:sz w:val="20"/>
              </w:rPr>
              <w:t>0</w:t>
            </w:r>
            <w:r w:rsidRPr="009A29EB">
              <w:rPr>
                <w:rFonts w:ascii="Times New Roman" w:hAnsi="Times New Roman" w:cs="Times New Roman"/>
                <w:bCs/>
                <w:sz w:val="20"/>
                <w:lang w:val="ru-RU"/>
              </w:rPr>
              <w:t>,0</w:t>
            </w:r>
            <w:r w:rsidRPr="009A29EB">
              <w:rPr>
                <w:rFonts w:ascii="Times New Roman" w:hAnsi="Times New Roman" w:cs="Times New Roman"/>
                <w:bCs/>
                <w:sz w:val="20"/>
              </w:rPr>
              <w:t>/</w:t>
            </w:r>
          </w:p>
          <w:p w14:paraId="6910B9B3"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60,0</w:t>
            </w:r>
          </w:p>
        </w:tc>
        <w:tc>
          <w:tcPr>
            <w:tcW w:w="1440" w:type="dxa"/>
            <w:shd w:val="clear" w:color="auto" w:fill="auto"/>
          </w:tcPr>
          <w:p w14:paraId="41B0EBAF"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080" w:type="dxa"/>
            <w:shd w:val="clear" w:color="auto" w:fill="auto"/>
          </w:tcPr>
          <w:p w14:paraId="3B4E6261"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170,0/</w:t>
            </w:r>
          </w:p>
          <w:p w14:paraId="4920F9DB"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60,0</w:t>
            </w:r>
          </w:p>
        </w:tc>
        <w:tc>
          <w:tcPr>
            <w:tcW w:w="1080" w:type="dxa"/>
            <w:shd w:val="clear" w:color="auto" w:fill="auto"/>
          </w:tcPr>
          <w:p w14:paraId="111E1F80"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60" w:type="dxa"/>
            <w:shd w:val="clear" w:color="auto" w:fill="auto"/>
          </w:tcPr>
          <w:p w14:paraId="4BAB3C47"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35" w:type="dxa"/>
            <w:shd w:val="clear" w:color="auto" w:fill="auto"/>
          </w:tcPr>
          <w:p w14:paraId="0991CB2A" w14:textId="7DAECA83" w:rsidR="0038120C" w:rsidRPr="009A29EB" w:rsidRDefault="003F2D93" w:rsidP="00582B95">
            <w:pPr>
              <w:spacing w:after="0" w:line="240" w:lineRule="auto"/>
              <w:jc w:val="center"/>
              <w:rPr>
                <w:rFonts w:ascii="Times New Roman" w:hAnsi="Times New Roman" w:cs="Times New Roman"/>
                <w:sz w:val="20"/>
                <w:lang w:val="ru-RU"/>
              </w:rPr>
            </w:pPr>
            <w:r w:rsidRPr="009A29EB">
              <w:rPr>
                <w:rFonts w:ascii="Times New Roman" w:hAnsi="Times New Roman" w:cs="Times New Roman"/>
                <w:bCs/>
                <w:sz w:val="20"/>
                <w:lang w:val="ru-RU"/>
              </w:rPr>
              <w:t>135,0/50,0</w:t>
            </w:r>
          </w:p>
        </w:tc>
        <w:tc>
          <w:tcPr>
            <w:tcW w:w="1299" w:type="dxa"/>
            <w:shd w:val="clear" w:color="auto" w:fill="auto"/>
          </w:tcPr>
          <w:p w14:paraId="392BB38C"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5C93CF8D" w14:textId="5FCB9957" w:rsidR="0038120C" w:rsidRPr="009A29EB" w:rsidRDefault="003F2D93" w:rsidP="00582B95">
            <w:pPr>
              <w:spacing w:after="0" w:line="240" w:lineRule="auto"/>
              <w:jc w:val="center"/>
              <w:rPr>
                <w:rFonts w:ascii="Times New Roman" w:hAnsi="Times New Roman" w:cs="Times New Roman"/>
                <w:sz w:val="20"/>
                <w:lang w:val="ru-RU"/>
              </w:rPr>
            </w:pPr>
            <w:r w:rsidRPr="009A29EB">
              <w:rPr>
                <w:rFonts w:ascii="Times New Roman" w:hAnsi="Times New Roman" w:cs="Times New Roman"/>
                <w:bCs/>
                <w:sz w:val="20"/>
                <w:lang w:val="ru-RU"/>
              </w:rPr>
              <w:t>135,0/50,0</w:t>
            </w:r>
          </w:p>
        </w:tc>
        <w:tc>
          <w:tcPr>
            <w:tcW w:w="1260" w:type="dxa"/>
            <w:shd w:val="clear" w:color="auto" w:fill="auto"/>
          </w:tcPr>
          <w:p w14:paraId="2D8E2CA4"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42534FF1"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33AF438F" w14:textId="77777777" w:rsidTr="0038120C">
        <w:tc>
          <w:tcPr>
            <w:tcW w:w="648" w:type="dxa"/>
            <w:shd w:val="clear" w:color="auto" w:fill="auto"/>
            <w:vAlign w:val="center"/>
          </w:tcPr>
          <w:p w14:paraId="4676AE0F"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4.2.</w:t>
            </w:r>
          </w:p>
        </w:tc>
        <w:tc>
          <w:tcPr>
            <w:tcW w:w="2520" w:type="dxa"/>
            <w:shd w:val="clear" w:color="auto" w:fill="auto"/>
            <w:vAlign w:val="center"/>
          </w:tcPr>
          <w:p w14:paraId="52005DC0"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s="Times New Roman"/>
                <w:sz w:val="16"/>
                <w:szCs w:val="16"/>
              </w:rPr>
              <w:t>Проведення інформаційно-просвітницьких акцій з питань протидії торгівлі людьми для населення, зокрема внутрішньо переміщених осіб, щодо роз’яснення можливих ризиків потрапляння в ситуації торгівлі людьми та можливостей отримання постраждалими комплексної допомоги у державних інституціях</w:t>
            </w:r>
          </w:p>
        </w:tc>
        <w:tc>
          <w:tcPr>
            <w:tcW w:w="1051" w:type="dxa"/>
            <w:shd w:val="clear" w:color="auto" w:fill="auto"/>
          </w:tcPr>
          <w:p w14:paraId="73196298"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155,0/</w:t>
            </w:r>
          </w:p>
          <w:p w14:paraId="2FE844E0"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60,0</w:t>
            </w:r>
          </w:p>
        </w:tc>
        <w:tc>
          <w:tcPr>
            <w:tcW w:w="1440" w:type="dxa"/>
            <w:shd w:val="clear" w:color="auto" w:fill="auto"/>
          </w:tcPr>
          <w:p w14:paraId="7CA70F53"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080" w:type="dxa"/>
            <w:shd w:val="clear" w:color="auto" w:fill="auto"/>
          </w:tcPr>
          <w:p w14:paraId="3003EE12"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155,0/</w:t>
            </w:r>
          </w:p>
          <w:p w14:paraId="21D0F964"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60,0</w:t>
            </w:r>
          </w:p>
        </w:tc>
        <w:tc>
          <w:tcPr>
            <w:tcW w:w="1080" w:type="dxa"/>
            <w:shd w:val="clear" w:color="auto" w:fill="auto"/>
          </w:tcPr>
          <w:p w14:paraId="68FC246D"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60" w:type="dxa"/>
            <w:shd w:val="clear" w:color="auto" w:fill="auto"/>
          </w:tcPr>
          <w:p w14:paraId="2C0E6528"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35" w:type="dxa"/>
            <w:shd w:val="clear" w:color="auto" w:fill="auto"/>
          </w:tcPr>
          <w:p w14:paraId="3F4B772A" w14:textId="64C16387" w:rsidR="0038120C" w:rsidRPr="009A29EB" w:rsidRDefault="00A05300" w:rsidP="00582B95">
            <w:pPr>
              <w:spacing w:after="0" w:line="240" w:lineRule="auto"/>
              <w:jc w:val="center"/>
              <w:rPr>
                <w:rFonts w:ascii="Times New Roman" w:hAnsi="Times New Roman" w:cs="Times New Roman"/>
                <w:sz w:val="20"/>
                <w:lang w:val="ru-RU"/>
              </w:rPr>
            </w:pPr>
            <w:r w:rsidRPr="009A29EB">
              <w:rPr>
                <w:rFonts w:ascii="Times New Roman" w:hAnsi="Times New Roman" w:cs="Times New Roman"/>
                <w:bCs/>
                <w:sz w:val="20"/>
                <w:lang w:val="ru-RU"/>
              </w:rPr>
              <w:t>68,2/48,2</w:t>
            </w:r>
          </w:p>
        </w:tc>
        <w:tc>
          <w:tcPr>
            <w:tcW w:w="1299" w:type="dxa"/>
            <w:shd w:val="clear" w:color="auto" w:fill="auto"/>
          </w:tcPr>
          <w:p w14:paraId="4D27529C"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78990808" w14:textId="31BE1A7B" w:rsidR="0038120C" w:rsidRPr="009A29EB" w:rsidRDefault="00A05300"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lang w:val="ru-RU"/>
              </w:rPr>
              <w:t>68,2/48,2</w:t>
            </w:r>
          </w:p>
        </w:tc>
        <w:tc>
          <w:tcPr>
            <w:tcW w:w="1260" w:type="dxa"/>
            <w:shd w:val="clear" w:color="auto" w:fill="auto"/>
          </w:tcPr>
          <w:p w14:paraId="21D6012F"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29F83FAB"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7D9F606A" w14:textId="77777777" w:rsidTr="0038120C">
        <w:tc>
          <w:tcPr>
            <w:tcW w:w="648" w:type="dxa"/>
            <w:shd w:val="clear" w:color="auto" w:fill="auto"/>
            <w:vAlign w:val="center"/>
          </w:tcPr>
          <w:p w14:paraId="65BFA6E1"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4.3.</w:t>
            </w:r>
          </w:p>
        </w:tc>
        <w:tc>
          <w:tcPr>
            <w:tcW w:w="2520" w:type="dxa"/>
            <w:shd w:val="clear" w:color="auto" w:fill="auto"/>
            <w:vAlign w:val="center"/>
          </w:tcPr>
          <w:p w14:paraId="0471EF17"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olor w:val="000000"/>
                <w:sz w:val="16"/>
                <w:szCs w:val="16"/>
                <w:bdr w:val="none" w:sz="0" w:space="0" w:color="auto" w:frame="1"/>
              </w:rPr>
              <w:t>Виявлення та ідентифікація осіб, які постраждали від торгівлі людьми, серед внутрішньо переміщених осіб, національних меншин, в тому числі ромського населення</w:t>
            </w:r>
          </w:p>
        </w:tc>
        <w:tc>
          <w:tcPr>
            <w:tcW w:w="1051" w:type="dxa"/>
            <w:shd w:val="clear" w:color="auto" w:fill="auto"/>
          </w:tcPr>
          <w:p w14:paraId="21EE07AB"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440" w:type="dxa"/>
            <w:shd w:val="clear" w:color="auto" w:fill="auto"/>
          </w:tcPr>
          <w:p w14:paraId="43A8FB72"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44C31377"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0ACE87E9"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3040BAA8"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35" w:type="dxa"/>
            <w:shd w:val="clear" w:color="auto" w:fill="auto"/>
          </w:tcPr>
          <w:p w14:paraId="3E457DAC"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99" w:type="dxa"/>
            <w:shd w:val="clear" w:color="auto" w:fill="auto"/>
          </w:tcPr>
          <w:p w14:paraId="0AF303A2"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27DF10A8"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338EB65A"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04F672D1"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77D86C56" w14:textId="77777777" w:rsidTr="0038120C">
        <w:tc>
          <w:tcPr>
            <w:tcW w:w="648" w:type="dxa"/>
            <w:shd w:val="clear" w:color="auto" w:fill="auto"/>
            <w:vAlign w:val="center"/>
          </w:tcPr>
          <w:p w14:paraId="6642ADF4"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4.4.</w:t>
            </w:r>
          </w:p>
        </w:tc>
        <w:tc>
          <w:tcPr>
            <w:tcW w:w="2520" w:type="dxa"/>
            <w:shd w:val="clear" w:color="auto" w:fill="auto"/>
            <w:vAlign w:val="center"/>
          </w:tcPr>
          <w:p w14:paraId="271855C4"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olor w:val="000000"/>
                <w:sz w:val="16"/>
                <w:szCs w:val="16"/>
                <w:bdr w:val="none" w:sz="0" w:space="0" w:color="auto" w:frame="1"/>
              </w:rPr>
              <w:t>Проведення навчання  для фахівців Київської обласної та районних, держадміністрацій, міськвиконкомів (міст обласного значення), об’єднаних територіальних громад, які можуть контактувати з особами, постраждалими від торгівлі людьми, щодо ідентифікації та взаємодії суб’єктів, які проводять заходи  у сфері протидії торгівлі людьми</w:t>
            </w:r>
          </w:p>
        </w:tc>
        <w:tc>
          <w:tcPr>
            <w:tcW w:w="1051" w:type="dxa"/>
            <w:shd w:val="clear" w:color="auto" w:fill="auto"/>
          </w:tcPr>
          <w:p w14:paraId="6B9EF7CC"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440" w:type="dxa"/>
            <w:shd w:val="clear" w:color="auto" w:fill="auto"/>
          </w:tcPr>
          <w:p w14:paraId="4C9544C5"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157C168E"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547A0905"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68B8F0F0"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35" w:type="dxa"/>
            <w:shd w:val="clear" w:color="auto" w:fill="auto"/>
          </w:tcPr>
          <w:p w14:paraId="1A000526"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99" w:type="dxa"/>
            <w:shd w:val="clear" w:color="auto" w:fill="auto"/>
          </w:tcPr>
          <w:p w14:paraId="0DD2541B"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58F1465B"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3B24F3E4"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13AD3BB6"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3274A03F" w14:textId="77777777" w:rsidTr="0038120C">
        <w:tc>
          <w:tcPr>
            <w:tcW w:w="648" w:type="dxa"/>
            <w:shd w:val="clear" w:color="auto" w:fill="auto"/>
            <w:vAlign w:val="center"/>
          </w:tcPr>
          <w:p w14:paraId="44C11A6D"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4.5.</w:t>
            </w:r>
          </w:p>
        </w:tc>
        <w:tc>
          <w:tcPr>
            <w:tcW w:w="2520" w:type="dxa"/>
            <w:shd w:val="clear" w:color="auto" w:fill="auto"/>
            <w:vAlign w:val="center"/>
          </w:tcPr>
          <w:p w14:paraId="3F1F92C0"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olor w:val="000000"/>
                <w:sz w:val="16"/>
                <w:szCs w:val="16"/>
                <w:bdr w:val="none" w:sz="0" w:space="0" w:color="auto" w:frame="1"/>
              </w:rPr>
              <w:t xml:space="preserve">Посилення співпраці правоохоронних органів, служб у справах дітей та сім'ї, центрів соціальних служб для сім'ї дітей та молоді з питань протидії торгівлі людьми та </w:t>
            </w:r>
            <w:proofErr w:type="spellStart"/>
            <w:r w:rsidRPr="009A29EB">
              <w:rPr>
                <w:rFonts w:ascii="Times New Roman" w:hAnsi="Times New Roman"/>
                <w:color w:val="000000"/>
                <w:sz w:val="16"/>
                <w:szCs w:val="16"/>
                <w:bdr w:val="none" w:sz="0" w:space="0" w:color="auto" w:frame="1"/>
              </w:rPr>
              <w:t>перенаправлення</w:t>
            </w:r>
            <w:proofErr w:type="spellEnd"/>
            <w:r w:rsidRPr="009A29EB">
              <w:rPr>
                <w:rFonts w:ascii="Times New Roman" w:hAnsi="Times New Roman"/>
                <w:color w:val="000000"/>
                <w:sz w:val="16"/>
                <w:szCs w:val="16"/>
                <w:bdr w:val="none" w:sz="0" w:space="0" w:color="auto" w:frame="1"/>
              </w:rPr>
              <w:t xml:space="preserve"> осіб, які </w:t>
            </w:r>
            <w:r w:rsidRPr="009A29EB">
              <w:rPr>
                <w:rFonts w:ascii="Times New Roman" w:hAnsi="Times New Roman"/>
                <w:color w:val="000000"/>
                <w:sz w:val="16"/>
                <w:szCs w:val="16"/>
                <w:bdr w:val="none" w:sz="0" w:space="0" w:color="auto" w:frame="1"/>
              </w:rPr>
              <w:lastRenderedPageBreak/>
              <w:t>постраждали від торгівлі людьми, шляхом проведення семінарів, тренінгів тощо</w:t>
            </w:r>
          </w:p>
        </w:tc>
        <w:tc>
          <w:tcPr>
            <w:tcW w:w="1051" w:type="dxa"/>
            <w:shd w:val="clear" w:color="auto" w:fill="auto"/>
          </w:tcPr>
          <w:p w14:paraId="394DB0B5" w14:textId="77777777" w:rsidR="0038120C" w:rsidRPr="009A29EB" w:rsidRDefault="0038120C" w:rsidP="00582B95">
            <w:pPr>
              <w:spacing w:line="240" w:lineRule="auto"/>
              <w:jc w:val="center"/>
            </w:pPr>
            <w:r w:rsidRPr="009A29EB">
              <w:rPr>
                <w:rFonts w:ascii="Times New Roman" w:hAnsi="Times New Roman" w:cs="Times New Roman"/>
                <w:bCs/>
                <w:sz w:val="20"/>
              </w:rPr>
              <w:lastRenderedPageBreak/>
              <w:t>0,0</w:t>
            </w:r>
          </w:p>
        </w:tc>
        <w:tc>
          <w:tcPr>
            <w:tcW w:w="1440" w:type="dxa"/>
            <w:shd w:val="clear" w:color="auto" w:fill="auto"/>
          </w:tcPr>
          <w:p w14:paraId="7480EB3D"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10CD7B0C"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35F646D0"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44077008"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35" w:type="dxa"/>
            <w:shd w:val="clear" w:color="auto" w:fill="auto"/>
          </w:tcPr>
          <w:p w14:paraId="6C61ADE8"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99" w:type="dxa"/>
            <w:shd w:val="clear" w:color="auto" w:fill="auto"/>
          </w:tcPr>
          <w:p w14:paraId="7A5996A9"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59F5DB7C"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47F21B42"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2E0C8C71"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5360E406" w14:textId="77777777" w:rsidTr="0038120C">
        <w:tc>
          <w:tcPr>
            <w:tcW w:w="648" w:type="dxa"/>
            <w:shd w:val="clear" w:color="auto" w:fill="auto"/>
            <w:vAlign w:val="center"/>
          </w:tcPr>
          <w:p w14:paraId="3F345885"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lastRenderedPageBreak/>
              <w:t>4.6.</w:t>
            </w:r>
          </w:p>
        </w:tc>
        <w:tc>
          <w:tcPr>
            <w:tcW w:w="2520" w:type="dxa"/>
            <w:shd w:val="clear" w:color="auto" w:fill="auto"/>
            <w:vAlign w:val="center"/>
          </w:tcPr>
          <w:p w14:paraId="5634B2AB"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olor w:val="000000"/>
                <w:sz w:val="16"/>
                <w:szCs w:val="16"/>
                <w:bdr w:val="none" w:sz="0" w:space="0" w:color="auto" w:frame="1"/>
              </w:rPr>
              <w:t>Розширення співпраці з міжнародними та громадськими організаціями у сфері протидії торгівлі людьми з метою впровадження  механізму соціального замовлення послуг, що надаються недержавними суб’єктами</w:t>
            </w:r>
          </w:p>
        </w:tc>
        <w:tc>
          <w:tcPr>
            <w:tcW w:w="1051" w:type="dxa"/>
            <w:shd w:val="clear" w:color="auto" w:fill="auto"/>
          </w:tcPr>
          <w:p w14:paraId="3EB7277B"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440" w:type="dxa"/>
            <w:shd w:val="clear" w:color="auto" w:fill="auto"/>
          </w:tcPr>
          <w:p w14:paraId="13727FF7"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2AA3D7E3"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6A9DD8EF"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44982EE0"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35" w:type="dxa"/>
            <w:shd w:val="clear" w:color="auto" w:fill="auto"/>
          </w:tcPr>
          <w:p w14:paraId="1D4B305A"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99" w:type="dxa"/>
            <w:shd w:val="clear" w:color="auto" w:fill="auto"/>
          </w:tcPr>
          <w:p w14:paraId="688AB287"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2BEFC9F9"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292422A3"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6A517E23"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2C85B3EA" w14:textId="77777777" w:rsidTr="0038120C">
        <w:tc>
          <w:tcPr>
            <w:tcW w:w="648" w:type="dxa"/>
            <w:shd w:val="clear" w:color="auto" w:fill="auto"/>
            <w:vAlign w:val="center"/>
          </w:tcPr>
          <w:p w14:paraId="471895D1"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4.7.</w:t>
            </w:r>
          </w:p>
        </w:tc>
        <w:tc>
          <w:tcPr>
            <w:tcW w:w="2520" w:type="dxa"/>
            <w:shd w:val="clear" w:color="auto" w:fill="auto"/>
            <w:vAlign w:val="center"/>
          </w:tcPr>
          <w:p w14:paraId="15385263"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olor w:val="000000"/>
                <w:sz w:val="16"/>
                <w:szCs w:val="16"/>
                <w:bdr w:val="none" w:sz="0" w:space="0" w:color="auto" w:frame="1"/>
              </w:rPr>
              <w:t>Забезпечення систематичної підготовки фахівців, які надають соціальні послуги дітям, постраждалим від торгівлі людьми, з питань впровадження новітньої практики реабілітації та реінтеграції дітей, постраждалих від торгівлі людьми, та здійснення методичного забезпечення служб у справах дітей та сім'ї з питань надання допомоги та захисту дітей, які постраждали від торгівлі людьми</w:t>
            </w:r>
          </w:p>
        </w:tc>
        <w:tc>
          <w:tcPr>
            <w:tcW w:w="1051" w:type="dxa"/>
            <w:shd w:val="clear" w:color="auto" w:fill="auto"/>
          </w:tcPr>
          <w:p w14:paraId="2CBD632D"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440" w:type="dxa"/>
            <w:shd w:val="clear" w:color="auto" w:fill="auto"/>
          </w:tcPr>
          <w:p w14:paraId="78928C90"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29275AA3"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65CCEF76"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020B7051"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35" w:type="dxa"/>
            <w:shd w:val="clear" w:color="auto" w:fill="auto"/>
          </w:tcPr>
          <w:p w14:paraId="0BE07CDD"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99" w:type="dxa"/>
            <w:shd w:val="clear" w:color="auto" w:fill="auto"/>
          </w:tcPr>
          <w:p w14:paraId="3E22EEEC"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5D34ACE3"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48D9773A"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59BFC216"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733DE958" w14:textId="77777777" w:rsidTr="0038120C">
        <w:tc>
          <w:tcPr>
            <w:tcW w:w="648" w:type="dxa"/>
            <w:shd w:val="clear" w:color="auto" w:fill="auto"/>
            <w:vAlign w:val="center"/>
          </w:tcPr>
          <w:p w14:paraId="2053DD65"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5.1.</w:t>
            </w:r>
          </w:p>
        </w:tc>
        <w:tc>
          <w:tcPr>
            <w:tcW w:w="2520" w:type="dxa"/>
            <w:shd w:val="clear" w:color="auto" w:fill="auto"/>
            <w:vAlign w:val="center"/>
          </w:tcPr>
          <w:p w14:paraId="4C6126CF"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s="Times New Roman"/>
                <w:sz w:val="16"/>
                <w:szCs w:val="16"/>
              </w:rPr>
              <w:t>Проведення засідань за круглим столом, брифінгів, семінарів та інших заходів спрямованих на підвищення рівня обізнаності населення у сфері запобігання та протидії домашньому насильству, руйнацію негативних стереотипів та формування нетерпимого ставлення до насильницької моделі сімейних відносин</w:t>
            </w:r>
          </w:p>
        </w:tc>
        <w:tc>
          <w:tcPr>
            <w:tcW w:w="1051" w:type="dxa"/>
            <w:shd w:val="clear" w:color="auto" w:fill="auto"/>
          </w:tcPr>
          <w:p w14:paraId="461AB91A" w14:textId="6BEFDADB" w:rsidR="0038120C" w:rsidRPr="009A29EB" w:rsidRDefault="0038120C" w:rsidP="00582B95">
            <w:pPr>
              <w:spacing w:after="0" w:line="240" w:lineRule="auto"/>
              <w:jc w:val="center"/>
              <w:rPr>
                <w:rFonts w:ascii="Times New Roman" w:hAnsi="Times New Roman" w:cs="Times New Roman"/>
                <w:bCs/>
                <w:sz w:val="20"/>
                <w:szCs w:val="20"/>
                <w:lang w:val="ru-RU"/>
              </w:rPr>
            </w:pPr>
            <w:r w:rsidRPr="009A29EB">
              <w:rPr>
                <w:rFonts w:ascii="Times New Roman" w:hAnsi="Times New Roman" w:cs="Times New Roman"/>
                <w:bCs/>
                <w:sz w:val="20"/>
                <w:szCs w:val="20"/>
                <w:lang w:val="ru-RU"/>
              </w:rPr>
              <w:t>3</w:t>
            </w:r>
            <w:r w:rsidR="002F74F1" w:rsidRPr="009A29EB">
              <w:rPr>
                <w:rFonts w:ascii="Times New Roman" w:hAnsi="Times New Roman" w:cs="Times New Roman"/>
                <w:bCs/>
                <w:sz w:val="20"/>
                <w:szCs w:val="20"/>
                <w:lang w:val="ru-RU"/>
              </w:rPr>
              <w:t>0</w:t>
            </w:r>
            <w:r w:rsidRPr="009A29EB">
              <w:rPr>
                <w:rFonts w:ascii="Times New Roman" w:hAnsi="Times New Roman" w:cs="Times New Roman"/>
                <w:bCs/>
                <w:sz w:val="20"/>
                <w:szCs w:val="20"/>
                <w:lang w:val="ru-RU"/>
              </w:rPr>
              <w:t>0,0/</w:t>
            </w:r>
          </w:p>
          <w:p w14:paraId="0A3BF57D" w14:textId="77777777" w:rsidR="0038120C" w:rsidRPr="009A29EB" w:rsidRDefault="0038120C" w:rsidP="00582B95">
            <w:pPr>
              <w:spacing w:after="0" w:line="240" w:lineRule="auto"/>
              <w:jc w:val="center"/>
              <w:rPr>
                <w:rFonts w:ascii="Times New Roman" w:hAnsi="Times New Roman" w:cs="Times New Roman"/>
                <w:bCs/>
                <w:sz w:val="20"/>
                <w:szCs w:val="20"/>
                <w:lang w:val="ru-RU"/>
              </w:rPr>
            </w:pPr>
            <w:r w:rsidRPr="009A29EB">
              <w:rPr>
                <w:rFonts w:ascii="Times New Roman" w:hAnsi="Times New Roman" w:cs="Times New Roman"/>
                <w:bCs/>
                <w:sz w:val="20"/>
                <w:szCs w:val="20"/>
                <w:lang w:val="ru-RU"/>
              </w:rPr>
              <w:t>90,0</w:t>
            </w:r>
          </w:p>
        </w:tc>
        <w:tc>
          <w:tcPr>
            <w:tcW w:w="1440" w:type="dxa"/>
            <w:shd w:val="clear" w:color="auto" w:fill="auto"/>
          </w:tcPr>
          <w:p w14:paraId="3945641F" w14:textId="77777777" w:rsidR="0038120C" w:rsidRPr="009A29EB" w:rsidRDefault="0038120C" w:rsidP="00582B95">
            <w:pPr>
              <w:spacing w:after="0" w:line="240" w:lineRule="auto"/>
              <w:jc w:val="center"/>
              <w:rPr>
                <w:rFonts w:ascii="Times New Roman" w:hAnsi="Times New Roman" w:cs="Times New Roman"/>
                <w:sz w:val="20"/>
                <w:szCs w:val="20"/>
              </w:rPr>
            </w:pPr>
            <w:r w:rsidRPr="009A29EB">
              <w:rPr>
                <w:rFonts w:ascii="Times New Roman" w:hAnsi="Times New Roman" w:cs="Times New Roman"/>
                <w:bCs/>
                <w:sz w:val="20"/>
                <w:szCs w:val="20"/>
              </w:rPr>
              <w:t>0,0</w:t>
            </w:r>
          </w:p>
        </w:tc>
        <w:tc>
          <w:tcPr>
            <w:tcW w:w="1080" w:type="dxa"/>
            <w:shd w:val="clear" w:color="auto" w:fill="auto"/>
          </w:tcPr>
          <w:p w14:paraId="361EDD71" w14:textId="40024E35" w:rsidR="0038120C" w:rsidRPr="009A29EB" w:rsidRDefault="0038120C" w:rsidP="00582B95">
            <w:pPr>
              <w:spacing w:after="0" w:line="240" w:lineRule="auto"/>
              <w:jc w:val="center"/>
              <w:rPr>
                <w:rFonts w:ascii="Times New Roman" w:hAnsi="Times New Roman" w:cs="Times New Roman"/>
                <w:bCs/>
                <w:sz w:val="20"/>
                <w:szCs w:val="20"/>
                <w:lang w:val="ru-RU"/>
              </w:rPr>
            </w:pPr>
            <w:r w:rsidRPr="009A29EB">
              <w:rPr>
                <w:rFonts w:ascii="Times New Roman" w:hAnsi="Times New Roman" w:cs="Times New Roman"/>
                <w:bCs/>
                <w:sz w:val="20"/>
                <w:szCs w:val="20"/>
                <w:lang w:val="ru-RU"/>
              </w:rPr>
              <w:t>3</w:t>
            </w:r>
            <w:r w:rsidR="002F74F1" w:rsidRPr="009A29EB">
              <w:rPr>
                <w:rFonts w:ascii="Times New Roman" w:hAnsi="Times New Roman" w:cs="Times New Roman"/>
                <w:bCs/>
                <w:sz w:val="20"/>
                <w:szCs w:val="20"/>
                <w:lang w:val="ru-RU"/>
              </w:rPr>
              <w:t>0</w:t>
            </w:r>
            <w:r w:rsidRPr="009A29EB">
              <w:rPr>
                <w:rFonts w:ascii="Times New Roman" w:hAnsi="Times New Roman" w:cs="Times New Roman"/>
                <w:bCs/>
                <w:sz w:val="20"/>
                <w:szCs w:val="20"/>
                <w:lang w:val="ru-RU"/>
              </w:rPr>
              <w:t>0,0/</w:t>
            </w:r>
          </w:p>
          <w:p w14:paraId="59220C45" w14:textId="77777777" w:rsidR="0038120C" w:rsidRPr="009A29EB" w:rsidRDefault="0038120C" w:rsidP="00582B95">
            <w:pPr>
              <w:spacing w:after="0" w:line="240" w:lineRule="auto"/>
              <w:jc w:val="center"/>
              <w:rPr>
                <w:rFonts w:ascii="Times New Roman" w:hAnsi="Times New Roman" w:cs="Times New Roman"/>
                <w:bCs/>
                <w:sz w:val="20"/>
                <w:szCs w:val="20"/>
                <w:lang w:val="ru-RU"/>
              </w:rPr>
            </w:pPr>
            <w:r w:rsidRPr="009A29EB">
              <w:rPr>
                <w:rFonts w:ascii="Times New Roman" w:hAnsi="Times New Roman" w:cs="Times New Roman"/>
                <w:bCs/>
                <w:sz w:val="20"/>
                <w:szCs w:val="20"/>
                <w:lang w:val="ru-RU"/>
              </w:rPr>
              <w:t>90,0</w:t>
            </w:r>
          </w:p>
        </w:tc>
        <w:tc>
          <w:tcPr>
            <w:tcW w:w="1080" w:type="dxa"/>
            <w:shd w:val="clear" w:color="auto" w:fill="auto"/>
          </w:tcPr>
          <w:p w14:paraId="0A3D9334"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60" w:type="dxa"/>
            <w:shd w:val="clear" w:color="auto" w:fill="auto"/>
          </w:tcPr>
          <w:p w14:paraId="7744E716"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35" w:type="dxa"/>
            <w:shd w:val="clear" w:color="auto" w:fill="auto"/>
          </w:tcPr>
          <w:p w14:paraId="63065E78" w14:textId="72CA02A4" w:rsidR="0038120C" w:rsidRPr="009A29EB" w:rsidRDefault="004273C4"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248,8</w:t>
            </w:r>
            <w:r w:rsidR="00141198" w:rsidRPr="009A29EB">
              <w:rPr>
                <w:rFonts w:ascii="Times New Roman" w:hAnsi="Times New Roman" w:cs="Times New Roman"/>
                <w:bCs/>
                <w:sz w:val="20"/>
                <w:lang w:val="ru-RU"/>
              </w:rPr>
              <w:t>/90</w:t>
            </w:r>
          </w:p>
          <w:p w14:paraId="296235D9" w14:textId="4BA8EC55" w:rsidR="009545F2" w:rsidRPr="009A29EB" w:rsidRDefault="009545F2" w:rsidP="00582B95">
            <w:pPr>
              <w:spacing w:after="0" w:line="240" w:lineRule="auto"/>
              <w:jc w:val="center"/>
              <w:rPr>
                <w:rFonts w:ascii="Times New Roman" w:hAnsi="Times New Roman" w:cs="Times New Roman"/>
                <w:sz w:val="20"/>
                <w:lang w:val="ru-RU"/>
              </w:rPr>
            </w:pPr>
          </w:p>
        </w:tc>
        <w:tc>
          <w:tcPr>
            <w:tcW w:w="1299" w:type="dxa"/>
            <w:shd w:val="clear" w:color="auto" w:fill="auto"/>
          </w:tcPr>
          <w:p w14:paraId="37B88D3D"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3E0F3AF9" w14:textId="4DBE8325" w:rsidR="0038120C" w:rsidRPr="009A29EB" w:rsidRDefault="004273C4" w:rsidP="00582B95">
            <w:pPr>
              <w:spacing w:after="0" w:line="240" w:lineRule="auto"/>
              <w:jc w:val="center"/>
              <w:rPr>
                <w:rFonts w:ascii="Times New Roman" w:hAnsi="Times New Roman" w:cs="Times New Roman"/>
                <w:sz w:val="20"/>
                <w:lang w:val="ru-RU"/>
              </w:rPr>
            </w:pPr>
            <w:r w:rsidRPr="009A29EB">
              <w:rPr>
                <w:rFonts w:ascii="Times New Roman" w:hAnsi="Times New Roman" w:cs="Times New Roman"/>
                <w:bCs/>
                <w:sz w:val="20"/>
                <w:lang w:val="ru-RU"/>
              </w:rPr>
              <w:t>248,8</w:t>
            </w:r>
            <w:r w:rsidR="00141198" w:rsidRPr="009A29EB">
              <w:rPr>
                <w:rFonts w:ascii="Times New Roman" w:hAnsi="Times New Roman" w:cs="Times New Roman"/>
                <w:bCs/>
                <w:sz w:val="20"/>
                <w:lang w:val="ru-RU"/>
              </w:rPr>
              <w:t>/90</w:t>
            </w:r>
          </w:p>
        </w:tc>
        <w:tc>
          <w:tcPr>
            <w:tcW w:w="1260" w:type="dxa"/>
            <w:shd w:val="clear" w:color="auto" w:fill="auto"/>
          </w:tcPr>
          <w:p w14:paraId="695625D1"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28F5A815"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4FB3CEB5" w14:textId="77777777" w:rsidTr="0038120C">
        <w:tc>
          <w:tcPr>
            <w:tcW w:w="648" w:type="dxa"/>
            <w:shd w:val="clear" w:color="auto" w:fill="auto"/>
            <w:vAlign w:val="center"/>
          </w:tcPr>
          <w:p w14:paraId="292DCC42"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5.2.</w:t>
            </w:r>
          </w:p>
        </w:tc>
        <w:tc>
          <w:tcPr>
            <w:tcW w:w="2520" w:type="dxa"/>
            <w:shd w:val="clear" w:color="auto" w:fill="auto"/>
            <w:vAlign w:val="center"/>
          </w:tcPr>
          <w:p w14:paraId="5D01BA0B"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s="Times New Roman"/>
                <w:sz w:val="16"/>
                <w:szCs w:val="16"/>
              </w:rPr>
              <w:t xml:space="preserve">Придбання, розповсюдження та розміщення зовнішньої реклами (плакати, буклети, сіті-лайти, </w:t>
            </w:r>
            <w:proofErr w:type="spellStart"/>
            <w:r w:rsidRPr="009A29EB">
              <w:rPr>
                <w:rFonts w:ascii="Times New Roman" w:hAnsi="Times New Roman" w:cs="Times New Roman"/>
                <w:sz w:val="16"/>
                <w:szCs w:val="16"/>
              </w:rPr>
              <w:t>бігборди</w:t>
            </w:r>
            <w:proofErr w:type="spellEnd"/>
            <w:r w:rsidRPr="009A29EB">
              <w:rPr>
                <w:rFonts w:ascii="Times New Roman" w:hAnsi="Times New Roman" w:cs="Times New Roman"/>
                <w:sz w:val="16"/>
                <w:szCs w:val="16"/>
              </w:rPr>
              <w:t>) з метою підвищення рівня обізнаності суспільства щодо проблеми насильства, її наслідків та можливих способів захисту осіб, які постраждали від насильства, а також попередження насильства та надання допомоги постраждалим від гендерного насильства.</w:t>
            </w:r>
          </w:p>
        </w:tc>
        <w:tc>
          <w:tcPr>
            <w:tcW w:w="1051" w:type="dxa"/>
            <w:shd w:val="clear" w:color="auto" w:fill="auto"/>
          </w:tcPr>
          <w:p w14:paraId="264B2F6F" w14:textId="77777777" w:rsidR="0038120C" w:rsidRPr="009A29EB" w:rsidRDefault="0038120C" w:rsidP="00582B95">
            <w:pPr>
              <w:spacing w:after="0" w:line="240" w:lineRule="auto"/>
              <w:jc w:val="center"/>
              <w:rPr>
                <w:rFonts w:ascii="Times New Roman" w:hAnsi="Times New Roman" w:cs="Times New Roman"/>
                <w:bCs/>
                <w:sz w:val="20"/>
                <w:szCs w:val="20"/>
                <w:lang w:val="ru-RU"/>
              </w:rPr>
            </w:pPr>
            <w:r w:rsidRPr="009A29EB">
              <w:rPr>
                <w:rFonts w:ascii="Times New Roman" w:hAnsi="Times New Roman" w:cs="Times New Roman"/>
                <w:bCs/>
                <w:sz w:val="20"/>
                <w:szCs w:val="20"/>
                <w:lang w:val="ru-RU"/>
              </w:rPr>
              <w:t>140,0/</w:t>
            </w:r>
          </w:p>
          <w:p w14:paraId="2D677D55" w14:textId="77777777" w:rsidR="0038120C" w:rsidRPr="009A29EB" w:rsidRDefault="0038120C" w:rsidP="00582B95">
            <w:pPr>
              <w:spacing w:after="0" w:line="240" w:lineRule="auto"/>
              <w:jc w:val="center"/>
              <w:rPr>
                <w:rFonts w:ascii="Times New Roman" w:hAnsi="Times New Roman" w:cs="Times New Roman"/>
                <w:bCs/>
                <w:sz w:val="20"/>
                <w:szCs w:val="20"/>
                <w:lang w:val="ru-RU"/>
              </w:rPr>
            </w:pPr>
            <w:r w:rsidRPr="009A29EB">
              <w:rPr>
                <w:rFonts w:ascii="Times New Roman" w:hAnsi="Times New Roman" w:cs="Times New Roman"/>
                <w:bCs/>
                <w:sz w:val="20"/>
                <w:szCs w:val="20"/>
                <w:lang w:val="ru-RU"/>
              </w:rPr>
              <w:t>50,0</w:t>
            </w:r>
          </w:p>
        </w:tc>
        <w:tc>
          <w:tcPr>
            <w:tcW w:w="1440" w:type="dxa"/>
            <w:shd w:val="clear" w:color="auto" w:fill="auto"/>
          </w:tcPr>
          <w:p w14:paraId="763FEEB5" w14:textId="77777777" w:rsidR="0038120C" w:rsidRPr="009A29EB" w:rsidRDefault="0038120C" w:rsidP="00582B95">
            <w:pPr>
              <w:spacing w:after="0" w:line="240" w:lineRule="auto"/>
              <w:jc w:val="center"/>
              <w:rPr>
                <w:rFonts w:ascii="Times New Roman" w:hAnsi="Times New Roman" w:cs="Times New Roman"/>
                <w:sz w:val="20"/>
                <w:szCs w:val="20"/>
              </w:rPr>
            </w:pPr>
            <w:r w:rsidRPr="009A29EB">
              <w:rPr>
                <w:rFonts w:ascii="Times New Roman" w:hAnsi="Times New Roman" w:cs="Times New Roman"/>
                <w:bCs/>
                <w:sz w:val="20"/>
                <w:szCs w:val="20"/>
              </w:rPr>
              <w:t>0,0</w:t>
            </w:r>
          </w:p>
        </w:tc>
        <w:tc>
          <w:tcPr>
            <w:tcW w:w="1080" w:type="dxa"/>
            <w:shd w:val="clear" w:color="auto" w:fill="auto"/>
          </w:tcPr>
          <w:p w14:paraId="0DB584E0" w14:textId="77777777" w:rsidR="0038120C" w:rsidRPr="009A29EB" w:rsidRDefault="0038120C" w:rsidP="00582B95">
            <w:pPr>
              <w:spacing w:after="0" w:line="240" w:lineRule="auto"/>
              <w:jc w:val="center"/>
              <w:rPr>
                <w:rFonts w:ascii="Times New Roman" w:hAnsi="Times New Roman" w:cs="Times New Roman"/>
                <w:bCs/>
                <w:sz w:val="20"/>
                <w:szCs w:val="20"/>
                <w:lang w:val="ru-RU"/>
              </w:rPr>
            </w:pPr>
            <w:r w:rsidRPr="009A29EB">
              <w:rPr>
                <w:rFonts w:ascii="Times New Roman" w:hAnsi="Times New Roman" w:cs="Times New Roman"/>
                <w:bCs/>
                <w:sz w:val="20"/>
                <w:szCs w:val="20"/>
                <w:lang w:val="ru-RU"/>
              </w:rPr>
              <w:t>140,0/</w:t>
            </w:r>
          </w:p>
          <w:p w14:paraId="07B7473E" w14:textId="77777777" w:rsidR="0038120C" w:rsidRPr="009A29EB" w:rsidRDefault="0038120C" w:rsidP="00582B95">
            <w:pPr>
              <w:spacing w:after="0" w:line="240" w:lineRule="auto"/>
              <w:jc w:val="center"/>
              <w:rPr>
                <w:rFonts w:ascii="Times New Roman" w:hAnsi="Times New Roman" w:cs="Times New Roman"/>
                <w:bCs/>
                <w:sz w:val="20"/>
                <w:szCs w:val="20"/>
                <w:lang w:val="ru-RU"/>
              </w:rPr>
            </w:pPr>
            <w:r w:rsidRPr="009A29EB">
              <w:rPr>
                <w:rFonts w:ascii="Times New Roman" w:hAnsi="Times New Roman" w:cs="Times New Roman"/>
                <w:bCs/>
                <w:sz w:val="20"/>
                <w:szCs w:val="20"/>
                <w:lang w:val="ru-RU"/>
              </w:rPr>
              <w:t>50,0</w:t>
            </w:r>
          </w:p>
        </w:tc>
        <w:tc>
          <w:tcPr>
            <w:tcW w:w="1080" w:type="dxa"/>
            <w:shd w:val="clear" w:color="auto" w:fill="auto"/>
          </w:tcPr>
          <w:p w14:paraId="1D34BC0A"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60" w:type="dxa"/>
            <w:shd w:val="clear" w:color="auto" w:fill="auto"/>
          </w:tcPr>
          <w:p w14:paraId="0B1E8D0C"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35" w:type="dxa"/>
            <w:shd w:val="clear" w:color="auto" w:fill="auto"/>
          </w:tcPr>
          <w:p w14:paraId="5B6B329E" w14:textId="0138E3FF" w:rsidR="0038120C" w:rsidRPr="009A29EB" w:rsidRDefault="004273C4"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124,6</w:t>
            </w:r>
            <w:r w:rsidR="00141198" w:rsidRPr="009A29EB">
              <w:rPr>
                <w:rFonts w:ascii="Times New Roman" w:hAnsi="Times New Roman" w:cs="Times New Roman"/>
                <w:bCs/>
                <w:sz w:val="20"/>
                <w:lang w:val="ru-RU"/>
              </w:rPr>
              <w:t>/49,7</w:t>
            </w:r>
          </w:p>
          <w:p w14:paraId="2E15CECA" w14:textId="108145EC" w:rsidR="00C94564" w:rsidRPr="009A29EB" w:rsidRDefault="00C94564" w:rsidP="00582B95">
            <w:pPr>
              <w:spacing w:after="0" w:line="240" w:lineRule="auto"/>
              <w:jc w:val="center"/>
              <w:rPr>
                <w:rFonts w:ascii="Times New Roman" w:hAnsi="Times New Roman" w:cs="Times New Roman"/>
                <w:sz w:val="20"/>
                <w:lang w:val="ru-RU"/>
              </w:rPr>
            </w:pPr>
          </w:p>
        </w:tc>
        <w:tc>
          <w:tcPr>
            <w:tcW w:w="1299" w:type="dxa"/>
            <w:shd w:val="clear" w:color="auto" w:fill="auto"/>
          </w:tcPr>
          <w:p w14:paraId="15AAF586"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5A99DCDC" w14:textId="5D81E7B9" w:rsidR="0038120C" w:rsidRPr="009A29EB" w:rsidRDefault="004273C4" w:rsidP="00582B95">
            <w:pPr>
              <w:spacing w:after="0" w:line="240" w:lineRule="auto"/>
              <w:jc w:val="center"/>
              <w:rPr>
                <w:rFonts w:ascii="Times New Roman" w:hAnsi="Times New Roman" w:cs="Times New Roman"/>
                <w:sz w:val="20"/>
                <w:lang w:val="ru-RU"/>
              </w:rPr>
            </w:pPr>
            <w:r w:rsidRPr="009A29EB">
              <w:rPr>
                <w:rFonts w:ascii="Times New Roman" w:hAnsi="Times New Roman" w:cs="Times New Roman"/>
                <w:bCs/>
                <w:sz w:val="20"/>
                <w:lang w:val="ru-RU"/>
              </w:rPr>
              <w:t>124,6</w:t>
            </w:r>
            <w:r w:rsidR="00141198" w:rsidRPr="009A29EB">
              <w:rPr>
                <w:rFonts w:ascii="Times New Roman" w:hAnsi="Times New Roman" w:cs="Times New Roman"/>
                <w:bCs/>
                <w:sz w:val="20"/>
                <w:lang w:val="ru-RU"/>
              </w:rPr>
              <w:t>/49,7</w:t>
            </w:r>
          </w:p>
        </w:tc>
        <w:tc>
          <w:tcPr>
            <w:tcW w:w="1260" w:type="dxa"/>
            <w:shd w:val="clear" w:color="auto" w:fill="auto"/>
          </w:tcPr>
          <w:p w14:paraId="5BBAD330"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2944CE87"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76B6720E" w14:textId="77777777" w:rsidTr="0038120C">
        <w:tc>
          <w:tcPr>
            <w:tcW w:w="648" w:type="dxa"/>
            <w:shd w:val="clear" w:color="auto" w:fill="auto"/>
            <w:vAlign w:val="center"/>
          </w:tcPr>
          <w:p w14:paraId="400DE266"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5.3.</w:t>
            </w:r>
          </w:p>
        </w:tc>
        <w:tc>
          <w:tcPr>
            <w:tcW w:w="2520" w:type="dxa"/>
            <w:shd w:val="clear" w:color="auto" w:fill="auto"/>
            <w:vAlign w:val="center"/>
          </w:tcPr>
          <w:p w14:paraId="6FB34B6D"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sz w:val="16"/>
                <w:szCs w:val="16"/>
              </w:rPr>
              <w:t>Впровадження на усіх освітніх рівнях в навчально-виховний процес, у тому числі у навчальні програми та плани, питань запобігання та протидії насильству</w:t>
            </w:r>
          </w:p>
        </w:tc>
        <w:tc>
          <w:tcPr>
            <w:tcW w:w="1051" w:type="dxa"/>
            <w:shd w:val="clear" w:color="auto" w:fill="auto"/>
          </w:tcPr>
          <w:p w14:paraId="4C6195C6"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440" w:type="dxa"/>
            <w:shd w:val="clear" w:color="auto" w:fill="auto"/>
          </w:tcPr>
          <w:p w14:paraId="56BBAC76"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78D41B68"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7C2C5E3D"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4D2834EF"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35" w:type="dxa"/>
            <w:shd w:val="clear" w:color="auto" w:fill="auto"/>
          </w:tcPr>
          <w:p w14:paraId="1A838886"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99" w:type="dxa"/>
            <w:shd w:val="clear" w:color="auto" w:fill="auto"/>
          </w:tcPr>
          <w:p w14:paraId="43192C09"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37BB2751"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21E0244C"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2EDD313B"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074CEF46" w14:textId="77777777" w:rsidTr="0038120C">
        <w:tc>
          <w:tcPr>
            <w:tcW w:w="648" w:type="dxa"/>
            <w:shd w:val="clear" w:color="auto" w:fill="auto"/>
            <w:vAlign w:val="center"/>
          </w:tcPr>
          <w:p w14:paraId="50428A2E"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5.4.</w:t>
            </w:r>
          </w:p>
        </w:tc>
        <w:tc>
          <w:tcPr>
            <w:tcW w:w="2520" w:type="dxa"/>
            <w:shd w:val="clear" w:color="auto" w:fill="auto"/>
            <w:vAlign w:val="center"/>
          </w:tcPr>
          <w:p w14:paraId="23BBF3BC"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s="Times New Roman"/>
                <w:sz w:val="16"/>
                <w:szCs w:val="16"/>
              </w:rPr>
              <w:t xml:space="preserve">Організація, проведення навчальних програм </w:t>
            </w:r>
            <w:r w:rsidRPr="009A29EB">
              <w:rPr>
                <w:rFonts w:ascii="Times New Roman" w:hAnsi="Times New Roman" w:cs="Times New Roman"/>
                <w:sz w:val="16"/>
                <w:szCs w:val="16"/>
              </w:rPr>
              <w:lastRenderedPageBreak/>
              <w:t xml:space="preserve">(перепідготовки, підвищення кваліфікації тощо) для соціальних працівників та інших спеціалістів, які надають соціальні послуги особам, які постраждали від насильства, з урахуванням стандартів щодо надання необхідної допомоги зазначеній категорії осіб </w:t>
            </w:r>
          </w:p>
        </w:tc>
        <w:tc>
          <w:tcPr>
            <w:tcW w:w="1051" w:type="dxa"/>
            <w:shd w:val="clear" w:color="auto" w:fill="auto"/>
          </w:tcPr>
          <w:p w14:paraId="7C8231C9" w14:textId="77777777" w:rsidR="0038120C" w:rsidRPr="009A29EB" w:rsidRDefault="0038120C" w:rsidP="00582B95">
            <w:pPr>
              <w:spacing w:after="0" w:line="240" w:lineRule="auto"/>
              <w:jc w:val="center"/>
              <w:rPr>
                <w:rFonts w:ascii="Times New Roman" w:hAnsi="Times New Roman" w:cs="Times New Roman"/>
                <w:bCs/>
                <w:sz w:val="20"/>
                <w:szCs w:val="20"/>
                <w:lang w:val="ru-RU"/>
              </w:rPr>
            </w:pPr>
            <w:r w:rsidRPr="009A29EB">
              <w:rPr>
                <w:rFonts w:ascii="Times New Roman" w:hAnsi="Times New Roman" w:cs="Times New Roman"/>
                <w:bCs/>
                <w:sz w:val="20"/>
                <w:szCs w:val="20"/>
                <w:lang w:val="ru-RU"/>
              </w:rPr>
              <w:lastRenderedPageBreak/>
              <w:t>300,0/</w:t>
            </w:r>
          </w:p>
          <w:p w14:paraId="29BCD898" w14:textId="77777777" w:rsidR="0038120C" w:rsidRPr="009A29EB" w:rsidRDefault="0038120C" w:rsidP="00582B95">
            <w:pPr>
              <w:spacing w:after="0" w:line="240" w:lineRule="auto"/>
              <w:jc w:val="center"/>
              <w:rPr>
                <w:rFonts w:ascii="Times New Roman" w:hAnsi="Times New Roman" w:cs="Times New Roman"/>
                <w:bCs/>
                <w:sz w:val="20"/>
                <w:szCs w:val="20"/>
                <w:lang w:val="ru-RU"/>
              </w:rPr>
            </w:pPr>
            <w:r w:rsidRPr="009A29EB">
              <w:rPr>
                <w:rFonts w:ascii="Times New Roman" w:hAnsi="Times New Roman" w:cs="Times New Roman"/>
                <w:bCs/>
                <w:sz w:val="20"/>
                <w:szCs w:val="20"/>
                <w:lang w:val="ru-RU"/>
              </w:rPr>
              <w:t>90,0</w:t>
            </w:r>
          </w:p>
        </w:tc>
        <w:tc>
          <w:tcPr>
            <w:tcW w:w="1440" w:type="dxa"/>
            <w:shd w:val="clear" w:color="auto" w:fill="auto"/>
          </w:tcPr>
          <w:p w14:paraId="4CCDFA56" w14:textId="77777777" w:rsidR="0038120C" w:rsidRPr="009A29EB" w:rsidRDefault="0038120C" w:rsidP="00582B95">
            <w:pPr>
              <w:spacing w:after="0" w:line="240" w:lineRule="auto"/>
              <w:jc w:val="center"/>
              <w:rPr>
                <w:rFonts w:ascii="Times New Roman" w:hAnsi="Times New Roman" w:cs="Times New Roman"/>
                <w:sz w:val="20"/>
                <w:szCs w:val="20"/>
              </w:rPr>
            </w:pPr>
            <w:r w:rsidRPr="009A29EB">
              <w:rPr>
                <w:rFonts w:ascii="Times New Roman" w:hAnsi="Times New Roman" w:cs="Times New Roman"/>
                <w:bCs/>
                <w:sz w:val="20"/>
                <w:szCs w:val="20"/>
              </w:rPr>
              <w:t>0,0</w:t>
            </w:r>
          </w:p>
        </w:tc>
        <w:tc>
          <w:tcPr>
            <w:tcW w:w="1080" w:type="dxa"/>
            <w:shd w:val="clear" w:color="auto" w:fill="auto"/>
          </w:tcPr>
          <w:p w14:paraId="15099B26" w14:textId="77777777" w:rsidR="0038120C" w:rsidRPr="009A29EB" w:rsidRDefault="0038120C" w:rsidP="00582B95">
            <w:pPr>
              <w:spacing w:after="0" w:line="240" w:lineRule="auto"/>
              <w:jc w:val="center"/>
              <w:rPr>
                <w:rFonts w:ascii="Times New Roman" w:hAnsi="Times New Roman" w:cs="Times New Roman"/>
                <w:bCs/>
                <w:sz w:val="20"/>
                <w:szCs w:val="20"/>
                <w:lang w:val="ru-RU"/>
              </w:rPr>
            </w:pPr>
            <w:r w:rsidRPr="009A29EB">
              <w:rPr>
                <w:rFonts w:ascii="Times New Roman" w:hAnsi="Times New Roman" w:cs="Times New Roman"/>
                <w:bCs/>
                <w:sz w:val="20"/>
                <w:szCs w:val="20"/>
                <w:lang w:val="ru-RU"/>
              </w:rPr>
              <w:t>300,0/</w:t>
            </w:r>
          </w:p>
          <w:p w14:paraId="2C91B57B" w14:textId="77777777" w:rsidR="0038120C" w:rsidRPr="009A29EB" w:rsidRDefault="0038120C" w:rsidP="00582B95">
            <w:pPr>
              <w:spacing w:after="0" w:line="240" w:lineRule="auto"/>
              <w:jc w:val="center"/>
              <w:rPr>
                <w:rFonts w:ascii="Times New Roman" w:hAnsi="Times New Roman" w:cs="Times New Roman"/>
                <w:bCs/>
                <w:sz w:val="20"/>
                <w:szCs w:val="20"/>
                <w:lang w:val="ru-RU"/>
              </w:rPr>
            </w:pPr>
            <w:r w:rsidRPr="009A29EB">
              <w:rPr>
                <w:rFonts w:ascii="Times New Roman" w:hAnsi="Times New Roman" w:cs="Times New Roman"/>
                <w:bCs/>
                <w:sz w:val="20"/>
                <w:szCs w:val="20"/>
                <w:lang w:val="ru-RU"/>
              </w:rPr>
              <w:t>90,0</w:t>
            </w:r>
          </w:p>
        </w:tc>
        <w:tc>
          <w:tcPr>
            <w:tcW w:w="1080" w:type="dxa"/>
            <w:shd w:val="clear" w:color="auto" w:fill="auto"/>
          </w:tcPr>
          <w:p w14:paraId="6CEBFDC2"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60" w:type="dxa"/>
            <w:shd w:val="clear" w:color="auto" w:fill="auto"/>
          </w:tcPr>
          <w:p w14:paraId="3472DFA8"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35" w:type="dxa"/>
            <w:shd w:val="clear" w:color="auto" w:fill="auto"/>
          </w:tcPr>
          <w:p w14:paraId="1FCEDEBC" w14:textId="273AA249" w:rsidR="0038120C" w:rsidRPr="009A29EB" w:rsidRDefault="004273C4" w:rsidP="00582B95">
            <w:pPr>
              <w:spacing w:after="0" w:line="240" w:lineRule="auto"/>
              <w:jc w:val="center"/>
              <w:rPr>
                <w:rFonts w:ascii="Times New Roman" w:hAnsi="Times New Roman" w:cs="Times New Roman"/>
                <w:bCs/>
                <w:sz w:val="20"/>
              </w:rPr>
            </w:pPr>
            <w:r w:rsidRPr="009A29EB">
              <w:rPr>
                <w:rFonts w:ascii="Times New Roman" w:hAnsi="Times New Roman" w:cs="Times New Roman"/>
                <w:bCs/>
                <w:sz w:val="20"/>
              </w:rPr>
              <w:t>193,8</w:t>
            </w:r>
            <w:r w:rsidR="00904A04" w:rsidRPr="009A29EB">
              <w:rPr>
                <w:rFonts w:ascii="Times New Roman" w:hAnsi="Times New Roman" w:cs="Times New Roman"/>
                <w:bCs/>
                <w:sz w:val="20"/>
              </w:rPr>
              <w:t>/36</w:t>
            </w:r>
          </w:p>
          <w:p w14:paraId="35FB0454" w14:textId="496D980F" w:rsidR="00C94564" w:rsidRPr="009A29EB" w:rsidRDefault="00C94564" w:rsidP="00582B95">
            <w:pPr>
              <w:spacing w:after="0" w:line="240" w:lineRule="auto"/>
              <w:jc w:val="center"/>
              <w:rPr>
                <w:rFonts w:ascii="Times New Roman" w:hAnsi="Times New Roman" w:cs="Times New Roman"/>
                <w:sz w:val="20"/>
                <w:lang w:val="ru-RU"/>
              </w:rPr>
            </w:pPr>
          </w:p>
        </w:tc>
        <w:tc>
          <w:tcPr>
            <w:tcW w:w="1299" w:type="dxa"/>
            <w:shd w:val="clear" w:color="auto" w:fill="auto"/>
          </w:tcPr>
          <w:p w14:paraId="79E1CB40"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663F540D" w14:textId="6F445041" w:rsidR="0038120C" w:rsidRPr="009A29EB" w:rsidRDefault="004273C4" w:rsidP="00582B95">
            <w:pPr>
              <w:spacing w:after="0" w:line="240" w:lineRule="auto"/>
              <w:jc w:val="center"/>
              <w:rPr>
                <w:rFonts w:ascii="Times New Roman" w:hAnsi="Times New Roman" w:cs="Times New Roman"/>
                <w:sz w:val="20"/>
                <w:lang w:val="ru-RU"/>
              </w:rPr>
            </w:pPr>
            <w:r w:rsidRPr="009A29EB">
              <w:rPr>
                <w:rFonts w:ascii="Times New Roman" w:hAnsi="Times New Roman" w:cs="Times New Roman"/>
                <w:bCs/>
                <w:sz w:val="20"/>
              </w:rPr>
              <w:t>193,8</w:t>
            </w:r>
            <w:r w:rsidR="00AA29D3" w:rsidRPr="009A29EB">
              <w:rPr>
                <w:rFonts w:ascii="Times New Roman" w:hAnsi="Times New Roman" w:cs="Times New Roman"/>
                <w:bCs/>
                <w:sz w:val="20"/>
              </w:rPr>
              <w:t>/36</w:t>
            </w:r>
          </w:p>
        </w:tc>
        <w:tc>
          <w:tcPr>
            <w:tcW w:w="1260" w:type="dxa"/>
            <w:shd w:val="clear" w:color="auto" w:fill="auto"/>
          </w:tcPr>
          <w:p w14:paraId="26887607"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5C24B552"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4593A016" w14:textId="77777777" w:rsidTr="0038120C">
        <w:tc>
          <w:tcPr>
            <w:tcW w:w="648" w:type="dxa"/>
            <w:shd w:val="clear" w:color="auto" w:fill="auto"/>
            <w:vAlign w:val="center"/>
          </w:tcPr>
          <w:p w14:paraId="2D83F3CC"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lastRenderedPageBreak/>
              <w:t>5.5.</w:t>
            </w:r>
          </w:p>
        </w:tc>
        <w:tc>
          <w:tcPr>
            <w:tcW w:w="2520" w:type="dxa"/>
            <w:shd w:val="clear" w:color="auto" w:fill="auto"/>
            <w:vAlign w:val="center"/>
          </w:tcPr>
          <w:p w14:paraId="3A2CA8C2"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sz w:val="16"/>
                <w:szCs w:val="16"/>
              </w:rPr>
              <w:t>З</w:t>
            </w:r>
            <w:r w:rsidRPr="009A29EB">
              <w:rPr>
                <w:rStyle w:val="rvts82"/>
                <w:color w:val="000000"/>
                <w:sz w:val="16"/>
                <w:szCs w:val="16"/>
                <w:bdr w:val="none" w:sz="0" w:space="0" w:color="auto" w:frame="1"/>
              </w:rPr>
              <w:t>абезпечення</w:t>
            </w:r>
            <w:r w:rsidRPr="009A29EB">
              <w:rPr>
                <w:rFonts w:ascii="Times New Roman" w:hAnsi="Times New Roman"/>
                <w:sz w:val="16"/>
                <w:szCs w:val="16"/>
              </w:rPr>
              <w:t xml:space="preserve"> надання допомоги постраждалим від насильства втому числі </w:t>
            </w:r>
            <w:r w:rsidRPr="009A29EB">
              <w:rPr>
                <w:rStyle w:val="rvts82"/>
                <w:color w:val="000000"/>
                <w:sz w:val="16"/>
                <w:szCs w:val="16"/>
                <w:bdr w:val="none" w:sz="0" w:space="0" w:color="auto" w:frame="1"/>
              </w:rPr>
              <w:t xml:space="preserve">гендерно-зумовленого насильства </w:t>
            </w:r>
            <w:r w:rsidRPr="009A29EB">
              <w:rPr>
                <w:rFonts w:ascii="Times New Roman" w:hAnsi="Times New Roman"/>
                <w:sz w:val="16"/>
                <w:szCs w:val="16"/>
              </w:rPr>
              <w:t>через мережу центрів надання такої допомоги,</w:t>
            </w:r>
            <w:r w:rsidRPr="009A29EB">
              <w:rPr>
                <w:rStyle w:val="rvts0"/>
                <w:rFonts w:ascii="Times New Roman" w:hAnsi="Times New Roman"/>
                <w:sz w:val="16"/>
                <w:szCs w:val="16"/>
              </w:rPr>
              <w:t xml:space="preserve"> а також надання допомоги усім особам, які постраждали від насильства, та звернулись до відповідного суб’єкта (суб’єктів).</w:t>
            </w:r>
          </w:p>
        </w:tc>
        <w:tc>
          <w:tcPr>
            <w:tcW w:w="1051" w:type="dxa"/>
            <w:shd w:val="clear" w:color="auto" w:fill="auto"/>
          </w:tcPr>
          <w:p w14:paraId="5E52F789"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440" w:type="dxa"/>
            <w:shd w:val="clear" w:color="auto" w:fill="auto"/>
          </w:tcPr>
          <w:p w14:paraId="2FEF338A"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0698F6C6"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353FC1E7"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69FE88B1"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35" w:type="dxa"/>
            <w:shd w:val="clear" w:color="auto" w:fill="auto"/>
          </w:tcPr>
          <w:p w14:paraId="64CEDCF8"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99" w:type="dxa"/>
            <w:shd w:val="clear" w:color="auto" w:fill="auto"/>
          </w:tcPr>
          <w:p w14:paraId="6EFFFACB"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6D4542BE"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151E5CC0"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48D8F09D"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5A6BDB60" w14:textId="77777777" w:rsidTr="0038120C">
        <w:tc>
          <w:tcPr>
            <w:tcW w:w="648" w:type="dxa"/>
            <w:shd w:val="clear" w:color="auto" w:fill="auto"/>
            <w:vAlign w:val="center"/>
          </w:tcPr>
          <w:p w14:paraId="4B7138CB"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5.6.</w:t>
            </w:r>
          </w:p>
        </w:tc>
        <w:tc>
          <w:tcPr>
            <w:tcW w:w="2520" w:type="dxa"/>
            <w:shd w:val="clear" w:color="auto" w:fill="auto"/>
            <w:vAlign w:val="center"/>
          </w:tcPr>
          <w:p w14:paraId="519CA48D"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s="Times New Roman"/>
                <w:sz w:val="16"/>
                <w:szCs w:val="16"/>
              </w:rPr>
              <w:t>Проведення моніторингу порядку (механізму) взаємодії усіх суб’єктів, які здійснюють заходи щодо запобігання та протидії насильству.</w:t>
            </w:r>
          </w:p>
        </w:tc>
        <w:tc>
          <w:tcPr>
            <w:tcW w:w="1051" w:type="dxa"/>
            <w:shd w:val="clear" w:color="auto" w:fill="auto"/>
          </w:tcPr>
          <w:p w14:paraId="0161A924" w14:textId="77777777" w:rsidR="0038120C" w:rsidRPr="009A29EB" w:rsidRDefault="0038120C" w:rsidP="00582B95">
            <w:pPr>
              <w:spacing w:after="0" w:line="240" w:lineRule="auto"/>
              <w:jc w:val="center"/>
              <w:rPr>
                <w:rFonts w:ascii="Times New Roman" w:hAnsi="Times New Roman" w:cs="Times New Roman"/>
                <w:bCs/>
                <w:sz w:val="20"/>
                <w:szCs w:val="20"/>
                <w:lang w:val="ru-RU"/>
              </w:rPr>
            </w:pPr>
            <w:r w:rsidRPr="009A29EB">
              <w:rPr>
                <w:rFonts w:ascii="Times New Roman" w:hAnsi="Times New Roman" w:cs="Times New Roman"/>
                <w:bCs/>
                <w:sz w:val="20"/>
                <w:szCs w:val="20"/>
                <w:lang w:val="ru-RU"/>
              </w:rPr>
              <w:t>100,0/</w:t>
            </w:r>
          </w:p>
          <w:p w14:paraId="1AA27D7B" w14:textId="77777777" w:rsidR="0038120C" w:rsidRPr="009A29EB" w:rsidRDefault="0038120C" w:rsidP="00582B95">
            <w:pPr>
              <w:spacing w:after="0" w:line="240" w:lineRule="auto"/>
              <w:jc w:val="center"/>
              <w:rPr>
                <w:rFonts w:ascii="Times New Roman" w:hAnsi="Times New Roman" w:cs="Times New Roman"/>
                <w:bCs/>
                <w:sz w:val="20"/>
                <w:szCs w:val="20"/>
                <w:lang w:val="ru-RU"/>
              </w:rPr>
            </w:pPr>
            <w:r w:rsidRPr="009A29EB">
              <w:rPr>
                <w:rFonts w:ascii="Times New Roman" w:hAnsi="Times New Roman" w:cs="Times New Roman"/>
                <w:bCs/>
                <w:sz w:val="20"/>
                <w:szCs w:val="20"/>
                <w:lang w:val="ru-RU"/>
              </w:rPr>
              <w:t>40,0</w:t>
            </w:r>
          </w:p>
        </w:tc>
        <w:tc>
          <w:tcPr>
            <w:tcW w:w="1440" w:type="dxa"/>
            <w:shd w:val="clear" w:color="auto" w:fill="auto"/>
          </w:tcPr>
          <w:p w14:paraId="66B4A263" w14:textId="77777777" w:rsidR="0038120C" w:rsidRPr="009A29EB" w:rsidRDefault="0038120C" w:rsidP="00582B95">
            <w:pPr>
              <w:spacing w:after="0" w:line="240" w:lineRule="auto"/>
              <w:jc w:val="center"/>
              <w:rPr>
                <w:rFonts w:ascii="Times New Roman" w:hAnsi="Times New Roman" w:cs="Times New Roman"/>
                <w:sz w:val="20"/>
                <w:szCs w:val="20"/>
              </w:rPr>
            </w:pPr>
            <w:r w:rsidRPr="009A29EB">
              <w:rPr>
                <w:rFonts w:ascii="Times New Roman" w:hAnsi="Times New Roman" w:cs="Times New Roman"/>
                <w:bCs/>
                <w:sz w:val="20"/>
                <w:szCs w:val="20"/>
              </w:rPr>
              <w:t>0,0</w:t>
            </w:r>
          </w:p>
        </w:tc>
        <w:tc>
          <w:tcPr>
            <w:tcW w:w="1080" w:type="dxa"/>
            <w:shd w:val="clear" w:color="auto" w:fill="auto"/>
          </w:tcPr>
          <w:p w14:paraId="3AC698FA" w14:textId="77777777" w:rsidR="0038120C" w:rsidRPr="009A29EB" w:rsidRDefault="0038120C" w:rsidP="00582B95">
            <w:pPr>
              <w:spacing w:after="0" w:line="240" w:lineRule="auto"/>
              <w:jc w:val="center"/>
              <w:rPr>
                <w:rFonts w:ascii="Times New Roman" w:hAnsi="Times New Roman" w:cs="Times New Roman"/>
                <w:bCs/>
                <w:sz w:val="20"/>
                <w:szCs w:val="20"/>
                <w:lang w:val="ru-RU"/>
              </w:rPr>
            </w:pPr>
            <w:r w:rsidRPr="009A29EB">
              <w:rPr>
                <w:rFonts w:ascii="Times New Roman" w:hAnsi="Times New Roman" w:cs="Times New Roman"/>
                <w:bCs/>
                <w:sz w:val="20"/>
                <w:szCs w:val="20"/>
                <w:lang w:val="ru-RU"/>
              </w:rPr>
              <w:t>100,0/40,0</w:t>
            </w:r>
          </w:p>
        </w:tc>
        <w:tc>
          <w:tcPr>
            <w:tcW w:w="1080" w:type="dxa"/>
            <w:shd w:val="clear" w:color="auto" w:fill="auto"/>
          </w:tcPr>
          <w:p w14:paraId="6FE78B47"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60" w:type="dxa"/>
            <w:shd w:val="clear" w:color="auto" w:fill="auto"/>
          </w:tcPr>
          <w:p w14:paraId="20D7288B"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35" w:type="dxa"/>
            <w:shd w:val="clear" w:color="auto" w:fill="auto"/>
          </w:tcPr>
          <w:p w14:paraId="793B18CF" w14:textId="601A90EE" w:rsidR="0038120C" w:rsidRPr="009A29EB" w:rsidRDefault="00CD4894" w:rsidP="00582B95">
            <w:pPr>
              <w:spacing w:after="0" w:line="240" w:lineRule="auto"/>
              <w:jc w:val="center"/>
              <w:rPr>
                <w:rFonts w:ascii="Times New Roman" w:hAnsi="Times New Roman" w:cs="Times New Roman"/>
                <w:sz w:val="20"/>
                <w:lang w:val="ru-RU"/>
              </w:rPr>
            </w:pPr>
            <w:r w:rsidRPr="009A29EB">
              <w:rPr>
                <w:rFonts w:ascii="Times New Roman" w:hAnsi="Times New Roman" w:cs="Times New Roman"/>
                <w:bCs/>
                <w:sz w:val="20"/>
                <w:lang w:val="ru-RU"/>
              </w:rPr>
              <w:t>49,9/39,9</w:t>
            </w:r>
          </w:p>
        </w:tc>
        <w:tc>
          <w:tcPr>
            <w:tcW w:w="1299" w:type="dxa"/>
            <w:shd w:val="clear" w:color="auto" w:fill="auto"/>
          </w:tcPr>
          <w:p w14:paraId="6B33C5DE"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3C3ABB7A" w14:textId="2568A0F5" w:rsidR="0038120C" w:rsidRPr="009A29EB" w:rsidRDefault="00CD4894"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lang w:val="ru-RU"/>
              </w:rPr>
              <w:t>49,9/39,9</w:t>
            </w:r>
          </w:p>
        </w:tc>
        <w:tc>
          <w:tcPr>
            <w:tcW w:w="1260" w:type="dxa"/>
            <w:shd w:val="clear" w:color="auto" w:fill="auto"/>
          </w:tcPr>
          <w:p w14:paraId="34370B77"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3EBFAD65"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5277DC" w:rsidRPr="009A29EB" w14:paraId="3FE59C74" w14:textId="77777777" w:rsidTr="0038120C">
        <w:tc>
          <w:tcPr>
            <w:tcW w:w="648" w:type="dxa"/>
            <w:shd w:val="clear" w:color="auto" w:fill="auto"/>
            <w:vAlign w:val="center"/>
          </w:tcPr>
          <w:p w14:paraId="76CBC9FD" w14:textId="77777777" w:rsidR="005277DC" w:rsidRPr="009A29EB" w:rsidRDefault="005277D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5.7.</w:t>
            </w:r>
          </w:p>
        </w:tc>
        <w:tc>
          <w:tcPr>
            <w:tcW w:w="2520" w:type="dxa"/>
            <w:shd w:val="clear" w:color="auto" w:fill="auto"/>
            <w:vAlign w:val="center"/>
          </w:tcPr>
          <w:p w14:paraId="0310E021" w14:textId="77777777" w:rsidR="005277DC" w:rsidRPr="009A29EB" w:rsidRDefault="005277DC" w:rsidP="00582B95">
            <w:pPr>
              <w:spacing w:after="0" w:line="240" w:lineRule="auto"/>
              <w:rPr>
                <w:rFonts w:ascii="Times New Roman" w:hAnsi="Times New Roman" w:cs="Times New Roman"/>
                <w:sz w:val="16"/>
                <w:szCs w:val="16"/>
              </w:rPr>
            </w:pPr>
            <w:r w:rsidRPr="009A29EB">
              <w:rPr>
                <w:rFonts w:ascii="Times New Roman" w:hAnsi="Times New Roman" w:cs="Times New Roman"/>
                <w:sz w:val="16"/>
                <w:szCs w:val="16"/>
              </w:rPr>
              <w:t xml:space="preserve">Забезпечення контролю за організацією та проведення корекційних програм для осіб, які вчиняють насильство. </w:t>
            </w:r>
          </w:p>
        </w:tc>
        <w:tc>
          <w:tcPr>
            <w:tcW w:w="1051" w:type="dxa"/>
            <w:shd w:val="clear" w:color="auto" w:fill="auto"/>
          </w:tcPr>
          <w:p w14:paraId="39731726" w14:textId="77777777" w:rsidR="005277DC" w:rsidRPr="009A29EB" w:rsidRDefault="005277DC" w:rsidP="00582B95">
            <w:pPr>
              <w:spacing w:after="0" w:line="240" w:lineRule="auto"/>
              <w:jc w:val="center"/>
              <w:rPr>
                <w:rFonts w:ascii="Times New Roman" w:hAnsi="Times New Roman" w:cs="Times New Roman"/>
                <w:bCs/>
                <w:sz w:val="20"/>
                <w:szCs w:val="20"/>
                <w:lang w:val="ru-RU"/>
              </w:rPr>
            </w:pPr>
            <w:r w:rsidRPr="009A29EB">
              <w:rPr>
                <w:rFonts w:ascii="Times New Roman" w:hAnsi="Times New Roman" w:cs="Times New Roman"/>
                <w:bCs/>
                <w:sz w:val="20"/>
                <w:szCs w:val="20"/>
                <w:lang w:val="ru-RU"/>
              </w:rPr>
              <w:t>100,0/ 40,0</w:t>
            </w:r>
          </w:p>
        </w:tc>
        <w:tc>
          <w:tcPr>
            <w:tcW w:w="1440" w:type="dxa"/>
            <w:shd w:val="clear" w:color="auto" w:fill="auto"/>
          </w:tcPr>
          <w:p w14:paraId="0F4BD963" w14:textId="77777777" w:rsidR="005277DC" w:rsidRPr="009A29EB" w:rsidRDefault="005277DC" w:rsidP="00582B95">
            <w:pPr>
              <w:spacing w:after="0" w:line="240" w:lineRule="auto"/>
              <w:jc w:val="center"/>
              <w:rPr>
                <w:rFonts w:ascii="Times New Roman" w:hAnsi="Times New Roman" w:cs="Times New Roman"/>
                <w:sz w:val="20"/>
                <w:szCs w:val="20"/>
              </w:rPr>
            </w:pPr>
            <w:r w:rsidRPr="009A29EB">
              <w:rPr>
                <w:rFonts w:ascii="Times New Roman" w:hAnsi="Times New Roman" w:cs="Times New Roman"/>
                <w:bCs/>
                <w:sz w:val="20"/>
                <w:szCs w:val="20"/>
              </w:rPr>
              <w:t>0,0</w:t>
            </w:r>
          </w:p>
        </w:tc>
        <w:tc>
          <w:tcPr>
            <w:tcW w:w="1080" w:type="dxa"/>
            <w:shd w:val="clear" w:color="auto" w:fill="auto"/>
          </w:tcPr>
          <w:p w14:paraId="6BDF6781" w14:textId="77777777" w:rsidR="005277DC" w:rsidRPr="009A29EB" w:rsidRDefault="005277DC" w:rsidP="00582B95">
            <w:pPr>
              <w:spacing w:after="0" w:line="240" w:lineRule="auto"/>
              <w:jc w:val="center"/>
              <w:rPr>
                <w:rFonts w:ascii="Times New Roman" w:hAnsi="Times New Roman" w:cs="Times New Roman"/>
                <w:bCs/>
                <w:sz w:val="20"/>
                <w:szCs w:val="20"/>
                <w:lang w:val="ru-RU"/>
              </w:rPr>
            </w:pPr>
            <w:r w:rsidRPr="009A29EB">
              <w:rPr>
                <w:rFonts w:ascii="Times New Roman" w:hAnsi="Times New Roman" w:cs="Times New Roman"/>
                <w:bCs/>
                <w:sz w:val="20"/>
                <w:szCs w:val="20"/>
                <w:lang w:val="ru-RU"/>
              </w:rPr>
              <w:t>100,0/</w:t>
            </w:r>
          </w:p>
          <w:p w14:paraId="7492B712" w14:textId="77777777" w:rsidR="005277DC" w:rsidRPr="009A29EB" w:rsidRDefault="005277DC" w:rsidP="00582B95">
            <w:pPr>
              <w:spacing w:after="0" w:line="240" w:lineRule="auto"/>
              <w:jc w:val="center"/>
              <w:rPr>
                <w:rFonts w:ascii="Times New Roman" w:hAnsi="Times New Roman" w:cs="Times New Roman"/>
                <w:bCs/>
                <w:sz w:val="20"/>
                <w:szCs w:val="20"/>
                <w:lang w:val="ru-RU"/>
              </w:rPr>
            </w:pPr>
            <w:r w:rsidRPr="009A29EB">
              <w:rPr>
                <w:rFonts w:ascii="Times New Roman" w:hAnsi="Times New Roman" w:cs="Times New Roman"/>
                <w:bCs/>
                <w:sz w:val="20"/>
                <w:szCs w:val="20"/>
                <w:lang w:val="ru-RU"/>
              </w:rPr>
              <w:t>40,0</w:t>
            </w:r>
          </w:p>
        </w:tc>
        <w:tc>
          <w:tcPr>
            <w:tcW w:w="1080" w:type="dxa"/>
            <w:shd w:val="clear" w:color="auto" w:fill="auto"/>
          </w:tcPr>
          <w:p w14:paraId="3B862D71" w14:textId="77777777" w:rsidR="005277DC" w:rsidRPr="009A29EB" w:rsidRDefault="005277D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60" w:type="dxa"/>
            <w:shd w:val="clear" w:color="auto" w:fill="auto"/>
          </w:tcPr>
          <w:p w14:paraId="258A244A" w14:textId="77777777" w:rsidR="005277DC" w:rsidRPr="009A29EB" w:rsidRDefault="005277D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35" w:type="dxa"/>
            <w:shd w:val="clear" w:color="auto" w:fill="auto"/>
          </w:tcPr>
          <w:p w14:paraId="3F9EF55D" w14:textId="3B7C6F3E" w:rsidR="005277DC" w:rsidRPr="009A29EB" w:rsidRDefault="005277D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lang w:val="ru-RU"/>
              </w:rPr>
              <w:t>49,9/39,9</w:t>
            </w:r>
          </w:p>
        </w:tc>
        <w:tc>
          <w:tcPr>
            <w:tcW w:w="1299" w:type="dxa"/>
            <w:shd w:val="clear" w:color="auto" w:fill="auto"/>
          </w:tcPr>
          <w:p w14:paraId="5037B964" w14:textId="1E214819" w:rsidR="005277DC" w:rsidRPr="009A29EB" w:rsidRDefault="005277D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04D00B8C" w14:textId="5717062B" w:rsidR="005277DC" w:rsidRPr="009A29EB" w:rsidRDefault="005277D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lang w:val="ru-RU"/>
              </w:rPr>
              <w:t>49,9/39,9</w:t>
            </w:r>
          </w:p>
        </w:tc>
        <w:tc>
          <w:tcPr>
            <w:tcW w:w="1260" w:type="dxa"/>
            <w:shd w:val="clear" w:color="auto" w:fill="auto"/>
          </w:tcPr>
          <w:p w14:paraId="3C57A1A6" w14:textId="77777777" w:rsidR="005277DC" w:rsidRPr="009A29EB" w:rsidRDefault="005277D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08E12218" w14:textId="77777777" w:rsidR="005277DC" w:rsidRPr="009A29EB" w:rsidRDefault="005277DC" w:rsidP="00582B95">
            <w:pPr>
              <w:spacing w:line="240" w:lineRule="auto"/>
              <w:jc w:val="center"/>
            </w:pPr>
            <w:r w:rsidRPr="009A29EB">
              <w:rPr>
                <w:rFonts w:ascii="Times New Roman" w:hAnsi="Times New Roman" w:cs="Times New Roman"/>
                <w:bCs/>
                <w:sz w:val="20"/>
              </w:rPr>
              <w:t>0,0</w:t>
            </w:r>
          </w:p>
        </w:tc>
      </w:tr>
      <w:tr w:rsidR="0038120C" w:rsidRPr="009A29EB" w14:paraId="1EF66F75" w14:textId="77777777" w:rsidTr="0038120C">
        <w:tc>
          <w:tcPr>
            <w:tcW w:w="648" w:type="dxa"/>
            <w:shd w:val="clear" w:color="auto" w:fill="auto"/>
            <w:vAlign w:val="center"/>
          </w:tcPr>
          <w:p w14:paraId="66AFEEA5"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5.8.</w:t>
            </w:r>
          </w:p>
        </w:tc>
        <w:tc>
          <w:tcPr>
            <w:tcW w:w="2520" w:type="dxa"/>
            <w:shd w:val="clear" w:color="auto" w:fill="auto"/>
            <w:vAlign w:val="center"/>
          </w:tcPr>
          <w:p w14:paraId="06632E59"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sz w:val="16"/>
                <w:szCs w:val="16"/>
              </w:rPr>
              <w:t>Забезпечення діяльності мобільних бригад психосоціальної та медичної допомоги жінкам та дівчатам, які постраждали від гендерно-зумовленого насильства, у тому числі сексуального.</w:t>
            </w:r>
          </w:p>
        </w:tc>
        <w:tc>
          <w:tcPr>
            <w:tcW w:w="1051" w:type="dxa"/>
            <w:shd w:val="clear" w:color="auto" w:fill="auto"/>
          </w:tcPr>
          <w:p w14:paraId="25F5D038"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440" w:type="dxa"/>
            <w:shd w:val="clear" w:color="auto" w:fill="auto"/>
          </w:tcPr>
          <w:p w14:paraId="6241BD8C"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0F118F76"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2FB94F0D"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731A6D80"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35" w:type="dxa"/>
            <w:shd w:val="clear" w:color="auto" w:fill="auto"/>
          </w:tcPr>
          <w:p w14:paraId="57E7C827"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99" w:type="dxa"/>
            <w:shd w:val="clear" w:color="auto" w:fill="auto"/>
          </w:tcPr>
          <w:p w14:paraId="71F6555C"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1235986B"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2D250D39"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01792112"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651DB71F" w14:textId="77777777" w:rsidTr="0038120C">
        <w:tc>
          <w:tcPr>
            <w:tcW w:w="648" w:type="dxa"/>
            <w:shd w:val="clear" w:color="auto" w:fill="auto"/>
            <w:vAlign w:val="center"/>
          </w:tcPr>
          <w:p w14:paraId="6F1E8CA8"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5.9.</w:t>
            </w:r>
          </w:p>
        </w:tc>
        <w:tc>
          <w:tcPr>
            <w:tcW w:w="2520" w:type="dxa"/>
            <w:shd w:val="clear" w:color="auto" w:fill="auto"/>
            <w:vAlign w:val="center"/>
          </w:tcPr>
          <w:p w14:paraId="0206F45F" w14:textId="77777777" w:rsidR="0038120C" w:rsidRPr="009A29EB" w:rsidRDefault="0038120C" w:rsidP="00582B95">
            <w:pPr>
              <w:spacing w:after="0" w:line="240" w:lineRule="auto"/>
              <w:rPr>
                <w:rFonts w:ascii="Times New Roman" w:hAnsi="Times New Roman" w:cs="Times New Roman"/>
                <w:sz w:val="16"/>
                <w:szCs w:val="16"/>
              </w:rPr>
            </w:pPr>
            <w:r w:rsidRPr="009A29EB">
              <w:rPr>
                <w:rStyle w:val="rvts82"/>
                <w:rFonts w:ascii="Times New Roman" w:hAnsi="Times New Roman" w:cs="Times New Roman"/>
                <w:color w:val="000000"/>
                <w:sz w:val="16"/>
                <w:szCs w:val="16"/>
                <w:bdr w:val="none" w:sz="0" w:space="0" w:color="auto" w:frame="1"/>
              </w:rPr>
              <w:t xml:space="preserve">Проведення інформаційно-просвітницьких кампаній з питань протидії гендерно-зумовленому насильству в умовах конфліктів та у </w:t>
            </w:r>
            <w:proofErr w:type="spellStart"/>
            <w:r w:rsidRPr="009A29EB">
              <w:rPr>
                <w:rStyle w:val="rvts82"/>
                <w:rFonts w:ascii="Times New Roman" w:hAnsi="Times New Roman" w:cs="Times New Roman"/>
                <w:color w:val="000000"/>
                <w:sz w:val="16"/>
                <w:szCs w:val="16"/>
                <w:bdr w:val="none" w:sz="0" w:space="0" w:color="auto" w:frame="1"/>
              </w:rPr>
              <w:t>постконфліктний</w:t>
            </w:r>
            <w:proofErr w:type="spellEnd"/>
            <w:r w:rsidRPr="009A29EB">
              <w:rPr>
                <w:rStyle w:val="rvts82"/>
                <w:rFonts w:ascii="Times New Roman" w:hAnsi="Times New Roman" w:cs="Times New Roman"/>
                <w:color w:val="000000"/>
                <w:sz w:val="16"/>
                <w:szCs w:val="16"/>
                <w:bdr w:val="none" w:sz="0" w:space="0" w:color="auto" w:frame="1"/>
              </w:rPr>
              <w:t xml:space="preserve"> період, формування активної громадянської позиції населення щодо реагування на випадки </w:t>
            </w:r>
            <w:proofErr w:type="spellStart"/>
            <w:r w:rsidRPr="009A29EB">
              <w:rPr>
                <w:rStyle w:val="rvts82"/>
                <w:rFonts w:ascii="Times New Roman" w:hAnsi="Times New Roman" w:cs="Times New Roman"/>
                <w:color w:val="000000"/>
                <w:sz w:val="16"/>
                <w:szCs w:val="16"/>
                <w:bdr w:val="none" w:sz="0" w:space="0" w:color="auto" w:frame="1"/>
              </w:rPr>
              <w:t>гендернозумовленого</w:t>
            </w:r>
            <w:proofErr w:type="spellEnd"/>
            <w:r w:rsidRPr="009A29EB">
              <w:rPr>
                <w:rStyle w:val="rvts82"/>
                <w:rFonts w:ascii="Times New Roman" w:hAnsi="Times New Roman" w:cs="Times New Roman"/>
                <w:color w:val="000000"/>
                <w:sz w:val="16"/>
                <w:szCs w:val="16"/>
                <w:bdr w:val="none" w:sz="0" w:space="0" w:color="auto" w:frame="1"/>
              </w:rPr>
              <w:t xml:space="preserve"> насильства, залучення юнаків та чоловіків до організації заходів із запобігання та протидії насильству.</w:t>
            </w:r>
          </w:p>
        </w:tc>
        <w:tc>
          <w:tcPr>
            <w:tcW w:w="1051" w:type="dxa"/>
            <w:shd w:val="clear" w:color="auto" w:fill="auto"/>
          </w:tcPr>
          <w:p w14:paraId="5FD98899"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440" w:type="dxa"/>
            <w:shd w:val="clear" w:color="auto" w:fill="auto"/>
          </w:tcPr>
          <w:p w14:paraId="375A363E"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1ADFBF25"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14B4A105"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70920798"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35" w:type="dxa"/>
            <w:shd w:val="clear" w:color="auto" w:fill="auto"/>
          </w:tcPr>
          <w:p w14:paraId="2D3A36B3"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99" w:type="dxa"/>
            <w:shd w:val="clear" w:color="auto" w:fill="auto"/>
          </w:tcPr>
          <w:p w14:paraId="2D513AD5"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204AD400"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71B3B693"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1670168C"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0FD0ED11" w14:textId="77777777" w:rsidTr="0038120C">
        <w:tc>
          <w:tcPr>
            <w:tcW w:w="648" w:type="dxa"/>
            <w:shd w:val="clear" w:color="auto" w:fill="auto"/>
            <w:vAlign w:val="center"/>
          </w:tcPr>
          <w:p w14:paraId="40071E4B"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6.1.</w:t>
            </w:r>
          </w:p>
        </w:tc>
        <w:tc>
          <w:tcPr>
            <w:tcW w:w="2520" w:type="dxa"/>
            <w:shd w:val="clear" w:color="auto" w:fill="auto"/>
            <w:vAlign w:val="center"/>
          </w:tcPr>
          <w:p w14:paraId="6C21EAA6"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s="Times New Roman"/>
                <w:sz w:val="16"/>
                <w:szCs w:val="16"/>
              </w:rPr>
              <w:t xml:space="preserve">Проведення форумів, конференцій, засідань круглого столу, семінарів та тренінгів для представників територіальних громад, лідерів громадських організацій, соціально відповідального бізнесу, ЗМІ у </w:t>
            </w:r>
            <w:r w:rsidRPr="009A29EB">
              <w:rPr>
                <w:rFonts w:ascii="Times New Roman" w:hAnsi="Times New Roman" w:cs="Times New Roman"/>
                <w:sz w:val="16"/>
                <w:szCs w:val="16"/>
              </w:rPr>
              <w:lastRenderedPageBreak/>
              <w:t>сфері забезпечення рівних прав та можливостей жінок і чоловіків та забезпечення гендерної рівності</w:t>
            </w:r>
          </w:p>
        </w:tc>
        <w:tc>
          <w:tcPr>
            <w:tcW w:w="1051" w:type="dxa"/>
            <w:shd w:val="clear" w:color="auto" w:fill="auto"/>
          </w:tcPr>
          <w:p w14:paraId="6C33E67A" w14:textId="77777777" w:rsidR="0038120C" w:rsidRPr="009A29EB" w:rsidRDefault="0038120C" w:rsidP="00582B95">
            <w:pPr>
              <w:spacing w:after="0" w:line="240" w:lineRule="auto"/>
              <w:jc w:val="center"/>
              <w:rPr>
                <w:rFonts w:ascii="Times New Roman" w:hAnsi="Times New Roman" w:cs="Times New Roman"/>
                <w:bCs/>
                <w:sz w:val="20"/>
                <w:szCs w:val="20"/>
                <w:lang w:val="ru-RU"/>
              </w:rPr>
            </w:pPr>
            <w:r w:rsidRPr="009A29EB">
              <w:rPr>
                <w:rFonts w:ascii="Times New Roman" w:hAnsi="Times New Roman" w:cs="Times New Roman"/>
                <w:bCs/>
                <w:sz w:val="20"/>
                <w:szCs w:val="20"/>
                <w:lang w:val="ru-RU"/>
              </w:rPr>
              <w:lastRenderedPageBreak/>
              <w:t>380,0/</w:t>
            </w:r>
          </w:p>
          <w:p w14:paraId="1E1DC00C" w14:textId="77777777" w:rsidR="0038120C" w:rsidRPr="009A29EB" w:rsidRDefault="0038120C" w:rsidP="00582B95">
            <w:pPr>
              <w:spacing w:after="0" w:line="240" w:lineRule="auto"/>
              <w:jc w:val="center"/>
              <w:rPr>
                <w:rFonts w:ascii="Times New Roman" w:hAnsi="Times New Roman" w:cs="Times New Roman"/>
                <w:bCs/>
                <w:sz w:val="20"/>
                <w:szCs w:val="20"/>
                <w:lang w:val="ru-RU"/>
              </w:rPr>
            </w:pPr>
            <w:r w:rsidRPr="009A29EB">
              <w:rPr>
                <w:rFonts w:ascii="Times New Roman" w:hAnsi="Times New Roman" w:cs="Times New Roman"/>
                <w:bCs/>
                <w:sz w:val="20"/>
                <w:szCs w:val="20"/>
                <w:lang w:val="ru-RU"/>
              </w:rPr>
              <w:t>110,0</w:t>
            </w:r>
          </w:p>
        </w:tc>
        <w:tc>
          <w:tcPr>
            <w:tcW w:w="1440" w:type="dxa"/>
            <w:shd w:val="clear" w:color="auto" w:fill="auto"/>
          </w:tcPr>
          <w:p w14:paraId="765D4B39" w14:textId="77777777" w:rsidR="0038120C" w:rsidRPr="009A29EB" w:rsidRDefault="0038120C" w:rsidP="00582B95">
            <w:pPr>
              <w:spacing w:after="0" w:line="240" w:lineRule="auto"/>
              <w:jc w:val="center"/>
              <w:rPr>
                <w:rFonts w:ascii="Times New Roman" w:hAnsi="Times New Roman" w:cs="Times New Roman"/>
                <w:sz w:val="20"/>
                <w:szCs w:val="20"/>
              </w:rPr>
            </w:pPr>
            <w:r w:rsidRPr="009A29EB">
              <w:rPr>
                <w:rFonts w:ascii="Times New Roman" w:hAnsi="Times New Roman" w:cs="Times New Roman"/>
                <w:bCs/>
                <w:sz w:val="20"/>
                <w:szCs w:val="20"/>
              </w:rPr>
              <w:t>0,0</w:t>
            </w:r>
          </w:p>
        </w:tc>
        <w:tc>
          <w:tcPr>
            <w:tcW w:w="1080" w:type="dxa"/>
            <w:shd w:val="clear" w:color="auto" w:fill="auto"/>
          </w:tcPr>
          <w:p w14:paraId="741BB2C1" w14:textId="77777777" w:rsidR="0038120C" w:rsidRPr="009A29EB" w:rsidRDefault="0038120C" w:rsidP="00582B95">
            <w:pPr>
              <w:spacing w:after="0" w:line="240" w:lineRule="auto"/>
              <w:jc w:val="center"/>
              <w:rPr>
                <w:rFonts w:ascii="Times New Roman" w:hAnsi="Times New Roman" w:cs="Times New Roman"/>
                <w:bCs/>
                <w:sz w:val="20"/>
                <w:szCs w:val="20"/>
                <w:lang w:val="ru-RU"/>
              </w:rPr>
            </w:pPr>
            <w:r w:rsidRPr="009A29EB">
              <w:rPr>
                <w:rFonts w:ascii="Times New Roman" w:hAnsi="Times New Roman" w:cs="Times New Roman"/>
                <w:bCs/>
                <w:sz w:val="20"/>
                <w:szCs w:val="20"/>
                <w:lang w:val="ru-RU"/>
              </w:rPr>
              <w:t>380,0/</w:t>
            </w:r>
          </w:p>
          <w:p w14:paraId="65A5896D"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szCs w:val="20"/>
                <w:lang w:val="ru-RU"/>
              </w:rPr>
              <w:t>110,0</w:t>
            </w:r>
          </w:p>
        </w:tc>
        <w:tc>
          <w:tcPr>
            <w:tcW w:w="1080" w:type="dxa"/>
            <w:shd w:val="clear" w:color="auto" w:fill="auto"/>
          </w:tcPr>
          <w:p w14:paraId="1A96096B"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60" w:type="dxa"/>
            <w:shd w:val="clear" w:color="auto" w:fill="auto"/>
          </w:tcPr>
          <w:p w14:paraId="08F41A27"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35" w:type="dxa"/>
            <w:shd w:val="clear" w:color="auto" w:fill="auto"/>
          </w:tcPr>
          <w:p w14:paraId="27ABB5EA" w14:textId="136F13D8" w:rsidR="0038120C" w:rsidRPr="009A29EB" w:rsidRDefault="004273C4" w:rsidP="00582B95">
            <w:pPr>
              <w:spacing w:after="0" w:line="240" w:lineRule="auto"/>
              <w:jc w:val="center"/>
              <w:rPr>
                <w:rFonts w:ascii="Times New Roman" w:hAnsi="Times New Roman" w:cs="Times New Roman"/>
                <w:bCs/>
                <w:sz w:val="20"/>
              </w:rPr>
            </w:pPr>
            <w:r w:rsidRPr="009A29EB">
              <w:rPr>
                <w:rFonts w:ascii="Times New Roman" w:hAnsi="Times New Roman" w:cs="Times New Roman"/>
                <w:bCs/>
                <w:sz w:val="20"/>
              </w:rPr>
              <w:t>373,1</w:t>
            </w:r>
            <w:r w:rsidR="00B225EE" w:rsidRPr="009A29EB">
              <w:rPr>
                <w:rFonts w:ascii="Times New Roman" w:hAnsi="Times New Roman" w:cs="Times New Roman"/>
                <w:bCs/>
                <w:sz w:val="20"/>
              </w:rPr>
              <w:t>/108,5</w:t>
            </w:r>
          </w:p>
          <w:p w14:paraId="179BFA33" w14:textId="2B43EF7D" w:rsidR="00D33057" w:rsidRPr="009A29EB" w:rsidRDefault="00D33057" w:rsidP="00582B95">
            <w:pPr>
              <w:spacing w:after="0" w:line="240" w:lineRule="auto"/>
              <w:jc w:val="center"/>
              <w:rPr>
                <w:rFonts w:ascii="Times New Roman" w:hAnsi="Times New Roman" w:cs="Times New Roman"/>
                <w:sz w:val="20"/>
                <w:lang w:val="ru-RU"/>
              </w:rPr>
            </w:pPr>
          </w:p>
        </w:tc>
        <w:tc>
          <w:tcPr>
            <w:tcW w:w="1299" w:type="dxa"/>
            <w:shd w:val="clear" w:color="auto" w:fill="auto"/>
          </w:tcPr>
          <w:p w14:paraId="55DA3A90"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30057D75" w14:textId="1B47AE1B" w:rsidR="0038120C" w:rsidRPr="009A29EB" w:rsidRDefault="004273C4" w:rsidP="00582B95">
            <w:pPr>
              <w:spacing w:after="0" w:line="240" w:lineRule="auto"/>
              <w:jc w:val="center"/>
              <w:rPr>
                <w:rFonts w:ascii="Times New Roman" w:hAnsi="Times New Roman" w:cs="Times New Roman"/>
                <w:sz w:val="20"/>
                <w:lang w:val="ru-RU"/>
              </w:rPr>
            </w:pPr>
            <w:r w:rsidRPr="009A29EB">
              <w:rPr>
                <w:rFonts w:ascii="Times New Roman" w:hAnsi="Times New Roman" w:cs="Times New Roman"/>
                <w:bCs/>
                <w:sz w:val="20"/>
              </w:rPr>
              <w:t>373,1</w:t>
            </w:r>
            <w:r w:rsidR="00B225EE" w:rsidRPr="009A29EB">
              <w:rPr>
                <w:rFonts w:ascii="Times New Roman" w:hAnsi="Times New Roman" w:cs="Times New Roman"/>
                <w:bCs/>
                <w:sz w:val="20"/>
              </w:rPr>
              <w:t>/108,5</w:t>
            </w:r>
          </w:p>
        </w:tc>
        <w:tc>
          <w:tcPr>
            <w:tcW w:w="1260" w:type="dxa"/>
            <w:shd w:val="clear" w:color="auto" w:fill="auto"/>
          </w:tcPr>
          <w:p w14:paraId="5DAAAE7E"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77F5126E"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61F1A7FD" w14:textId="77777777" w:rsidTr="0038120C">
        <w:tc>
          <w:tcPr>
            <w:tcW w:w="648" w:type="dxa"/>
            <w:shd w:val="clear" w:color="auto" w:fill="auto"/>
            <w:vAlign w:val="center"/>
          </w:tcPr>
          <w:p w14:paraId="5D235641"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lastRenderedPageBreak/>
              <w:t>6.2.</w:t>
            </w:r>
          </w:p>
        </w:tc>
        <w:tc>
          <w:tcPr>
            <w:tcW w:w="2520" w:type="dxa"/>
            <w:shd w:val="clear" w:color="auto" w:fill="auto"/>
            <w:vAlign w:val="center"/>
          </w:tcPr>
          <w:p w14:paraId="2FB0D47B"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sz w:val="16"/>
                <w:szCs w:val="16"/>
              </w:rPr>
              <w:t>Проведення навчань з питань забезпечення рівних прав та можливостей жінок і чоловіків для державних службовців, посадових осіб місцевого самоврядування, працівників державних установ</w:t>
            </w:r>
          </w:p>
        </w:tc>
        <w:tc>
          <w:tcPr>
            <w:tcW w:w="1051" w:type="dxa"/>
            <w:shd w:val="clear" w:color="auto" w:fill="auto"/>
          </w:tcPr>
          <w:p w14:paraId="2DD4367F"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440" w:type="dxa"/>
            <w:shd w:val="clear" w:color="auto" w:fill="auto"/>
          </w:tcPr>
          <w:p w14:paraId="413B6860"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1F1FF43B"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27E94E9B"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3C795B9D"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35" w:type="dxa"/>
            <w:shd w:val="clear" w:color="auto" w:fill="auto"/>
          </w:tcPr>
          <w:p w14:paraId="16BC5E92"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99" w:type="dxa"/>
            <w:shd w:val="clear" w:color="auto" w:fill="auto"/>
          </w:tcPr>
          <w:p w14:paraId="5384B3EC"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24F73702"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3B060C23"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720C6E55"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0E85EFA9" w14:textId="77777777" w:rsidTr="0038120C">
        <w:tc>
          <w:tcPr>
            <w:tcW w:w="648" w:type="dxa"/>
            <w:shd w:val="clear" w:color="auto" w:fill="auto"/>
            <w:vAlign w:val="center"/>
          </w:tcPr>
          <w:p w14:paraId="0EC69185"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6.3.</w:t>
            </w:r>
          </w:p>
        </w:tc>
        <w:tc>
          <w:tcPr>
            <w:tcW w:w="2520" w:type="dxa"/>
            <w:shd w:val="clear" w:color="auto" w:fill="auto"/>
            <w:vAlign w:val="center"/>
          </w:tcPr>
          <w:p w14:paraId="72C95169"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sz w:val="16"/>
                <w:szCs w:val="16"/>
              </w:rPr>
              <w:t>Проведення тематичних навчальних семінарів-тренінгів для фахівців, у тому числі з питань проведення гендерно-правової експертизи, застосування гендерного бюджетування, надання допомоги постраждалим від дискримінації за ознакою статі</w:t>
            </w:r>
          </w:p>
        </w:tc>
        <w:tc>
          <w:tcPr>
            <w:tcW w:w="1051" w:type="dxa"/>
            <w:shd w:val="clear" w:color="auto" w:fill="auto"/>
          </w:tcPr>
          <w:p w14:paraId="30452EE5"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440" w:type="dxa"/>
            <w:shd w:val="clear" w:color="auto" w:fill="auto"/>
          </w:tcPr>
          <w:p w14:paraId="6924C382"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426D3488"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72852B3B"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79D870DD"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35" w:type="dxa"/>
            <w:shd w:val="clear" w:color="auto" w:fill="auto"/>
          </w:tcPr>
          <w:p w14:paraId="7F6EC6FE"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99" w:type="dxa"/>
            <w:shd w:val="clear" w:color="auto" w:fill="auto"/>
          </w:tcPr>
          <w:p w14:paraId="57D4F017"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1F0B78E6"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1629E187"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5FBDC6F1"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1E253883" w14:textId="77777777" w:rsidTr="0038120C">
        <w:tc>
          <w:tcPr>
            <w:tcW w:w="648" w:type="dxa"/>
            <w:shd w:val="clear" w:color="auto" w:fill="auto"/>
            <w:vAlign w:val="center"/>
          </w:tcPr>
          <w:p w14:paraId="4347CD48"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6.4.</w:t>
            </w:r>
          </w:p>
        </w:tc>
        <w:tc>
          <w:tcPr>
            <w:tcW w:w="2520" w:type="dxa"/>
            <w:shd w:val="clear" w:color="auto" w:fill="auto"/>
            <w:vAlign w:val="center"/>
          </w:tcPr>
          <w:p w14:paraId="349B2769"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sz w:val="16"/>
                <w:szCs w:val="16"/>
              </w:rPr>
              <w:t>Здійснення контролю щодо надання психологічних, соціально-педагогічних, інформаційних послуг постраждалим від дискримінації за ознакою статі.</w:t>
            </w:r>
          </w:p>
        </w:tc>
        <w:tc>
          <w:tcPr>
            <w:tcW w:w="1051" w:type="dxa"/>
            <w:shd w:val="clear" w:color="auto" w:fill="auto"/>
          </w:tcPr>
          <w:p w14:paraId="3F43C255"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440" w:type="dxa"/>
            <w:shd w:val="clear" w:color="auto" w:fill="auto"/>
          </w:tcPr>
          <w:p w14:paraId="258312E5"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307890C4"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1C56842D"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3E196513"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35" w:type="dxa"/>
            <w:shd w:val="clear" w:color="auto" w:fill="auto"/>
          </w:tcPr>
          <w:p w14:paraId="6F47629D"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99" w:type="dxa"/>
            <w:shd w:val="clear" w:color="auto" w:fill="auto"/>
          </w:tcPr>
          <w:p w14:paraId="209F23A3"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1426EEC6"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34A2CB24"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6457FA2B"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4B1F55A5" w14:textId="77777777" w:rsidTr="0038120C">
        <w:tc>
          <w:tcPr>
            <w:tcW w:w="648" w:type="dxa"/>
            <w:shd w:val="clear" w:color="auto" w:fill="auto"/>
            <w:vAlign w:val="center"/>
          </w:tcPr>
          <w:p w14:paraId="14F5BADB"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6.5.</w:t>
            </w:r>
          </w:p>
        </w:tc>
        <w:tc>
          <w:tcPr>
            <w:tcW w:w="2520" w:type="dxa"/>
            <w:shd w:val="clear" w:color="auto" w:fill="auto"/>
            <w:vAlign w:val="center"/>
          </w:tcPr>
          <w:p w14:paraId="320E1F0E"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s="Times New Roman"/>
                <w:sz w:val="16"/>
                <w:szCs w:val="16"/>
              </w:rPr>
              <w:t>Проведення тематичних заходів щодо підвищення інформованості жінок, у тому числі сільських жінок, жінок національних меншин, про їхні права та підвищення рівня їх правової грамотності в усіх питаннях, які охоплюються Конвенцією ООН, про ліквідацію всіх форм дискримінації щодо жінок</w:t>
            </w:r>
          </w:p>
        </w:tc>
        <w:tc>
          <w:tcPr>
            <w:tcW w:w="1051" w:type="dxa"/>
            <w:shd w:val="clear" w:color="auto" w:fill="auto"/>
          </w:tcPr>
          <w:p w14:paraId="62CA181A" w14:textId="77777777" w:rsidR="0038120C" w:rsidRPr="009A29EB" w:rsidRDefault="0038120C" w:rsidP="00582B95">
            <w:pPr>
              <w:spacing w:after="0" w:line="240" w:lineRule="auto"/>
              <w:jc w:val="center"/>
              <w:rPr>
                <w:rFonts w:ascii="Times New Roman" w:hAnsi="Times New Roman" w:cs="Times New Roman"/>
                <w:bCs/>
                <w:sz w:val="20"/>
                <w:szCs w:val="20"/>
                <w:lang w:val="ru-RU"/>
              </w:rPr>
            </w:pPr>
            <w:r w:rsidRPr="009A29EB">
              <w:rPr>
                <w:rFonts w:ascii="Times New Roman" w:hAnsi="Times New Roman" w:cs="Times New Roman"/>
                <w:bCs/>
                <w:sz w:val="20"/>
                <w:szCs w:val="20"/>
                <w:lang w:val="ru-RU"/>
              </w:rPr>
              <w:t>220,0/</w:t>
            </w:r>
          </w:p>
          <w:p w14:paraId="7E0B8A3D" w14:textId="77777777" w:rsidR="0038120C" w:rsidRPr="009A29EB" w:rsidRDefault="0038120C" w:rsidP="00582B95">
            <w:pPr>
              <w:spacing w:after="0" w:line="240" w:lineRule="auto"/>
              <w:jc w:val="center"/>
              <w:rPr>
                <w:rFonts w:ascii="Times New Roman" w:hAnsi="Times New Roman" w:cs="Times New Roman"/>
                <w:bCs/>
                <w:sz w:val="20"/>
                <w:szCs w:val="20"/>
                <w:lang w:val="ru-RU"/>
              </w:rPr>
            </w:pPr>
            <w:r w:rsidRPr="009A29EB">
              <w:rPr>
                <w:rFonts w:ascii="Times New Roman" w:hAnsi="Times New Roman" w:cs="Times New Roman"/>
                <w:bCs/>
                <w:sz w:val="20"/>
                <w:szCs w:val="20"/>
                <w:lang w:val="ru-RU"/>
              </w:rPr>
              <w:t>70,0</w:t>
            </w:r>
          </w:p>
        </w:tc>
        <w:tc>
          <w:tcPr>
            <w:tcW w:w="1440" w:type="dxa"/>
            <w:shd w:val="clear" w:color="auto" w:fill="auto"/>
          </w:tcPr>
          <w:p w14:paraId="1BC33C79" w14:textId="77777777" w:rsidR="0038120C" w:rsidRPr="009A29EB" w:rsidRDefault="0038120C" w:rsidP="00582B95">
            <w:pPr>
              <w:spacing w:after="0" w:line="240" w:lineRule="auto"/>
              <w:jc w:val="center"/>
              <w:rPr>
                <w:rFonts w:ascii="Times New Roman" w:hAnsi="Times New Roman" w:cs="Times New Roman"/>
                <w:sz w:val="20"/>
                <w:szCs w:val="20"/>
              </w:rPr>
            </w:pPr>
            <w:r w:rsidRPr="009A29EB">
              <w:rPr>
                <w:rFonts w:ascii="Times New Roman" w:hAnsi="Times New Roman" w:cs="Times New Roman"/>
                <w:bCs/>
                <w:sz w:val="20"/>
                <w:szCs w:val="20"/>
              </w:rPr>
              <w:t>0,0</w:t>
            </w:r>
          </w:p>
        </w:tc>
        <w:tc>
          <w:tcPr>
            <w:tcW w:w="1080" w:type="dxa"/>
            <w:shd w:val="clear" w:color="auto" w:fill="auto"/>
          </w:tcPr>
          <w:p w14:paraId="2BF3C09B" w14:textId="77777777" w:rsidR="0038120C" w:rsidRPr="009A29EB" w:rsidRDefault="0038120C" w:rsidP="00582B95">
            <w:pPr>
              <w:spacing w:after="0" w:line="240" w:lineRule="auto"/>
              <w:jc w:val="center"/>
              <w:rPr>
                <w:rFonts w:ascii="Times New Roman" w:hAnsi="Times New Roman" w:cs="Times New Roman"/>
                <w:bCs/>
                <w:sz w:val="20"/>
                <w:szCs w:val="20"/>
                <w:lang w:val="ru-RU"/>
              </w:rPr>
            </w:pPr>
            <w:r w:rsidRPr="009A29EB">
              <w:rPr>
                <w:rFonts w:ascii="Times New Roman" w:hAnsi="Times New Roman" w:cs="Times New Roman"/>
                <w:bCs/>
                <w:sz w:val="20"/>
                <w:szCs w:val="20"/>
                <w:lang w:val="ru-RU"/>
              </w:rPr>
              <w:t>220,0/</w:t>
            </w:r>
          </w:p>
          <w:p w14:paraId="4130BB32" w14:textId="77777777" w:rsidR="0038120C" w:rsidRPr="009A29EB" w:rsidRDefault="0038120C" w:rsidP="00582B95">
            <w:pPr>
              <w:spacing w:after="0" w:line="240" w:lineRule="auto"/>
              <w:jc w:val="center"/>
              <w:rPr>
                <w:rFonts w:ascii="Times New Roman" w:hAnsi="Times New Roman" w:cs="Times New Roman"/>
                <w:bCs/>
                <w:sz w:val="20"/>
                <w:szCs w:val="20"/>
                <w:lang w:val="ru-RU"/>
              </w:rPr>
            </w:pPr>
            <w:r w:rsidRPr="009A29EB">
              <w:rPr>
                <w:rFonts w:ascii="Times New Roman" w:hAnsi="Times New Roman" w:cs="Times New Roman"/>
                <w:bCs/>
                <w:sz w:val="20"/>
                <w:szCs w:val="20"/>
                <w:lang w:val="ru-RU"/>
              </w:rPr>
              <w:t>70,0</w:t>
            </w:r>
          </w:p>
        </w:tc>
        <w:tc>
          <w:tcPr>
            <w:tcW w:w="1080" w:type="dxa"/>
            <w:shd w:val="clear" w:color="auto" w:fill="auto"/>
          </w:tcPr>
          <w:p w14:paraId="058A528C"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60" w:type="dxa"/>
            <w:shd w:val="clear" w:color="auto" w:fill="auto"/>
          </w:tcPr>
          <w:p w14:paraId="268D6F1F"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35" w:type="dxa"/>
            <w:shd w:val="clear" w:color="auto" w:fill="auto"/>
          </w:tcPr>
          <w:p w14:paraId="3A6EB848" w14:textId="0F2EF744" w:rsidR="0038120C" w:rsidRPr="009A29EB" w:rsidRDefault="004273C4" w:rsidP="00582B95">
            <w:pPr>
              <w:spacing w:after="0" w:line="240" w:lineRule="auto"/>
              <w:jc w:val="center"/>
              <w:rPr>
                <w:rFonts w:ascii="Times New Roman" w:hAnsi="Times New Roman" w:cs="Times New Roman"/>
                <w:bCs/>
                <w:sz w:val="20"/>
              </w:rPr>
            </w:pPr>
            <w:r w:rsidRPr="009A29EB">
              <w:rPr>
                <w:rFonts w:ascii="Times New Roman" w:hAnsi="Times New Roman" w:cs="Times New Roman"/>
                <w:bCs/>
                <w:sz w:val="20"/>
              </w:rPr>
              <w:t>40</w:t>
            </w:r>
            <w:r w:rsidR="0038120C" w:rsidRPr="009A29EB">
              <w:rPr>
                <w:rFonts w:ascii="Times New Roman" w:hAnsi="Times New Roman" w:cs="Times New Roman"/>
                <w:bCs/>
                <w:sz w:val="20"/>
              </w:rPr>
              <w:t>/0</w:t>
            </w:r>
          </w:p>
          <w:p w14:paraId="1AECBCD3" w14:textId="38DD8CCB" w:rsidR="000D3C15" w:rsidRPr="009A29EB" w:rsidRDefault="000D3C15" w:rsidP="00582B95">
            <w:pPr>
              <w:spacing w:after="0" w:line="240" w:lineRule="auto"/>
              <w:jc w:val="center"/>
              <w:rPr>
                <w:rFonts w:ascii="Times New Roman" w:hAnsi="Times New Roman" w:cs="Times New Roman"/>
                <w:sz w:val="20"/>
              </w:rPr>
            </w:pPr>
          </w:p>
        </w:tc>
        <w:tc>
          <w:tcPr>
            <w:tcW w:w="1299" w:type="dxa"/>
            <w:shd w:val="clear" w:color="auto" w:fill="auto"/>
          </w:tcPr>
          <w:p w14:paraId="0714A5D9"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3E2B3C57" w14:textId="37B9ED6E" w:rsidR="0038120C" w:rsidRPr="009A29EB" w:rsidRDefault="004273C4"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40</w:t>
            </w:r>
            <w:r w:rsidR="0038120C" w:rsidRPr="009A29EB">
              <w:rPr>
                <w:rFonts w:ascii="Times New Roman" w:hAnsi="Times New Roman" w:cs="Times New Roman"/>
                <w:bCs/>
                <w:sz w:val="20"/>
              </w:rPr>
              <w:t>/0</w:t>
            </w:r>
          </w:p>
        </w:tc>
        <w:tc>
          <w:tcPr>
            <w:tcW w:w="1260" w:type="dxa"/>
            <w:shd w:val="clear" w:color="auto" w:fill="auto"/>
          </w:tcPr>
          <w:p w14:paraId="1BB6AC86"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4A055F21"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107AF8B9" w14:textId="77777777" w:rsidTr="0038120C">
        <w:tc>
          <w:tcPr>
            <w:tcW w:w="648" w:type="dxa"/>
            <w:shd w:val="clear" w:color="auto" w:fill="auto"/>
            <w:vAlign w:val="center"/>
          </w:tcPr>
          <w:p w14:paraId="0C2580EC"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6.6.</w:t>
            </w:r>
          </w:p>
        </w:tc>
        <w:tc>
          <w:tcPr>
            <w:tcW w:w="2520" w:type="dxa"/>
            <w:shd w:val="clear" w:color="auto" w:fill="auto"/>
            <w:vAlign w:val="center"/>
          </w:tcPr>
          <w:p w14:paraId="15CF9961"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s="Times New Roman"/>
                <w:sz w:val="16"/>
                <w:szCs w:val="16"/>
              </w:rPr>
              <w:t xml:space="preserve">Організація та проведення </w:t>
            </w:r>
            <w:proofErr w:type="spellStart"/>
            <w:r w:rsidRPr="009A29EB">
              <w:rPr>
                <w:rFonts w:ascii="Times New Roman" w:hAnsi="Times New Roman" w:cs="Times New Roman"/>
                <w:sz w:val="16"/>
                <w:szCs w:val="16"/>
              </w:rPr>
              <w:t>освітньо</w:t>
            </w:r>
            <w:proofErr w:type="spellEnd"/>
            <w:r w:rsidRPr="009A29EB">
              <w:rPr>
                <w:rFonts w:ascii="Times New Roman" w:hAnsi="Times New Roman" w:cs="Times New Roman"/>
                <w:sz w:val="16"/>
                <w:szCs w:val="16"/>
              </w:rPr>
              <w:t xml:space="preserve">-просвітницьких заходів (зокрема із залученням засобів масової інформації), спрямованих на поширення гендерних знань, рівності, подолання гендерних стереотипів та недискримінації, забезпечення рівних прав та можливостей жінок і чоловіків шляхом поширення рекламно-інформаційних матеріалів соціального спрямування щодо протидії дискримінації за ознакою статі </w:t>
            </w:r>
          </w:p>
        </w:tc>
        <w:tc>
          <w:tcPr>
            <w:tcW w:w="1051" w:type="dxa"/>
            <w:shd w:val="clear" w:color="auto" w:fill="auto"/>
          </w:tcPr>
          <w:p w14:paraId="583BE831" w14:textId="77777777" w:rsidR="0038120C" w:rsidRPr="009A29EB" w:rsidRDefault="0038120C" w:rsidP="00582B95">
            <w:pPr>
              <w:spacing w:after="0" w:line="240" w:lineRule="auto"/>
              <w:jc w:val="center"/>
              <w:rPr>
                <w:rFonts w:ascii="Times New Roman" w:hAnsi="Times New Roman" w:cs="Times New Roman"/>
                <w:bCs/>
                <w:sz w:val="20"/>
                <w:szCs w:val="20"/>
                <w:lang w:val="ru-RU"/>
              </w:rPr>
            </w:pPr>
            <w:r w:rsidRPr="009A29EB">
              <w:rPr>
                <w:rFonts w:ascii="Times New Roman" w:hAnsi="Times New Roman" w:cs="Times New Roman"/>
                <w:bCs/>
                <w:sz w:val="20"/>
                <w:szCs w:val="20"/>
                <w:lang w:val="ru-RU"/>
              </w:rPr>
              <w:t>230,0/</w:t>
            </w:r>
          </w:p>
          <w:p w14:paraId="0D47845C" w14:textId="77777777" w:rsidR="0038120C" w:rsidRPr="009A29EB" w:rsidRDefault="0038120C" w:rsidP="00582B95">
            <w:pPr>
              <w:spacing w:after="0" w:line="240" w:lineRule="auto"/>
              <w:jc w:val="center"/>
              <w:rPr>
                <w:rFonts w:ascii="Times New Roman" w:hAnsi="Times New Roman" w:cs="Times New Roman"/>
                <w:bCs/>
                <w:sz w:val="20"/>
                <w:szCs w:val="20"/>
                <w:lang w:val="ru-RU"/>
              </w:rPr>
            </w:pPr>
            <w:r w:rsidRPr="009A29EB">
              <w:rPr>
                <w:rFonts w:ascii="Times New Roman" w:hAnsi="Times New Roman" w:cs="Times New Roman"/>
                <w:bCs/>
                <w:sz w:val="20"/>
                <w:szCs w:val="20"/>
                <w:lang w:val="ru-RU"/>
              </w:rPr>
              <w:t>70,0</w:t>
            </w:r>
          </w:p>
        </w:tc>
        <w:tc>
          <w:tcPr>
            <w:tcW w:w="1440" w:type="dxa"/>
            <w:shd w:val="clear" w:color="auto" w:fill="auto"/>
          </w:tcPr>
          <w:p w14:paraId="0BAD67C3" w14:textId="77777777" w:rsidR="0038120C" w:rsidRPr="009A29EB" w:rsidRDefault="0038120C" w:rsidP="00582B95">
            <w:pPr>
              <w:spacing w:after="0" w:line="240" w:lineRule="auto"/>
              <w:jc w:val="center"/>
              <w:rPr>
                <w:rFonts w:ascii="Times New Roman" w:hAnsi="Times New Roman" w:cs="Times New Roman"/>
                <w:sz w:val="20"/>
                <w:szCs w:val="20"/>
              </w:rPr>
            </w:pPr>
            <w:r w:rsidRPr="009A29EB">
              <w:rPr>
                <w:rFonts w:ascii="Times New Roman" w:hAnsi="Times New Roman" w:cs="Times New Roman"/>
                <w:bCs/>
                <w:sz w:val="20"/>
                <w:szCs w:val="20"/>
              </w:rPr>
              <w:t>0,0</w:t>
            </w:r>
          </w:p>
        </w:tc>
        <w:tc>
          <w:tcPr>
            <w:tcW w:w="1080" w:type="dxa"/>
            <w:shd w:val="clear" w:color="auto" w:fill="auto"/>
          </w:tcPr>
          <w:p w14:paraId="16724902" w14:textId="77777777" w:rsidR="0038120C" w:rsidRPr="009A29EB" w:rsidRDefault="0038120C" w:rsidP="00582B95">
            <w:pPr>
              <w:spacing w:after="0" w:line="240" w:lineRule="auto"/>
              <w:jc w:val="center"/>
              <w:rPr>
                <w:rFonts w:ascii="Times New Roman" w:hAnsi="Times New Roman" w:cs="Times New Roman"/>
                <w:bCs/>
                <w:sz w:val="20"/>
                <w:szCs w:val="20"/>
                <w:lang w:val="ru-RU"/>
              </w:rPr>
            </w:pPr>
            <w:r w:rsidRPr="009A29EB">
              <w:rPr>
                <w:rFonts w:ascii="Times New Roman" w:hAnsi="Times New Roman" w:cs="Times New Roman"/>
                <w:bCs/>
                <w:sz w:val="20"/>
                <w:szCs w:val="20"/>
                <w:lang w:val="ru-RU"/>
              </w:rPr>
              <w:t>230,0/</w:t>
            </w:r>
          </w:p>
          <w:p w14:paraId="396788CD" w14:textId="77777777" w:rsidR="0038120C" w:rsidRPr="009A29EB" w:rsidRDefault="0038120C" w:rsidP="00582B95">
            <w:pPr>
              <w:spacing w:after="0" w:line="240" w:lineRule="auto"/>
              <w:jc w:val="center"/>
              <w:rPr>
                <w:rFonts w:ascii="Times New Roman" w:hAnsi="Times New Roman" w:cs="Times New Roman"/>
                <w:bCs/>
                <w:sz w:val="20"/>
                <w:szCs w:val="20"/>
              </w:rPr>
            </w:pPr>
            <w:r w:rsidRPr="009A29EB">
              <w:rPr>
                <w:rFonts w:ascii="Times New Roman" w:hAnsi="Times New Roman" w:cs="Times New Roman"/>
                <w:bCs/>
                <w:sz w:val="20"/>
                <w:szCs w:val="20"/>
                <w:lang w:val="ru-RU"/>
              </w:rPr>
              <w:t>70,0</w:t>
            </w:r>
          </w:p>
        </w:tc>
        <w:tc>
          <w:tcPr>
            <w:tcW w:w="1080" w:type="dxa"/>
            <w:shd w:val="clear" w:color="auto" w:fill="auto"/>
          </w:tcPr>
          <w:p w14:paraId="53F7E75B"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60" w:type="dxa"/>
            <w:shd w:val="clear" w:color="auto" w:fill="auto"/>
          </w:tcPr>
          <w:p w14:paraId="68736174"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35" w:type="dxa"/>
            <w:shd w:val="clear" w:color="auto" w:fill="auto"/>
          </w:tcPr>
          <w:p w14:paraId="2D6E7F5A" w14:textId="795BC00F" w:rsidR="0038120C" w:rsidRPr="009A29EB" w:rsidRDefault="004441AF"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120/70</w:t>
            </w:r>
          </w:p>
        </w:tc>
        <w:tc>
          <w:tcPr>
            <w:tcW w:w="1299" w:type="dxa"/>
            <w:shd w:val="clear" w:color="auto" w:fill="auto"/>
          </w:tcPr>
          <w:p w14:paraId="03185BDE"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588901A7" w14:textId="792F7746" w:rsidR="0038120C" w:rsidRPr="009A29EB" w:rsidRDefault="004441AF"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120/70</w:t>
            </w:r>
          </w:p>
        </w:tc>
        <w:tc>
          <w:tcPr>
            <w:tcW w:w="1260" w:type="dxa"/>
            <w:shd w:val="clear" w:color="auto" w:fill="auto"/>
          </w:tcPr>
          <w:p w14:paraId="1B1151BE"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0279A9FD"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7FD7BAF4" w14:textId="77777777" w:rsidTr="0038120C">
        <w:tc>
          <w:tcPr>
            <w:tcW w:w="648" w:type="dxa"/>
            <w:shd w:val="clear" w:color="auto" w:fill="auto"/>
            <w:vAlign w:val="center"/>
          </w:tcPr>
          <w:p w14:paraId="58A49252"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t>6.7.</w:t>
            </w:r>
          </w:p>
        </w:tc>
        <w:tc>
          <w:tcPr>
            <w:tcW w:w="2520" w:type="dxa"/>
            <w:shd w:val="clear" w:color="auto" w:fill="auto"/>
            <w:vAlign w:val="center"/>
          </w:tcPr>
          <w:p w14:paraId="3C8E3EB6"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sz w:val="16"/>
                <w:szCs w:val="16"/>
              </w:rPr>
              <w:t xml:space="preserve">Проведення інформаційних заходів, спрямованих на заохочення чоловіків користуватися відпусткою по </w:t>
            </w:r>
            <w:r w:rsidRPr="009A29EB">
              <w:rPr>
                <w:rFonts w:ascii="Times New Roman" w:hAnsi="Times New Roman"/>
                <w:sz w:val="16"/>
                <w:szCs w:val="16"/>
              </w:rPr>
              <w:lastRenderedPageBreak/>
              <w:t>догляду за дитиною до досягнення нею трирічного віку.</w:t>
            </w:r>
          </w:p>
        </w:tc>
        <w:tc>
          <w:tcPr>
            <w:tcW w:w="1051" w:type="dxa"/>
            <w:shd w:val="clear" w:color="auto" w:fill="auto"/>
          </w:tcPr>
          <w:p w14:paraId="3808ADAD" w14:textId="77777777" w:rsidR="0038120C" w:rsidRPr="009A29EB" w:rsidRDefault="0038120C" w:rsidP="00582B95">
            <w:pPr>
              <w:spacing w:line="240" w:lineRule="auto"/>
              <w:jc w:val="center"/>
            </w:pPr>
            <w:r w:rsidRPr="009A29EB">
              <w:rPr>
                <w:rFonts w:ascii="Times New Roman" w:hAnsi="Times New Roman" w:cs="Times New Roman"/>
                <w:bCs/>
                <w:sz w:val="20"/>
              </w:rPr>
              <w:lastRenderedPageBreak/>
              <w:t>0,0</w:t>
            </w:r>
          </w:p>
        </w:tc>
        <w:tc>
          <w:tcPr>
            <w:tcW w:w="1440" w:type="dxa"/>
            <w:shd w:val="clear" w:color="auto" w:fill="auto"/>
          </w:tcPr>
          <w:p w14:paraId="3FFB8C5B"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304455FA"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080" w:type="dxa"/>
            <w:shd w:val="clear" w:color="auto" w:fill="auto"/>
          </w:tcPr>
          <w:p w14:paraId="48A32645"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360005BA"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35" w:type="dxa"/>
            <w:shd w:val="clear" w:color="auto" w:fill="auto"/>
          </w:tcPr>
          <w:p w14:paraId="39E8702F"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99" w:type="dxa"/>
            <w:shd w:val="clear" w:color="auto" w:fill="auto"/>
          </w:tcPr>
          <w:p w14:paraId="25249D15"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08AAF896"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260" w:type="dxa"/>
            <w:shd w:val="clear" w:color="auto" w:fill="auto"/>
          </w:tcPr>
          <w:p w14:paraId="220F50AF"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40971A46"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234C9834" w14:textId="77777777" w:rsidTr="0038120C">
        <w:tc>
          <w:tcPr>
            <w:tcW w:w="648" w:type="dxa"/>
            <w:shd w:val="clear" w:color="auto" w:fill="auto"/>
            <w:vAlign w:val="center"/>
          </w:tcPr>
          <w:p w14:paraId="122C2671" w14:textId="77777777" w:rsidR="0038120C" w:rsidRPr="009A29EB" w:rsidRDefault="0038120C" w:rsidP="00582B95">
            <w:pPr>
              <w:spacing w:after="0" w:line="240" w:lineRule="auto"/>
              <w:jc w:val="center"/>
              <w:rPr>
                <w:rFonts w:ascii="Times New Roman" w:hAnsi="Times New Roman" w:cs="Times New Roman"/>
                <w:b/>
                <w:sz w:val="16"/>
                <w:szCs w:val="16"/>
              </w:rPr>
            </w:pPr>
            <w:r w:rsidRPr="009A29EB">
              <w:rPr>
                <w:rFonts w:ascii="Times New Roman" w:hAnsi="Times New Roman" w:cs="Times New Roman"/>
                <w:b/>
                <w:sz w:val="16"/>
                <w:szCs w:val="16"/>
              </w:rPr>
              <w:lastRenderedPageBreak/>
              <w:t>6.8.</w:t>
            </w:r>
          </w:p>
        </w:tc>
        <w:tc>
          <w:tcPr>
            <w:tcW w:w="2520" w:type="dxa"/>
            <w:shd w:val="clear" w:color="auto" w:fill="auto"/>
            <w:vAlign w:val="center"/>
          </w:tcPr>
          <w:p w14:paraId="42CB8402" w14:textId="77777777" w:rsidR="0038120C" w:rsidRPr="009A29EB" w:rsidRDefault="0038120C" w:rsidP="00582B95">
            <w:pPr>
              <w:spacing w:after="0" w:line="240" w:lineRule="auto"/>
              <w:rPr>
                <w:rFonts w:ascii="Times New Roman" w:hAnsi="Times New Roman" w:cs="Times New Roman"/>
                <w:sz w:val="16"/>
                <w:szCs w:val="16"/>
              </w:rPr>
            </w:pPr>
            <w:r w:rsidRPr="009A29EB">
              <w:rPr>
                <w:rFonts w:ascii="Times New Roman" w:hAnsi="Times New Roman" w:cs="Times New Roman"/>
                <w:sz w:val="16"/>
                <w:szCs w:val="16"/>
              </w:rPr>
              <w:t>Придбання та розміщення у державних установах (центрах зайнятості, лікарнях, органах і установах соціального захисту населення) інформаційних плакатів щодо видів дискримінації, покарання за неї та засобів правового захисту</w:t>
            </w:r>
          </w:p>
        </w:tc>
        <w:tc>
          <w:tcPr>
            <w:tcW w:w="1051" w:type="dxa"/>
            <w:shd w:val="clear" w:color="auto" w:fill="auto"/>
          </w:tcPr>
          <w:p w14:paraId="14941B18" w14:textId="51144566" w:rsidR="0038120C" w:rsidRPr="009A29EB" w:rsidRDefault="002F74F1"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140</w:t>
            </w:r>
            <w:r w:rsidR="0038120C" w:rsidRPr="009A29EB">
              <w:rPr>
                <w:rFonts w:ascii="Times New Roman" w:hAnsi="Times New Roman" w:cs="Times New Roman"/>
                <w:bCs/>
                <w:sz w:val="20"/>
                <w:lang w:val="ru-RU"/>
              </w:rPr>
              <w:t>,0</w:t>
            </w:r>
            <w:r w:rsidR="0038120C" w:rsidRPr="009A29EB">
              <w:rPr>
                <w:rFonts w:ascii="Times New Roman" w:hAnsi="Times New Roman" w:cs="Times New Roman"/>
                <w:bCs/>
                <w:sz w:val="20"/>
              </w:rPr>
              <w:t>/</w:t>
            </w:r>
          </w:p>
          <w:p w14:paraId="10E01D72"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5</w:t>
            </w:r>
            <w:r w:rsidRPr="009A29EB">
              <w:rPr>
                <w:rFonts w:ascii="Times New Roman" w:hAnsi="Times New Roman" w:cs="Times New Roman"/>
                <w:bCs/>
                <w:sz w:val="20"/>
              </w:rPr>
              <w:t>0</w:t>
            </w:r>
            <w:r w:rsidRPr="009A29EB">
              <w:rPr>
                <w:rFonts w:ascii="Times New Roman" w:hAnsi="Times New Roman" w:cs="Times New Roman"/>
                <w:bCs/>
                <w:sz w:val="20"/>
                <w:lang w:val="ru-RU"/>
              </w:rPr>
              <w:t>,0</w:t>
            </w:r>
          </w:p>
        </w:tc>
        <w:tc>
          <w:tcPr>
            <w:tcW w:w="1440" w:type="dxa"/>
            <w:shd w:val="clear" w:color="auto" w:fill="auto"/>
          </w:tcPr>
          <w:p w14:paraId="00D65AF6" w14:textId="77777777" w:rsidR="0038120C" w:rsidRPr="009A29EB" w:rsidRDefault="0038120C" w:rsidP="00582B95">
            <w:pPr>
              <w:spacing w:after="0" w:line="240" w:lineRule="auto"/>
              <w:jc w:val="center"/>
              <w:rPr>
                <w:rFonts w:ascii="Times New Roman" w:hAnsi="Times New Roman" w:cs="Times New Roman"/>
                <w:bCs/>
                <w:sz w:val="20"/>
              </w:rPr>
            </w:pPr>
            <w:r w:rsidRPr="009A29EB">
              <w:rPr>
                <w:rFonts w:ascii="Times New Roman" w:hAnsi="Times New Roman" w:cs="Times New Roman"/>
                <w:bCs/>
                <w:sz w:val="20"/>
              </w:rPr>
              <w:t>0,0</w:t>
            </w:r>
          </w:p>
        </w:tc>
        <w:tc>
          <w:tcPr>
            <w:tcW w:w="1080" w:type="dxa"/>
            <w:shd w:val="clear" w:color="auto" w:fill="auto"/>
          </w:tcPr>
          <w:p w14:paraId="3A6C39DA" w14:textId="3F8D647D"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1</w:t>
            </w:r>
            <w:r w:rsidR="002F74F1" w:rsidRPr="009A29EB">
              <w:rPr>
                <w:rFonts w:ascii="Times New Roman" w:hAnsi="Times New Roman" w:cs="Times New Roman"/>
                <w:bCs/>
                <w:sz w:val="20"/>
                <w:lang w:val="ru-RU"/>
              </w:rPr>
              <w:t>4</w:t>
            </w:r>
            <w:r w:rsidRPr="009A29EB">
              <w:rPr>
                <w:rFonts w:ascii="Times New Roman" w:hAnsi="Times New Roman" w:cs="Times New Roman"/>
                <w:bCs/>
                <w:sz w:val="20"/>
                <w:lang w:val="ru-RU"/>
              </w:rPr>
              <w:t>0,0/</w:t>
            </w:r>
          </w:p>
          <w:p w14:paraId="64F439A9" w14:textId="77777777" w:rsidR="0038120C" w:rsidRPr="009A29EB" w:rsidRDefault="0038120C" w:rsidP="00582B95">
            <w:pPr>
              <w:spacing w:after="0" w:line="240" w:lineRule="auto"/>
              <w:jc w:val="center"/>
              <w:rPr>
                <w:rFonts w:ascii="Times New Roman" w:hAnsi="Times New Roman" w:cs="Times New Roman"/>
                <w:bCs/>
                <w:sz w:val="20"/>
                <w:lang w:val="ru-RU"/>
              </w:rPr>
            </w:pPr>
            <w:r w:rsidRPr="009A29EB">
              <w:rPr>
                <w:rFonts w:ascii="Times New Roman" w:hAnsi="Times New Roman" w:cs="Times New Roman"/>
                <w:bCs/>
                <w:sz w:val="20"/>
                <w:lang w:val="ru-RU"/>
              </w:rPr>
              <w:t>50,0</w:t>
            </w:r>
          </w:p>
        </w:tc>
        <w:tc>
          <w:tcPr>
            <w:tcW w:w="1080" w:type="dxa"/>
            <w:shd w:val="clear" w:color="auto" w:fill="auto"/>
          </w:tcPr>
          <w:p w14:paraId="0854E90E"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60" w:type="dxa"/>
            <w:shd w:val="clear" w:color="auto" w:fill="auto"/>
          </w:tcPr>
          <w:p w14:paraId="3C7D7DB3" w14:textId="77777777" w:rsidR="0038120C" w:rsidRPr="009A29EB" w:rsidRDefault="0038120C" w:rsidP="00582B95">
            <w:pPr>
              <w:spacing w:after="0" w:line="240" w:lineRule="auto"/>
              <w:jc w:val="center"/>
              <w:rPr>
                <w:rFonts w:ascii="Times New Roman" w:hAnsi="Times New Roman" w:cs="Times New Roman"/>
                <w:sz w:val="20"/>
              </w:rPr>
            </w:pPr>
            <w:r w:rsidRPr="009A29EB">
              <w:rPr>
                <w:rFonts w:ascii="Times New Roman" w:hAnsi="Times New Roman" w:cs="Times New Roman"/>
                <w:bCs/>
                <w:sz w:val="20"/>
              </w:rPr>
              <w:t>0,0</w:t>
            </w:r>
          </w:p>
        </w:tc>
        <w:tc>
          <w:tcPr>
            <w:tcW w:w="1235" w:type="dxa"/>
            <w:shd w:val="clear" w:color="auto" w:fill="auto"/>
          </w:tcPr>
          <w:p w14:paraId="42BCDCA9" w14:textId="1ABCE795" w:rsidR="0038120C" w:rsidRPr="009A29EB" w:rsidRDefault="002334FA" w:rsidP="00582B95">
            <w:pPr>
              <w:spacing w:after="0" w:line="240" w:lineRule="auto"/>
              <w:jc w:val="center"/>
              <w:rPr>
                <w:rFonts w:ascii="Times New Roman" w:hAnsi="Times New Roman" w:cs="Times New Roman"/>
                <w:bCs/>
                <w:sz w:val="20"/>
              </w:rPr>
            </w:pPr>
            <w:r w:rsidRPr="009A29EB">
              <w:rPr>
                <w:rFonts w:ascii="Times New Roman" w:hAnsi="Times New Roman" w:cs="Times New Roman"/>
                <w:bCs/>
                <w:sz w:val="20"/>
              </w:rPr>
              <w:t>137,7</w:t>
            </w:r>
            <w:r w:rsidR="004441AF" w:rsidRPr="009A29EB">
              <w:rPr>
                <w:rFonts w:ascii="Times New Roman" w:hAnsi="Times New Roman" w:cs="Times New Roman"/>
                <w:bCs/>
                <w:sz w:val="20"/>
              </w:rPr>
              <w:t>/49,7</w:t>
            </w:r>
          </w:p>
          <w:p w14:paraId="354C1E09" w14:textId="4C9B1AE8" w:rsidR="00D34E85" w:rsidRPr="009A29EB" w:rsidRDefault="00D34E85" w:rsidP="00582B95">
            <w:pPr>
              <w:spacing w:after="0" w:line="240" w:lineRule="auto"/>
              <w:jc w:val="center"/>
              <w:rPr>
                <w:rFonts w:ascii="Times New Roman" w:hAnsi="Times New Roman" w:cs="Times New Roman"/>
                <w:sz w:val="20"/>
                <w:lang w:val="ru-RU"/>
              </w:rPr>
            </w:pPr>
          </w:p>
        </w:tc>
        <w:tc>
          <w:tcPr>
            <w:tcW w:w="1299" w:type="dxa"/>
            <w:shd w:val="clear" w:color="auto" w:fill="auto"/>
          </w:tcPr>
          <w:p w14:paraId="44290939"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7553B442" w14:textId="7ACC130F" w:rsidR="0038120C" w:rsidRPr="009A29EB" w:rsidRDefault="002334FA" w:rsidP="00582B95">
            <w:pPr>
              <w:spacing w:after="0" w:line="240" w:lineRule="auto"/>
              <w:jc w:val="center"/>
              <w:rPr>
                <w:rFonts w:ascii="Times New Roman" w:hAnsi="Times New Roman" w:cs="Times New Roman"/>
                <w:sz w:val="20"/>
                <w:lang w:val="ru-RU"/>
              </w:rPr>
            </w:pPr>
            <w:r w:rsidRPr="009A29EB">
              <w:rPr>
                <w:rFonts w:ascii="Times New Roman" w:hAnsi="Times New Roman" w:cs="Times New Roman"/>
                <w:bCs/>
                <w:sz w:val="20"/>
              </w:rPr>
              <w:t>137,7</w:t>
            </w:r>
            <w:r w:rsidR="004441AF" w:rsidRPr="009A29EB">
              <w:rPr>
                <w:rFonts w:ascii="Times New Roman" w:hAnsi="Times New Roman" w:cs="Times New Roman"/>
                <w:bCs/>
                <w:sz w:val="20"/>
              </w:rPr>
              <w:t>/49,7</w:t>
            </w:r>
          </w:p>
        </w:tc>
        <w:tc>
          <w:tcPr>
            <w:tcW w:w="1260" w:type="dxa"/>
            <w:shd w:val="clear" w:color="auto" w:fill="auto"/>
          </w:tcPr>
          <w:p w14:paraId="27373F0A"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0D7A2E3D"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r w:rsidR="0038120C" w:rsidRPr="009A29EB" w14:paraId="59F7C15A" w14:textId="77777777" w:rsidTr="0038120C">
        <w:tc>
          <w:tcPr>
            <w:tcW w:w="3168" w:type="dxa"/>
            <w:gridSpan w:val="2"/>
            <w:shd w:val="clear" w:color="auto" w:fill="auto"/>
          </w:tcPr>
          <w:p w14:paraId="4C77C5A7" w14:textId="77777777" w:rsidR="0038120C" w:rsidRPr="009A29EB" w:rsidRDefault="0038120C" w:rsidP="00582B95">
            <w:pPr>
              <w:spacing w:after="0" w:line="240" w:lineRule="auto"/>
              <w:textAlignment w:val="baseline"/>
              <w:rPr>
                <w:rFonts w:ascii="Times New Roman" w:hAnsi="Times New Roman" w:cs="Times New Roman"/>
                <w:b/>
                <w:sz w:val="18"/>
                <w:szCs w:val="18"/>
              </w:rPr>
            </w:pPr>
            <w:r w:rsidRPr="009A29EB">
              <w:rPr>
                <w:rFonts w:ascii="Times New Roman" w:hAnsi="Times New Roman" w:cs="Times New Roman"/>
                <w:b/>
                <w:sz w:val="18"/>
                <w:szCs w:val="18"/>
              </w:rPr>
              <w:t>Всього</w:t>
            </w:r>
          </w:p>
        </w:tc>
        <w:tc>
          <w:tcPr>
            <w:tcW w:w="1051" w:type="dxa"/>
            <w:shd w:val="clear" w:color="auto" w:fill="auto"/>
          </w:tcPr>
          <w:p w14:paraId="29E66B71" w14:textId="77777777" w:rsidR="0038120C" w:rsidRPr="009A29EB" w:rsidRDefault="0038120C" w:rsidP="00582B95">
            <w:pPr>
              <w:spacing w:after="0" w:line="240" w:lineRule="auto"/>
              <w:jc w:val="center"/>
              <w:rPr>
                <w:rFonts w:ascii="Times New Roman" w:hAnsi="Times New Roman" w:cs="Times New Roman"/>
                <w:b/>
                <w:lang w:val="ru-RU"/>
              </w:rPr>
            </w:pPr>
            <w:r w:rsidRPr="009A29EB">
              <w:rPr>
                <w:rFonts w:ascii="Times New Roman" w:hAnsi="Times New Roman" w:cs="Times New Roman"/>
                <w:b/>
                <w:lang w:val="ru-RU"/>
              </w:rPr>
              <w:t>233984,3</w:t>
            </w:r>
            <w:r w:rsidRPr="009A29EB">
              <w:rPr>
                <w:rFonts w:ascii="Times New Roman" w:hAnsi="Times New Roman" w:cs="Times New Roman"/>
                <w:b/>
              </w:rPr>
              <w:t xml:space="preserve">/ </w:t>
            </w:r>
            <w:r w:rsidRPr="009A29EB">
              <w:rPr>
                <w:rFonts w:ascii="Times New Roman" w:hAnsi="Times New Roman" w:cs="Times New Roman"/>
                <w:b/>
                <w:lang w:val="ru-RU"/>
              </w:rPr>
              <w:t>104032,9</w:t>
            </w:r>
          </w:p>
        </w:tc>
        <w:tc>
          <w:tcPr>
            <w:tcW w:w="1440" w:type="dxa"/>
            <w:shd w:val="clear" w:color="auto" w:fill="auto"/>
          </w:tcPr>
          <w:p w14:paraId="07B48461" w14:textId="77777777" w:rsidR="0038120C" w:rsidRPr="009A29EB" w:rsidRDefault="0038120C" w:rsidP="00582B95">
            <w:pPr>
              <w:spacing w:after="0" w:line="240" w:lineRule="auto"/>
              <w:jc w:val="center"/>
              <w:rPr>
                <w:rFonts w:ascii="Times New Roman" w:hAnsi="Times New Roman" w:cs="Times New Roman"/>
                <w:b/>
              </w:rPr>
            </w:pPr>
            <w:r w:rsidRPr="009A29EB">
              <w:rPr>
                <w:rFonts w:ascii="Times New Roman" w:hAnsi="Times New Roman" w:cs="Times New Roman"/>
                <w:b/>
              </w:rPr>
              <w:t>0,0</w:t>
            </w:r>
          </w:p>
        </w:tc>
        <w:tc>
          <w:tcPr>
            <w:tcW w:w="1080" w:type="dxa"/>
            <w:shd w:val="clear" w:color="auto" w:fill="auto"/>
          </w:tcPr>
          <w:p w14:paraId="334724CD" w14:textId="77777777" w:rsidR="0038120C" w:rsidRPr="009A29EB" w:rsidRDefault="0038120C" w:rsidP="00582B95">
            <w:pPr>
              <w:spacing w:after="0" w:line="240" w:lineRule="auto"/>
              <w:jc w:val="center"/>
              <w:rPr>
                <w:rFonts w:ascii="Times New Roman" w:hAnsi="Times New Roman" w:cs="Times New Roman"/>
                <w:b/>
                <w:lang w:val="ru-RU"/>
              </w:rPr>
            </w:pPr>
            <w:r w:rsidRPr="009A29EB">
              <w:rPr>
                <w:rFonts w:ascii="Times New Roman" w:hAnsi="Times New Roman" w:cs="Times New Roman"/>
                <w:b/>
                <w:lang w:val="ru-RU"/>
              </w:rPr>
              <w:t>233984,3/</w:t>
            </w:r>
          </w:p>
          <w:p w14:paraId="4B5BA2B7" w14:textId="77777777" w:rsidR="0038120C" w:rsidRPr="009A29EB" w:rsidRDefault="0038120C" w:rsidP="00582B95">
            <w:pPr>
              <w:spacing w:after="0" w:line="240" w:lineRule="auto"/>
              <w:jc w:val="center"/>
              <w:rPr>
                <w:rFonts w:ascii="Times New Roman" w:hAnsi="Times New Roman" w:cs="Times New Roman"/>
                <w:b/>
                <w:lang w:val="ru-RU"/>
              </w:rPr>
            </w:pPr>
            <w:r w:rsidRPr="009A29EB">
              <w:rPr>
                <w:rFonts w:ascii="Times New Roman" w:hAnsi="Times New Roman" w:cs="Times New Roman"/>
                <w:b/>
                <w:lang w:val="ru-RU"/>
              </w:rPr>
              <w:t>104032,9</w:t>
            </w:r>
          </w:p>
        </w:tc>
        <w:tc>
          <w:tcPr>
            <w:tcW w:w="1080" w:type="dxa"/>
            <w:shd w:val="clear" w:color="auto" w:fill="auto"/>
          </w:tcPr>
          <w:p w14:paraId="157E22F2" w14:textId="77777777" w:rsidR="0038120C" w:rsidRPr="009A29EB" w:rsidRDefault="0038120C" w:rsidP="00582B95">
            <w:pPr>
              <w:spacing w:after="0" w:line="240" w:lineRule="auto"/>
              <w:jc w:val="center"/>
              <w:rPr>
                <w:rFonts w:ascii="Times New Roman" w:hAnsi="Times New Roman" w:cs="Times New Roman"/>
                <w:b/>
              </w:rPr>
            </w:pPr>
            <w:r w:rsidRPr="009A29EB">
              <w:rPr>
                <w:rFonts w:ascii="Times New Roman" w:hAnsi="Times New Roman" w:cs="Times New Roman"/>
                <w:b/>
              </w:rPr>
              <w:t>0,0</w:t>
            </w:r>
          </w:p>
        </w:tc>
        <w:tc>
          <w:tcPr>
            <w:tcW w:w="1260" w:type="dxa"/>
            <w:shd w:val="clear" w:color="auto" w:fill="auto"/>
          </w:tcPr>
          <w:p w14:paraId="230F56F0" w14:textId="77777777" w:rsidR="0038120C" w:rsidRPr="009A29EB" w:rsidRDefault="0038120C" w:rsidP="00582B95">
            <w:pPr>
              <w:spacing w:after="0" w:line="240" w:lineRule="auto"/>
              <w:jc w:val="center"/>
              <w:rPr>
                <w:rFonts w:ascii="Times New Roman" w:hAnsi="Times New Roman" w:cs="Times New Roman"/>
                <w:b/>
              </w:rPr>
            </w:pPr>
            <w:r w:rsidRPr="009A29EB">
              <w:rPr>
                <w:rFonts w:ascii="Times New Roman" w:hAnsi="Times New Roman" w:cs="Times New Roman"/>
                <w:b/>
              </w:rPr>
              <w:t>0,0</w:t>
            </w:r>
          </w:p>
        </w:tc>
        <w:tc>
          <w:tcPr>
            <w:tcW w:w="1235" w:type="dxa"/>
            <w:shd w:val="clear" w:color="auto" w:fill="auto"/>
          </w:tcPr>
          <w:p w14:paraId="695D88E9" w14:textId="230B38D9" w:rsidR="00CD7BFA" w:rsidRPr="009A29EB" w:rsidRDefault="00733469" w:rsidP="00582B95">
            <w:pPr>
              <w:spacing w:after="0" w:line="240" w:lineRule="auto"/>
              <w:jc w:val="center"/>
              <w:rPr>
                <w:rFonts w:ascii="Times New Roman" w:hAnsi="Times New Roman" w:cs="Times New Roman"/>
                <w:b/>
                <w:sz w:val="24"/>
                <w:szCs w:val="24"/>
                <w:lang w:val="ru-RU"/>
              </w:rPr>
            </w:pPr>
            <w:r w:rsidRPr="009A29EB">
              <w:rPr>
                <w:rFonts w:ascii="Times New Roman" w:hAnsi="Times New Roman" w:cs="Times New Roman"/>
                <w:b/>
                <w:sz w:val="24"/>
                <w:szCs w:val="24"/>
                <w:lang w:val="ru-RU"/>
              </w:rPr>
              <w:t>86089,1/</w:t>
            </w:r>
          </w:p>
          <w:p w14:paraId="00909555" w14:textId="143EE494" w:rsidR="00733469" w:rsidRPr="009A29EB" w:rsidRDefault="00733469" w:rsidP="00582B95">
            <w:pPr>
              <w:spacing w:after="0" w:line="240" w:lineRule="auto"/>
              <w:jc w:val="center"/>
              <w:rPr>
                <w:rFonts w:ascii="Times New Roman" w:hAnsi="Times New Roman" w:cs="Times New Roman"/>
                <w:b/>
                <w:sz w:val="24"/>
                <w:szCs w:val="24"/>
                <w:lang w:val="ru-RU"/>
              </w:rPr>
            </w:pPr>
            <w:r w:rsidRPr="009A29EB">
              <w:rPr>
                <w:rFonts w:ascii="Times New Roman" w:hAnsi="Times New Roman" w:cs="Times New Roman"/>
                <w:b/>
                <w:sz w:val="24"/>
                <w:szCs w:val="24"/>
                <w:lang w:val="ru-RU"/>
              </w:rPr>
              <w:t>23400,9</w:t>
            </w:r>
          </w:p>
          <w:p w14:paraId="39E8E44D" w14:textId="77777777" w:rsidR="0038120C" w:rsidRPr="009A29EB" w:rsidRDefault="0038120C" w:rsidP="00582B95">
            <w:pPr>
              <w:spacing w:after="0" w:line="240" w:lineRule="auto"/>
              <w:jc w:val="center"/>
              <w:rPr>
                <w:rFonts w:ascii="Times New Roman" w:hAnsi="Times New Roman" w:cs="Times New Roman"/>
                <w:b/>
                <w:sz w:val="24"/>
                <w:szCs w:val="24"/>
              </w:rPr>
            </w:pPr>
          </w:p>
        </w:tc>
        <w:tc>
          <w:tcPr>
            <w:tcW w:w="1299" w:type="dxa"/>
            <w:shd w:val="clear" w:color="auto" w:fill="auto"/>
          </w:tcPr>
          <w:p w14:paraId="368B218F"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84" w:type="dxa"/>
            <w:shd w:val="clear" w:color="auto" w:fill="auto"/>
          </w:tcPr>
          <w:p w14:paraId="4B468955" w14:textId="77777777" w:rsidR="00733469" w:rsidRPr="009A29EB" w:rsidRDefault="00733469" w:rsidP="00733469">
            <w:pPr>
              <w:spacing w:after="0" w:line="240" w:lineRule="auto"/>
              <w:jc w:val="center"/>
              <w:rPr>
                <w:rFonts w:ascii="Times New Roman" w:hAnsi="Times New Roman" w:cs="Times New Roman"/>
                <w:b/>
                <w:sz w:val="24"/>
                <w:szCs w:val="24"/>
                <w:lang w:val="ru-RU"/>
              </w:rPr>
            </w:pPr>
            <w:r w:rsidRPr="009A29EB">
              <w:rPr>
                <w:rFonts w:ascii="Times New Roman" w:hAnsi="Times New Roman" w:cs="Times New Roman"/>
                <w:b/>
                <w:sz w:val="24"/>
                <w:szCs w:val="24"/>
                <w:lang w:val="ru-RU"/>
              </w:rPr>
              <w:t>86089,1/</w:t>
            </w:r>
          </w:p>
          <w:p w14:paraId="6C0F5E30" w14:textId="77777777" w:rsidR="00733469" w:rsidRPr="009A29EB" w:rsidRDefault="00733469" w:rsidP="00733469">
            <w:pPr>
              <w:spacing w:after="0" w:line="240" w:lineRule="auto"/>
              <w:jc w:val="center"/>
              <w:rPr>
                <w:rFonts w:ascii="Times New Roman" w:hAnsi="Times New Roman" w:cs="Times New Roman"/>
                <w:b/>
                <w:sz w:val="24"/>
                <w:szCs w:val="24"/>
                <w:lang w:val="ru-RU"/>
              </w:rPr>
            </w:pPr>
            <w:r w:rsidRPr="009A29EB">
              <w:rPr>
                <w:rFonts w:ascii="Times New Roman" w:hAnsi="Times New Roman" w:cs="Times New Roman"/>
                <w:b/>
                <w:sz w:val="24"/>
                <w:szCs w:val="24"/>
                <w:lang w:val="ru-RU"/>
              </w:rPr>
              <w:t>23400,9</w:t>
            </w:r>
          </w:p>
          <w:p w14:paraId="35D715A9" w14:textId="77777777" w:rsidR="0038120C" w:rsidRPr="009A29EB" w:rsidRDefault="0038120C" w:rsidP="00582B95">
            <w:pPr>
              <w:spacing w:after="0" w:line="240" w:lineRule="auto"/>
              <w:jc w:val="center"/>
              <w:rPr>
                <w:rFonts w:ascii="Times New Roman" w:hAnsi="Times New Roman" w:cs="Times New Roman"/>
                <w:b/>
                <w:sz w:val="24"/>
                <w:szCs w:val="24"/>
              </w:rPr>
            </w:pPr>
          </w:p>
        </w:tc>
        <w:tc>
          <w:tcPr>
            <w:tcW w:w="1260" w:type="dxa"/>
            <w:shd w:val="clear" w:color="auto" w:fill="auto"/>
          </w:tcPr>
          <w:p w14:paraId="1766C672"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c>
          <w:tcPr>
            <w:tcW w:w="1316" w:type="dxa"/>
            <w:shd w:val="clear" w:color="auto" w:fill="auto"/>
          </w:tcPr>
          <w:p w14:paraId="5CD7B2EB" w14:textId="77777777" w:rsidR="0038120C" w:rsidRPr="009A29EB" w:rsidRDefault="0038120C" w:rsidP="00582B95">
            <w:pPr>
              <w:spacing w:line="240" w:lineRule="auto"/>
              <w:jc w:val="center"/>
            </w:pPr>
            <w:r w:rsidRPr="009A29EB">
              <w:rPr>
                <w:rFonts w:ascii="Times New Roman" w:hAnsi="Times New Roman" w:cs="Times New Roman"/>
                <w:bCs/>
                <w:sz w:val="20"/>
              </w:rPr>
              <w:t>0,0</w:t>
            </w:r>
          </w:p>
        </w:tc>
      </w:tr>
    </w:tbl>
    <w:p w14:paraId="10C18DB0" w14:textId="45BD8FB5" w:rsidR="0038120C" w:rsidRPr="009A29EB" w:rsidRDefault="0038120C" w:rsidP="00582B95">
      <w:pPr>
        <w:spacing w:line="240" w:lineRule="auto"/>
        <w:ind w:left="360"/>
        <w:jc w:val="both"/>
        <w:rPr>
          <w:rFonts w:ascii="Times New Roman" w:hAnsi="Times New Roman" w:cs="Times New Roman"/>
          <w:sz w:val="28"/>
          <w:szCs w:val="28"/>
        </w:rPr>
      </w:pPr>
    </w:p>
    <w:p w14:paraId="56FA78F6" w14:textId="77777777" w:rsidR="00E030BF" w:rsidRPr="009A29EB" w:rsidRDefault="00E030BF" w:rsidP="00582B95">
      <w:pPr>
        <w:spacing w:line="240" w:lineRule="auto"/>
        <w:ind w:firstLine="720"/>
        <w:jc w:val="both"/>
        <w:rPr>
          <w:rFonts w:ascii="Times New Roman" w:hAnsi="Times New Roman" w:cs="Times New Roman"/>
          <w:sz w:val="28"/>
          <w:szCs w:val="28"/>
        </w:rPr>
      </w:pPr>
    </w:p>
    <w:p w14:paraId="61FF514D" w14:textId="77777777" w:rsidR="00E030BF" w:rsidRPr="009A29EB" w:rsidRDefault="00E030BF" w:rsidP="00582B95">
      <w:pPr>
        <w:spacing w:line="240" w:lineRule="auto"/>
        <w:ind w:firstLine="720"/>
        <w:jc w:val="both"/>
        <w:rPr>
          <w:rFonts w:ascii="Times New Roman" w:hAnsi="Times New Roman" w:cs="Times New Roman"/>
          <w:sz w:val="28"/>
          <w:szCs w:val="28"/>
        </w:rPr>
      </w:pPr>
    </w:p>
    <w:p w14:paraId="1ADEF24F" w14:textId="77777777" w:rsidR="00E030BF" w:rsidRPr="009A29EB" w:rsidRDefault="00E030BF" w:rsidP="00582B95">
      <w:pPr>
        <w:spacing w:line="240" w:lineRule="auto"/>
        <w:ind w:firstLine="720"/>
        <w:jc w:val="both"/>
        <w:rPr>
          <w:rFonts w:ascii="Times New Roman" w:hAnsi="Times New Roman" w:cs="Times New Roman"/>
          <w:sz w:val="28"/>
          <w:szCs w:val="28"/>
        </w:rPr>
      </w:pPr>
    </w:p>
    <w:p w14:paraId="7602736C" w14:textId="77777777" w:rsidR="00E030BF" w:rsidRPr="009A29EB" w:rsidRDefault="00E030BF" w:rsidP="00582B95">
      <w:pPr>
        <w:spacing w:line="240" w:lineRule="auto"/>
        <w:ind w:firstLine="720"/>
        <w:jc w:val="both"/>
        <w:rPr>
          <w:rFonts w:ascii="Times New Roman" w:hAnsi="Times New Roman" w:cs="Times New Roman"/>
          <w:sz w:val="28"/>
          <w:szCs w:val="28"/>
        </w:rPr>
      </w:pPr>
    </w:p>
    <w:p w14:paraId="0639C449" w14:textId="77777777" w:rsidR="0038120C" w:rsidRPr="009A29EB" w:rsidRDefault="0038120C" w:rsidP="00582B95">
      <w:pPr>
        <w:spacing w:line="240" w:lineRule="auto"/>
        <w:ind w:firstLine="720"/>
        <w:jc w:val="both"/>
        <w:rPr>
          <w:rFonts w:ascii="Times New Roman" w:hAnsi="Times New Roman" w:cs="Times New Roman"/>
          <w:sz w:val="28"/>
          <w:szCs w:val="28"/>
        </w:rPr>
      </w:pPr>
    </w:p>
    <w:p w14:paraId="712BDC30" w14:textId="77777777" w:rsidR="0038120C" w:rsidRPr="009A29EB" w:rsidRDefault="0038120C" w:rsidP="00582B95">
      <w:pPr>
        <w:spacing w:line="240" w:lineRule="auto"/>
        <w:ind w:firstLine="720"/>
        <w:jc w:val="both"/>
        <w:rPr>
          <w:rFonts w:ascii="Times New Roman" w:hAnsi="Times New Roman" w:cs="Times New Roman"/>
          <w:sz w:val="28"/>
          <w:szCs w:val="28"/>
        </w:rPr>
      </w:pPr>
    </w:p>
    <w:p w14:paraId="3AAB1C11" w14:textId="77777777" w:rsidR="0038120C" w:rsidRPr="009A29EB" w:rsidRDefault="0038120C" w:rsidP="00582B95">
      <w:pPr>
        <w:spacing w:line="240" w:lineRule="auto"/>
        <w:ind w:firstLine="720"/>
        <w:jc w:val="both"/>
        <w:rPr>
          <w:rFonts w:ascii="Times New Roman" w:hAnsi="Times New Roman" w:cs="Times New Roman"/>
          <w:sz w:val="28"/>
          <w:szCs w:val="28"/>
        </w:rPr>
      </w:pPr>
    </w:p>
    <w:p w14:paraId="5160911D" w14:textId="77777777" w:rsidR="0038120C" w:rsidRPr="009A29EB" w:rsidRDefault="0038120C" w:rsidP="00582B95">
      <w:pPr>
        <w:spacing w:line="240" w:lineRule="auto"/>
        <w:ind w:firstLine="720"/>
        <w:jc w:val="both"/>
        <w:rPr>
          <w:rFonts w:ascii="Times New Roman" w:hAnsi="Times New Roman" w:cs="Times New Roman"/>
          <w:sz w:val="28"/>
          <w:szCs w:val="28"/>
        </w:rPr>
      </w:pPr>
    </w:p>
    <w:p w14:paraId="00ABF6AE" w14:textId="77777777" w:rsidR="0038120C" w:rsidRPr="009A29EB" w:rsidRDefault="0038120C" w:rsidP="00582B95">
      <w:pPr>
        <w:spacing w:line="240" w:lineRule="auto"/>
        <w:ind w:firstLine="720"/>
        <w:jc w:val="both"/>
        <w:rPr>
          <w:rFonts w:ascii="Times New Roman" w:hAnsi="Times New Roman" w:cs="Times New Roman"/>
          <w:sz w:val="28"/>
          <w:szCs w:val="28"/>
        </w:rPr>
      </w:pPr>
    </w:p>
    <w:p w14:paraId="60232F53" w14:textId="77777777" w:rsidR="0038120C" w:rsidRPr="009A29EB" w:rsidRDefault="0038120C" w:rsidP="00582B95">
      <w:pPr>
        <w:spacing w:line="240" w:lineRule="auto"/>
        <w:ind w:firstLine="720"/>
        <w:jc w:val="both"/>
        <w:rPr>
          <w:rFonts w:ascii="Times New Roman" w:hAnsi="Times New Roman" w:cs="Times New Roman"/>
          <w:sz w:val="28"/>
          <w:szCs w:val="28"/>
        </w:rPr>
      </w:pPr>
    </w:p>
    <w:p w14:paraId="40DB733F" w14:textId="77777777" w:rsidR="0038120C" w:rsidRPr="009A29EB" w:rsidRDefault="0038120C" w:rsidP="00582B95">
      <w:pPr>
        <w:spacing w:line="240" w:lineRule="auto"/>
        <w:ind w:firstLine="720"/>
        <w:jc w:val="both"/>
        <w:rPr>
          <w:rFonts w:ascii="Times New Roman" w:hAnsi="Times New Roman" w:cs="Times New Roman"/>
          <w:sz w:val="28"/>
          <w:szCs w:val="28"/>
        </w:rPr>
      </w:pPr>
    </w:p>
    <w:p w14:paraId="4DF63EAD" w14:textId="77777777" w:rsidR="005F643D" w:rsidRPr="009A29EB" w:rsidRDefault="005F643D" w:rsidP="00582B95">
      <w:pPr>
        <w:spacing w:line="240" w:lineRule="auto"/>
        <w:ind w:firstLine="720"/>
        <w:jc w:val="both"/>
        <w:rPr>
          <w:rFonts w:ascii="Times New Roman" w:hAnsi="Times New Roman" w:cs="Times New Roman"/>
          <w:sz w:val="28"/>
          <w:szCs w:val="28"/>
        </w:rPr>
      </w:pPr>
    </w:p>
    <w:p w14:paraId="7ACF5886" w14:textId="77777777" w:rsidR="005F643D" w:rsidRPr="009A29EB" w:rsidRDefault="005F643D" w:rsidP="00582B95">
      <w:pPr>
        <w:spacing w:line="240" w:lineRule="auto"/>
        <w:ind w:firstLine="720"/>
        <w:jc w:val="both"/>
        <w:rPr>
          <w:rFonts w:ascii="Times New Roman" w:hAnsi="Times New Roman" w:cs="Times New Roman"/>
          <w:sz w:val="28"/>
          <w:szCs w:val="28"/>
        </w:rPr>
      </w:pPr>
    </w:p>
    <w:p w14:paraId="3DE11300" w14:textId="77777777" w:rsidR="0038120C" w:rsidRPr="009A29EB" w:rsidRDefault="0038120C" w:rsidP="00582B95">
      <w:pPr>
        <w:spacing w:line="240" w:lineRule="auto"/>
        <w:jc w:val="both"/>
        <w:rPr>
          <w:rFonts w:ascii="Times New Roman" w:hAnsi="Times New Roman" w:cs="Times New Roman"/>
          <w:sz w:val="28"/>
          <w:szCs w:val="28"/>
        </w:rPr>
      </w:pPr>
    </w:p>
    <w:p w14:paraId="3C5A63CA" w14:textId="77777777" w:rsidR="00766432" w:rsidRPr="009A29EB" w:rsidRDefault="00766432" w:rsidP="00582B95">
      <w:pPr>
        <w:spacing w:line="240" w:lineRule="auto"/>
        <w:ind w:left="360"/>
        <w:rPr>
          <w:rFonts w:ascii="Times New Roman" w:hAnsi="Times New Roman" w:cs="Times New Roman"/>
          <w:sz w:val="28"/>
          <w:szCs w:val="28"/>
        </w:rPr>
      </w:pPr>
      <w:r w:rsidRPr="009A29EB">
        <w:rPr>
          <w:rFonts w:ascii="Times New Roman" w:hAnsi="Times New Roman" w:cs="Times New Roman"/>
          <w:sz w:val="28"/>
          <w:szCs w:val="28"/>
        </w:rPr>
        <w:lastRenderedPageBreak/>
        <w:t>Виконання показників затрат за звітний період:</w:t>
      </w:r>
    </w:p>
    <w:p w14:paraId="6DCB37D4" w14:textId="72B31432" w:rsidR="0038120C" w:rsidRPr="009A29EB" w:rsidRDefault="0038120C" w:rsidP="00582B95">
      <w:pPr>
        <w:spacing w:after="0" w:line="240" w:lineRule="auto"/>
        <w:ind w:left="360"/>
        <w:jc w:val="right"/>
        <w:rPr>
          <w:rFonts w:ascii="Times New Roman" w:hAnsi="Times New Roman" w:cs="Times New Roman"/>
          <w:b/>
          <w:sz w:val="28"/>
          <w:szCs w:val="28"/>
        </w:rPr>
      </w:pPr>
      <w:proofErr w:type="spellStart"/>
      <w:r w:rsidRPr="009A29EB">
        <w:rPr>
          <w:rFonts w:ascii="Times New Roman" w:hAnsi="Times New Roman" w:cs="Times New Roman"/>
          <w:b/>
          <w:sz w:val="28"/>
          <w:szCs w:val="28"/>
        </w:rPr>
        <w:t>тис.грн</w:t>
      </w:r>
      <w:proofErr w:type="spellEnd"/>
      <w:r w:rsidRPr="009A29EB">
        <w:rPr>
          <w:rFonts w:ascii="Times New Roman" w:hAnsi="Times New Roman" w:cs="Times New Roman"/>
          <w:b/>
          <w:sz w:val="28"/>
          <w:szCs w:val="28"/>
        </w:rPr>
        <w:t>.</w:t>
      </w:r>
    </w:p>
    <w:tbl>
      <w:tblPr>
        <w:tblW w:w="15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2036"/>
        <w:gridCol w:w="1641"/>
        <w:gridCol w:w="1928"/>
        <w:gridCol w:w="2321"/>
        <w:gridCol w:w="2627"/>
        <w:gridCol w:w="2090"/>
        <w:gridCol w:w="1808"/>
      </w:tblGrid>
      <w:tr w:rsidR="0038120C" w:rsidRPr="009A29EB" w14:paraId="1B33D5EB" w14:textId="77777777" w:rsidTr="00795EBD">
        <w:trPr>
          <w:trHeight w:val="429"/>
          <w:jc w:val="center"/>
        </w:trPr>
        <w:tc>
          <w:tcPr>
            <w:tcW w:w="576" w:type="dxa"/>
            <w:vMerge w:val="restart"/>
            <w:shd w:val="clear" w:color="auto" w:fill="auto"/>
            <w:vAlign w:val="center"/>
          </w:tcPr>
          <w:p w14:paraId="2829AA91" w14:textId="77777777" w:rsidR="0038120C" w:rsidRPr="009A29EB" w:rsidRDefault="0038120C" w:rsidP="00582B95">
            <w:pPr>
              <w:spacing w:after="0" w:line="240" w:lineRule="auto"/>
              <w:jc w:val="center"/>
              <w:rPr>
                <w:rFonts w:ascii="Times New Roman" w:hAnsi="Times New Roman" w:cs="Times New Roman"/>
                <w:b/>
                <w:sz w:val="28"/>
                <w:szCs w:val="28"/>
              </w:rPr>
            </w:pPr>
            <w:r w:rsidRPr="009A29EB">
              <w:rPr>
                <w:rFonts w:ascii="Times New Roman" w:hAnsi="Times New Roman" w:cs="Times New Roman"/>
                <w:b/>
                <w:sz w:val="28"/>
                <w:szCs w:val="28"/>
              </w:rPr>
              <w:t>№</w:t>
            </w:r>
          </w:p>
          <w:p w14:paraId="61813B8A" w14:textId="77777777" w:rsidR="0038120C" w:rsidRPr="009A29EB" w:rsidRDefault="0038120C" w:rsidP="00582B95">
            <w:pPr>
              <w:spacing w:after="0" w:line="240" w:lineRule="auto"/>
              <w:jc w:val="center"/>
              <w:rPr>
                <w:rFonts w:ascii="Times New Roman" w:hAnsi="Times New Roman" w:cs="Times New Roman"/>
                <w:b/>
                <w:sz w:val="28"/>
                <w:szCs w:val="28"/>
              </w:rPr>
            </w:pPr>
            <w:r w:rsidRPr="009A29EB">
              <w:rPr>
                <w:rFonts w:ascii="Times New Roman" w:hAnsi="Times New Roman" w:cs="Times New Roman"/>
                <w:b/>
                <w:sz w:val="28"/>
                <w:szCs w:val="28"/>
              </w:rPr>
              <w:t xml:space="preserve"> з/п</w:t>
            </w:r>
          </w:p>
        </w:tc>
        <w:tc>
          <w:tcPr>
            <w:tcW w:w="2036" w:type="dxa"/>
            <w:vMerge w:val="restart"/>
            <w:shd w:val="clear" w:color="auto" w:fill="auto"/>
            <w:vAlign w:val="center"/>
          </w:tcPr>
          <w:p w14:paraId="35D6062F" w14:textId="77777777" w:rsidR="0038120C" w:rsidRPr="009A29EB" w:rsidRDefault="0038120C" w:rsidP="00582B95">
            <w:pPr>
              <w:spacing w:after="0" w:line="240" w:lineRule="auto"/>
              <w:jc w:val="center"/>
              <w:rPr>
                <w:rFonts w:ascii="Times New Roman" w:hAnsi="Times New Roman" w:cs="Times New Roman"/>
                <w:b/>
                <w:sz w:val="28"/>
                <w:szCs w:val="28"/>
              </w:rPr>
            </w:pPr>
            <w:r w:rsidRPr="009A29EB">
              <w:rPr>
                <w:rFonts w:ascii="Times New Roman" w:hAnsi="Times New Roman" w:cs="Times New Roman"/>
                <w:b/>
                <w:sz w:val="28"/>
                <w:szCs w:val="28"/>
              </w:rPr>
              <w:t>Джерела фінансування програми</w:t>
            </w:r>
          </w:p>
        </w:tc>
        <w:tc>
          <w:tcPr>
            <w:tcW w:w="1641" w:type="dxa"/>
            <w:vMerge w:val="restart"/>
            <w:shd w:val="clear" w:color="auto" w:fill="auto"/>
            <w:vAlign w:val="center"/>
          </w:tcPr>
          <w:p w14:paraId="6EB805E0" w14:textId="77777777" w:rsidR="0038120C" w:rsidRPr="009A29EB" w:rsidRDefault="0038120C" w:rsidP="00582B95">
            <w:pPr>
              <w:spacing w:after="0" w:line="240" w:lineRule="auto"/>
              <w:jc w:val="center"/>
              <w:rPr>
                <w:rFonts w:ascii="Times New Roman" w:hAnsi="Times New Roman" w:cs="Times New Roman"/>
                <w:b/>
                <w:sz w:val="28"/>
                <w:szCs w:val="28"/>
              </w:rPr>
            </w:pPr>
            <w:r w:rsidRPr="009A29EB">
              <w:rPr>
                <w:rFonts w:ascii="Times New Roman" w:hAnsi="Times New Roman" w:cs="Times New Roman"/>
                <w:b/>
                <w:sz w:val="28"/>
                <w:szCs w:val="28"/>
              </w:rPr>
              <w:t>Визначено програмою</w:t>
            </w:r>
          </w:p>
        </w:tc>
        <w:tc>
          <w:tcPr>
            <w:tcW w:w="1928" w:type="dxa"/>
            <w:vMerge w:val="restart"/>
            <w:shd w:val="clear" w:color="auto" w:fill="auto"/>
            <w:vAlign w:val="center"/>
          </w:tcPr>
          <w:p w14:paraId="24C6432F" w14:textId="77777777" w:rsidR="0038120C" w:rsidRPr="009A29EB" w:rsidRDefault="0038120C" w:rsidP="00582B95">
            <w:pPr>
              <w:spacing w:after="0" w:line="240" w:lineRule="auto"/>
              <w:jc w:val="center"/>
              <w:rPr>
                <w:rFonts w:ascii="Times New Roman" w:hAnsi="Times New Roman" w:cs="Times New Roman"/>
                <w:b/>
                <w:sz w:val="28"/>
                <w:szCs w:val="28"/>
              </w:rPr>
            </w:pPr>
            <w:r w:rsidRPr="009A29EB">
              <w:rPr>
                <w:rFonts w:ascii="Times New Roman" w:hAnsi="Times New Roman" w:cs="Times New Roman"/>
                <w:b/>
                <w:sz w:val="28"/>
                <w:szCs w:val="28"/>
              </w:rPr>
              <w:t>Затверджено бюджетом</w:t>
            </w:r>
          </w:p>
        </w:tc>
        <w:tc>
          <w:tcPr>
            <w:tcW w:w="2321" w:type="dxa"/>
            <w:vMerge w:val="restart"/>
            <w:shd w:val="clear" w:color="auto" w:fill="auto"/>
            <w:vAlign w:val="center"/>
          </w:tcPr>
          <w:p w14:paraId="650C2FA0" w14:textId="77777777" w:rsidR="0038120C" w:rsidRPr="009A29EB" w:rsidRDefault="0038120C" w:rsidP="00582B95">
            <w:pPr>
              <w:spacing w:after="0" w:line="240" w:lineRule="auto"/>
              <w:jc w:val="center"/>
              <w:rPr>
                <w:rFonts w:ascii="Times New Roman" w:hAnsi="Times New Roman" w:cs="Times New Roman"/>
                <w:b/>
                <w:sz w:val="28"/>
                <w:szCs w:val="28"/>
              </w:rPr>
            </w:pPr>
            <w:r w:rsidRPr="009A29EB">
              <w:rPr>
                <w:rFonts w:ascii="Times New Roman" w:hAnsi="Times New Roman" w:cs="Times New Roman"/>
                <w:b/>
                <w:sz w:val="28"/>
                <w:szCs w:val="28"/>
              </w:rPr>
              <w:t>Профінансовано</w:t>
            </w:r>
          </w:p>
        </w:tc>
        <w:tc>
          <w:tcPr>
            <w:tcW w:w="2627" w:type="dxa"/>
            <w:vMerge w:val="restart"/>
            <w:shd w:val="clear" w:color="auto" w:fill="auto"/>
            <w:vAlign w:val="center"/>
          </w:tcPr>
          <w:p w14:paraId="1F8BE6E4" w14:textId="77777777" w:rsidR="0038120C" w:rsidRPr="009A29EB" w:rsidRDefault="0038120C" w:rsidP="00582B95">
            <w:pPr>
              <w:spacing w:after="0" w:line="240" w:lineRule="auto"/>
              <w:jc w:val="center"/>
              <w:rPr>
                <w:rFonts w:ascii="Times New Roman" w:hAnsi="Times New Roman" w:cs="Times New Roman"/>
                <w:b/>
                <w:sz w:val="28"/>
                <w:szCs w:val="28"/>
              </w:rPr>
            </w:pPr>
            <w:r w:rsidRPr="009A29EB">
              <w:rPr>
                <w:rFonts w:ascii="Times New Roman" w:hAnsi="Times New Roman" w:cs="Times New Roman"/>
                <w:b/>
                <w:sz w:val="28"/>
                <w:szCs w:val="28"/>
              </w:rPr>
              <w:t>Використано</w:t>
            </w:r>
          </w:p>
        </w:tc>
        <w:tc>
          <w:tcPr>
            <w:tcW w:w="3898" w:type="dxa"/>
            <w:gridSpan w:val="2"/>
            <w:shd w:val="clear" w:color="auto" w:fill="auto"/>
            <w:vAlign w:val="center"/>
          </w:tcPr>
          <w:p w14:paraId="55258388" w14:textId="77777777" w:rsidR="0038120C" w:rsidRPr="009A29EB" w:rsidRDefault="0038120C" w:rsidP="00582B95">
            <w:pPr>
              <w:spacing w:after="0" w:line="240" w:lineRule="auto"/>
              <w:jc w:val="center"/>
              <w:rPr>
                <w:rFonts w:ascii="Times New Roman" w:hAnsi="Times New Roman" w:cs="Times New Roman"/>
                <w:b/>
                <w:sz w:val="28"/>
                <w:szCs w:val="28"/>
              </w:rPr>
            </w:pPr>
            <w:r w:rsidRPr="009A29EB">
              <w:rPr>
                <w:rFonts w:ascii="Times New Roman" w:hAnsi="Times New Roman" w:cs="Times New Roman"/>
                <w:b/>
                <w:sz w:val="28"/>
                <w:szCs w:val="28"/>
              </w:rPr>
              <w:t>Рівень виконання (%)</w:t>
            </w:r>
          </w:p>
        </w:tc>
      </w:tr>
      <w:tr w:rsidR="0038120C" w:rsidRPr="009A29EB" w14:paraId="574B689A" w14:textId="77777777" w:rsidTr="00795EBD">
        <w:trPr>
          <w:trHeight w:val="330"/>
          <w:jc w:val="center"/>
        </w:trPr>
        <w:tc>
          <w:tcPr>
            <w:tcW w:w="576" w:type="dxa"/>
            <w:vMerge/>
            <w:tcBorders>
              <w:bottom w:val="single" w:sz="4" w:space="0" w:color="auto"/>
            </w:tcBorders>
            <w:shd w:val="clear" w:color="auto" w:fill="auto"/>
            <w:vAlign w:val="center"/>
          </w:tcPr>
          <w:p w14:paraId="2EA26639" w14:textId="77777777" w:rsidR="0038120C" w:rsidRPr="009A29EB" w:rsidRDefault="0038120C" w:rsidP="00582B95">
            <w:pPr>
              <w:spacing w:after="0" w:line="240" w:lineRule="auto"/>
              <w:jc w:val="center"/>
              <w:rPr>
                <w:rFonts w:ascii="Times New Roman" w:hAnsi="Times New Roman" w:cs="Times New Roman"/>
                <w:b/>
                <w:sz w:val="28"/>
                <w:szCs w:val="28"/>
              </w:rPr>
            </w:pPr>
          </w:p>
        </w:tc>
        <w:tc>
          <w:tcPr>
            <w:tcW w:w="2036" w:type="dxa"/>
            <w:vMerge/>
            <w:tcBorders>
              <w:bottom w:val="single" w:sz="4" w:space="0" w:color="auto"/>
            </w:tcBorders>
            <w:shd w:val="clear" w:color="auto" w:fill="auto"/>
            <w:vAlign w:val="center"/>
          </w:tcPr>
          <w:p w14:paraId="273867FC" w14:textId="77777777" w:rsidR="0038120C" w:rsidRPr="009A29EB" w:rsidRDefault="0038120C" w:rsidP="00582B95">
            <w:pPr>
              <w:spacing w:after="0" w:line="240" w:lineRule="auto"/>
              <w:jc w:val="center"/>
              <w:rPr>
                <w:rFonts w:ascii="Times New Roman" w:hAnsi="Times New Roman" w:cs="Times New Roman"/>
                <w:b/>
                <w:sz w:val="28"/>
                <w:szCs w:val="28"/>
              </w:rPr>
            </w:pPr>
          </w:p>
        </w:tc>
        <w:tc>
          <w:tcPr>
            <w:tcW w:w="1641" w:type="dxa"/>
            <w:vMerge/>
            <w:tcBorders>
              <w:bottom w:val="single" w:sz="4" w:space="0" w:color="auto"/>
            </w:tcBorders>
            <w:shd w:val="clear" w:color="auto" w:fill="auto"/>
            <w:vAlign w:val="center"/>
          </w:tcPr>
          <w:p w14:paraId="39F9E8C4" w14:textId="77777777" w:rsidR="0038120C" w:rsidRPr="009A29EB" w:rsidRDefault="0038120C" w:rsidP="00582B95">
            <w:pPr>
              <w:spacing w:after="0" w:line="240" w:lineRule="auto"/>
              <w:jc w:val="center"/>
              <w:rPr>
                <w:rFonts w:ascii="Times New Roman" w:hAnsi="Times New Roman" w:cs="Times New Roman"/>
                <w:b/>
                <w:sz w:val="28"/>
                <w:szCs w:val="28"/>
              </w:rPr>
            </w:pPr>
          </w:p>
        </w:tc>
        <w:tc>
          <w:tcPr>
            <w:tcW w:w="1928" w:type="dxa"/>
            <w:vMerge/>
            <w:tcBorders>
              <w:bottom w:val="single" w:sz="4" w:space="0" w:color="auto"/>
            </w:tcBorders>
            <w:shd w:val="clear" w:color="auto" w:fill="auto"/>
            <w:vAlign w:val="center"/>
          </w:tcPr>
          <w:p w14:paraId="43638636" w14:textId="77777777" w:rsidR="0038120C" w:rsidRPr="009A29EB" w:rsidRDefault="0038120C" w:rsidP="00582B95">
            <w:pPr>
              <w:spacing w:after="0" w:line="240" w:lineRule="auto"/>
              <w:jc w:val="center"/>
              <w:rPr>
                <w:rFonts w:ascii="Times New Roman" w:hAnsi="Times New Roman" w:cs="Times New Roman"/>
                <w:b/>
                <w:sz w:val="28"/>
                <w:szCs w:val="28"/>
              </w:rPr>
            </w:pPr>
          </w:p>
        </w:tc>
        <w:tc>
          <w:tcPr>
            <w:tcW w:w="2321" w:type="dxa"/>
            <w:vMerge/>
            <w:tcBorders>
              <w:bottom w:val="single" w:sz="4" w:space="0" w:color="auto"/>
            </w:tcBorders>
            <w:shd w:val="clear" w:color="auto" w:fill="auto"/>
            <w:vAlign w:val="center"/>
          </w:tcPr>
          <w:p w14:paraId="5C20ABBE" w14:textId="77777777" w:rsidR="0038120C" w:rsidRPr="009A29EB" w:rsidRDefault="0038120C" w:rsidP="00582B95">
            <w:pPr>
              <w:spacing w:after="0" w:line="240" w:lineRule="auto"/>
              <w:jc w:val="center"/>
              <w:rPr>
                <w:rFonts w:ascii="Times New Roman" w:hAnsi="Times New Roman" w:cs="Times New Roman"/>
                <w:b/>
                <w:sz w:val="28"/>
                <w:szCs w:val="28"/>
              </w:rPr>
            </w:pPr>
          </w:p>
        </w:tc>
        <w:tc>
          <w:tcPr>
            <w:tcW w:w="2627" w:type="dxa"/>
            <w:vMerge/>
            <w:tcBorders>
              <w:bottom w:val="single" w:sz="4" w:space="0" w:color="auto"/>
            </w:tcBorders>
            <w:shd w:val="clear" w:color="auto" w:fill="auto"/>
            <w:vAlign w:val="center"/>
          </w:tcPr>
          <w:p w14:paraId="6C6987F7" w14:textId="77777777" w:rsidR="0038120C" w:rsidRPr="009A29EB" w:rsidRDefault="0038120C" w:rsidP="00582B95">
            <w:pPr>
              <w:spacing w:after="0" w:line="240" w:lineRule="auto"/>
              <w:jc w:val="center"/>
              <w:rPr>
                <w:rFonts w:ascii="Times New Roman" w:hAnsi="Times New Roman" w:cs="Times New Roman"/>
                <w:b/>
                <w:sz w:val="28"/>
                <w:szCs w:val="28"/>
              </w:rPr>
            </w:pPr>
          </w:p>
        </w:tc>
        <w:tc>
          <w:tcPr>
            <w:tcW w:w="2090" w:type="dxa"/>
            <w:tcBorders>
              <w:bottom w:val="single" w:sz="4" w:space="0" w:color="auto"/>
            </w:tcBorders>
            <w:shd w:val="clear" w:color="auto" w:fill="auto"/>
            <w:vAlign w:val="center"/>
          </w:tcPr>
          <w:p w14:paraId="2791F6CF" w14:textId="77777777" w:rsidR="0038120C" w:rsidRPr="009A29EB" w:rsidRDefault="0038120C" w:rsidP="00582B95">
            <w:pPr>
              <w:spacing w:after="0" w:line="240" w:lineRule="auto"/>
              <w:jc w:val="center"/>
              <w:rPr>
                <w:rFonts w:ascii="Times New Roman" w:hAnsi="Times New Roman" w:cs="Times New Roman"/>
                <w:b/>
                <w:sz w:val="28"/>
                <w:szCs w:val="28"/>
              </w:rPr>
            </w:pPr>
            <w:r w:rsidRPr="009A29EB">
              <w:rPr>
                <w:rFonts w:ascii="Times New Roman" w:hAnsi="Times New Roman" w:cs="Times New Roman"/>
                <w:b/>
                <w:sz w:val="28"/>
                <w:szCs w:val="28"/>
              </w:rPr>
              <w:t xml:space="preserve">До затвердженого бюджетом </w:t>
            </w:r>
          </w:p>
        </w:tc>
        <w:tc>
          <w:tcPr>
            <w:tcW w:w="1808" w:type="dxa"/>
            <w:tcBorders>
              <w:bottom w:val="single" w:sz="4" w:space="0" w:color="auto"/>
            </w:tcBorders>
            <w:shd w:val="clear" w:color="auto" w:fill="auto"/>
            <w:vAlign w:val="center"/>
          </w:tcPr>
          <w:p w14:paraId="25B62237" w14:textId="77777777" w:rsidR="0038120C" w:rsidRPr="009A29EB" w:rsidRDefault="0038120C" w:rsidP="00582B95">
            <w:pPr>
              <w:spacing w:after="0" w:line="240" w:lineRule="auto"/>
              <w:jc w:val="center"/>
              <w:rPr>
                <w:rFonts w:ascii="Times New Roman" w:hAnsi="Times New Roman" w:cs="Times New Roman"/>
                <w:b/>
                <w:sz w:val="28"/>
                <w:szCs w:val="28"/>
              </w:rPr>
            </w:pPr>
            <w:r w:rsidRPr="009A29EB">
              <w:rPr>
                <w:rFonts w:ascii="Times New Roman" w:hAnsi="Times New Roman" w:cs="Times New Roman"/>
                <w:b/>
                <w:sz w:val="28"/>
                <w:szCs w:val="28"/>
              </w:rPr>
              <w:t xml:space="preserve">До визначеного програмою </w:t>
            </w:r>
          </w:p>
        </w:tc>
      </w:tr>
      <w:tr w:rsidR="0038120C" w:rsidRPr="009A29EB" w14:paraId="235CFFE9" w14:textId="77777777" w:rsidTr="00795EBD">
        <w:trPr>
          <w:jc w:val="center"/>
        </w:trPr>
        <w:tc>
          <w:tcPr>
            <w:tcW w:w="576" w:type="dxa"/>
            <w:shd w:val="clear" w:color="auto" w:fill="auto"/>
          </w:tcPr>
          <w:p w14:paraId="02F8C6DF" w14:textId="77777777" w:rsidR="0038120C" w:rsidRPr="009A29EB" w:rsidRDefault="0038120C" w:rsidP="00582B95">
            <w:pPr>
              <w:spacing w:after="0" w:line="240" w:lineRule="auto"/>
              <w:jc w:val="center"/>
              <w:rPr>
                <w:rFonts w:ascii="Times New Roman" w:hAnsi="Times New Roman" w:cs="Times New Roman"/>
                <w:b/>
                <w:sz w:val="28"/>
                <w:szCs w:val="28"/>
              </w:rPr>
            </w:pPr>
            <w:r w:rsidRPr="009A29EB">
              <w:rPr>
                <w:rFonts w:ascii="Times New Roman" w:hAnsi="Times New Roman" w:cs="Times New Roman"/>
                <w:b/>
                <w:sz w:val="28"/>
                <w:szCs w:val="28"/>
              </w:rPr>
              <w:t>1</w:t>
            </w:r>
          </w:p>
        </w:tc>
        <w:tc>
          <w:tcPr>
            <w:tcW w:w="2036" w:type="dxa"/>
            <w:shd w:val="clear" w:color="auto" w:fill="auto"/>
          </w:tcPr>
          <w:p w14:paraId="1CF21435" w14:textId="77777777" w:rsidR="0038120C" w:rsidRPr="009A29EB" w:rsidRDefault="0038120C" w:rsidP="00582B95">
            <w:pPr>
              <w:spacing w:after="0" w:line="240" w:lineRule="auto"/>
              <w:jc w:val="center"/>
              <w:rPr>
                <w:rFonts w:ascii="Times New Roman" w:hAnsi="Times New Roman" w:cs="Times New Roman"/>
                <w:b/>
                <w:sz w:val="28"/>
                <w:szCs w:val="28"/>
              </w:rPr>
            </w:pPr>
            <w:r w:rsidRPr="009A29EB">
              <w:rPr>
                <w:rFonts w:ascii="Times New Roman" w:hAnsi="Times New Roman" w:cs="Times New Roman"/>
                <w:b/>
                <w:sz w:val="28"/>
                <w:szCs w:val="28"/>
              </w:rPr>
              <w:t>2</w:t>
            </w:r>
          </w:p>
        </w:tc>
        <w:tc>
          <w:tcPr>
            <w:tcW w:w="1641" w:type="dxa"/>
            <w:shd w:val="clear" w:color="auto" w:fill="auto"/>
          </w:tcPr>
          <w:p w14:paraId="0DFDFBC4" w14:textId="77777777" w:rsidR="0038120C" w:rsidRPr="009A29EB" w:rsidRDefault="0038120C" w:rsidP="00582B95">
            <w:pPr>
              <w:spacing w:after="0" w:line="240" w:lineRule="auto"/>
              <w:jc w:val="center"/>
              <w:rPr>
                <w:rFonts w:ascii="Times New Roman" w:hAnsi="Times New Roman" w:cs="Times New Roman"/>
                <w:b/>
                <w:sz w:val="28"/>
                <w:szCs w:val="28"/>
              </w:rPr>
            </w:pPr>
            <w:r w:rsidRPr="009A29EB">
              <w:rPr>
                <w:rFonts w:ascii="Times New Roman" w:hAnsi="Times New Roman" w:cs="Times New Roman"/>
                <w:b/>
                <w:sz w:val="28"/>
                <w:szCs w:val="28"/>
              </w:rPr>
              <w:t>4</w:t>
            </w:r>
          </w:p>
        </w:tc>
        <w:tc>
          <w:tcPr>
            <w:tcW w:w="1928" w:type="dxa"/>
            <w:shd w:val="clear" w:color="auto" w:fill="auto"/>
          </w:tcPr>
          <w:p w14:paraId="63B055C2" w14:textId="77777777" w:rsidR="0038120C" w:rsidRPr="009A29EB" w:rsidRDefault="0038120C" w:rsidP="00582B95">
            <w:pPr>
              <w:spacing w:after="0" w:line="240" w:lineRule="auto"/>
              <w:jc w:val="center"/>
              <w:rPr>
                <w:rFonts w:ascii="Times New Roman" w:hAnsi="Times New Roman" w:cs="Times New Roman"/>
                <w:b/>
                <w:sz w:val="28"/>
                <w:szCs w:val="28"/>
              </w:rPr>
            </w:pPr>
            <w:r w:rsidRPr="009A29EB">
              <w:rPr>
                <w:rFonts w:ascii="Times New Roman" w:hAnsi="Times New Roman" w:cs="Times New Roman"/>
                <w:b/>
                <w:sz w:val="28"/>
                <w:szCs w:val="28"/>
              </w:rPr>
              <w:t>5</w:t>
            </w:r>
          </w:p>
        </w:tc>
        <w:tc>
          <w:tcPr>
            <w:tcW w:w="2321" w:type="dxa"/>
            <w:shd w:val="clear" w:color="auto" w:fill="auto"/>
          </w:tcPr>
          <w:p w14:paraId="7ED6DF38" w14:textId="77777777" w:rsidR="0038120C" w:rsidRPr="009A29EB" w:rsidRDefault="0038120C" w:rsidP="00582B95">
            <w:pPr>
              <w:spacing w:after="0" w:line="240" w:lineRule="auto"/>
              <w:jc w:val="center"/>
              <w:rPr>
                <w:rFonts w:ascii="Times New Roman" w:hAnsi="Times New Roman" w:cs="Times New Roman"/>
                <w:b/>
                <w:sz w:val="28"/>
                <w:szCs w:val="28"/>
              </w:rPr>
            </w:pPr>
            <w:r w:rsidRPr="009A29EB">
              <w:rPr>
                <w:rFonts w:ascii="Times New Roman" w:hAnsi="Times New Roman" w:cs="Times New Roman"/>
                <w:b/>
                <w:sz w:val="28"/>
                <w:szCs w:val="28"/>
              </w:rPr>
              <w:t>6</w:t>
            </w:r>
          </w:p>
        </w:tc>
        <w:tc>
          <w:tcPr>
            <w:tcW w:w="2627" w:type="dxa"/>
            <w:shd w:val="clear" w:color="auto" w:fill="auto"/>
          </w:tcPr>
          <w:p w14:paraId="143E6F31" w14:textId="77777777" w:rsidR="0038120C" w:rsidRPr="009A29EB" w:rsidRDefault="0038120C" w:rsidP="00582B95">
            <w:pPr>
              <w:spacing w:after="0" w:line="240" w:lineRule="auto"/>
              <w:jc w:val="center"/>
              <w:rPr>
                <w:rFonts w:ascii="Times New Roman" w:hAnsi="Times New Roman" w:cs="Times New Roman"/>
                <w:b/>
                <w:sz w:val="28"/>
                <w:szCs w:val="28"/>
              </w:rPr>
            </w:pPr>
            <w:r w:rsidRPr="009A29EB">
              <w:rPr>
                <w:rFonts w:ascii="Times New Roman" w:hAnsi="Times New Roman" w:cs="Times New Roman"/>
                <w:b/>
                <w:sz w:val="28"/>
                <w:szCs w:val="28"/>
              </w:rPr>
              <w:t>7</w:t>
            </w:r>
          </w:p>
        </w:tc>
        <w:tc>
          <w:tcPr>
            <w:tcW w:w="2090" w:type="dxa"/>
            <w:shd w:val="clear" w:color="auto" w:fill="auto"/>
          </w:tcPr>
          <w:p w14:paraId="3A3C6A6A" w14:textId="77777777" w:rsidR="0038120C" w:rsidRPr="009A29EB" w:rsidRDefault="0038120C" w:rsidP="00582B95">
            <w:pPr>
              <w:spacing w:after="0" w:line="240" w:lineRule="auto"/>
              <w:jc w:val="center"/>
              <w:rPr>
                <w:rFonts w:ascii="Times New Roman" w:hAnsi="Times New Roman" w:cs="Times New Roman"/>
                <w:b/>
                <w:sz w:val="28"/>
                <w:szCs w:val="28"/>
              </w:rPr>
            </w:pPr>
            <w:r w:rsidRPr="009A29EB">
              <w:rPr>
                <w:rFonts w:ascii="Times New Roman" w:hAnsi="Times New Roman" w:cs="Times New Roman"/>
                <w:b/>
                <w:sz w:val="28"/>
                <w:szCs w:val="28"/>
              </w:rPr>
              <w:t>8</w:t>
            </w:r>
          </w:p>
        </w:tc>
        <w:tc>
          <w:tcPr>
            <w:tcW w:w="1808" w:type="dxa"/>
            <w:shd w:val="clear" w:color="auto" w:fill="auto"/>
          </w:tcPr>
          <w:p w14:paraId="3ACB4684" w14:textId="77777777" w:rsidR="0038120C" w:rsidRPr="009A29EB" w:rsidRDefault="0038120C" w:rsidP="00582B95">
            <w:pPr>
              <w:spacing w:after="0" w:line="240" w:lineRule="auto"/>
              <w:jc w:val="center"/>
              <w:rPr>
                <w:rFonts w:ascii="Times New Roman" w:hAnsi="Times New Roman" w:cs="Times New Roman"/>
                <w:b/>
                <w:sz w:val="28"/>
                <w:szCs w:val="28"/>
              </w:rPr>
            </w:pPr>
            <w:r w:rsidRPr="009A29EB">
              <w:rPr>
                <w:rFonts w:ascii="Times New Roman" w:hAnsi="Times New Roman" w:cs="Times New Roman"/>
                <w:b/>
                <w:sz w:val="28"/>
                <w:szCs w:val="28"/>
              </w:rPr>
              <w:t>9</w:t>
            </w:r>
          </w:p>
        </w:tc>
      </w:tr>
      <w:tr w:rsidR="0038120C" w:rsidRPr="009A29EB" w14:paraId="3AE33E03" w14:textId="77777777" w:rsidTr="00795EBD">
        <w:trPr>
          <w:jc w:val="center"/>
        </w:trPr>
        <w:tc>
          <w:tcPr>
            <w:tcW w:w="576" w:type="dxa"/>
            <w:shd w:val="clear" w:color="auto" w:fill="auto"/>
          </w:tcPr>
          <w:p w14:paraId="41D24BD6" w14:textId="77777777" w:rsidR="0038120C" w:rsidRPr="009A29EB" w:rsidRDefault="0038120C" w:rsidP="00582B95">
            <w:pPr>
              <w:spacing w:after="0" w:line="240" w:lineRule="auto"/>
              <w:jc w:val="center"/>
              <w:rPr>
                <w:rFonts w:ascii="Times New Roman" w:hAnsi="Times New Roman" w:cs="Times New Roman"/>
                <w:sz w:val="28"/>
                <w:szCs w:val="28"/>
              </w:rPr>
            </w:pPr>
            <w:r w:rsidRPr="009A29EB">
              <w:rPr>
                <w:rFonts w:ascii="Times New Roman" w:hAnsi="Times New Roman" w:cs="Times New Roman"/>
                <w:sz w:val="28"/>
                <w:szCs w:val="28"/>
              </w:rPr>
              <w:t>1</w:t>
            </w:r>
          </w:p>
        </w:tc>
        <w:tc>
          <w:tcPr>
            <w:tcW w:w="2036" w:type="dxa"/>
            <w:shd w:val="clear" w:color="auto" w:fill="auto"/>
          </w:tcPr>
          <w:p w14:paraId="3BB42171" w14:textId="77777777" w:rsidR="0038120C" w:rsidRPr="009A29EB" w:rsidRDefault="0038120C" w:rsidP="00582B95">
            <w:pPr>
              <w:spacing w:after="0" w:line="240" w:lineRule="auto"/>
              <w:jc w:val="both"/>
              <w:rPr>
                <w:rFonts w:ascii="Times New Roman" w:hAnsi="Times New Roman" w:cs="Times New Roman"/>
                <w:sz w:val="28"/>
                <w:szCs w:val="28"/>
              </w:rPr>
            </w:pPr>
            <w:r w:rsidRPr="009A29EB">
              <w:rPr>
                <w:rFonts w:ascii="Times New Roman" w:hAnsi="Times New Roman" w:cs="Times New Roman"/>
                <w:sz w:val="28"/>
                <w:szCs w:val="28"/>
              </w:rPr>
              <w:t>Державного бюджету</w:t>
            </w:r>
          </w:p>
        </w:tc>
        <w:tc>
          <w:tcPr>
            <w:tcW w:w="1641" w:type="dxa"/>
            <w:shd w:val="clear" w:color="auto" w:fill="auto"/>
          </w:tcPr>
          <w:p w14:paraId="0873B795" w14:textId="77777777" w:rsidR="0038120C" w:rsidRPr="009A29EB" w:rsidRDefault="0038120C" w:rsidP="00582B95">
            <w:pPr>
              <w:spacing w:after="0" w:line="240" w:lineRule="auto"/>
              <w:jc w:val="center"/>
              <w:rPr>
                <w:rFonts w:ascii="Times New Roman" w:hAnsi="Times New Roman" w:cs="Times New Roman"/>
                <w:b/>
              </w:rPr>
            </w:pPr>
            <w:r w:rsidRPr="009A29EB">
              <w:rPr>
                <w:rFonts w:ascii="Times New Roman" w:hAnsi="Times New Roman" w:cs="Times New Roman"/>
                <w:b/>
              </w:rPr>
              <w:t>0,0</w:t>
            </w:r>
          </w:p>
        </w:tc>
        <w:tc>
          <w:tcPr>
            <w:tcW w:w="1928" w:type="dxa"/>
            <w:shd w:val="clear" w:color="auto" w:fill="auto"/>
          </w:tcPr>
          <w:p w14:paraId="5A568633" w14:textId="77777777" w:rsidR="0038120C" w:rsidRPr="009A29EB" w:rsidRDefault="0038120C" w:rsidP="00582B95">
            <w:pPr>
              <w:spacing w:after="0" w:line="240" w:lineRule="auto"/>
              <w:jc w:val="center"/>
              <w:rPr>
                <w:rFonts w:ascii="Times New Roman" w:hAnsi="Times New Roman" w:cs="Times New Roman"/>
                <w:b/>
              </w:rPr>
            </w:pPr>
            <w:r w:rsidRPr="009A29EB">
              <w:rPr>
                <w:rFonts w:ascii="Times New Roman" w:hAnsi="Times New Roman" w:cs="Times New Roman"/>
                <w:b/>
              </w:rPr>
              <w:t>0,0</w:t>
            </w:r>
          </w:p>
        </w:tc>
        <w:tc>
          <w:tcPr>
            <w:tcW w:w="2321" w:type="dxa"/>
            <w:shd w:val="clear" w:color="auto" w:fill="auto"/>
          </w:tcPr>
          <w:p w14:paraId="44673FC6" w14:textId="77777777" w:rsidR="0038120C" w:rsidRPr="009A29EB" w:rsidRDefault="0038120C" w:rsidP="00582B95">
            <w:pPr>
              <w:spacing w:after="0" w:line="240" w:lineRule="auto"/>
              <w:jc w:val="center"/>
              <w:rPr>
                <w:rFonts w:ascii="Times New Roman" w:hAnsi="Times New Roman" w:cs="Times New Roman"/>
                <w:b/>
              </w:rPr>
            </w:pPr>
            <w:r w:rsidRPr="009A29EB">
              <w:rPr>
                <w:rFonts w:ascii="Times New Roman" w:hAnsi="Times New Roman" w:cs="Times New Roman"/>
                <w:b/>
              </w:rPr>
              <w:t>0,0</w:t>
            </w:r>
          </w:p>
        </w:tc>
        <w:tc>
          <w:tcPr>
            <w:tcW w:w="2627" w:type="dxa"/>
            <w:shd w:val="clear" w:color="auto" w:fill="auto"/>
          </w:tcPr>
          <w:p w14:paraId="48066253" w14:textId="77777777" w:rsidR="0038120C" w:rsidRPr="009A29EB" w:rsidRDefault="0038120C" w:rsidP="00582B95">
            <w:pPr>
              <w:spacing w:after="0" w:line="240" w:lineRule="auto"/>
              <w:jc w:val="center"/>
              <w:rPr>
                <w:rFonts w:ascii="Times New Roman" w:hAnsi="Times New Roman" w:cs="Times New Roman"/>
                <w:b/>
              </w:rPr>
            </w:pPr>
            <w:r w:rsidRPr="009A29EB">
              <w:rPr>
                <w:rFonts w:ascii="Times New Roman" w:hAnsi="Times New Roman" w:cs="Times New Roman"/>
                <w:b/>
              </w:rPr>
              <w:t>0,0</w:t>
            </w:r>
          </w:p>
        </w:tc>
        <w:tc>
          <w:tcPr>
            <w:tcW w:w="2090" w:type="dxa"/>
            <w:shd w:val="clear" w:color="auto" w:fill="auto"/>
          </w:tcPr>
          <w:p w14:paraId="37F6EA5C" w14:textId="77777777" w:rsidR="0038120C" w:rsidRPr="009A29EB" w:rsidRDefault="0038120C" w:rsidP="00582B95">
            <w:pPr>
              <w:spacing w:after="0" w:line="240" w:lineRule="auto"/>
              <w:jc w:val="center"/>
              <w:rPr>
                <w:rFonts w:ascii="Times New Roman" w:hAnsi="Times New Roman" w:cs="Times New Roman"/>
                <w:b/>
              </w:rPr>
            </w:pPr>
            <w:r w:rsidRPr="009A29EB">
              <w:rPr>
                <w:rFonts w:ascii="Times New Roman" w:hAnsi="Times New Roman" w:cs="Times New Roman"/>
                <w:b/>
              </w:rPr>
              <w:t>0,0</w:t>
            </w:r>
          </w:p>
        </w:tc>
        <w:tc>
          <w:tcPr>
            <w:tcW w:w="1808" w:type="dxa"/>
            <w:shd w:val="clear" w:color="auto" w:fill="auto"/>
          </w:tcPr>
          <w:p w14:paraId="1689ADF5" w14:textId="77777777" w:rsidR="0038120C" w:rsidRPr="009A29EB" w:rsidRDefault="0038120C" w:rsidP="00582B95">
            <w:pPr>
              <w:spacing w:after="0" w:line="240" w:lineRule="auto"/>
              <w:jc w:val="center"/>
              <w:rPr>
                <w:rFonts w:ascii="Times New Roman" w:hAnsi="Times New Roman" w:cs="Times New Roman"/>
                <w:b/>
              </w:rPr>
            </w:pPr>
            <w:r w:rsidRPr="009A29EB">
              <w:rPr>
                <w:rFonts w:ascii="Times New Roman" w:hAnsi="Times New Roman" w:cs="Times New Roman"/>
                <w:b/>
              </w:rPr>
              <w:t>0,0</w:t>
            </w:r>
          </w:p>
        </w:tc>
      </w:tr>
      <w:tr w:rsidR="0038120C" w:rsidRPr="009A29EB" w14:paraId="5D05582E" w14:textId="77777777" w:rsidTr="00795EBD">
        <w:trPr>
          <w:jc w:val="center"/>
        </w:trPr>
        <w:tc>
          <w:tcPr>
            <w:tcW w:w="576" w:type="dxa"/>
            <w:shd w:val="clear" w:color="auto" w:fill="auto"/>
          </w:tcPr>
          <w:p w14:paraId="3ACEC0CC" w14:textId="77777777" w:rsidR="0038120C" w:rsidRPr="009A29EB" w:rsidRDefault="0038120C" w:rsidP="00582B95">
            <w:pPr>
              <w:spacing w:after="0" w:line="240" w:lineRule="auto"/>
              <w:jc w:val="center"/>
              <w:rPr>
                <w:rFonts w:ascii="Times New Roman" w:hAnsi="Times New Roman" w:cs="Times New Roman"/>
                <w:sz w:val="28"/>
                <w:szCs w:val="28"/>
              </w:rPr>
            </w:pPr>
            <w:r w:rsidRPr="009A29EB">
              <w:rPr>
                <w:rFonts w:ascii="Times New Roman" w:hAnsi="Times New Roman" w:cs="Times New Roman"/>
                <w:sz w:val="28"/>
                <w:szCs w:val="28"/>
              </w:rPr>
              <w:t>2</w:t>
            </w:r>
          </w:p>
        </w:tc>
        <w:tc>
          <w:tcPr>
            <w:tcW w:w="2036" w:type="dxa"/>
            <w:shd w:val="clear" w:color="auto" w:fill="auto"/>
          </w:tcPr>
          <w:p w14:paraId="28C7256E" w14:textId="77777777" w:rsidR="0038120C" w:rsidRPr="009A29EB" w:rsidRDefault="0038120C" w:rsidP="00582B95">
            <w:pPr>
              <w:spacing w:after="0" w:line="240" w:lineRule="auto"/>
              <w:jc w:val="both"/>
              <w:rPr>
                <w:rFonts w:ascii="Times New Roman" w:hAnsi="Times New Roman" w:cs="Times New Roman"/>
                <w:sz w:val="28"/>
                <w:szCs w:val="28"/>
              </w:rPr>
            </w:pPr>
            <w:r w:rsidRPr="009A29EB">
              <w:rPr>
                <w:rFonts w:ascii="Times New Roman" w:hAnsi="Times New Roman" w:cs="Times New Roman"/>
                <w:sz w:val="28"/>
                <w:szCs w:val="28"/>
              </w:rPr>
              <w:t>Обласного бюджету</w:t>
            </w:r>
          </w:p>
        </w:tc>
        <w:tc>
          <w:tcPr>
            <w:tcW w:w="1641" w:type="dxa"/>
            <w:shd w:val="clear" w:color="auto" w:fill="auto"/>
          </w:tcPr>
          <w:p w14:paraId="7AF3C632" w14:textId="77777777" w:rsidR="0038120C" w:rsidRPr="009A29EB" w:rsidRDefault="0038120C" w:rsidP="00582B95">
            <w:pPr>
              <w:spacing w:after="0" w:line="240" w:lineRule="auto"/>
              <w:jc w:val="center"/>
              <w:rPr>
                <w:rFonts w:ascii="Times New Roman" w:hAnsi="Times New Roman" w:cs="Times New Roman"/>
                <w:b/>
                <w:lang w:val="ru-RU"/>
              </w:rPr>
            </w:pPr>
            <w:r w:rsidRPr="009A29EB">
              <w:rPr>
                <w:rFonts w:ascii="Times New Roman" w:hAnsi="Times New Roman" w:cs="Times New Roman"/>
                <w:b/>
                <w:lang w:val="ru-RU"/>
              </w:rPr>
              <w:t>233984,3</w:t>
            </w:r>
            <w:r w:rsidRPr="009A29EB">
              <w:rPr>
                <w:rFonts w:ascii="Times New Roman" w:hAnsi="Times New Roman" w:cs="Times New Roman"/>
                <w:b/>
              </w:rPr>
              <w:t xml:space="preserve">/ </w:t>
            </w:r>
            <w:r w:rsidRPr="009A29EB">
              <w:rPr>
                <w:rFonts w:ascii="Times New Roman" w:hAnsi="Times New Roman" w:cs="Times New Roman"/>
                <w:b/>
                <w:lang w:val="ru-RU"/>
              </w:rPr>
              <w:t>104032,9</w:t>
            </w:r>
          </w:p>
        </w:tc>
        <w:tc>
          <w:tcPr>
            <w:tcW w:w="1928" w:type="dxa"/>
            <w:shd w:val="clear" w:color="auto" w:fill="auto"/>
          </w:tcPr>
          <w:p w14:paraId="7507792D" w14:textId="536428D2" w:rsidR="0038120C" w:rsidRPr="009A29EB" w:rsidRDefault="00795EBD" w:rsidP="00795EBD">
            <w:pPr>
              <w:spacing w:after="0" w:line="240" w:lineRule="auto"/>
              <w:jc w:val="center"/>
              <w:rPr>
                <w:rFonts w:ascii="Times New Roman" w:hAnsi="Times New Roman" w:cs="Times New Roman"/>
                <w:b/>
                <w:lang w:val="ru-RU"/>
              </w:rPr>
            </w:pPr>
            <w:r w:rsidRPr="009A29EB">
              <w:rPr>
                <w:rFonts w:ascii="Times New Roman" w:hAnsi="Times New Roman" w:cs="Times New Roman"/>
                <w:b/>
                <w:lang w:val="ru-RU"/>
              </w:rPr>
              <w:t>89356,28</w:t>
            </w:r>
            <w:r w:rsidR="004448AC" w:rsidRPr="009A29EB">
              <w:rPr>
                <w:rFonts w:ascii="Times New Roman" w:hAnsi="Times New Roman" w:cs="Times New Roman"/>
                <w:b/>
                <w:lang w:val="ru-RU"/>
              </w:rPr>
              <w:t>/</w:t>
            </w:r>
            <w:r w:rsidRPr="009A29EB">
              <w:rPr>
                <w:rFonts w:ascii="Times New Roman" w:hAnsi="Times New Roman" w:cs="Times New Roman"/>
                <w:b/>
                <w:lang w:val="ru-RU"/>
              </w:rPr>
              <w:t>23560,58</w:t>
            </w:r>
          </w:p>
        </w:tc>
        <w:tc>
          <w:tcPr>
            <w:tcW w:w="2321" w:type="dxa"/>
            <w:shd w:val="clear" w:color="auto" w:fill="auto"/>
          </w:tcPr>
          <w:p w14:paraId="0CDA83CD" w14:textId="67DB94D4" w:rsidR="0038120C" w:rsidRPr="009A29EB" w:rsidRDefault="00795EBD" w:rsidP="00795EBD">
            <w:pPr>
              <w:spacing w:after="0" w:line="240" w:lineRule="auto"/>
              <w:jc w:val="center"/>
              <w:rPr>
                <w:rFonts w:ascii="Times New Roman" w:hAnsi="Times New Roman" w:cs="Times New Roman"/>
                <w:b/>
              </w:rPr>
            </w:pPr>
            <w:r w:rsidRPr="009A29EB">
              <w:rPr>
                <w:rFonts w:ascii="Times New Roman" w:hAnsi="Times New Roman" w:cs="Times New Roman"/>
                <w:b/>
                <w:sz w:val="24"/>
                <w:szCs w:val="24"/>
                <w:lang w:val="ru-RU"/>
              </w:rPr>
              <w:t>86089,1/23400,9</w:t>
            </w:r>
          </w:p>
        </w:tc>
        <w:tc>
          <w:tcPr>
            <w:tcW w:w="2627" w:type="dxa"/>
            <w:shd w:val="clear" w:color="auto" w:fill="auto"/>
          </w:tcPr>
          <w:p w14:paraId="150C7FD6" w14:textId="40BB96E3" w:rsidR="0038120C" w:rsidRPr="009A29EB" w:rsidRDefault="00795EBD" w:rsidP="00582B95">
            <w:pPr>
              <w:spacing w:after="0" w:line="240" w:lineRule="auto"/>
              <w:jc w:val="center"/>
              <w:rPr>
                <w:rFonts w:ascii="Times New Roman" w:hAnsi="Times New Roman" w:cs="Times New Roman"/>
                <w:b/>
                <w:sz w:val="24"/>
                <w:szCs w:val="24"/>
              </w:rPr>
            </w:pPr>
            <w:r w:rsidRPr="009A29EB">
              <w:rPr>
                <w:rFonts w:ascii="Times New Roman" w:hAnsi="Times New Roman" w:cs="Times New Roman"/>
                <w:b/>
                <w:sz w:val="24"/>
                <w:szCs w:val="24"/>
                <w:lang w:val="ru-RU"/>
              </w:rPr>
              <w:t>86089,1/23400,9</w:t>
            </w:r>
          </w:p>
        </w:tc>
        <w:tc>
          <w:tcPr>
            <w:tcW w:w="2090" w:type="dxa"/>
            <w:shd w:val="clear" w:color="auto" w:fill="auto"/>
          </w:tcPr>
          <w:p w14:paraId="1B90FFF9" w14:textId="5AD06476" w:rsidR="0038120C" w:rsidRPr="009A29EB" w:rsidRDefault="00795EBD" w:rsidP="00582B95">
            <w:pPr>
              <w:spacing w:after="0" w:line="240" w:lineRule="auto"/>
              <w:jc w:val="center"/>
              <w:rPr>
                <w:rFonts w:ascii="Times New Roman" w:hAnsi="Times New Roman" w:cs="Times New Roman"/>
                <w:b/>
                <w:lang w:val="ru-RU"/>
              </w:rPr>
            </w:pPr>
            <w:r w:rsidRPr="009A29EB">
              <w:rPr>
                <w:rFonts w:ascii="Times New Roman" w:hAnsi="Times New Roman" w:cs="Times New Roman"/>
                <w:b/>
                <w:lang w:val="ru-RU"/>
              </w:rPr>
              <w:t>96,3/99,3</w:t>
            </w:r>
          </w:p>
        </w:tc>
        <w:tc>
          <w:tcPr>
            <w:tcW w:w="1808" w:type="dxa"/>
            <w:shd w:val="clear" w:color="auto" w:fill="auto"/>
          </w:tcPr>
          <w:p w14:paraId="24B8B505" w14:textId="53A59FD4" w:rsidR="0038120C" w:rsidRPr="009A29EB" w:rsidRDefault="00795EBD" w:rsidP="00582B95">
            <w:pPr>
              <w:spacing w:after="0" w:line="240" w:lineRule="auto"/>
              <w:jc w:val="center"/>
              <w:rPr>
                <w:rFonts w:ascii="Times New Roman" w:hAnsi="Times New Roman" w:cs="Times New Roman"/>
                <w:b/>
                <w:lang w:val="ru-RU"/>
              </w:rPr>
            </w:pPr>
            <w:r w:rsidRPr="009A29EB">
              <w:rPr>
                <w:rFonts w:ascii="Times New Roman" w:hAnsi="Times New Roman" w:cs="Times New Roman"/>
                <w:b/>
                <w:lang w:val="ru-RU"/>
              </w:rPr>
              <w:t>36,8/22,5</w:t>
            </w:r>
          </w:p>
        </w:tc>
      </w:tr>
      <w:tr w:rsidR="00766432" w:rsidRPr="009A29EB" w14:paraId="67F62B44" w14:textId="77777777" w:rsidTr="00795EBD">
        <w:trPr>
          <w:jc w:val="center"/>
        </w:trPr>
        <w:tc>
          <w:tcPr>
            <w:tcW w:w="576" w:type="dxa"/>
            <w:shd w:val="clear" w:color="auto" w:fill="auto"/>
          </w:tcPr>
          <w:p w14:paraId="3114D4F9" w14:textId="5D10F309" w:rsidR="00766432" w:rsidRPr="009A29EB" w:rsidRDefault="00766432" w:rsidP="00582B95">
            <w:pPr>
              <w:spacing w:after="0" w:line="240" w:lineRule="auto"/>
              <w:jc w:val="center"/>
              <w:rPr>
                <w:rFonts w:ascii="Times New Roman" w:hAnsi="Times New Roman" w:cs="Times New Roman"/>
                <w:sz w:val="28"/>
                <w:szCs w:val="28"/>
              </w:rPr>
            </w:pPr>
            <w:r w:rsidRPr="009A29EB">
              <w:rPr>
                <w:rFonts w:ascii="Times New Roman" w:hAnsi="Times New Roman" w:cs="Times New Roman"/>
                <w:sz w:val="28"/>
                <w:szCs w:val="28"/>
              </w:rPr>
              <w:t>3</w:t>
            </w:r>
          </w:p>
        </w:tc>
        <w:tc>
          <w:tcPr>
            <w:tcW w:w="2036" w:type="dxa"/>
            <w:shd w:val="clear" w:color="auto" w:fill="auto"/>
          </w:tcPr>
          <w:p w14:paraId="073B1C64" w14:textId="61E0086B" w:rsidR="00766432" w:rsidRPr="009A29EB" w:rsidRDefault="00766432" w:rsidP="00582B95">
            <w:pPr>
              <w:spacing w:after="0" w:line="240" w:lineRule="auto"/>
              <w:jc w:val="both"/>
              <w:rPr>
                <w:rFonts w:ascii="Times New Roman" w:hAnsi="Times New Roman" w:cs="Times New Roman"/>
                <w:sz w:val="28"/>
                <w:szCs w:val="28"/>
              </w:rPr>
            </w:pPr>
            <w:r w:rsidRPr="009A29EB">
              <w:rPr>
                <w:rFonts w:ascii="Times New Roman" w:hAnsi="Times New Roman" w:cs="Times New Roman"/>
                <w:sz w:val="28"/>
                <w:szCs w:val="28"/>
              </w:rPr>
              <w:t>Місцевих бюджетів</w:t>
            </w:r>
          </w:p>
        </w:tc>
        <w:tc>
          <w:tcPr>
            <w:tcW w:w="1641" w:type="dxa"/>
            <w:shd w:val="clear" w:color="auto" w:fill="auto"/>
          </w:tcPr>
          <w:p w14:paraId="01BCEA32" w14:textId="77777777" w:rsidR="00766432" w:rsidRPr="009A29EB" w:rsidRDefault="00766432" w:rsidP="00582B95">
            <w:pPr>
              <w:spacing w:after="0" w:line="240" w:lineRule="auto"/>
              <w:jc w:val="center"/>
              <w:rPr>
                <w:rFonts w:ascii="Times New Roman" w:hAnsi="Times New Roman" w:cs="Times New Roman"/>
                <w:b/>
              </w:rPr>
            </w:pPr>
            <w:r w:rsidRPr="009A29EB">
              <w:rPr>
                <w:rFonts w:ascii="Times New Roman" w:hAnsi="Times New Roman" w:cs="Times New Roman"/>
                <w:b/>
              </w:rPr>
              <w:t>0,0</w:t>
            </w:r>
          </w:p>
        </w:tc>
        <w:tc>
          <w:tcPr>
            <w:tcW w:w="1928" w:type="dxa"/>
            <w:shd w:val="clear" w:color="auto" w:fill="auto"/>
          </w:tcPr>
          <w:p w14:paraId="477126AD" w14:textId="77777777" w:rsidR="00766432" w:rsidRPr="009A29EB" w:rsidRDefault="00766432" w:rsidP="00582B95">
            <w:pPr>
              <w:spacing w:after="0" w:line="240" w:lineRule="auto"/>
              <w:jc w:val="center"/>
              <w:rPr>
                <w:rFonts w:ascii="Times New Roman" w:hAnsi="Times New Roman" w:cs="Times New Roman"/>
                <w:b/>
              </w:rPr>
            </w:pPr>
            <w:r w:rsidRPr="009A29EB">
              <w:rPr>
                <w:rFonts w:ascii="Times New Roman" w:hAnsi="Times New Roman" w:cs="Times New Roman"/>
                <w:b/>
              </w:rPr>
              <w:t>0,0</w:t>
            </w:r>
          </w:p>
        </w:tc>
        <w:tc>
          <w:tcPr>
            <w:tcW w:w="2321" w:type="dxa"/>
            <w:shd w:val="clear" w:color="auto" w:fill="auto"/>
          </w:tcPr>
          <w:p w14:paraId="5AE5A2A0" w14:textId="77777777" w:rsidR="00766432" w:rsidRPr="009A29EB" w:rsidRDefault="00766432" w:rsidP="00582B95">
            <w:pPr>
              <w:spacing w:after="0" w:line="240" w:lineRule="auto"/>
              <w:jc w:val="center"/>
              <w:rPr>
                <w:rFonts w:ascii="Times New Roman" w:hAnsi="Times New Roman" w:cs="Times New Roman"/>
                <w:b/>
              </w:rPr>
            </w:pPr>
            <w:r w:rsidRPr="009A29EB">
              <w:rPr>
                <w:rFonts w:ascii="Times New Roman" w:hAnsi="Times New Roman" w:cs="Times New Roman"/>
                <w:b/>
              </w:rPr>
              <w:t>0,0</w:t>
            </w:r>
          </w:p>
        </w:tc>
        <w:tc>
          <w:tcPr>
            <w:tcW w:w="2627" w:type="dxa"/>
            <w:shd w:val="clear" w:color="auto" w:fill="auto"/>
          </w:tcPr>
          <w:p w14:paraId="369CB48F" w14:textId="77777777" w:rsidR="00766432" w:rsidRPr="009A29EB" w:rsidRDefault="00766432" w:rsidP="00582B95">
            <w:pPr>
              <w:spacing w:after="0" w:line="240" w:lineRule="auto"/>
              <w:jc w:val="center"/>
              <w:rPr>
                <w:rFonts w:ascii="Times New Roman" w:hAnsi="Times New Roman" w:cs="Times New Roman"/>
                <w:b/>
              </w:rPr>
            </w:pPr>
            <w:r w:rsidRPr="009A29EB">
              <w:rPr>
                <w:rFonts w:ascii="Times New Roman" w:hAnsi="Times New Roman" w:cs="Times New Roman"/>
                <w:b/>
              </w:rPr>
              <w:t>0,0</w:t>
            </w:r>
          </w:p>
        </w:tc>
        <w:tc>
          <w:tcPr>
            <w:tcW w:w="2090" w:type="dxa"/>
            <w:shd w:val="clear" w:color="auto" w:fill="auto"/>
          </w:tcPr>
          <w:p w14:paraId="34C7A306" w14:textId="77777777" w:rsidR="00766432" w:rsidRPr="009A29EB" w:rsidRDefault="00766432" w:rsidP="00582B95">
            <w:pPr>
              <w:spacing w:after="0" w:line="240" w:lineRule="auto"/>
              <w:jc w:val="center"/>
              <w:rPr>
                <w:rFonts w:ascii="Times New Roman" w:hAnsi="Times New Roman" w:cs="Times New Roman"/>
                <w:b/>
              </w:rPr>
            </w:pPr>
            <w:r w:rsidRPr="009A29EB">
              <w:rPr>
                <w:rFonts w:ascii="Times New Roman" w:hAnsi="Times New Roman" w:cs="Times New Roman"/>
                <w:b/>
              </w:rPr>
              <w:t>0,0</w:t>
            </w:r>
          </w:p>
        </w:tc>
        <w:tc>
          <w:tcPr>
            <w:tcW w:w="1808" w:type="dxa"/>
            <w:shd w:val="clear" w:color="auto" w:fill="auto"/>
          </w:tcPr>
          <w:p w14:paraId="69C5E52F" w14:textId="77777777" w:rsidR="00766432" w:rsidRPr="009A29EB" w:rsidRDefault="00766432" w:rsidP="00582B95">
            <w:pPr>
              <w:spacing w:after="0" w:line="240" w:lineRule="auto"/>
              <w:jc w:val="center"/>
              <w:rPr>
                <w:rFonts w:ascii="Times New Roman" w:hAnsi="Times New Roman" w:cs="Times New Roman"/>
                <w:b/>
              </w:rPr>
            </w:pPr>
            <w:r w:rsidRPr="009A29EB">
              <w:rPr>
                <w:rFonts w:ascii="Times New Roman" w:hAnsi="Times New Roman" w:cs="Times New Roman"/>
                <w:b/>
              </w:rPr>
              <w:t>0,0</w:t>
            </w:r>
          </w:p>
        </w:tc>
      </w:tr>
      <w:tr w:rsidR="00766432" w:rsidRPr="009A29EB" w14:paraId="748A9B6C" w14:textId="77777777" w:rsidTr="00795EBD">
        <w:trPr>
          <w:jc w:val="center"/>
        </w:trPr>
        <w:tc>
          <w:tcPr>
            <w:tcW w:w="576" w:type="dxa"/>
            <w:shd w:val="clear" w:color="auto" w:fill="auto"/>
          </w:tcPr>
          <w:p w14:paraId="69E6BED2" w14:textId="77777777" w:rsidR="00766432" w:rsidRPr="009A29EB" w:rsidRDefault="00766432" w:rsidP="00582B95">
            <w:pPr>
              <w:spacing w:after="0" w:line="240" w:lineRule="auto"/>
              <w:jc w:val="center"/>
              <w:rPr>
                <w:rFonts w:ascii="Times New Roman" w:hAnsi="Times New Roman" w:cs="Times New Roman"/>
                <w:sz w:val="28"/>
                <w:szCs w:val="28"/>
              </w:rPr>
            </w:pPr>
            <w:r w:rsidRPr="009A29EB">
              <w:rPr>
                <w:rFonts w:ascii="Times New Roman" w:hAnsi="Times New Roman" w:cs="Times New Roman"/>
                <w:sz w:val="28"/>
                <w:szCs w:val="28"/>
              </w:rPr>
              <w:t>4</w:t>
            </w:r>
          </w:p>
        </w:tc>
        <w:tc>
          <w:tcPr>
            <w:tcW w:w="2036" w:type="dxa"/>
            <w:shd w:val="clear" w:color="auto" w:fill="auto"/>
          </w:tcPr>
          <w:p w14:paraId="54336670" w14:textId="763CAB8F" w:rsidR="00766432" w:rsidRPr="009A29EB" w:rsidRDefault="00766432" w:rsidP="00582B95">
            <w:pPr>
              <w:spacing w:after="0" w:line="240" w:lineRule="auto"/>
              <w:jc w:val="both"/>
              <w:rPr>
                <w:rFonts w:ascii="Times New Roman" w:hAnsi="Times New Roman" w:cs="Times New Roman"/>
                <w:sz w:val="28"/>
                <w:szCs w:val="28"/>
              </w:rPr>
            </w:pPr>
            <w:r w:rsidRPr="009A29EB">
              <w:rPr>
                <w:rFonts w:ascii="Times New Roman" w:hAnsi="Times New Roman" w:cs="Times New Roman"/>
                <w:sz w:val="28"/>
                <w:szCs w:val="28"/>
              </w:rPr>
              <w:t>Небюджетних джерел</w:t>
            </w:r>
          </w:p>
        </w:tc>
        <w:tc>
          <w:tcPr>
            <w:tcW w:w="1641" w:type="dxa"/>
            <w:shd w:val="clear" w:color="auto" w:fill="auto"/>
          </w:tcPr>
          <w:p w14:paraId="52EDC2F5" w14:textId="77777777" w:rsidR="00766432" w:rsidRPr="009A29EB" w:rsidRDefault="00766432" w:rsidP="00582B95">
            <w:pPr>
              <w:spacing w:after="0" w:line="240" w:lineRule="auto"/>
              <w:jc w:val="center"/>
              <w:rPr>
                <w:rFonts w:ascii="Times New Roman" w:hAnsi="Times New Roman" w:cs="Times New Roman"/>
                <w:b/>
              </w:rPr>
            </w:pPr>
            <w:r w:rsidRPr="009A29EB">
              <w:rPr>
                <w:rFonts w:ascii="Times New Roman" w:hAnsi="Times New Roman" w:cs="Times New Roman"/>
                <w:b/>
              </w:rPr>
              <w:t>0,0</w:t>
            </w:r>
          </w:p>
        </w:tc>
        <w:tc>
          <w:tcPr>
            <w:tcW w:w="1928" w:type="dxa"/>
            <w:shd w:val="clear" w:color="auto" w:fill="auto"/>
          </w:tcPr>
          <w:p w14:paraId="065D1CE8" w14:textId="77777777" w:rsidR="00766432" w:rsidRPr="009A29EB" w:rsidRDefault="00766432" w:rsidP="00582B95">
            <w:pPr>
              <w:spacing w:after="0" w:line="240" w:lineRule="auto"/>
              <w:jc w:val="center"/>
              <w:rPr>
                <w:rFonts w:ascii="Times New Roman" w:hAnsi="Times New Roman" w:cs="Times New Roman"/>
                <w:b/>
              </w:rPr>
            </w:pPr>
            <w:r w:rsidRPr="009A29EB">
              <w:rPr>
                <w:rFonts w:ascii="Times New Roman" w:hAnsi="Times New Roman" w:cs="Times New Roman"/>
                <w:b/>
              </w:rPr>
              <w:t>х</w:t>
            </w:r>
          </w:p>
        </w:tc>
        <w:tc>
          <w:tcPr>
            <w:tcW w:w="2321" w:type="dxa"/>
            <w:shd w:val="clear" w:color="auto" w:fill="auto"/>
          </w:tcPr>
          <w:p w14:paraId="3D2A92F9" w14:textId="77777777" w:rsidR="00766432" w:rsidRPr="009A29EB" w:rsidRDefault="00766432" w:rsidP="00582B95">
            <w:pPr>
              <w:spacing w:after="0" w:line="240" w:lineRule="auto"/>
              <w:jc w:val="center"/>
              <w:rPr>
                <w:rFonts w:ascii="Times New Roman" w:hAnsi="Times New Roman" w:cs="Times New Roman"/>
                <w:b/>
              </w:rPr>
            </w:pPr>
            <w:r w:rsidRPr="009A29EB">
              <w:rPr>
                <w:rFonts w:ascii="Times New Roman" w:hAnsi="Times New Roman" w:cs="Times New Roman"/>
                <w:b/>
              </w:rPr>
              <w:t>0,0</w:t>
            </w:r>
          </w:p>
        </w:tc>
        <w:tc>
          <w:tcPr>
            <w:tcW w:w="2627" w:type="dxa"/>
            <w:shd w:val="clear" w:color="auto" w:fill="auto"/>
          </w:tcPr>
          <w:p w14:paraId="2555381F" w14:textId="77777777" w:rsidR="00766432" w:rsidRPr="009A29EB" w:rsidRDefault="00766432" w:rsidP="00582B95">
            <w:pPr>
              <w:spacing w:after="0" w:line="240" w:lineRule="auto"/>
              <w:jc w:val="center"/>
              <w:rPr>
                <w:rFonts w:ascii="Times New Roman" w:hAnsi="Times New Roman" w:cs="Times New Roman"/>
                <w:b/>
              </w:rPr>
            </w:pPr>
            <w:r w:rsidRPr="009A29EB">
              <w:rPr>
                <w:rFonts w:ascii="Times New Roman" w:hAnsi="Times New Roman" w:cs="Times New Roman"/>
                <w:b/>
              </w:rPr>
              <w:t>0,0</w:t>
            </w:r>
          </w:p>
        </w:tc>
        <w:tc>
          <w:tcPr>
            <w:tcW w:w="2090" w:type="dxa"/>
            <w:shd w:val="clear" w:color="auto" w:fill="auto"/>
          </w:tcPr>
          <w:p w14:paraId="5156B2AF" w14:textId="77777777" w:rsidR="00766432" w:rsidRPr="009A29EB" w:rsidRDefault="00766432" w:rsidP="00582B95">
            <w:pPr>
              <w:spacing w:after="0" w:line="240" w:lineRule="auto"/>
              <w:jc w:val="center"/>
              <w:rPr>
                <w:rFonts w:ascii="Times New Roman" w:hAnsi="Times New Roman" w:cs="Times New Roman"/>
                <w:b/>
              </w:rPr>
            </w:pPr>
            <w:r w:rsidRPr="009A29EB">
              <w:rPr>
                <w:rFonts w:ascii="Times New Roman" w:hAnsi="Times New Roman" w:cs="Times New Roman"/>
                <w:b/>
              </w:rPr>
              <w:t>Х</w:t>
            </w:r>
          </w:p>
        </w:tc>
        <w:tc>
          <w:tcPr>
            <w:tcW w:w="1808" w:type="dxa"/>
            <w:shd w:val="clear" w:color="auto" w:fill="auto"/>
          </w:tcPr>
          <w:p w14:paraId="0611D0F9" w14:textId="77777777" w:rsidR="00766432" w:rsidRPr="009A29EB" w:rsidRDefault="00766432" w:rsidP="00582B95">
            <w:pPr>
              <w:spacing w:after="0" w:line="240" w:lineRule="auto"/>
              <w:jc w:val="center"/>
              <w:rPr>
                <w:rFonts w:ascii="Times New Roman" w:hAnsi="Times New Roman" w:cs="Times New Roman"/>
                <w:b/>
              </w:rPr>
            </w:pPr>
            <w:r w:rsidRPr="009A29EB">
              <w:rPr>
                <w:rFonts w:ascii="Times New Roman" w:hAnsi="Times New Roman" w:cs="Times New Roman"/>
                <w:b/>
              </w:rPr>
              <w:t>0,0</w:t>
            </w:r>
          </w:p>
        </w:tc>
      </w:tr>
      <w:tr w:rsidR="00795EBD" w:rsidRPr="009A29EB" w14:paraId="1BB05EA6" w14:textId="77777777" w:rsidTr="00795EBD">
        <w:trPr>
          <w:jc w:val="center"/>
        </w:trPr>
        <w:tc>
          <w:tcPr>
            <w:tcW w:w="576" w:type="dxa"/>
            <w:shd w:val="clear" w:color="auto" w:fill="auto"/>
          </w:tcPr>
          <w:p w14:paraId="04797C91" w14:textId="77777777" w:rsidR="00795EBD" w:rsidRPr="009A29EB" w:rsidRDefault="00795EBD" w:rsidP="00582B95">
            <w:pPr>
              <w:spacing w:after="0" w:line="240" w:lineRule="auto"/>
              <w:jc w:val="center"/>
              <w:rPr>
                <w:rFonts w:ascii="Times New Roman" w:hAnsi="Times New Roman" w:cs="Times New Roman"/>
                <w:sz w:val="28"/>
                <w:szCs w:val="28"/>
              </w:rPr>
            </w:pPr>
            <w:r w:rsidRPr="009A29EB">
              <w:rPr>
                <w:rFonts w:ascii="Times New Roman" w:hAnsi="Times New Roman" w:cs="Times New Roman"/>
                <w:sz w:val="28"/>
                <w:szCs w:val="28"/>
              </w:rPr>
              <w:t>5</w:t>
            </w:r>
          </w:p>
        </w:tc>
        <w:tc>
          <w:tcPr>
            <w:tcW w:w="2036" w:type="dxa"/>
            <w:shd w:val="clear" w:color="auto" w:fill="auto"/>
          </w:tcPr>
          <w:p w14:paraId="43AC83BE" w14:textId="77777777" w:rsidR="00795EBD" w:rsidRPr="009A29EB" w:rsidRDefault="00795EBD" w:rsidP="00582B95">
            <w:pPr>
              <w:spacing w:after="0" w:line="240" w:lineRule="auto"/>
              <w:jc w:val="both"/>
              <w:rPr>
                <w:rFonts w:ascii="Times New Roman" w:hAnsi="Times New Roman" w:cs="Times New Roman"/>
                <w:b/>
                <w:sz w:val="28"/>
                <w:szCs w:val="28"/>
              </w:rPr>
            </w:pPr>
            <w:r w:rsidRPr="009A29EB">
              <w:rPr>
                <w:rFonts w:ascii="Times New Roman" w:hAnsi="Times New Roman" w:cs="Times New Roman"/>
                <w:b/>
                <w:sz w:val="28"/>
                <w:szCs w:val="28"/>
              </w:rPr>
              <w:t xml:space="preserve">Всього </w:t>
            </w:r>
          </w:p>
        </w:tc>
        <w:tc>
          <w:tcPr>
            <w:tcW w:w="1641" w:type="dxa"/>
            <w:shd w:val="clear" w:color="auto" w:fill="auto"/>
          </w:tcPr>
          <w:p w14:paraId="4C46EB49" w14:textId="77777777" w:rsidR="00795EBD" w:rsidRPr="009A29EB" w:rsidRDefault="00795EBD" w:rsidP="00582B95">
            <w:pPr>
              <w:spacing w:after="0" w:line="240" w:lineRule="auto"/>
              <w:jc w:val="center"/>
              <w:rPr>
                <w:rFonts w:ascii="Times New Roman" w:hAnsi="Times New Roman" w:cs="Times New Roman"/>
                <w:b/>
              </w:rPr>
            </w:pPr>
            <w:r w:rsidRPr="009A29EB">
              <w:rPr>
                <w:rFonts w:ascii="Times New Roman" w:hAnsi="Times New Roman" w:cs="Times New Roman"/>
                <w:b/>
                <w:lang w:val="ru-RU"/>
              </w:rPr>
              <w:t>233984,3</w:t>
            </w:r>
            <w:r w:rsidRPr="009A29EB">
              <w:rPr>
                <w:rFonts w:ascii="Times New Roman" w:hAnsi="Times New Roman" w:cs="Times New Roman"/>
                <w:b/>
              </w:rPr>
              <w:t xml:space="preserve">/ </w:t>
            </w:r>
            <w:r w:rsidRPr="009A29EB">
              <w:rPr>
                <w:rFonts w:ascii="Times New Roman" w:hAnsi="Times New Roman" w:cs="Times New Roman"/>
                <w:b/>
                <w:lang w:val="ru-RU"/>
              </w:rPr>
              <w:t>104032,9</w:t>
            </w:r>
          </w:p>
        </w:tc>
        <w:tc>
          <w:tcPr>
            <w:tcW w:w="1928" w:type="dxa"/>
            <w:shd w:val="clear" w:color="auto" w:fill="auto"/>
          </w:tcPr>
          <w:p w14:paraId="57BD3280" w14:textId="1F909673" w:rsidR="00795EBD" w:rsidRPr="009A29EB" w:rsidRDefault="00795EBD" w:rsidP="00582B95">
            <w:pPr>
              <w:spacing w:after="0" w:line="240" w:lineRule="auto"/>
              <w:jc w:val="center"/>
              <w:rPr>
                <w:rFonts w:ascii="Times New Roman" w:hAnsi="Times New Roman" w:cs="Times New Roman"/>
                <w:b/>
              </w:rPr>
            </w:pPr>
            <w:r w:rsidRPr="009A29EB">
              <w:rPr>
                <w:rFonts w:ascii="Times New Roman" w:hAnsi="Times New Roman" w:cs="Times New Roman"/>
                <w:b/>
                <w:lang w:val="ru-RU"/>
              </w:rPr>
              <w:t>89356,28/23560,58</w:t>
            </w:r>
          </w:p>
        </w:tc>
        <w:tc>
          <w:tcPr>
            <w:tcW w:w="2321" w:type="dxa"/>
            <w:shd w:val="clear" w:color="auto" w:fill="auto"/>
          </w:tcPr>
          <w:p w14:paraId="161568C6" w14:textId="2382964D" w:rsidR="00795EBD" w:rsidRPr="009A29EB" w:rsidRDefault="00795EBD" w:rsidP="00582B95">
            <w:pPr>
              <w:spacing w:after="0" w:line="240" w:lineRule="auto"/>
              <w:jc w:val="center"/>
              <w:rPr>
                <w:rFonts w:ascii="Times New Roman" w:hAnsi="Times New Roman" w:cs="Times New Roman"/>
                <w:b/>
              </w:rPr>
            </w:pPr>
            <w:r w:rsidRPr="009A29EB">
              <w:rPr>
                <w:rFonts w:ascii="Times New Roman" w:hAnsi="Times New Roman" w:cs="Times New Roman"/>
                <w:b/>
                <w:sz w:val="24"/>
                <w:szCs w:val="24"/>
                <w:lang w:val="ru-RU"/>
              </w:rPr>
              <w:t>86089,1/23400,9</w:t>
            </w:r>
          </w:p>
        </w:tc>
        <w:tc>
          <w:tcPr>
            <w:tcW w:w="2627" w:type="dxa"/>
            <w:shd w:val="clear" w:color="auto" w:fill="auto"/>
          </w:tcPr>
          <w:p w14:paraId="7F8DB9D2" w14:textId="2D393591" w:rsidR="00795EBD" w:rsidRPr="009A29EB" w:rsidRDefault="00795EBD" w:rsidP="00582B95">
            <w:pPr>
              <w:spacing w:after="0" w:line="240" w:lineRule="auto"/>
              <w:jc w:val="center"/>
              <w:rPr>
                <w:rFonts w:ascii="Times New Roman" w:hAnsi="Times New Roman" w:cs="Times New Roman"/>
                <w:b/>
                <w:sz w:val="24"/>
                <w:szCs w:val="24"/>
              </w:rPr>
            </w:pPr>
            <w:r w:rsidRPr="009A29EB">
              <w:rPr>
                <w:rFonts w:ascii="Times New Roman" w:hAnsi="Times New Roman" w:cs="Times New Roman"/>
                <w:b/>
                <w:sz w:val="24"/>
                <w:szCs w:val="24"/>
                <w:lang w:val="ru-RU"/>
              </w:rPr>
              <w:t>86089,1/23400,9</w:t>
            </w:r>
          </w:p>
        </w:tc>
        <w:tc>
          <w:tcPr>
            <w:tcW w:w="2090" w:type="dxa"/>
            <w:shd w:val="clear" w:color="auto" w:fill="auto"/>
          </w:tcPr>
          <w:p w14:paraId="7B1EB1C2" w14:textId="69C2FECF" w:rsidR="00795EBD" w:rsidRPr="009A29EB" w:rsidRDefault="00795EBD" w:rsidP="00582B95">
            <w:pPr>
              <w:spacing w:after="0" w:line="240" w:lineRule="auto"/>
              <w:jc w:val="center"/>
              <w:rPr>
                <w:rFonts w:ascii="Times New Roman" w:hAnsi="Times New Roman" w:cs="Times New Roman"/>
                <w:b/>
                <w:lang w:val="ru-RU"/>
              </w:rPr>
            </w:pPr>
            <w:r w:rsidRPr="009A29EB">
              <w:rPr>
                <w:rFonts w:ascii="Times New Roman" w:hAnsi="Times New Roman" w:cs="Times New Roman"/>
                <w:b/>
                <w:lang w:val="ru-RU"/>
              </w:rPr>
              <w:t>96,3/99,3</w:t>
            </w:r>
          </w:p>
        </w:tc>
        <w:tc>
          <w:tcPr>
            <w:tcW w:w="1808" w:type="dxa"/>
            <w:shd w:val="clear" w:color="auto" w:fill="auto"/>
          </w:tcPr>
          <w:p w14:paraId="63966512" w14:textId="014444F4" w:rsidR="00795EBD" w:rsidRPr="009A29EB" w:rsidRDefault="00795EBD" w:rsidP="00582B95">
            <w:pPr>
              <w:spacing w:after="0" w:line="240" w:lineRule="auto"/>
              <w:jc w:val="center"/>
              <w:rPr>
                <w:rFonts w:ascii="Times New Roman" w:hAnsi="Times New Roman" w:cs="Times New Roman"/>
                <w:b/>
                <w:lang w:val="ru-RU"/>
              </w:rPr>
            </w:pPr>
            <w:r w:rsidRPr="009A29EB">
              <w:rPr>
                <w:rFonts w:ascii="Times New Roman" w:hAnsi="Times New Roman" w:cs="Times New Roman"/>
                <w:b/>
                <w:lang w:val="ru-RU"/>
              </w:rPr>
              <w:t>36,8/22,5</w:t>
            </w:r>
          </w:p>
        </w:tc>
      </w:tr>
    </w:tbl>
    <w:p w14:paraId="582BCA7D" w14:textId="77777777" w:rsidR="0038120C" w:rsidRPr="009A29EB" w:rsidRDefault="0038120C" w:rsidP="00582B95">
      <w:pPr>
        <w:spacing w:line="240" w:lineRule="auto"/>
        <w:ind w:firstLine="720"/>
        <w:jc w:val="both"/>
        <w:rPr>
          <w:rFonts w:ascii="Times New Roman" w:hAnsi="Times New Roman" w:cs="Times New Roman"/>
          <w:sz w:val="28"/>
          <w:szCs w:val="28"/>
        </w:rPr>
      </w:pPr>
    </w:p>
    <w:p w14:paraId="2304027E" w14:textId="77777777" w:rsidR="0038120C" w:rsidRPr="009A29EB" w:rsidRDefault="0038120C" w:rsidP="00582B95">
      <w:pPr>
        <w:spacing w:line="240" w:lineRule="auto"/>
        <w:ind w:firstLine="720"/>
        <w:jc w:val="both"/>
        <w:rPr>
          <w:rFonts w:ascii="Times New Roman" w:hAnsi="Times New Roman" w:cs="Times New Roman"/>
          <w:sz w:val="28"/>
          <w:szCs w:val="28"/>
        </w:rPr>
      </w:pPr>
    </w:p>
    <w:p w14:paraId="6BE05085" w14:textId="77777777" w:rsidR="0038120C" w:rsidRPr="009A29EB" w:rsidRDefault="0038120C" w:rsidP="00582B95">
      <w:pPr>
        <w:spacing w:line="240" w:lineRule="auto"/>
        <w:ind w:firstLine="720"/>
        <w:jc w:val="both"/>
        <w:rPr>
          <w:rFonts w:ascii="Times New Roman" w:hAnsi="Times New Roman" w:cs="Times New Roman"/>
          <w:sz w:val="28"/>
          <w:szCs w:val="28"/>
        </w:rPr>
      </w:pPr>
    </w:p>
    <w:p w14:paraId="1D39D18E" w14:textId="77777777" w:rsidR="00766432" w:rsidRPr="009A29EB" w:rsidRDefault="00766432" w:rsidP="00582B95">
      <w:pPr>
        <w:spacing w:line="240" w:lineRule="auto"/>
        <w:ind w:firstLine="720"/>
        <w:jc w:val="both"/>
        <w:rPr>
          <w:rFonts w:ascii="Times New Roman" w:hAnsi="Times New Roman" w:cs="Times New Roman"/>
          <w:sz w:val="28"/>
          <w:szCs w:val="28"/>
        </w:rPr>
      </w:pPr>
    </w:p>
    <w:p w14:paraId="4E28FBFE" w14:textId="77777777" w:rsidR="00766432" w:rsidRPr="009A29EB" w:rsidRDefault="00766432" w:rsidP="00582B95">
      <w:pPr>
        <w:spacing w:line="240" w:lineRule="auto"/>
        <w:ind w:firstLine="720"/>
        <w:jc w:val="both"/>
        <w:rPr>
          <w:rFonts w:ascii="Times New Roman" w:hAnsi="Times New Roman" w:cs="Times New Roman"/>
          <w:sz w:val="28"/>
          <w:szCs w:val="28"/>
        </w:rPr>
      </w:pPr>
    </w:p>
    <w:p w14:paraId="394CFB2B" w14:textId="77777777" w:rsidR="0038120C" w:rsidRPr="009A29EB" w:rsidRDefault="0038120C" w:rsidP="00582B95">
      <w:pPr>
        <w:spacing w:line="240" w:lineRule="auto"/>
        <w:jc w:val="both"/>
        <w:rPr>
          <w:rFonts w:ascii="Times New Roman" w:hAnsi="Times New Roman" w:cs="Times New Roman"/>
          <w:sz w:val="28"/>
          <w:szCs w:val="28"/>
        </w:rPr>
      </w:pPr>
      <w:r w:rsidRPr="009A29EB">
        <w:rPr>
          <w:rFonts w:ascii="Times New Roman" w:hAnsi="Times New Roman" w:cs="Times New Roman"/>
          <w:sz w:val="28"/>
          <w:szCs w:val="28"/>
        </w:rPr>
        <w:t>Інформація про виконання заходів програми та пояснення щодо їх виконання:</w:t>
      </w:r>
    </w:p>
    <w:tbl>
      <w:tblPr>
        <w:tblW w:w="1544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2"/>
        <w:gridCol w:w="5981"/>
        <w:gridCol w:w="1843"/>
        <w:gridCol w:w="2126"/>
        <w:gridCol w:w="1276"/>
        <w:gridCol w:w="3534"/>
      </w:tblGrid>
      <w:tr w:rsidR="0038120C" w:rsidRPr="009A29EB" w14:paraId="07A35AFE" w14:textId="77777777" w:rsidTr="0038120C">
        <w:tc>
          <w:tcPr>
            <w:tcW w:w="682" w:type="dxa"/>
            <w:vMerge w:val="restart"/>
            <w:shd w:val="clear" w:color="auto" w:fill="auto"/>
            <w:vAlign w:val="center"/>
          </w:tcPr>
          <w:p w14:paraId="594C791C"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w:t>
            </w:r>
          </w:p>
          <w:p w14:paraId="65CF14DD"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з/п</w:t>
            </w:r>
          </w:p>
        </w:tc>
        <w:tc>
          <w:tcPr>
            <w:tcW w:w="5981" w:type="dxa"/>
            <w:vMerge w:val="restart"/>
            <w:shd w:val="clear" w:color="auto" w:fill="auto"/>
            <w:vAlign w:val="center"/>
          </w:tcPr>
          <w:p w14:paraId="54605F7D"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Назва заходів програми</w:t>
            </w:r>
          </w:p>
        </w:tc>
        <w:tc>
          <w:tcPr>
            <w:tcW w:w="1843" w:type="dxa"/>
            <w:vMerge w:val="restart"/>
            <w:shd w:val="clear" w:color="auto" w:fill="auto"/>
            <w:vAlign w:val="center"/>
          </w:tcPr>
          <w:p w14:paraId="103C2C42"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Одиниця виміру (у натуральних показниках)</w:t>
            </w:r>
          </w:p>
        </w:tc>
        <w:tc>
          <w:tcPr>
            <w:tcW w:w="3402" w:type="dxa"/>
            <w:gridSpan w:val="2"/>
            <w:shd w:val="clear" w:color="auto" w:fill="auto"/>
            <w:vAlign w:val="center"/>
          </w:tcPr>
          <w:p w14:paraId="6F7A9E64"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Стан виконання</w:t>
            </w:r>
          </w:p>
        </w:tc>
        <w:tc>
          <w:tcPr>
            <w:tcW w:w="3534" w:type="dxa"/>
            <w:vMerge w:val="restart"/>
            <w:shd w:val="clear" w:color="auto" w:fill="auto"/>
            <w:vAlign w:val="center"/>
          </w:tcPr>
          <w:p w14:paraId="4E1B47EE" w14:textId="2AB8853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Пояснення розбіжностей між</w:t>
            </w:r>
            <w:r w:rsidR="00766432" w:rsidRPr="009A29EB">
              <w:rPr>
                <w:rFonts w:ascii="Times New Roman" w:hAnsi="Times New Roman" w:cs="Times New Roman"/>
                <w:b/>
                <w:sz w:val="20"/>
                <w:szCs w:val="20"/>
              </w:rPr>
              <w:t xml:space="preserve"> </w:t>
            </w:r>
            <w:r w:rsidRPr="009A29EB">
              <w:rPr>
                <w:rFonts w:ascii="Times New Roman" w:hAnsi="Times New Roman" w:cs="Times New Roman"/>
                <w:b/>
                <w:sz w:val="20"/>
                <w:szCs w:val="20"/>
              </w:rPr>
              <w:t>запланованим та фактичним виконанням</w:t>
            </w:r>
          </w:p>
        </w:tc>
      </w:tr>
      <w:tr w:rsidR="0038120C" w:rsidRPr="009A29EB" w14:paraId="18DBD1CE" w14:textId="77777777" w:rsidTr="0038120C">
        <w:tc>
          <w:tcPr>
            <w:tcW w:w="682" w:type="dxa"/>
            <w:vMerge/>
            <w:shd w:val="clear" w:color="auto" w:fill="auto"/>
          </w:tcPr>
          <w:p w14:paraId="20E67A79" w14:textId="77777777" w:rsidR="0038120C" w:rsidRPr="009A29EB" w:rsidRDefault="0038120C" w:rsidP="00582B95">
            <w:pPr>
              <w:spacing w:after="0" w:line="240" w:lineRule="auto"/>
              <w:jc w:val="both"/>
              <w:rPr>
                <w:rFonts w:ascii="Times New Roman" w:hAnsi="Times New Roman" w:cs="Times New Roman"/>
                <w:b/>
                <w:sz w:val="20"/>
                <w:szCs w:val="20"/>
              </w:rPr>
            </w:pPr>
          </w:p>
        </w:tc>
        <w:tc>
          <w:tcPr>
            <w:tcW w:w="5981" w:type="dxa"/>
            <w:vMerge/>
            <w:shd w:val="clear" w:color="auto" w:fill="auto"/>
          </w:tcPr>
          <w:p w14:paraId="44F53046" w14:textId="77777777" w:rsidR="0038120C" w:rsidRPr="009A29EB" w:rsidRDefault="0038120C" w:rsidP="00582B95">
            <w:pPr>
              <w:spacing w:after="0" w:line="240" w:lineRule="auto"/>
              <w:jc w:val="both"/>
              <w:rPr>
                <w:rFonts w:ascii="Times New Roman" w:hAnsi="Times New Roman" w:cs="Times New Roman"/>
                <w:sz w:val="20"/>
                <w:szCs w:val="20"/>
              </w:rPr>
            </w:pPr>
          </w:p>
        </w:tc>
        <w:tc>
          <w:tcPr>
            <w:tcW w:w="1843" w:type="dxa"/>
            <w:vMerge/>
            <w:shd w:val="clear" w:color="auto" w:fill="auto"/>
          </w:tcPr>
          <w:p w14:paraId="0D49CFBD" w14:textId="77777777" w:rsidR="0038120C" w:rsidRPr="009A29EB" w:rsidRDefault="0038120C" w:rsidP="00582B95">
            <w:pPr>
              <w:spacing w:after="0" w:line="240" w:lineRule="auto"/>
              <w:jc w:val="both"/>
              <w:rPr>
                <w:rFonts w:ascii="Times New Roman" w:hAnsi="Times New Roman" w:cs="Times New Roman"/>
                <w:sz w:val="20"/>
                <w:szCs w:val="20"/>
              </w:rPr>
            </w:pPr>
          </w:p>
        </w:tc>
        <w:tc>
          <w:tcPr>
            <w:tcW w:w="2126" w:type="dxa"/>
            <w:shd w:val="clear" w:color="auto" w:fill="auto"/>
            <w:vAlign w:val="center"/>
          </w:tcPr>
          <w:p w14:paraId="63B3451F"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Заплановано у програмі з початку дії програми, у тому числі на відповідний рік</w:t>
            </w:r>
          </w:p>
        </w:tc>
        <w:tc>
          <w:tcPr>
            <w:tcW w:w="1276" w:type="dxa"/>
            <w:shd w:val="clear" w:color="auto" w:fill="auto"/>
            <w:vAlign w:val="center"/>
          </w:tcPr>
          <w:p w14:paraId="6F6FB0B1"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Фактичне виконання</w:t>
            </w:r>
          </w:p>
        </w:tc>
        <w:tc>
          <w:tcPr>
            <w:tcW w:w="3534" w:type="dxa"/>
            <w:vMerge/>
            <w:shd w:val="clear" w:color="auto" w:fill="auto"/>
          </w:tcPr>
          <w:p w14:paraId="2ADA6EDD" w14:textId="77777777" w:rsidR="0038120C" w:rsidRPr="009A29EB" w:rsidRDefault="0038120C" w:rsidP="00582B95">
            <w:pPr>
              <w:spacing w:after="0" w:line="240" w:lineRule="auto"/>
              <w:jc w:val="both"/>
              <w:rPr>
                <w:rFonts w:ascii="Times New Roman" w:hAnsi="Times New Roman" w:cs="Times New Roman"/>
                <w:sz w:val="20"/>
                <w:szCs w:val="20"/>
              </w:rPr>
            </w:pPr>
          </w:p>
        </w:tc>
      </w:tr>
      <w:tr w:rsidR="00766432" w:rsidRPr="009A29EB" w14:paraId="32BC73AA" w14:textId="77777777" w:rsidTr="0038120C">
        <w:tc>
          <w:tcPr>
            <w:tcW w:w="682" w:type="dxa"/>
            <w:shd w:val="clear" w:color="auto" w:fill="auto"/>
            <w:vAlign w:val="center"/>
          </w:tcPr>
          <w:p w14:paraId="0972312B" w14:textId="02AE00D3" w:rsidR="00766432" w:rsidRPr="009A29EB" w:rsidRDefault="00766432" w:rsidP="00582B95">
            <w:pPr>
              <w:spacing w:after="0" w:line="240" w:lineRule="auto"/>
              <w:jc w:val="center"/>
              <w:rPr>
                <w:rFonts w:ascii="Times New Roman" w:hAnsi="Times New Roman" w:cs="Times New Roman"/>
                <w:b/>
                <w:sz w:val="24"/>
                <w:szCs w:val="24"/>
              </w:rPr>
            </w:pPr>
            <w:r w:rsidRPr="009A29EB">
              <w:rPr>
                <w:rFonts w:ascii="Times New Roman" w:hAnsi="Times New Roman" w:cs="Times New Roman"/>
                <w:b/>
                <w:sz w:val="24"/>
                <w:szCs w:val="24"/>
              </w:rPr>
              <w:lastRenderedPageBreak/>
              <w:t>1</w:t>
            </w:r>
          </w:p>
        </w:tc>
        <w:tc>
          <w:tcPr>
            <w:tcW w:w="5981" w:type="dxa"/>
            <w:shd w:val="clear" w:color="auto" w:fill="auto"/>
            <w:vAlign w:val="bottom"/>
          </w:tcPr>
          <w:p w14:paraId="7CD4F850" w14:textId="68625DBD" w:rsidR="00766432" w:rsidRPr="009A29EB" w:rsidRDefault="00766432" w:rsidP="00582B95">
            <w:pPr>
              <w:spacing w:after="0" w:line="240" w:lineRule="auto"/>
              <w:jc w:val="center"/>
              <w:rPr>
                <w:rFonts w:ascii="Times New Roman" w:hAnsi="Times New Roman" w:cs="Times New Roman"/>
                <w:b/>
                <w:color w:val="000000"/>
                <w:sz w:val="24"/>
                <w:szCs w:val="24"/>
              </w:rPr>
            </w:pPr>
            <w:r w:rsidRPr="009A29EB">
              <w:rPr>
                <w:rFonts w:ascii="Times New Roman" w:hAnsi="Times New Roman" w:cs="Times New Roman"/>
                <w:b/>
                <w:color w:val="000000"/>
                <w:sz w:val="24"/>
                <w:szCs w:val="24"/>
              </w:rPr>
              <w:t>2</w:t>
            </w:r>
          </w:p>
        </w:tc>
        <w:tc>
          <w:tcPr>
            <w:tcW w:w="1843" w:type="dxa"/>
            <w:shd w:val="clear" w:color="auto" w:fill="auto"/>
          </w:tcPr>
          <w:p w14:paraId="11471006" w14:textId="20B3199F" w:rsidR="00766432" w:rsidRPr="009A29EB" w:rsidRDefault="00766432" w:rsidP="00582B95">
            <w:pPr>
              <w:spacing w:after="0" w:line="240" w:lineRule="auto"/>
              <w:jc w:val="center"/>
              <w:rPr>
                <w:rFonts w:ascii="Times New Roman" w:hAnsi="Times New Roman" w:cs="Times New Roman"/>
                <w:b/>
                <w:sz w:val="24"/>
                <w:szCs w:val="24"/>
              </w:rPr>
            </w:pPr>
            <w:r w:rsidRPr="009A29EB">
              <w:rPr>
                <w:rFonts w:ascii="Times New Roman" w:hAnsi="Times New Roman" w:cs="Times New Roman"/>
                <w:b/>
                <w:sz w:val="24"/>
                <w:szCs w:val="24"/>
              </w:rPr>
              <w:t>3</w:t>
            </w:r>
          </w:p>
        </w:tc>
        <w:tc>
          <w:tcPr>
            <w:tcW w:w="2126" w:type="dxa"/>
            <w:shd w:val="clear" w:color="auto" w:fill="auto"/>
          </w:tcPr>
          <w:p w14:paraId="6E3E6C80" w14:textId="11EA99D8" w:rsidR="00766432" w:rsidRPr="009A29EB" w:rsidRDefault="00766432" w:rsidP="00582B95">
            <w:pPr>
              <w:spacing w:after="0" w:line="240" w:lineRule="auto"/>
              <w:jc w:val="center"/>
              <w:rPr>
                <w:rFonts w:ascii="Times New Roman" w:hAnsi="Times New Roman" w:cs="Times New Roman"/>
                <w:b/>
                <w:sz w:val="24"/>
                <w:szCs w:val="24"/>
                <w:lang w:val="ru-RU"/>
              </w:rPr>
            </w:pPr>
            <w:r w:rsidRPr="009A29EB">
              <w:rPr>
                <w:rFonts w:ascii="Times New Roman" w:hAnsi="Times New Roman" w:cs="Times New Roman"/>
                <w:b/>
                <w:sz w:val="24"/>
                <w:szCs w:val="24"/>
                <w:lang w:val="ru-RU"/>
              </w:rPr>
              <w:t>4</w:t>
            </w:r>
          </w:p>
        </w:tc>
        <w:tc>
          <w:tcPr>
            <w:tcW w:w="1276" w:type="dxa"/>
            <w:shd w:val="clear" w:color="auto" w:fill="auto"/>
          </w:tcPr>
          <w:p w14:paraId="6BD55EC9" w14:textId="701CA5F8" w:rsidR="00766432" w:rsidRPr="009A29EB" w:rsidRDefault="00766432" w:rsidP="00582B95">
            <w:pPr>
              <w:spacing w:after="0" w:line="240" w:lineRule="auto"/>
              <w:jc w:val="center"/>
              <w:rPr>
                <w:rFonts w:ascii="Times New Roman" w:hAnsi="Times New Roman" w:cs="Times New Roman"/>
                <w:b/>
                <w:sz w:val="24"/>
                <w:szCs w:val="24"/>
              </w:rPr>
            </w:pPr>
            <w:r w:rsidRPr="009A29EB">
              <w:rPr>
                <w:rFonts w:ascii="Times New Roman" w:hAnsi="Times New Roman" w:cs="Times New Roman"/>
                <w:b/>
                <w:sz w:val="24"/>
                <w:szCs w:val="24"/>
              </w:rPr>
              <w:t>5</w:t>
            </w:r>
          </w:p>
        </w:tc>
        <w:tc>
          <w:tcPr>
            <w:tcW w:w="3534" w:type="dxa"/>
            <w:shd w:val="clear" w:color="auto" w:fill="auto"/>
          </w:tcPr>
          <w:p w14:paraId="73A2419F" w14:textId="16180545" w:rsidR="00766432" w:rsidRPr="009A29EB" w:rsidRDefault="00766432" w:rsidP="00582B95">
            <w:pPr>
              <w:spacing w:after="0" w:line="240" w:lineRule="auto"/>
              <w:jc w:val="center"/>
              <w:rPr>
                <w:rFonts w:ascii="Times New Roman" w:hAnsi="Times New Roman" w:cs="Times New Roman"/>
                <w:b/>
                <w:sz w:val="24"/>
                <w:szCs w:val="24"/>
              </w:rPr>
            </w:pPr>
            <w:r w:rsidRPr="009A29EB">
              <w:rPr>
                <w:rFonts w:ascii="Times New Roman" w:hAnsi="Times New Roman" w:cs="Times New Roman"/>
                <w:b/>
                <w:sz w:val="24"/>
                <w:szCs w:val="24"/>
              </w:rPr>
              <w:t>6</w:t>
            </w:r>
          </w:p>
        </w:tc>
      </w:tr>
      <w:tr w:rsidR="0038120C" w:rsidRPr="009A29EB" w14:paraId="513E16D7" w14:textId="77777777" w:rsidTr="0038120C">
        <w:tc>
          <w:tcPr>
            <w:tcW w:w="682" w:type="dxa"/>
            <w:shd w:val="clear" w:color="auto" w:fill="auto"/>
            <w:vAlign w:val="center"/>
          </w:tcPr>
          <w:p w14:paraId="440C842F"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1.1.</w:t>
            </w:r>
          </w:p>
        </w:tc>
        <w:tc>
          <w:tcPr>
            <w:tcW w:w="5981" w:type="dxa"/>
            <w:shd w:val="clear" w:color="auto" w:fill="auto"/>
            <w:vAlign w:val="bottom"/>
          </w:tcPr>
          <w:p w14:paraId="2F37C954" w14:textId="77777777" w:rsidR="0038120C" w:rsidRPr="009A29EB" w:rsidRDefault="0038120C" w:rsidP="00582B95">
            <w:pPr>
              <w:spacing w:after="0" w:line="240" w:lineRule="auto"/>
              <w:rPr>
                <w:rFonts w:ascii="Times New Roman" w:hAnsi="Times New Roman" w:cs="Times New Roman"/>
                <w:color w:val="000000"/>
                <w:sz w:val="20"/>
                <w:szCs w:val="20"/>
              </w:rPr>
            </w:pPr>
            <w:r w:rsidRPr="009A29EB">
              <w:rPr>
                <w:rFonts w:ascii="Times New Roman" w:hAnsi="Times New Roman" w:cs="Times New Roman"/>
                <w:color w:val="000000"/>
                <w:sz w:val="20"/>
                <w:szCs w:val="20"/>
              </w:rPr>
              <w:t xml:space="preserve">З метою забезпечення оптимального функціонування цілісної системи з соціальної підтримки сімей та сприяння створенню умов для повної реалізації сім`ями свого потенціалу, проводити засідання за круглим столом, брифінги, семінари, спрямовані на збереження та популяризацію національних культурних сімейних традицій і цінностей, підвищення престижу сім`ї, в тому числі багатодітних сімей, сімей учасників АТО, внутрішньо переміщених, сімей героїв Небесної Сотні. </w:t>
            </w:r>
          </w:p>
        </w:tc>
        <w:tc>
          <w:tcPr>
            <w:tcW w:w="1843" w:type="dxa"/>
            <w:shd w:val="clear" w:color="auto" w:fill="auto"/>
          </w:tcPr>
          <w:p w14:paraId="0A337595"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учасник</w:t>
            </w:r>
          </w:p>
        </w:tc>
        <w:tc>
          <w:tcPr>
            <w:tcW w:w="2126" w:type="dxa"/>
            <w:shd w:val="clear" w:color="auto" w:fill="auto"/>
          </w:tcPr>
          <w:p w14:paraId="73329557" w14:textId="33833C06" w:rsidR="0038120C" w:rsidRPr="009A29EB" w:rsidRDefault="00E0662A" w:rsidP="00582B95">
            <w:pPr>
              <w:spacing w:after="0" w:line="240" w:lineRule="auto"/>
              <w:jc w:val="center"/>
              <w:rPr>
                <w:rFonts w:ascii="Times New Roman" w:hAnsi="Times New Roman" w:cs="Times New Roman"/>
                <w:b/>
                <w:sz w:val="20"/>
                <w:szCs w:val="20"/>
                <w:lang w:val="ru-RU"/>
              </w:rPr>
            </w:pPr>
            <w:r w:rsidRPr="009A29EB">
              <w:rPr>
                <w:rFonts w:ascii="Times New Roman" w:hAnsi="Times New Roman" w:cs="Times New Roman"/>
                <w:b/>
                <w:sz w:val="20"/>
                <w:szCs w:val="20"/>
                <w:lang w:val="ru-RU"/>
              </w:rPr>
              <w:t>3040</w:t>
            </w:r>
            <w:r w:rsidR="0038120C" w:rsidRPr="009A29EB">
              <w:rPr>
                <w:rFonts w:ascii="Times New Roman" w:hAnsi="Times New Roman" w:cs="Times New Roman"/>
                <w:b/>
                <w:sz w:val="20"/>
                <w:szCs w:val="20"/>
                <w:lang w:val="ru-RU"/>
              </w:rPr>
              <w:t>/</w:t>
            </w:r>
            <w:r w:rsidR="0038120C" w:rsidRPr="009A29EB">
              <w:rPr>
                <w:rFonts w:ascii="Times New Roman" w:hAnsi="Times New Roman" w:cs="Times New Roman"/>
                <w:b/>
                <w:sz w:val="20"/>
                <w:szCs w:val="20"/>
              </w:rPr>
              <w:t>800</w:t>
            </w:r>
          </w:p>
        </w:tc>
        <w:tc>
          <w:tcPr>
            <w:tcW w:w="1276" w:type="dxa"/>
            <w:shd w:val="clear" w:color="auto" w:fill="auto"/>
          </w:tcPr>
          <w:p w14:paraId="76981DFE" w14:textId="1BCDD83A" w:rsidR="0038120C" w:rsidRPr="009A29EB" w:rsidRDefault="009E5C6F"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1995/1995</w:t>
            </w:r>
          </w:p>
        </w:tc>
        <w:tc>
          <w:tcPr>
            <w:tcW w:w="3534" w:type="dxa"/>
            <w:shd w:val="clear" w:color="auto" w:fill="auto"/>
          </w:tcPr>
          <w:p w14:paraId="1D51412D" w14:textId="77777777" w:rsidR="0038120C" w:rsidRPr="009A29EB" w:rsidRDefault="0038120C" w:rsidP="009E5C6F">
            <w:pPr>
              <w:spacing w:after="0" w:line="240" w:lineRule="auto"/>
              <w:jc w:val="both"/>
              <w:rPr>
                <w:rFonts w:ascii="Times New Roman" w:hAnsi="Times New Roman" w:cs="Times New Roman"/>
                <w:sz w:val="20"/>
                <w:szCs w:val="20"/>
              </w:rPr>
            </w:pPr>
          </w:p>
        </w:tc>
      </w:tr>
      <w:tr w:rsidR="0038120C" w:rsidRPr="009A29EB" w14:paraId="3EA7C87D" w14:textId="77777777" w:rsidTr="0038120C">
        <w:tc>
          <w:tcPr>
            <w:tcW w:w="682" w:type="dxa"/>
            <w:shd w:val="clear" w:color="auto" w:fill="auto"/>
            <w:vAlign w:val="center"/>
          </w:tcPr>
          <w:p w14:paraId="55FF187C"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1.2.</w:t>
            </w:r>
          </w:p>
        </w:tc>
        <w:tc>
          <w:tcPr>
            <w:tcW w:w="5981" w:type="dxa"/>
            <w:shd w:val="clear" w:color="auto" w:fill="auto"/>
            <w:vAlign w:val="bottom"/>
          </w:tcPr>
          <w:p w14:paraId="365B39D8" w14:textId="77777777" w:rsidR="0038120C" w:rsidRPr="009A29EB" w:rsidRDefault="0038120C" w:rsidP="00582B95">
            <w:pPr>
              <w:spacing w:after="0" w:line="240" w:lineRule="auto"/>
              <w:rPr>
                <w:rFonts w:ascii="Times New Roman" w:hAnsi="Times New Roman" w:cs="Times New Roman"/>
                <w:color w:val="000000"/>
                <w:sz w:val="20"/>
                <w:szCs w:val="20"/>
              </w:rPr>
            </w:pPr>
            <w:r w:rsidRPr="009A29EB">
              <w:rPr>
                <w:rFonts w:ascii="Times New Roman" w:hAnsi="Times New Roman" w:cs="Times New Roman"/>
                <w:color w:val="000000"/>
                <w:sz w:val="20"/>
                <w:szCs w:val="20"/>
              </w:rPr>
              <w:t>Забезпечити проведення інформаційних заходів щодо сімейних цінностей та свідомого ставлення батьків до виконання своїх обов'язків.</w:t>
            </w:r>
          </w:p>
        </w:tc>
        <w:tc>
          <w:tcPr>
            <w:tcW w:w="1843" w:type="dxa"/>
            <w:shd w:val="clear" w:color="auto" w:fill="auto"/>
          </w:tcPr>
          <w:p w14:paraId="64C6E36A"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учасник</w:t>
            </w:r>
          </w:p>
        </w:tc>
        <w:tc>
          <w:tcPr>
            <w:tcW w:w="2126" w:type="dxa"/>
            <w:shd w:val="clear" w:color="auto" w:fill="auto"/>
          </w:tcPr>
          <w:p w14:paraId="3D0F5271" w14:textId="4F0ABF69" w:rsidR="0038120C" w:rsidRPr="009A29EB" w:rsidRDefault="0038120C" w:rsidP="006B46D5">
            <w:pPr>
              <w:spacing w:after="0" w:line="240" w:lineRule="auto"/>
              <w:jc w:val="center"/>
              <w:rPr>
                <w:rFonts w:ascii="Times New Roman" w:hAnsi="Times New Roman" w:cs="Times New Roman"/>
                <w:b/>
                <w:sz w:val="20"/>
                <w:szCs w:val="20"/>
                <w:lang w:val="ru-RU"/>
              </w:rPr>
            </w:pPr>
            <w:r w:rsidRPr="009A29EB">
              <w:rPr>
                <w:rFonts w:ascii="Times New Roman" w:hAnsi="Times New Roman" w:cs="Times New Roman"/>
                <w:b/>
                <w:sz w:val="20"/>
                <w:szCs w:val="20"/>
                <w:lang w:val="ru-RU"/>
              </w:rPr>
              <w:t>1</w:t>
            </w:r>
            <w:r w:rsidR="006B46D5" w:rsidRPr="009A29EB">
              <w:rPr>
                <w:rFonts w:ascii="Times New Roman" w:hAnsi="Times New Roman" w:cs="Times New Roman"/>
                <w:b/>
                <w:sz w:val="20"/>
                <w:szCs w:val="20"/>
                <w:lang w:val="ru-RU"/>
              </w:rPr>
              <w:t>8</w:t>
            </w:r>
            <w:r w:rsidRPr="009A29EB">
              <w:rPr>
                <w:rFonts w:ascii="Times New Roman" w:hAnsi="Times New Roman" w:cs="Times New Roman"/>
                <w:b/>
                <w:sz w:val="20"/>
                <w:szCs w:val="20"/>
                <w:lang w:val="ru-RU"/>
              </w:rPr>
              <w:t>000/5000</w:t>
            </w:r>
          </w:p>
        </w:tc>
        <w:tc>
          <w:tcPr>
            <w:tcW w:w="1276" w:type="dxa"/>
            <w:shd w:val="clear" w:color="auto" w:fill="auto"/>
          </w:tcPr>
          <w:p w14:paraId="0FDA9956" w14:textId="68CC236A" w:rsidR="0038120C" w:rsidRPr="009A29EB" w:rsidRDefault="009E5C6F"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700/700</w:t>
            </w:r>
          </w:p>
        </w:tc>
        <w:tc>
          <w:tcPr>
            <w:tcW w:w="3534" w:type="dxa"/>
            <w:shd w:val="clear" w:color="auto" w:fill="auto"/>
          </w:tcPr>
          <w:p w14:paraId="50393B61" w14:textId="7A778075" w:rsidR="0038120C" w:rsidRPr="009A29EB" w:rsidRDefault="0038120C" w:rsidP="00582B95">
            <w:pPr>
              <w:spacing w:after="0" w:line="240" w:lineRule="auto"/>
              <w:jc w:val="both"/>
              <w:rPr>
                <w:rFonts w:ascii="Times New Roman" w:hAnsi="Times New Roman" w:cs="Times New Roman"/>
                <w:sz w:val="20"/>
                <w:szCs w:val="20"/>
              </w:rPr>
            </w:pPr>
          </w:p>
        </w:tc>
      </w:tr>
      <w:tr w:rsidR="0038120C" w:rsidRPr="009A29EB" w14:paraId="3557DCE2" w14:textId="77777777" w:rsidTr="0038120C">
        <w:tc>
          <w:tcPr>
            <w:tcW w:w="682" w:type="dxa"/>
            <w:shd w:val="clear" w:color="auto" w:fill="auto"/>
            <w:vAlign w:val="center"/>
          </w:tcPr>
          <w:p w14:paraId="45C32B7E"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1.3.</w:t>
            </w:r>
          </w:p>
        </w:tc>
        <w:tc>
          <w:tcPr>
            <w:tcW w:w="5981" w:type="dxa"/>
            <w:shd w:val="clear" w:color="auto" w:fill="auto"/>
            <w:vAlign w:val="bottom"/>
          </w:tcPr>
          <w:p w14:paraId="6B685092" w14:textId="77777777" w:rsidR="0038120C" w:rsidRPr="009A29EB" w:rsidRDefault="0038120C" w:rsidP="00582B95">
            <w:pPr>
              <w:spacing w:after="0" w:line="240" w:lineRule="auto"/>
              <w:rPr>
                <w:rFonts w:ascii="Times New Roman" w:hAnsi="Times New Roman" w:cs="Times New Roman"/>
                <w:color w:val="000000"/>
                <w:sz w:val="20"/>
                <w:szCs w:val="20"/>
              </w:rPr>
            </w:pPr>
            <w:r w:rsidRPr="009A29EB">
              <w:rPr>
                <w:rFonts w:ascii="Times New Roman" w:hAnsi="Times New Roman" w:cs="Times New Roman"/>
                <w:color w:val="000000"/>
                <w:sz w:val="20"/>
                <w:szCs w:val="20"/>
              </w:rPr>
              <w:t xml:space="preserve"> Забезпечити у місцях компактного проживання осіб, які належать до ромської національної меншини та інших меншин, шляхом здійснення профілактичної роботи, спрямованої на запобігання бездоглядності, безпритульності дітей, недопущення їх втягнення у злочинну та іншу протиправну діяльність, запобіганню насильства в сім'ї, наркоманії, тютюнопаління та алкоголізму</w:t>
            </w:r>
          </w:p>
        </w:tc>
        <w:tc>
          <w:tcPr>
            <w:tcW w:w="1843" w:type="dxa"/>
            <w:shd w:val="clear" w:color="auto" w:fill="auto"/>
          </w:tcPr>
          <w:p w14:paraId="1BE7DC0A"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учасник</w:t>
            </w:r>
          </w:p>
        </w:tc>
        <w:tc>
          <w:tcPr>
            <w:tcW w:w="2126" w:type="dxa"/>
            <w:shd w:val="clear" w:color="auto" w:fill="auto"/>
          </w:tcPr>
          <w:p w14:paraId="28F12DCC" w14:textId="39313E08" w:rsidR="0038120C" w:rsidRPr="009A29EB" w:rsidRDefault="005224B0" w:rsidP="00582B95">
            <w:pPr>
              <w:spacing w:after="0" w:line="240" w:lineRule="auto"/>
              <w:jc w:val="center"/>
              <w:rPr>
                <w:rFonts w:ascii="Times New Roman" w:hAnsi="Times New Roman" w:cs="Times New Roman"/>
                <w:b/>
                <w:sz w:val="20"/>
                <w:szCs w:val="20"/>
                <w:lang w:val="ru-RU"/>
              </w:rPr>
            </w:pPr>
            <w:r w:rsidRPr="009A29EB">
              <w:rPr>
                <w:rFonts w:ascii="Times New Roman" w:hAnsi="Times New Roman" w:cs="Times New Roman"/>
                <w:b/>
                <w:sz w:val="20"/>
                <w:szCs w:val="20"/>
                <w:lang w:val="ru-RU"/>
              </w:rPr>
              <w:t>3360</w:t>
            </w:r>
            <w:r w:rsidR="0038120C" w:rsidRPr="009A29EB">
              <w:rPr>
                <w:rFonts w:ascii="Times New Roman" w:hAnsi="Times New Roman" w:cs="Times New Roman"/>
                <w:b/>
                <w:sz w:val="20"/>
                <w:szCs w:val="20"/>
              </w:rPr>
              <w:t>/</w:t>
            </w:r>
            <w:r w:rsidR="0038120C" w:rsidRPr="009A29EB">
              <w:rPr>
                <w:rFonts w:ascii="Times New Roman" w:hAnsi="Times New Roman" w:cs="Times New Roman"/>
                <w:b/>
                <w:sz w:val="20"/>
                <w:szCs w:val="20"/>
                <w:lang w:val="ru-RU"/>
              </w:rPr>
              <w:t>840</w:t>
            </w:r>
          </w:p>
        </w:tc>
        <w:tc>
          <w:tcPr>
            <w:tcW w:w="1276" w:type="dxa"/>
            <w:shd w:val="clear" w:color="auto" w:fill="auto"/>
          </w:tcPr>
          <w:p w14:paraId="4776AD7F"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7DB21EE3" w14:textId="31C9171B" w:rsidR="0038120C" w:rsidRPr="009A29EB" w:rsidRDefault="00D57500" w:rsidP="00582B95">
            <w:pPr>
              <w:spacing w:after="0" w:line="240" w:lineRule="auto"/>
              <w:jc w:val="both"/>
              <w:rPr>
                <w:rFonts w:ascii="Times New Roman" w:hAnsi="Times New Roman" w:cs="Times New Roman"/>
                <w:sz w:val="20"/>
                <w:szCs w:val="20"/>
              </w:rPr>
            </w:pPr>
            <w:r w:rsidRPr="009A29EB">
              <w:rPr>
                <w:rFonts w:ascii="Times New Roman" w:hAnsi="Times New Roman" w:cs="Times New Roman"/>
                <w:sz w:val="20"/>
                <w:szCs w:val="20"/>
              </w:rPr>
              <w:t xml:space="preserve">Не передбачено обласним бюджетом </w:t>
            </w:r>
          </w:p>
        </w:tc>
      </w:tr>
      <w:tr w:rsidR="0038120C" w:rsidRPr="009A29EB" w14:paraId="1BE4889C" w14:textId="77777777" w:rsidTr="0038120C">
        <w:tc>
          <w:tcPr>
            <w:tcW w:w="682" w:type="dxa"/>
            <w:shd w:val="clear" w:color="auto" w:fill="auto"/>
            <w:vAlign w:val="center"/>
          </w:tcPr>
          <w:p w14:paraId="06C18BAB"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1.4.</w:t>
            </w:r>
          </w:p>
        </w:tc>
        <w:tc>
          <w:tcPr>
            <w:tcW w:w="5981" w:type="dxa"/>
            <w:shd w:val="clear" w:color="auto" w:fill="auto"/>
            <w:vAlign w:val="center"/>
          </w:tcPr>
          <w:p w14:paraId="4A17D020" w14:textId="0EA8C5BE"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 xml:space="preserve">З метою розв’язання проблем функціонування сім`ї та підвищення правової культури сімей, підтримки національних сімейних традицій, формування відповідального батьківства та материнства, а також популяризації позитивного досвіду сімейних форм виховання дітей-сиріт та дітей, позбавлених батьківського піклування, проводити в області </w:t>
            </w:r>
            <w:proofErr w:type="spellStart"/>
            <w:r w:rsidRPr="009A29EB">
              <w:rPr>
                <w:rFonts w:ascii="Times New Roman" w:hAnsi="Times New Roman" w:cs="Times New Roman"/>
                <w:sz w:val="20"/>
                <w:szCs w:val="20"/>
              </w:rPr>
              <w:t>освітньо</w:t>
            </w:r>
            <w:proofErr w:type="spellEnd"/>
            <w:r w:rsidRPr="009A29EB">
              <w:rPr>
                <w:rFonts w:ascii="Times New Roman" w:hAnsi="Times New Roman" w:cs="Times New Roman"/>
                <w:sz w:val="20"/>
                <w:szCs w:val="20"/>
              </w:rPr>
              <w:t>-виховні, культмасові, інформаційні, науково-методичні заходи з нагоди:Міжнародного жіночого дня;Всесвітнього дня батька;</w:t>
            </w:r>
            <w:r w:rsidRPr="009A29EB">
              <w:rPr>
                <w:rFonts w:ascii="Times New Roman" w:hAnsi="Times New Roman" w:cs="Times New Roman"/>
                <w:sz w:val="20"/>
                <w:szCs w:val="20"/>
              </w:rPr>
              <w:br/>
              <w:t>Дня сім’ї;Дня</w:t>
            </w:r>
            <w:r w:rsidR="00093756" w:rsidRPr="009A29EB">
              <w:rPr>
                <w:rFonts w:ascii="Times New Roman" w:hAnsi="Times New Roman" w:cs="Times New Roman"/>
                <w:sz w:val="20"/>
                <w:szCs w:val="20"/>
              </w:rPr>
              <w:t xml:space="preserve"> </w:t>
            </w:r>
            <w:r w:rsidRPr="009A29EB">
              <w:rPr>
                <w:rFonts w:ascii="Times New Roman" w:hAnsi="Times New Roman" w:cs="Times New Roman"/>
                <w:sz w:val="20"/>
                <w:szCs w:val="20"/>
              </w:rPr>
              <w:t>родини;Дня</w:t>
            </w:r>
            <w:r w:rsidR="00093756" w:rsidRPr="009A29EB">
              <w:rPr>
                <w:rFonts w:ascii="Times New Roman" w:hAnsi="Times New Roman" w:cs="Times New Roman"/>
                <w:sz w:val="20"/>
                <w:szCs w:val="20"/>
              </w:rPr>
              <w:t xml:space="preserve"> </w:t>
            </w:r>
            <w:r w:rsidRPr="009A29EB">
              <w:rPr>
                <w:rFonts w:ascii="Times New Roman" w:hAnsi="Times New Roman" w:cs="Times New Roman"/>
                <w:sz w:val="20"/>
                <w:szCs w:val="20"/>
              </w:rPr>
              <w:t>матері;Дня розвитку сімейних форм виховання для дітей-сиріт.</w:t>
            </w:r>
          </w:p>
        </w:tc>
        <w:tc>
          <w:tcPr>
            <w:tcW w:w="1843" w:type="dxa"/>
            <w:shd w:val="clear" w:color="auto" w:fill="auto"/>
          </w:tcPr>
          <w:p w14:paraId="0E982D86"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учасник</w:t>
            </w:r>
          </w:p>
        </w:tc>
        <w:tc>
          <w:tcPr>
            <w:tcW w:w="2126" w:type="dxa"/>
            <w:shd w:val="clear" w:color="auto" w:fill="auto"/>
          </w:tcPr>
          <w:p w14:paraId="7F17359B" w14:textId="4909CA93" w:rsidR="0038120C" w:rsidRPr="009A29EB" w:rsidRDefault="00615037" w:rsidP="00582B95">
            <w:pPr>
              <w:spacing w:after="0" w:line="240" w:lineRule="auto"/>
              <w:jc w:val="center"/>
              <w:rPr>
                <w:rFonts w:ascii="Times New Roman" w:hAnsi="Times New Roman" w:cs="Times New Roman"/>
                <w:b/>
                <w:sz w:val="20"/>
                <w:szCs w:val="20"/>
                <w:lang w:val="ru-RU"/>
              </w:rPr>
            </w:pPr>
            <w:r w:rsidRPr="009A29EB">
              <w:rPr>
                <w:rFonts w:ascii="Times New Roman" w:hAnsi="Times New Roman" w:cs="Times New Roman"/>
                <w:b/>
                <w:sz w:val="20"/>
                <w:szCs w:val="20"/>
                <w:lang w:val="ru-RU"/>
              </w:rPr>
              <w:t>17000</w:t>
            </w:r>
            <w:r w:rsidR="0038120C" w:rsidRPr="009A29EB">
              <w:rPr>
                <w:rFonts w:ascii="Times New Roman" w:hAnsi="Times New Roman" w:cs="Times New Roman"/>
                <w:b/>
                <w:sz w:val="20"/>
                <w:szCs w:val="20"/>
                <w:lang w:val="ru-RU"/>
              </w:rPr>
              <w:t>/4500</w:t>
            </w:r>
          </w:p>
        </w:tc>
        <w:tc>
          <w:tcPr>
            <w:tcW w:w="1276" w:type="dxa"/>
            <w:shd w:val="clear" w:color="auto" w:fill="auto"/>
          </w:tcPr>
          <w:p w14:paraId="387089E6" w14:textId="1CC1606D" w:rsidR="0038120C" w:rsidRPr="009A29EB" w:rsidRDefault="00B03CD6" w:rsidP="00582B95">
            <w:pPr>
              <w:spacing w:after="0" w:line="240" w:lineRule="auto"/>
              <w:jc w:val="center"/>
              <w:rPr>
                <w:rFonts w:ascii="Times New Roman" w:hAnsi="Times New Roman" w:cs="Times New Roman"/>
                <w:b/>
                <w:sz w:val="20"/>
                <w:szCs w:val="20"/>
                <w:lang w:val="ru-RU"/>
              </w:rPr>
            </w:pPr>
            <w:r w:rsidRPr="009A29EB">
              <w:rPr>
                <w:rFonts w:ascii="Times New Roman" w:hAnsi="Times New Roman" w:cs="Times New Roman"/>
                <w:b/>
                <w:sz w:val="20"/>
                <w:szCs w:val="20"/>
              </w:rPr>
              <w:t>9720/4500</w:t>
            </w:r>
          </w:p>
        </w:tc>
        <w:tc>
          <w:tcPr>
            <w:tcW w:w="3534" w:type="dxa"/>
            <w:shd w:val="clear" w:color="auto" w:fill="auto"/>
          </w:tcPr>
          <w:p w14:paraId="50670981" w14:textId="77777777" w:rsidR="0038120C" w:rsidRPr="009A29EB" w:rsidRDefault="0038120C" w:rsidP="00582B95">
            <w:pPr>
              <w:spacing w:after="0" w:line="240" w:lineRule="auto"/>
              <w:jc w:val="both"/>
              <w:rPr>
                <w:rFonts w:ascii="Times New Roman" w:hAnsi="Times New Roman" w:cs="Times New Roman"/>
                <w:sz w:val="20"/>
                <w:szCs w:val="20"/>
              </w:rPr>
            </w:pPr>
          </w:p>
        </w:tc>
      </w:tr>
      <w:tr w:rsidR="0038120C" w:rsidRPr="009A29EB" w14:paraId="22C3FCEC" w14:textId="77777777" w:rsidTr="0038120C">
        <w:tc>
          <w:tcPr>
            <w:tcW w:w="682" w:type="dxa"/>
            <w:shd w:val="clear" w:color="auto" w:fill="auto"/>
            <w:vAlign w:val="center"/>
          </w:tcPr>
          <w:p w14:paraId="29598DFB"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1.5.</w:t>
            </w:r>
          </w:p>
        </w:tc>
        <w:tc>
          <w:tcPr>
            <w:tcW w:w="5981" w:type="dxa"/>
            <w:shd w:val="clear" w:color="auto" w:fill="auto"/>
            <w:vAlign w:val="center"/>
          </w:tcPr>
          <w:p w14:paraId="6BA8B0B2"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color w:val="000000"/>
                <w:sz w:val="20"/>
                <w:szCs w:val="20"/>
              </w:rPr>
              <w:t>Забезпечувати ведення єдиної бази даних багатодітних сімей.</w:t>
            </w:r>
          </w:p>
        </w:tc>
        <w:tc>
          <w:tcPr>
            <w:tcW w:w="1843" w:type="dxa"/>
            <w:shd w:val="clear" w:color="auto" w:fill="auto"/>
          </w:tcPr>
          <w:p w14:paraId="418F86B0"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програма</w:t>
            </w:r>
          </w:p>
        </w:tc>
        <w:tc>
          <w:tcPr>
            <w:tcW w:w="2126" w:type="dxa"/>
            <w:shd w:val="clear" w:color="auto" w:fill="auto"/>
          </w:tcPr>
          <w:p w14:paraId="3A2EE8AD"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1/1</w:t>
            </w:r>
          </w:p>
        </w:tc>
        <w:tc>
          <w:tcPr>
            <w:tcW w:w="1276" w:type="dxa"/>
            <w:shd w:val="clear" w:color="auto" w:fill="auto"/>
          </w:tcPr>
          <w:p w14:paraId="34A10D6A"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1/1</w:t>
            </w:r>
          </w:p>
        </w:tc>
        <w:tc>
          <w:tcPr>
            <w:tcW w:w="3534" w:type="dxa"/>
            <w:shd w:val="clear" w:color="auto" w:fill="auto"/>
          </w:tcPr>
          <w:p w14:paraId="218C69CF" w14:textId="77777777" w:rsidR="0038120C" w:rsidRPr="009A29EB" w:rsidRDefault="0038120C" w:rsidP="00582B95">
            <w:pPr>
              <w:spacing w:after="0" w:line="240" w:lineRule="auto"/>
              <w:jc w:val="both"/>
              <w:rPr>
                <w:rFonts w:ascii="Times New Roman" w:hAnsi="Times New Roman" w:cs="Times New Roman"/>
                <w:sz w:val="20"/>
                <w:szCs w:val="20"/>
              </w:rPr>
            </w:pPr>
            <w:r w:rsidRPr="009A29EB">
              <w:rPr>
                <w:rFonts w:ascii="Times New Roman" w:hAnsi="Times New Roman" w:cs="Times New Roman"/>
                <w:sz w:val="20"/>
                <w:szCs w:val="20"/>
              </w:rPr>
              <w:t xml:space="preserve">Не </w:t>
            </w:r>
            <w:proofErr w:type="spellStart"/>
            <w:r w:rsidRPr="009A29EB">
              <w:rPr>
                <w:rFonts w:ascii="Times New Roman" w:hAnsi="Times New Roman" w:cs="Times New Roman"/>
                <w:sz w:val="20"/>
                <w:szCs w:val="20"/>
              </w:rPr>
              <w:t>пердбачено</w:t>
            </w:r>
            <w:proofErr w:type="spellEnd"/>
            <w:r w:rsidRPr="009A29EB">
              <w:rPr>
                <w:rFonts w:ascii="Times New Roman" w:hAnsi="Times New Roman" w:cs="Times New Roman"/>
                <w:sz w:val="20"/>
                <w:szCs w:val="20"/>
              </w:rPr>
              <w:t xml:space="preserve"> календарним планом</w:t>
            </w:r>
          </w:p>
        </w:tc>
      </w:tr>
      <w:tr w:rsidR="0038120C" w:rsidRPr="009A29EB" w14:paraId="75726C87" w14:textId="77777777" w:rsidTr="0038120C">
        <w:tc>
          <w:tcPr>
            <w:tcW w:w="682" w:type="dxa"/>
            <w:shd w:val="clear" w:color="auto" w:fill="auto"/>
            <w:vAlign w:val="center"/>
          </w:tcPr>
          <w:p w14:paraId="53CAB197"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1.6.</w:t>
            </w:r>
          </w:p>
        </w:tc>
        <w:tc>
          <w:tcPr>
            <w:tcW w:w="5981" w:type="dxa"/>
            <w:shd w:val="clear" w:color="auto" w:fill="auto"/>
            <w:vAlign w:val="center"/>
          </w:tcPr>
          <w:p w14:paraId="220BCF1D"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Вживати заходів для покращення соціально-побутових умов сімей в складних життєвих обставинах (СЖО) в яких народилася трійня</w:t>
            </w:r>
          </w:p>
        </w:tc>
        <w:tc>
          <w:tcPr>
            <w:tcW w:w="1843" w:type="dxa"/>
            <w:shd w:val="clear" w:color="auto" w:fill="auto"/>
          </w:tcPr>
          <w:p w14:paraId="3A155C89"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сім</w:t>
            </w:r>
            <w:r w:rsidRPr="009A29EB">
              <w:rPr>
                <w:rFonts w:ascii="Times New Roman" w:hAnsi="Times New Roman" w:cs="Times New Roman"/>
                <w:b/>
                <w:sz w:val="20"/>
                <w:szCs w:val="20"/>
                <w:lang w:val="en-US"/>
              </w:rPr>
              <w:t>’</w:t>
            </w:r>
            <w:r w:rsidRPr="009A29EB">
              <w:rPr>
                <w:rFonts w:ascii="Times New Roman" w:hAnsi="Times New Roman" w:cs="Times New Roman"/>
                <w:b/>
                <w:sz w:val="20"/>
                <w:szCs w:val="20"/>
              </w:rPr>
              <w:t>я</w:t>
            </w:r>
          </w:p>
        </w:tc>
        <w:tc>
          <w:tcPr>
            <w:tcW w:w="2126" w:type="dxa"/>
            <w:shd w:val="clear" w:color="auto" w:fill="auto"/>
          </w:tcPr>
          <w:p w14:paraId="608BB4CE"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4/2</w:t>
            </w:r>
          </w:p>
        </w:tc>
        <w:tc>
          <w:tcPr>
            <w:tcW w:w="1276" w:type="dxa"/>
            <w:shd w:val="clear" w:color="auto" w:fill="auto"/>
          </w:tcPr>
          <w:p w14:paraId="6AA43626"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38BE3E8D" w14:textId="77777777" w:rsidR="0038120C" w:rsidRPr="009A29EB" w:rsidRDefault="0038120C" w:rsidP="00582B95">
            <w:pPr>
              <w:spacing w:after="0" w:line="240" w:lineRule="auto"/>
              <w:jc w:val="both"/>
              <w:rPr>
                <w:rFonts w:ascii="Times New Roman" w:hAnsi="Times New Roman" w:cs="Times New Roman"/>
                <w:sz w:val="20"/>
                <w:szCs w:val="20"/>
              </w:rPr>
            </w:pPr>
            <w:r w:rsidRPr="009A29EB">
              <w:rPr>
                <w:rFonts w:ascii="Times New Roman" w:hAnsi="Times New Roman" w:cs="Times New Roman"/>
                <w:sz w:val="20"/>
                <w:szCs w:val="20"/>
              </w:rPr>
              <w:t xml:space="preserve">Не </w:t>
            </w:r>
            <w:proofErr w:type="spellStart"/>
            <w:r w:rsidRPr="009A29EB">
              <w:rPr>
                <w:rFonts w:ascii="Times New Roman" w:hAnsi="Times New Roman" w:cs="Times New Roman"/>
                <w:sz w:val="20"/>
                <w:szCs w:val="20"/>
              </w:rPr>
              <w:t>пердбачено</w:t>
            </w:r>
            <w:proofErr w:type="spellEnd"/>
            <w:r w:rsidRPr="009A29EB">
              <w:rPr>
                <w:rFonts w:ascii="Times New Roman" w:hAnsi="Times New Roman" w:cs="Times New Roman"/>
                <w:sz w:val="20"/>
                <w:szCs w:val="20"/>
              </w:rPr>
              <w:t xml:space="preserve"> календарним планом</w:t>
            </w:r>
          </w:p>
        </w:tc>
      </w:tr>
      <w:tr w:rsidR="0038120C" w:rsidRPr="009A29EB" w14:paraId="13619EDE" w14:textId="77777777" w:rsidTr="0038120C">
        <w:tc>
          <w:tcPr>
            <w:tcW w:w="682" w:type="dxa"/>
            <w:shd w:val="clear" w:color="auto" w:fill="auto"/>
            <w:vAlign w:val="center"/>
          </w:tcPr>
          <w:p w14:paraId="41BA77EB"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1.7.</w:t>
            </w:r>
          </w:p>
        </w:tc>
        <w:tc>
          <w:tcPr>
            <w:tcW w:w="5981" w:type="dxa"/>
            <w:shd w:val="clear" w:color="auto" w:fill="auto"/>
            <w:vAlign w:val="center"/>
          </w:tcPr>
          <w:p w14:paraId="29975C65"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sz w:val="20"/>
                <w:szCs w:val="20"/>
              </w:rPr>
              <w:t>Забезпечити проведення щорічного моніторингу щодо видачі посвідчень батькам та дітям з багатодітних сімей.</w:t>
            </w:r>
          </w:p>
        </w:tc>
        <w:tc>
          <w:tcPr>
            <w:tcW w:w="1843" w:type="dxa"/>
            <w:shd w:val="clear" w:color="auto" w:fill="auto"/>
          </w:tcPr>
          <w:p w14:paraId="2EC0695B"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звіт</w:t>
            </w:r>
          </w:p>
        </w:tc>
        <w:tc>
          <w:tcPr>
            <w:tcW w:w="2126" w:type="dxa"/>
            <w:shd w:val="clear" w:color="auto" w:fill="auto"/>
          </w:tcPr>
          <w:p w14:paraId="269699A8"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1/1</w:t>
            </w:r>
          </w:p>
        </w:tc>
        <w:tc>
          <w:tcPr>
            <w:tcW w:w="1276" w:type="dxa"/>
            <w:shd w:val="clear" w:color="auto" w:fill="auto"/>
          </w:tcPr>
          <w:p w14:paraId="7A919473"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3DF8F87D" w14:textId="77777777" w:rsidR="0038120C" w:rsidRPr="009A29EB" w:rsidRDefault="0038120C" w:rsidP="00582B95">
            <w:pPr>
              <w:spacing w:after="0" w:line="240" w:lineRule="auto"/>
              <w:jc w:val="both"/>
              <w:rPr>
                <w:rFonts w:ascii="Times New Roman" w:hAnsi="Times New Roman" w:cs="Times New Roman"/>
                <w:sz w:val="20"/>
                <w:szCs w:val="20"/>
              </w:rPr>
            </w:pPr>
            <w:r w:rsidRPr="009A29EB">
              <w:rPr>
                <w:rFonts w:ascii="Times New Roman" w:hAnsi="Times New Roman" w:cs="Times New Roman"/>
                <w:sz w:val="20"/>
                <w:szCs w:val="20"/>
              </w:rPr>
              <w:t xml:space="preserve">Не </w:t>
            </w:r>
            <w:proofErr w:type="spellStart"/>
            <w:r w:rsidRPr="009A29EB">
              <w:rPr>
                <w:rFonts w:ascii="Times New Roman" w:hAnsi="Times New Roman" w:cs="Times New Roman"/>
                <w:sz w:val="20"/>
                <w:szCs w:val="20"/>
              </w:rPr>
              <w:t>пердбачено</w:t>
            </w:r>
            <w:proofErr w:type="spellEnd"/>
            <w:r w:rsidRPr="009A29EB">
              <w:rPr>
                <w:rFonts w:ascii="Times New Roman" w:hAnsi="Times New Roman" w:cs="Times New Roman"/>
                <w:sz w:val="20"/>
                <w:szCs w:val="20"/>
              </w:rPr>
              <w:t xml:space="preserve"> календарним планом</w:t>
            </w:r>
          </w:p>
        </w:tc>
      </w:tr>
      <w:tr w:rsidR="0038120C" w:rsidRPr="009A29EB" w14:paraId="3E3A607E" w14:textId="77777777" w:rsidTr="0038120C">
        <w:tc>
          <w:tcPr>
            <w:tcW w:w="682" w:type="dxa"/>
            <w:shd w:val="clear" w:color="auto" w:fill="auto"/>
            <w:vAlign w:val="center"/>
          </w:tcPr>
          <w:p w14:paraId="23185AC1"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1.8.</w:t>
            </w:r>
          </w:p>
        </w:tc>
        <w:tc>
          <w:tcPr>
            <w:tcW w:w="5981" w:type="dxa"/>
            <w:shd w:val="clear" w:color="auto" w:fill="auto"/>
            <w:vAlign w:val="center"/>
          </w:tcPr>
          <w:p w14:paraId="785E691D"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color w:val="000000"/>
                <w:sz w:val="20"/>
                <w:szCs w:val="20"/>
                <w:bdr w:val="none" w:sz="0" w:space="0" w:color="auto" w:frame="1"/>
              </w:rPr>
              <w:t>Забезпечити створення та функціонування правових консультаційних пунктів (в тому числі і мобільних), громадських приймалень при службах у справах дітей та сім'ї для надання консультацій з питань чинного законодавства у сфері захисту конституційних прав та законних інтересів дітей, підтримки сім'ї, протидії торгівлі людьми, попередження насильства в сім'ї, забезпечення рівних прав і можливостей жінок та чоловіків.</w:t>
            </w:r>
          </w:p>
        </w:tc>
        <w:tc>
          <w:tcPr>
            <w:tcW w:w="1843" w:type="dxa"/>
            <w:shd w:val="clear" w:color="auto" w:fill="auto"/>
          </w:tcPr>
          <w:p w14:paraId="58F376EB"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послуги юриста</w:t>
            </w:r>
          </w:p>
        </w:tc>
        <w:tc>
          <w:tcPr>
            <w:tcW w:w="2126" w:type="dxa"/>
            <w:shd w:val="clear" w:color="auto" w:fill="auto"/>
          </w:tcPr>
          <w:p w14:paraId="0F25F91B"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74/37</w:t>
            </w:r>
          </w:p>
        </w:tc>
        <w:tc>
          <w:tcPr>
            <w:tcW w:w="1276" w:type="dxa"/>
            <w:shd w:val="clear" w:color="auto" w:fill="auto"/>
          </w:tcPr>
          <w:p w14:paraId="3ED22B38"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1FD0D5D8" w14:textId="77777777" w:rsidR="0038120C" w:rsidRPr="009A29EB" w:rsidRDefault="0038120C" w:rsidP="00582B95">
            <w:pPr>
              <w:spacing w:after="0" w:line="240" w:lineRule="auto"/>
              <w:jc w:val="both"/>
              <w:rPr>
                <w:rFonts w:ascii="Times New Roman" w:hAnsi="Times New Roman" w:cs="Times New Roman"/>
                <w:sz w:val="20"/>
                <w:szCs w:val="20"/>
              </w:rPr>
            </w:pPr>
            <w:r w:rsidRPr="009A29EB">
              <w:rPr>
                <w:rFonts w:ascii="Times New Roman" w:hAnsi="Times New Roman" w:cs="Times New Roman"/>
                <w:sz w:val="20"/>
                <w:szCs w:val="20"/>
              </w:rPr>
              <w:t xml:space="preserve">Не передбачено календарним планом </w:t>
            </w:r>
          </w:p>
          <w:p w14:paraId="29A8726C" w14:textId="77777777" w:rsidR="0038120C" w:rsidRPr="009A29EB" w:rsidRDefault="0038120C" w:rsidP="00582B95">
            <w:pPr>
              <w:spacing w:after="0" w:line="240" w:lineRule="auto"/>
              <w:jc w:val="both"/>
              <w:rPr>
                <w:rFonts w:ascii="Times New Roman" w:hAnsi="Times New Roman" w:cs="Times New Roman"/>
                <w:sz w:val="20"/>
                <w:szCs w:val="20"/>
              </w:rPr>
            </w:pPr>
          </w:p>
        </w:tc>
      </w:tr>
      <w:tr w:rsidR="0038120C" w:rsidRPr="009A29EB" w14:paraId="16818D84" w14:textId="77777777" w:rsidTr="0038120C">
        <w:tc>
          <w:tcPr>
            <w:tcW w:w="682" w:type="dxa"/>
            <w:shd w:val="clear" w:color="auto" w:fill="auto"/>
            <w:vAlign w:val="center"/>
          </w:tcPr>
          <w:p w14:paraId="609491A5"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1.9.</w:t>
            </w:r>
          </w:p>
        </w:tc>
        <w:tc>
          <w:tcPr>
            <w:tcW w:w="5981" w:type="dxa"/>
            <w:shd w:val="clear" w:color="auto" w:fill="auto"/>
            <w:vAlign w:val="center"/>
          </w:tcPr>
          <w:p w14:paraId="3EA458E8"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sz w:val="20"/>
                <w:szCs w:val="20"/>
              </w:rPr>
              <w:t>Забезпечити раннє виявлення, облік та охоплення соціальними послугами сімей з дітьми (зокрема ромських сімей), які перебувають у складних життєвих обставинах.</w:t>
            </w:r>
          </w:p>
        </w:tc>
        <w:tc>
          <w:tcPr>
            <w:tcW w:w="1843" w:type="dxa"/>
            <w:shd w:val="clear" w:color="auto" w:fill="auto"/>
          </w:tcPr>
          <w:p w14:paraId="41F3A0AF"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сім</w:t>
            </w:r>
            <w:r w:rsidRPr="009A29EB">
              <w:rPr>
                <w:rFonts w:ascii="Times New Roman" w:hAnsi="Times New Roman" w:cs="Times New Roman"/>
                <w:b/>
                <w:sz w:val="20"/>
                <w:szCs w:val="20"/>
                <w:lang w:val="en-US"/>
              </w:rPr>
              <w:t>’</w:t>
            </w:r>
            <w:r w:rsidRPr="009A29EB">
              <w:rPr>
                <w:rFonts w:ascii="Times New Roman" w:hAnsi="Times New Roman" w:cs="Times New Roman"/>
                <w:b/>
                <w:sz w:val="20"/>
                <w:szCs w:val="20"/>
              </w:rPr>
              <w:t>я</w:t>
            </w:r>
          </w:p>
        </w:tc>
        <w:tc>
          <w:tcPr>
            <w:tcW w:w="2126" w:type="dxa"/>
            <w:shd w:val="clear" w:color="auto" w:fill="auto"/>
          </w:tcPr>
          <w:p w14:paraId="3A6842B3"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1/1</w:t>
            </w:r>
          </w:p>
        </w:tc>
        <w:tc>
          <w:tcPr>
            <w:tcW w:w="1276" w:type="dxa"/>
            <w:shd w:val="clear" w:color="auto" w:fill="auto"/>
          </w:tcPr>
          <w:p w14:paraId="4CD3A0CC"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1/1</w:t>
            </w:r>
          </w:p>
        </w:tc>
        <w:tc>
          <w:tcPr>
            <w:tcW w:w="3534" w:type="dxa"/>
            <w:shd w:val="clear" w:color="auto" w:fill="auto"/>
          </w:tcPr>
          <w:p w14:paraId="6DCC8ECB" w14:textId="77777777" w:rsidR="0038120C" w:rsidRPr="009A29EB" w:rsidRDefault="0038120C" w:rsidP="00582B95">
            <w:pPr>
              <w:spacing w:after="0" w:line="240" w:lineRule="auto"/>
              <w:jc w:val="both"/>
              <w:rPr>
                <w:rFonts w:ascii="Times New Roman" w:hAnsi="Times New Roman" w:cs="Times New Roman"/>
                <w:sz w:val="20"/>
                <w:szCs w:val="20"/>
              </w:rPr>
            </w:pPr>
            <w:r w:rsidRPr="009A29EB">
              <w:rPr>
                <w:rFonts w:ascii="Times New Roman" w:hAnsi="Times New Roman" w:cs="Times New Roman"/>
                <w:sz w:val="20"/>
                <w:szCs w:val="20"/>
              </w:rPr>
              <w:t xml:space="preserve">Не передбачено календарним планом </w:t>
            </w:r>
          </w:p>
          <w:p w14:paraId="5B8EF609" w14:textId="77777777" w:rsidR="0038120C" w:rsidRPr="009A29EB" w:rsidRDefault="0038120C" w:rsidP="00582B95">
            <w:pPr>
              <w:spacing w:after="0" w:line="240" w:lineRule="auto"/>
              <w:jc w:val="both"/>
              <w:rPr>
                <w:rFonts w:ascii="Times New Roman" w:hAnsi="Times New Roman" w:cs="Times New Roman"/>
                <w:sz w:val="20"/>
                <w:szCs w:val="20"/>
              </w:rPr>
            </w:pPr>
          </w:p>
        </w:tc>
      </w:tr>
      <w:tr w:rsidR="0038120C" w:rsidRPr="009A29EB" w14:paraId="2029D706" w14:textId="77777777" w:rsidTr="0038120C">
        <w:tc>
          <w:tcPr>
            <w:tcW w:w="682" w:type="dxa"/>
            <w:shd w:val="clear" w:color="auto" w:fill="auto"/>
            <w:vAlign w:val="center"/>
          </w:tcPr>
          <w:p w14:paraId="031EB70E"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1.10.</w:t>
            </w:r>
          </w:p>
        </w:tc>
        <w:tc>
          <w:tcPr>
            <w:tcW w:w="5981" w:type="dxa"/>
            <w:shd w:val="clear" w:color="auto" w:fill="auto"/>
            <w:vAlign w:val="center"/>
          </w:tcPr>
          <w:p w14:paraId="4C614D1B"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sz w:val="20"/>
                <w:szCs w:val="20"/>
              </w:rPr>
              <w:t xml:space="preserve">Забезпечити діяльність у районних та міських центрах соціальних </w:t>
            </w:r>
            <w:r w:rsidRPr="009A29EB">
              <w:rPr>
                <w:rFonts w:ascii="Times New Roman" w:hAnsi="Times New Roman"/>
                <w:sz w:val="20"/>
                <w:szCs w:val="20"/>
              </w:rPr>
              <w:lastRenderedPageBreak/>
              <w:t>служб для сім'ї, дітей та спеціалістів із соціальної роботи для виявлення, оцінки потреб, надання соціальних послуг та здійснення соціального супроводу сімей з дітьми, які опинились у складних життєвих обставинах.</w:t>
            </w:r>
          </w:p>
        </w:tc>
        <w:tc>
          <w:tcPr>
            <w:tcW w:w="1843" w:type="dxa"/>
            <w:shd w:val="clear" w:color="auto" w:fill="auto"/>
          </w:tcPr>
          <w:p w14:paraId="4BD7E76B"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lastRenderedPageBreak/>
              <w:t>установа</w:t>
            </w:r>
          </w:p>
        </w:tc>
        <w:tc>
          <w:tcPr>
            <w:tcW w:w="2126" w:type="dxa"/>
            <w:shd w:val="clear" w:color="auto" w:fill="auto"/>
          </w:tcPr>
          <w:p w14:paraId="34D5BFD9"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37/37</w:t>
            </w:r>
          </w:p>
        </w:tc>
        <w:tc>
          <w:tcPr>
            <w:tcW w:w="1276" w:type="dxa"/>
            <w:shd w:val="clear" w:color="auto" w:fill="auto"/>
          </w:tcPr>
          <w:p w14:paraId="072DC8B8"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0279E901" w14:textId="77777777" w:rsidR="0038120C" w:rsidRPr="009A29EB" w:rsidRDefault="0038120C" w:rsidP="00582B95">
            <w:pPr>
              <w:spacing w:after="0" w:line="240" w:lineRule="auto"/>
              <w:jc w:val="both"/>
              <w:rPr>
                <w:rFonts w:ascii="Times New Roman" w:hAnsi="Times New Roman" w:cs="Times New Roman"/>
                <w:sz w:val="20"/>
                <w:szCs w:val="20"/>
              </w:rPr>
            </w:pPr>
            <w:r w:rsidRPr="009A29EB">
              <w:rPr>
                <w:rFonts w:ascii="Times New Roman" w:hAnsi="Times New Roman" w:cs="Times New Roman"/>
                <w:sz w:val="20"/>
                <w:szCs w:val="20"/>
              </w:rPr>
              <w:t xml:space="preserve">Не передбачено календарним планом </w:t>
            </w:r>
          </w:p>
          <w:p w14:paraId="19EC7AA5" w14:textId="77777777" w:rsidR="0038120C" w:rsidRPr="009A29EB" w:rsidRDefault="0038120C" w:rsidP="00582B95">
            <w:pPr>
              <w:spacing w:after="0" w:line="240" w:lineRule="auto"/>
              <w:jc w:val="both"/>
              <w:rPr>
                <w:rFonts w:ascii="Times New Roman" w:hAnsi="Times New Roman" w:cs="Times New Roman"/>
                <w:sz w:val="20"/>
                <w:szCs w:val="20"/>
              </w:rPr>
            </w:pPr>
          </w:p>
        </w:tc>
      </w:tr>
      <w:tr w:rsidR="0038120C" w:rsidRPr="009A29EB" w14:paraId="05B4C8B8" w14:textId="77777777" w:rsidTr="0038120C">
        <w:tc>
          <w:tcPr>
            <w:tcW w:w="682" w:type="dxa"/>
            <w:shd w:val="clear" w:color="auto" w:fill="auto"/>
            <w:vAlign w:val="center"/>
          </w:tcPr>
          <w:p w14:paraId="002ACBD0"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lastRenderedPageBreak/>
              <w:t>1.11.</w:t>
            </w:r>
          </w:p>
        </w:tc>
        <w:tc>
          <w:tcPr>
            <w:tcW w:w="5981" w:type="dxa"/>
            <w:shd w:val="clear" w:color="auto" w:fill="auto"/>
            <w:vAlign w:val="center"/>
          </w:tcPr>
          <w:p w14:paraId="04D99ABF"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sz w:val="20"/>
                <w:szCs w:val="20"/>
              </w:rPr>
              <w:t>Забезпечити надання необхідної допомоги сім’ям Київської області, які опинились у складних життєвих обставинах.</w:t>
            </w:r>
          </w:p>
        </w:tc>
        <w:tc>
          <w:tcPr>
            <w:tcW w:w="1843" w:type="dxa"/>
            <w:shd w:val="clear" w:color="auto" w:fill="auto"/>
          </w:tcPr>
          <w:p w14:paraId="2B123D00"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сім</w:t>
            </w:r>
            <w:r w:rsidRPr="009A29EB">
              <w:rPr>
                <w:rFonts w:ascii="Times New Roman" w:hAnsi="Times New Roman" w:cs="Times New Roman"/>
                <w:b/>
                <w:sz w:val="20"/>
                <w:szCs w:val="20"/>
                <w:lang w:val="en-US"/>
              </w:rPr>
              <w:t>’</w:t>
            </w:r>
            <w:r w:rsidRPr="009A29EB">
              <w:rPr>
                <w:rFonts w:ascii="Times New Roman" w:hAnsi="Times New Roman" w:cs="Times New Roman"/>
                <w:b/>
                <w:sz w:val="20"/>
                <w:szCs w:val="20"/>
              </w:rPr>
              <w:t>я</w:t>
            </w:r>
          </w:p>
        </w:tc>
        <w:tc>
          <w:tcPr>
            <w:tcW w:w="2126" w:type="dxa"/>
            <w:shd w:val="clear" w:color="auto" w:fill="auto"/>
          </w:tcPr>
          <w:p w14:paraId="75BADFE8"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1276" w:type="dxa"/>
            <w:shd w:val="clear" w:color="auto" w:fill="auto"/>
          </w:tcPr>
          <w:p w14:paraId="1D2CB611"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57515FE6" w14:textId="77777777" w:rsidR="0038120C" w:rsidRPr="009A29EB" w:rsidRDefault="0038120C" w:rsidP="00582B95">
            <w:pPr>
              <w:spacing w:after="0" w:line="240" w:lineRule="auto"/>
              <w:jc w:val="both"/>
              <w:rPr>
                <w:rFonts w:ascii="Times New Roman" w:hAnsi="Times New Roman" w:cs="Times New Roman"/>
                <w:sz w:val="20"/>
                <w:szCs w:val="20"/>
              </w:rPr>
            </w:pPr>
            <w:r w:rsidRPr="009A29EB">
              <w:rPr>
                <w:rFonts w:ascii="Times New Roman" w:hAnsi="Times New Roman" w:cs="Times New Roman"/>
                <w:sz w:val="20"/>
                <w:szCs w:val="20"/>
              </w:rPr>
              <w:t xml:space="preserve">Не передбачено календарним планом </w:t>
            </w:r>
          </w:p>
          <w:p w14:paraId="67D8DD75" w14:textId="77777777" w:rsidR="0038120C" w:rsidRPr="009A29EB" w:rsidRDefault="0038120C" w:rsidP="00582B95">
            <w:pPr>
              <w:spacing w:after="0" w:line="240" w:lineRule="auto"/>
              <w:jc w:val="both"/>
              <w:rPr>
                <w:rFonts w:ascii="Times New Roman" w:hAnsi="Times New Roman" w:cs="Times New Roman"/>
                <w:sz w:val="20"/>
                <w:szCs w:val="20"/>
              </w:rPr>
            </w:pPr>
          </w:p>
        </w:tc>
      </w:tr>
      <w:tr w:rsidR="0038120C" w:rsidRPr="009A29EB" w14:paraId="6EAA417A" w14:textId="77777777" w:rsidTr="0038120C">
        <w:tc>
          <w:tcPr>
            <w:tcW w:w="682" w:type="dxa"/>
            <w:shd w:val="clear" w:color="auto" w:fill="auto"/>
            <w:vAlign w:val="center"/>
          </w:tcPr>
          <w:p w14:paraId="0384EDF3"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1.12.</w:t>
            </w:r>
          </w:p>
        </w:tc>
        <w:tc>
          <w:tcPr>
            <w:tcW w:w="5981" w:type="dxa"/>
            <w:shd w:val="clear" w:color="auto" w:fill="auto"/>
            <w:vAlign w:val="center"/>
          </w:tcPr>
          <w:p w14:paraId="1DA9321C"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sz w:val="20"/>
                <w:szCs w:val="20"/>
              </w:rPr>
              <w:t>Запровадити медико-соціальний супровід сімей з дітьми першого року життя, які опинилися в складних життєвих обставинах</w:t>
            </w:r>
          </w:p>
        </w:tc>
        <w:tc>
          <w:tcPr>
            <w:tcW w:w="1843" w:type="dxa"/>
            <w:shd w:val="clear" w:color="auto" w:fill="auto"/>
          </w:tcPr>
          <w:p w14:paraId="7EF423CD"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установа</w:t>
            </w:r>
          </w:p>
        </w:tc>
        <w:tc>
          <w:tcPr>
            <w:tcW w:w="2126" w:type="dxa"/>
            <w:shd w:val="clear" w:color="auto" w:fill="auto"/>
          </w:tcPr>
          <w:p w14:paraId="770E622F"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37/37</w:t>
            </w:r>
          </w:p>
        </w:tc>
        <w:tc>
          <w:tcPr>
            <w:tcW w:w="1276" w:type="dxa"/>
            <w:shd w:val="clear" w:color="auto" w:fill="auto"/>
          </w:tcPr>
          <w:p w14:paraId="7DD9A8DF"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22306056" w14:textId="77777777" w:rsidR="0038120C" w:rsidRPr="009A29EB" w:rsidRDefault="0038120C" w:rsidP="00582B95">
            <w:pPr>
              <w:spacing w:after="0" w:line="240" w:lineRule="auto"/>
              <w:jc w:val="both"/>
              <w:rPr>
                <w:rFonts w:ascii="Times New Roman" w:hAnsi="Times New Roman" w:cs="Times New Roman"/>
                <w:sz w:val="20"/>
                <w:szCs w:val="20"/>
              </w:rPr>
            </w:pPr>
            <w:r w:rsidRPr="009A29EB">
              <w:rPr>
                <w:rFonts w:ascii="Times New Roman" w:hAnsi="Times New Roman" w:cs="Times New Roman"/>
                <w:sz w:val="20"/>
                <w:szCs w:val="20"/>
              </w:rPr>
              <w:t xml:space="preserve">Не передбачено календарним планом </w:t>
            </w:r>
          </w:p>
          <w:p w14:paraId="34EC7751" w14:textId="77777777" w:rsidR="0038120C" w:rsidRPr="009A29EB" w:rsidRDefault="0038120C" w:rsidP="00582B95">
            <w:pPr>
              <w:spacing w:after="0" w:line="240" w:lineRule="auto"/>
              <w:jc w:val="both"/>
              <w:rPr>
                <w:rFonts w:ascii="Times New Roman" w:hAnsi="Times New Roman" w:cs="Times New Roman"/>
                <w:sz w:val="20"/>
                <w:szCs w:val="20"/>
              </w:rPr>
            </w:pPr>
          </w:p>
        </w:tc>
      </w:tr>
      <w:tr w:rsidR="0038120C" w:rsidRPr="009A29EB" w14:paraId="54321F6E" w14:textId="77777777" w:rsidTr="0038120C">
        <w:tc>
          <w:tcPr>
            <w:tcW w:w="682" w:type="dxa"/>
            <w:shd w:val="clear" w:color="auto" w:fill="auto"/>
            <w:vAlign w:val="center"/>
          </w:tcPr>
          <w:p w14:paraId="149EEA79"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1.13.</w:t>
            </w:r>
          </w:p>
        </w:tc>
        <w:tc>
          <w:tcPr>
            <w:tcW w:w="5981" w:type="dxa"/>
            <w:shd w:val="clear" w:color="auto" w:fill="auto"/>
            <w:vAlign w:val="center"/>
          </w:tcPr>
          <w:p w14:paraId="2F95CEE4"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 xml:space="preserve">Забезпечити тимчасове проживання з тимчасовим забезпеченням побутово-технічною базою внутрішньо-переміщених сімей в складних життєвих обставинах </w:t>
            </w:r>
          </w:p>
        </w:tc>
        <w:tc>
          <w:tcPr>
            <w:tcW w:w="1843" w:type="dxa"/>
            <w:shd w:val="clear" w:color="auto" w:fill="auto"/>
          </w:tcPr>
          <w:p w14:paraId="212EDDBE"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сім</w:t>
            </w:r>
            <w:r w:rsidRPr="009A29EB">
              <w:rPr>
                <w:rFonts w:ascii="Times New Roman" w:hAnsi="Times New Roman" w:cs="Times New Roman"/>
                <w:b/>
                <w:sz w:val="20"/>
                <w:szCs w:val="20"/>
                <w:lang w:val="en-US"/>
              </w:rPr>
              <w:t>’</w:t>
            </w:r>
            <w:r w:rsidRPr="009A29EB">
              <w:rPr>
                <w:rFonts w:ascii="Times New Roman" w:hAnsi="Times New Roman" w:cs="Times New Roman"/>
                <w:b/>
                <w:sz w:val="20"/>
                <w:szCs w:val="20"/>
              </w:rPr>
              <w:t>я</w:t>
            </w:r>
          </w:p>
        </w:tc>
        <w:tc>
          <w:tcPr>
            <w:tcW w:w="2126" w:type="dxa"/>
            <w:shd w:val="clear" w:color="auto" w:fill="auto"/>
          </w:tcPr>
          <w:p w14:paraId="1DFD7E7E" w14:textId="6012769A" w:rsidR="0038120C" w:rsidRPr="009A29EB" w:rsidRDefault="00C92057"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30/8</w:t>
            </w:r>
          </w:p>
        </w:tc>
        <w:tc>
          <w:tcPr>
            <w:tcW w:w="1276" w:type="dxa"/>
            <w:shd w:val="clear" w:color="auto" w:fill="auto"/>
          </w:tcPr>
          <w:p w14:paraId="20EA71A8"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5D16F141" w14:textId="77777777" w:rsidR="0038120C" w:rsidRPr="009A29EB" w:rsidRDefault="0038120C" w:rsidP="00582B95">
            <w:pPr>
              <w:spacing w:after="0" w:line="240" w:lineRule="auto"/>
              <w:jc w:val="both"/>
              <w:rPr>
                <w:rFonts w:ascii="Times New Roman" w:hAnsi="Times New Roman" w:cs="Times New Roman"/>
                <w:sz w:val="20"/>
                <w:szCs w:val="20"/>
              </w:rPr>
            </w:pPr>
            <w:r w:rsidRPr="009A29EB">
              <w:rPr>
                <w:rFonts w:ascii="Times New Roman" w:hAnsi="Times New Roman" w:cs="Times New Roman"/>
                <w:sz w:val="20"/>
                <w:szCs w:val="20"/>
              </w:rPr>
              <w:t xml:space="preserve">Не передбачено обласним бюджетом </w:t>
            </w:r>
          </w:p>
        </w:tc>
      </w:tr>
      <w:tr w:rsidR="0038120C" w:rsidRPr="009A29EB" w14:paraId="643594F1" w14:textId="77777777" w:rsidTr="0038120C">
        <w:tc>
          <w:tcPr>
            <w:tcW w:w="682" w:type="dxa"/>
            <w:shd w:val="clear" w:color="auto" w:fill="auto"/>
            <w:vAlign w:val="center"/>
          </w:tcPr>
          <w:p w14:paraId="21ECB07B"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1.14.</w:t>
            </w:r>
          </w:p>
        </w:tc>
        <w:tc>
          <w:tcPr>
            <w:tcW w:w="5981" w:type="dxa"/>
            <w:shd w:val="clear" w:color="auto" w:fill="auto"/>
            <w:vAlign w:val="center"/>
          </w:tcPr>
          <w:p w14:paraId="103B1948"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У встановленому порядку вживати заходів, спрямованих на подолання складних життєвих обставин сімей з дітьми, які втратили житло чи за інших обставин залишились без постійного місця проживання</w:t>
            </w:r>
          </w:p>
        </w:tc>
        <w:tc>
          <w:tcPr>
            <w:tcW w:w="1843" w:type="dxa"/>
            <w:shd w:val="clear" w:color="auto" w:fill="auto"/>
          </w:tcPr>
          <w:p w14:paraId="46459448"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сім</w:t>
            </w:r>
            <w:r w:rsidRPr="009A29EB">
              <w:rPr>
                <w:rFonts w:ascii="Times New Roman" w:hAnsi="Times New Roman" w:cs="Times New Roman"/>
                <w:b/>
                <w:sz w:val="20"/>
                <w:szCs w:val="20"/>
                <w:lang w:val="en-US"/>
              </w:rPr>
              <w:t>’</w:t>
            </w:r>
            <w:r w:rsidRPr="009A29EB">
              <w:rPr>
                <w:rFonts w:ascii="Times New Roman" w:hAnsi="Times New Roman" w:cs="Times New Roman"/>
                <w:b/>
                <w:sz w:val="20"/>
                <w:szCs w:val="20"/>
              </w:rPr>
              <w:t>я</w:t>
            </w:r>
          </w:p>
        </w:tc>
        <w:tc>
          <w:tcPr>
            <w:tcW w:w="2126" w:type="dxa"/>
            <w:shd w:val="clear" w:color="auto" w:fill="auto"/>
          </w:tcPr>
          <w:p w14:paraId="76565FAD" w14:textId="6769FF86" w:rsidR="0038120C" w:rsidRPr="009A29EB" w:rsidRDefault="00C92057"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36/9</w:t>
            </w:r>
          </w:p>
        </w:tc>
        <w:tc>
          <w:tcPr>
            <w:tcW w:w="1276" w:type="dxa"/>
            <w:shd w:val="clear" w:color="auto" w:fill="auto"/>
          </w:tcPr>
          <w:p w14:paraId="6AA161A9"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4C2C8D4D" w14:textId="77777777" w:rsidR="0038120C" w:rsidRPr="009A29EB" w:rsidRDefault="0038120C" w:rsidP="00582B95">
            <w:pPr>
              <w:spacing w:after="0" w:line="240" w:lineRule="auto"/>
              <w:jc w:val="both"/>
              <w:rPr>
                <w:rFonts w:ascii="Times New Roman" w:hAnsi="Times New Roman" w:cs="Times New Roman"/>
                <w:sz w:val="20"/>
                <w:szCs w:val="20"/>
              </w:rPr>
            </w:pPr>
            <w:r w:rsidRPr="009A29EB">
              <w:rPr>
                <w:rFonts w:ascii="Times New Roman" w:hAnsi="Times New Roman" w:cs="Times New Roman"/>
                <w:sz w:val="20"/>
                <w:szCs w:val="20"/>
              </w:rPr>
              <w:t xml:space="preserve">Не передбачено обласним бюджетом </w:t>
            </w:r>
          </w:p>
        </w:tc>
      </w:tr>
      <w:tr w:rsidR="0038120C" w:rsidRPr="009A29EB" w14:paraId="0F989DC0" w14:textId="77777777" w:rsidTr="0038120C">
        <w:tc>
          <w:tcPr>
            <w:tcW w:w="682" w:type="dxa"/>
            <w:shd w:val="clear" w:color="auto" w:fill="auto"/>
            <w:vAlign w:val="center"/>
          </w:tcPr>
          <w:p w14:paraId="769FD6D0"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1.15.</w:t>
            </w:r>
          </w:p>
        </w:tc>
        <w:tc>
          <w:tcPr>
            <w:tcW w:w="5981" w:type="dxa"/>
            <w:shd w:val="clear" w:color="auto" w:fill="auto"/>
            <w:vAlign w:val="center"/>
          </w:tcPr>
          <w:p w14:paraId="6D00CDAA" w14:textId="0E3D6548" w:rsidR="0038120C" w:rsidRPr="009A29EB" w:rsidRDefault="00995F48" w:rsidP="00582B95">
            <w:pPr>
              <w:spacing w:after="0" w:line="240" w:lineRule="auto"/>
              <w:rPr>
                <w:rFonts w:ascii="Times New Roman" w:hAnsi="Times New Roman" w:cs="Times New Roman"/>
                <w:sz w:val="20"/>
                <w:szCs w:val="20"/>
              </w:rPr>
            </w:pPr>
            <w:r w:rsidRPr="009A29EB">
              <w:rPr>
                <w:rFonts w:ascii="Times New Roman" w:hAnsi="Times New Roman"/>
                <w:bCs/>
                <w:color w:val="000000"/>
                <w:sz w:val="20"/>
                <w:szCs w:val="20"/>
              </w:rPr>
              <w:t>Придбання автотранспорту для дитячих будинків сімейного типу (ДБСТ) з метою покращення соціально-побутових умов вихованців з правом служби у справах дітей та сім’ї Київської обласної державної адміністрації безоплатно передавати у власність батькам-вихователям придбаний автотранспорт відповідно до рішення комісії Київської обласної державної адміністрації з питань формування потреб та розподілу транспортних засобів у користування дитячим будинкам сімейного типу</w:t>
            </w:r>
          </w:p>
        </w:tc>
        <w:tc>
          <w:tcPr>
            <w:tcW w:w="1843" w:type="dxa"/>
            <w:shd w:val="clear" w:color="auto" w:fill="auto"/>
          </w:tcPr>
          <w:p w14:paraId="52DEE65F"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сім’я</w:t>
            </w:r>
          </w:p>
        </w:tc>
        <w:tc>
          <w:tcPr>
            <w:tcW w:w="2126" w:type="dxa"/>
            <w:shd w:val="clear" w:color="auto" w:fill="auto"/>
          </w:tcPr>
          <w:p w14:paraId="4C38AED7" w14:textId="146D1B0D" w:rsidR="0038120C" w:rsidRPr="009A29EB" w:rsidRDefault="00D52DB3" w:rsidP="00582B95">
            <w:pPr>
              <w:spacing w:after="0" w:line="240" w:lineRule="auto"/>
              <w:jc w:val="center"/>
              <w:rPr>
                <w:rFonts w:ascii="Times New Roman" w:hAnsi="Times New Roman" w:cs="Times New Roman"/>
                <w:b/>
                <w:sz w:val="20"/>
                <w:szCs w:val="20"/>
                <w:lang w:val="ru-RU"/>
              </w:rPr>
            </w:pPr>
            <w:r w:rsidRPr="009A29EB">
              <w:rPr>
                <w:rFonts w:ascii="Times New Roman" w:hAnsi="Times New Roman" w:cs="Times New Roman"/>
                <w:b/>
                <w:sz w:val="20"/>
                <w:szCs w:val="20"/>
                <w:lang w:val="ru-RU"/>
              </w:rPr>
              <w:t>33/31</w:t>
            </w:r>
          </w:p>
        </w:tc>
        <w:tc>
          <w:tcPr>
            <w:tcW w:w="1276" w:type="dxa"/>
            <w:shd w:val="clear" w:color="auto" w:fill="auto"/>
          </w:tcPr>
          <w:p w14:paraId="35985043" w14:textId="77777777" w:rsidR="0038120C" w:rsidRPr="009A29EB" w:rsidRDefault="0038120C" w:rsidP="00582B95">
            <w:pPr>
              <w:spacing w:after="0" w:line="240" w:lineRule="auto"/>
              <w:jc w:val="center"/>
              <w:rPr>
                <w:rFonts w:ascii="Times New Roman" w:hAnsi="Times New Roman" w:cs="Times New Roman"/>
                <w:b/>
                <w:sz w:val="20"/>
                <w:szCs w:val="20"/>
                <w:lang w:val="ru-RU"/>
              </w:rPr>
            </w:pPr>
            <w:r w:rsidRPr="009A29EB">
              <w:rPr>
                <w:rFonts w:ascii="Times New Roman" w:hAnsi="Times New Roman" w:cs="Times New Roman"/>
                <w:b/>
                <w:sz w:val="20"/>
                <w:szCs w:val="20"/>
              </w:rPr>
              <w:t>6/3</w:t>
            </w:r>
          </w:p>
        </w:tc>
        <w:tc>
          <w:tcPr>
            <w:tcW w:w="3534" w:type="dxa"/>
            <w:shd w:val="clear" w:color="auto" w:fill="auto"/>
          </w:tcPr>
          <w:p w14:paraId="2F4BF23B" w14:textId="77777777" w:rsidR="0038120C" w:rsidRPr="009A29EB" w:rsidRDefault="0038120C" w:rsidP="00582B95">
            <w:pPr>
              <w:spacing w:after="0" w:line="240" w:lineRule="auto"/>
              <w:jc w:val="both"/>
              <w:rPr>
                <w:rFonts w:ascii="Times New Roman" w:hAnsi="Times New Roman" w:cs="Times New Roman"/>
                <w:sz w:val="20"/>
                <w:szCs w:val="20"/>
              </w:rPr>
            </w:pPr>
          </w:p>
        </w:tc>
      </w:tr>
      <w:tr w:rsidR="0038120C" w:rsidRPr="009A29EB" w14:paraId="2A23A097" w14:textId="77777777" w:rsidTr="0038120C">
        <w:tc>
          <w:tcPr>
            <w:tcW w:w="682" w:type="dxa"/>
            <w:shd w:val="clear" w:color="auto" w:fill="auto"/>
            <w:vAlign w:val="center"/>
          </w:tcPr>
          <w:p w14:paraId="6CE879D5"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2.1.</w:t>
            </w:r>
          </w:p>
        </w:tc>
        <w:tc>
          <w:tcPr>
            <w:tcW w:w="5981" w:type="dxa"/>
            <w:shd w:val="clear" w:color="auto" w:fill="auto"/>
            <w:vAlign w:val="center"/>
          </w:tcPr>
          <w:p w14:paraId="2D96CB3A"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color w:val="000000"/>
                <w:sz w:val="20"/>
                <w:szCs w:val="20"/>
              </w:rPr>
              <w:t>Проводити оцінку потреб дітей та сімей, які перебувають в складних життєвих обставинах,  випускників закладів інституційного догляду для дітей, навчальних закладів обласної та комунальної форми власності і на їх основі надавати рекомендації органам опіки та піклування щодо зміни форми влаштування або подальшого влаштування дитини</w:t>
            </w:r>
          </w:p>
        </w:tc>
        <w:tc>
          <w:tcPr>
            <w:tcW w:w="1843" w:type="dxa"/>
            <w:shd w:val="clear" w:color="auto" w:fill="auto"/>
          </w:tcPr>
          <w:p w14:paraId="0CFF4AD0"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сім</w:t>
            </w:r>
            <w:r w:rsidRPr="009A29EB">
              <w:rPr>
                <w:rFonts w:ascii="Times New Roman" w:hAnsi="Times New Roman" w:cs="Times New Roman"/>
                <w:b/>
                <w:sz w:val="20"/>
                <w:szCs w:val="20"/>
                <w:lang w:val="en-US"/>
              </w:rPr>
              <w:t>’</w:t>
            </w:r>
            <w:r w:rsidRPr="009A29EB">
              <w:rPr>
                <w:rFonts w:ascii="Times New Roman" w:hAnsi="Times New Roman" w:cs="Times New Roman"/>
                <w:b/>
                <w:sz w:val="20"/>
                <w:szCs w:val="20"/>
              </w:rPr>
              <w:t>я</w:t>
            </w:r>
          </w:p>
        </w:tc>
        <w:tc>
          <w:tcPr>
            <w:tcW w:w="2126" w:type="dxa"/>
            <w:shd w:val="clear" w:color="auto" w:fill="auto"/>
          </w:tcPr>
          <w:p w14:paraId="38E5BFC4"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400/200</w:t>
            </w:r>
          </w:p>
        </w:tc>
        <w:tc>
          <w:tcPr>
            <w:tcW w:w="1276" w:type="dxa"/>
            <w:shd w:val="clear" w:color="auto" w:fill="auto"/>
          </w:tcPr>
          <w:p w14:paraId="60FA9080"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07867796" w14:textId="77777777" w:rsidR="0038120C" w:rsidRPr="009A29EB" w:rsidRDefault="0038120C" w:rsidP="00582B95">
            <w:pPr>
              <w:spacing w:after="0" w:line="240" w:lineRule="auto"/>
              <w:jc w:val="both"/>
              <w:rPr>
                <w:rFonts w:ascii="Times New Roman" w:hAnsi="Times New Roman" w:cs="Times New Roman"/>
                <w:sz w:val="20"/>
                <w:szCs w:val="20"/>
              </w:rPr>
            </w:pPr>
            <w:r w:rsidRPr="009A29EB">
              <w:rPr>
                <w:rFonts w:ascii="Times New Roman" w:hAnsi="Times New Roman" w:cs="Times New Roman"/>
                <w:sz w:val="20"/>
                <w:szCs w:val="20"/>
              </w:rPr>
              <w:t xml:space="preserve">Не передбачено календарним планом </w:t>
            </w:r>
          </w:p>
          <w:p w14:paraId="4CA67D59" w14:textId="77777777" w:rsidR="0038120C" w:rsidRPr="009A29EB" w:rsidRDefault="0038120C" w:rsidP="00582B95">
            <w:pPr>
              <w:spacing w:after="0" w:line="240" w:lineRule="auto"/>
              <w:jc w:val="both"/>
              <w:rPr>
                <w:rFonts w:ascii="Times New Roman" w:hAnsi="Times New Roman" w:cs="Times New Roman"/>
                <w:sz w:val="20"/>
                <w:szCs w:val="20"/>
              </w:rPr>
            </w:pPr>
          </w:p>
        </w:tc>
      </w:tr>
      <w:tr w:rsidR="0038120C" w:rsidRPr="009A29EB" w14:paraId="777C819A" w14:textId="77777777" w:rsidTr="0038120C">
        <w:tc>
          <w:tcPr>
            <w:tcW w:w="682" w:type="dxa"/>
            <w:shd w:val="clear" w:color="auto" w:fill="auto"/>
            <w:vAlign w:val="center"/>
          </w:tcPr>
          <w:p w14:paraId="33D491DB"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2.2.</w:t>
            </w:r>
          </w:p>
        </w:tc>
        <w:tc>
          <w:tcPr>
            <w:tcW w:w="5981" w:type="dxa"/>
            <w:shd w:val="clear" w:color="auto" w:fill="auto"/>
            <w:vAlign w:val="center"/>
          </w:tcPr>
          <w:p w14:paraId="7CEC3F98"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Брати участь у проведенні оперативно-профілактичних заходів  у містах та районах області, ОТГ з метою своєчасного виявлення дітей, які перебувають у складних життєвих обставинах та надавати їм відповідну допомогу</w:t>
            </w:r>
          </w:p>
        </w:tc>
        <w:tc>
          <w:tcPr>
            <w:tcW w:w="1843" w:type="dxa"/>
            <w:shd w:val="clear" w:color="auto" w:fill="auto"/>
          </w:tcPr>
          <w:p w14:paraId="0E509D89"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учасник</w:t>
            </w:r>
          </w:p>
        </w:tc>
        <w:tc>
          <w:tcPr>
            <w:tcW w:w="2126" w:type="dxa"/>
            <w:shd w:val="clear" w:color="auto" w:fill="auto"/>
          </w:tcPr>
          <w:p w14:paraId="45B8593A" w14:textId="13230540" w:rsidR="0038120C" w:rsidRPr="009A29EB" w:rsidRDefault="00046B96" w:rsidP="00582B95">
            <w:pPr>
              <w:spacing w:after="0" w:line="240" w:lineRule="auto"/>
              <w:jc w:val="center"/>
              <w:rPr>
                <w:rFonts w:ascii="Times New Roman" w:hAnsi="Times New Roman" w:cs="Times New Roman"/>
                <w:b/>
                <w:sz w:val="20"/>
                <w:szCs w:val="20"/>
                <w:lang w:val="ru-RU"/>
              </w:rPr>
            </w:pPr>
            <w:r w:rsidRPr="009A29EB">
              <w:rPr>
                <w:rFonts w:ascii="Times New Roman" w:hAnsi="Times New Roman" w:cs="Times New Roman"/>
                <w:b/>
                <w:sz w:val="20"/>
                <w:szCs w:val="20"/>
                <w:lang w:val="ru-RU"/>
              </w:rPr>
              <w:t>1248</w:t>
            </w:r>
            <w:r w:rsidR="0038120C" w:rsidRPr="009A29EB">
              <w:rPr>
                <w:rFonts w:ascii="Times New Roman" w:hAnsi="Times New Roman" w:cs="Times New Roman"/>
                <w:b/>
                <w:sz w:val="20"/>
                <w:szCs w:val="20"/>
              </w:rPr>
              <w:t>/3</w:t>
            </w:r>
            <w:r w:rsidR="0038120C" w:rsidRPr="009A29EB">
              <w:rPr>
                <w:rFonts w:ascii="Times New Roman" w:hAnsi="Times New Roman" w:cs="Times New Roman"/>
                <w:b/>
                <w:sz w:val="20"/>
                <w:szCs w:val="20"/>
                <w:lang w:val="ru-RU"/>
              </w:rPr>
              <w:t>48</w:t>
            </w:r>
          </w:p>
        </w:tc>
        <w:tc>
          <w:tcPr>
            <w:tcW w:w="1276" w:type="dxa"/>
            <w:shd w:val="clear" w:color="auto" w:fill="auto"/>
          </w:tcPr>
          <w:p w14:paraId="4C43D259"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60E976B9" w14:textId="77777777" w:rsidR="0038120C" w:rsidRPr="009A29EB" w:rsidRDefault="0038120C" w:rsidP="00582B95">
            <w:pPr>
              <w:spacing w:after="0" w:line="240" w:lineRule="auto"/>
              <w:jc w:val="both"/>
              <w:rPr>
                <w:rFonts w:ascii="Times New Roman" w:hAnsi="Times New Roman" w:cs="Times New Roman"/>
                <w:sz w:val="20"/>
                <w:szCs w:val="20"/>
              </w:rPr>
            </w:pPr>
          </w:p>
        </w:tc>
      </w:tr>
      <w:tr w:rsidR="0038120C" w:rsidRPr="009A29EB" w14:paraId="262201C2" w14:textId="77777777" w:rsidTr="0038120C">
        <w:tc>
          <w:tcPr>
            <w:tcW w:w="682" w:type="dxa"/>
            <w:shd w:val="clear" w:color="auto" w:fill="auto"/>
            <w:vAlign w:val="center"/>
          </w:tcPr>
          <w:p w14:paraId="7E84EE72"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2.3.</w:t>
            </w:r>
          </w:p>
        </w:tc>
        <w:tc>
          <w:tcPr>
            <w:tcW w:w="5981" w:type="dxa"/>
            <w:shd w:val="clear" w:color="auto" w:fill="auto"/>
            <w:vAlign w:val="center"/>
          </w:tcPr>
          <w:p w14:paraId="4CBC9535"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sz w:val="20"/>
                <w:szCs w:val="20"/>
              </w:rPr>
              <w:t>Забезпечувати підготовку та діяльність інформаційно-освітніх груп, залучаючи до них студентів вищих навчальних закладів, представників громадських та благодійних організацій, волонтерів, спеціалістів для здійснення профілактичної роботи з вихованцями закладів соціального захисту.</w:t>
            </w:r>
          </w:p>
        </w:tc>
        <w:tc>
          <w:tcPr>
            <w:tcW w:w="1843" w:type="dxa"/>
            <w:shd w:val="clear" w:color="auto" w:fill="auto"/>
          </w:tcPr>
          <w:p w14:paraId="79B4ED97"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діти</w:t>
            </w:r>
          </w:p>
        </w:tc>
        <w:tc>
          <w:tcPr>
            <w:tcW w:w="2126" w:type="dxa"/>
            <w:shd w:val="clear" w:color="auto" w:fill="auto"/>
          </w:tcPr>
          <w:p w14:paraId="2D0BA3CE"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610/305</w:t>
            </w:r>
          </w:p>
        </w:tc>
        <w:tc>
          <w:tcPr>
            <w:tcW w:w="1276" w:type="dxa"/>
            <w:shd w:val="clear" w:color="auto" w:fill="auto"/>
          </w:tcPr>
          <w:p w14:paraId="3297E9AF"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08EC9BDF" w14:textId="77777777" w:rsidR="0038120C" w:rsidRPr="009A29EB" w:rsidRDefault="0038120C" w:rsidP="00582B95">
            <w:pPr>
              <w:spacing w:after="0" w:line="240" w:lineRule="auto"/>
              <w:jc w:val="both"/>
              <w:rPr>
                <w:rFonts w:ascii="Times New Roman" w:hAnsi="Times New Roman" w:cs="Times New Roman"/>
                <w:sz w:val="20"/>
                <w:szCs w:val="20"/>
              </w:rPr>
            </w:pPr>
            <w:r w:rsidRPr="009A29EB">
              <w:rPr>
                <w:rFonts w:ascii="Times New Roman" w:hAnsi="Times New Roman" w:cs="Times New Roman"/>
                <w:sz w:val="20"/>
                <w:szCs w:val="20"/>
              </w:rPr>
              <w:t xml:space="preserve">Не передбачено календарним планом </w:t>
            </w:r>
          </w:p>
          <w:p w14:paraId="78245D73" w14:textId="77777777" w:rsidR="0038120C" w:rsidRPr="009A29EB" w:rsidRDefault="0038120C" w:rsidP="00582B95">
            <w:pPr>
              <w:spacing w:after="0" w:line="240" w:lineRule="auto"/>
              <w:jc w:val="both"/>
              <w:rPr>
                <w:rFonts w:ascii="Times New Roman" w:hAnsi="Times New Roman" w:cs="Times New Roman"/>
                <w:sz w:val="20"/>
                <w:szCs w:val="20"/>
              </w:rPr>
            </w:pPr>
          </w:p>
        </w:tc>
      </w:tr>
      <w:tr w:rsidR="0038120C" w:rsidRPr="009A29EB" w14:paraId="1B413543" w14:textId="77777777" w:rsidTr="0038120C">
        <w:tc>
          <w:tcPr>
            <w:tcW w:w="682" w:type="dxa"/>
            <w:shd w:val="clear" w:color="auto" w:fill="auto"/>
            <w:vAlign w:val="center"/>
          </w:tcPr>
          <w:p w14:paraId="01AA486C"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2.4.</w:t>
            </w:r>
          </w:p>
        </w:tc>
        <w:tc>
          <w:tcPr>
            <w:tcW w:w="5981" w:type="dxa"/>
            <w:shd w:val="clear" w:color="auto" w:fill="auto"/>
            <w:vAlign w:val="center"/>
          </w:tcPr>
          <w:p w14:paraId="7CA8FBA5"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Організація інформаційно-просвітницької діяльності серед сімей з дітьми, які опинилися в складних життєвих обставинах, щодо:</w:t>
            </w:r>
            <w:r w:rsidRPr="009A29EB">
              <w:rPr>
                <w:rFonts w:ascii="Times New Roman" w:hAnsi="Times New Roman" w:cs="Times New Roman"/>
                <w:sz w:val="20"/>
                <w:szCs w:val="20"/>
              </w:rPr>
              <w:br/>
              <w:t>-національно-патріотичного виховання;</w:t>
            </w:r>
            <w:r w:rsidRPr="009A29EB">
              <w:rPr>
                <w:rFonts w:ascii="Times New Roman" w:hAnsi="Times New Roman" w:cs="Times New Roman"/>
                <w:sz w:val="20"/>
                <w:szCs w:val="20"/>
              </w:rPr>
              <w:br/>
              <w:t>- освоєння засад європейської інтеграції;</w:t>
            </w:r>
            <w:r w:rsidRPr="009A29EB">
              <w:rPr>
                <w:rFonts w:ascii="Times New Roman" w:hAnsi="Times New Roman" w:cs="Times New Roman"/>
                <w:sz w:val="20"/>
                <w:szCs w:val="20"/>
              </w:rPr>
              <w:br/>
              <w:t>- обізнаності дитячого населення про свої права та обов’язки, ознайомлення із Конвенцією ООН про права дитини;</w:t>
            </w:r>
            <w:r w:rsidRPr="009A29EB">
              <w:rPr>
                <w:rFonts w:ascii="Times New Roman" w:hAnsi="Times New Roman" w:cs="Times New Roman"/>
                <w:sz w:val="20"/>
                <w:szCs w:val="20"/>
              </w:rPr>
              <w:br/>
            </w:r>
            <w:r w:rsidRPr="009A29EB">
              <w:rPr>
                <w:rFonts w:ascii="Times New Roman" w:hAnsi="Times New Roman" w:cs="Times New Roman"/>
                <w:sz w:val="20"/>
                <w:szCs w:val="20"/>
              </w:rPr>
              <w:lastRenderedPageBreak/>
              <w:t>- інтеграції та соціалізації дітей в сучасне суспільство шляхом проведення виїзних відповідних ознайомчих заходів в інтернатних закладах області.</w:t>
            </w:r>
          </w:p>
        </w:tc>
        <w:tc>
          <w:tcPr>
            <w:tcW w:w="1843" w:type="dxa"/>
            <w:shd w:val="clear" w:color="auto" w:fill="auto"/>
          </w:tcPr>
          <w:p w14:paraId="79CAF3C8"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lastRenderedPageBreak/>
              <w:t>учасник</w:t>
            </w:r>
          </w:p>
        </w:tc>
        <w:tc>
          <w:tcPr>
            <w:tcW w:w="2126" w:type="dxa"/>
            <w:shd w:val="clear" w:color="auto" w:fill="auto"/>
          </w:tcPr>
          <w:p w14:paraId="79F73B5C" w14:textId="3E6ACF34" w:rsidR="0038120C" w:rsidRPr="009A29EB" w:rsidRDefault="008B5423" w:rsidP="00582B95">
            <w:pPr>
              <w:spacing w:after="0" w:line="240" w:lineRule="auto"/>
              <w:jc w:val="center"/>
              <w:rPr>
                <w:rFonts w:ascii="Times New Roman" w:hAnsi="Times New Roman" w:cs="Times New Roman"/>
                <w:b/>
                <w:sz w:val="20"/>
                <w:szCs w:val="20"/>
                <w:lang w:val="ru-RU"/>
              </w:rPr>
            </w:pPr>
            <w:r w:rsidRPr="009A29EB">
              <w:rPr>
                <w:rFonts w:ascii="Times New Roman" w:hAnsi="Times New Roman" w:cs="Times New Roman"/>
                <w:b/>
                <w:sz w:val="20"/>
                <w:szCs w:val="20"/>
                <w:lang w:val="ru-RU"/>
              </w:rPr>
              <w:t>3840</w:t>
            </w:r>
            <w:r w:rsidR="0038120C" w:rsidRPr="009A29EB">
              <w:rPr>
                <w:rFonts w:ascii="Times New Roman" w:hAnsi="Times New Roman" w:cs="Times New Roman"/>
                <w:b/>
                <w:sz w:val="20"/>
                <w:szCs w:val="20"/>
                <w:lang w:val="ru-RU"/>
              </w:rPr>
              <w:t>/960</w:t>
            </w:r>
          </w:p>
        </w:tc>
        <w:tc>
          <w:tcPr>
            <w:tcW w:w="1276" w:type="dxa"/>
            <w:shd w:val="clear" w:color="auto" w:fill="auto"/>
          </w:tcPr>
          <w:p w14:paraId="1CAD346E" w14:textId="4C5A4DA0" w:rsidR="0038120C" w:rsidRPr="009A29EB" w:rsidRDefault="00884803"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3395/3395</w:t>
            </w:r>
          </w:p>
        </w:tc>
        <w:tc>
          <w:tcPr>
            <w:tcW w:w="3534" w:type="dxa"/>
            <w:shd w:val="clear" w:color="auto" w:fill="auto"/>
          </w:tcPr>
          <w:p w14:paraId="3BC12B1D" w14:textId="77777777" w:rsidR="0038120C" w:rsidRPr="009A29EB" w:rsidRDefault="0038120C" w:rsidP="00582B95">
            <w:pPr>
              <w:spacing w:after="0" w:line="240" w:lineRule="auto"/>
              <w:jc w:val="both"/>
              <w:rPr>
                <w:rFonts w:ascii="Times New Roman" w:hAnsi="Times New Roman" w:cs="Times New Roman"/>
                <w:sz w:val="20"/>
                <w:szCs w:val="20"/>
              </w:rPr>
            </w:pPr>
            <w:r w:rsidRPr="009A29EB">
              <w:rPr>
                <w:rFonts w:ascii="Times New Roman" w:hAnsi="Times New Roman" w:cs="Times New Roman"/>
                <w:sz w:val="20"/>
                <w:szCs w:val="20"/>
              </w:rPr>
              <w:t xml:space="preserve"> </w:t>
            </w:r>
          </w:p>
          <w:p w14:paraId="7C9FD87D" w14:textId="77777777" w:rsidR="0038120C" w:rsidRPr="009A29EB" w:rsidRDefault="0038120C" w:rsidP="00582B95">
            <w:pPr>
              <w:spacing w:after="0" w:line="240" w:lineRule="auto"/>
              <w:jc w:val="both"/>
              <w:rPr>
                <w:rFonts w:ascii="Times New Roman" w:hAnsi="Times New Roman" w:cs="Times New Roman"/>
                <w:sz w:val="20"/>
                <w:szCs w:val="20"/>
              </w:rPr>
            </w:pPr>
          </w:p>
        </w:tc>
      </w:tr>
      <w:tr w:rsidR="0038120C" w:rsidRPr="009A29EB" w14:paraId="08B732D8" w14:textId="77777777" w:rsidTr="0038120C">
        <w:tc>
          <w:tcPr>
            <w:tcW w:w="682" w:type="dxa"/>
            <w:shd w:val="clear" w:color="auto" w:fill="auto"/>
            <w:vAlign w:val="center"/>
          </w:tcPr>
          <w:p w14:paraId="2FA51CF0"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lastRenderedPageBreak/>
              <w:t>2.5.</w:t>
            </w:r>
          </w:p>
        </w:tc>
        <w:tc>
          <w:tcPr>
            <w:tcW w:w="5981" w:type="dxa"/>
            <w:shd w:val="clear" w:color="auto" w:fill="auto"/>
            <w:vAlign w:val="center"/>
          </w:tcPr>
          <w:p w14:paraId="6C53F59B"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З метою підвищення правової культури дітей, розвитку їх мистецьких та спортивних здібностей, проводити в області: святкування Дня захисту дітей (01 червня); відзначення Дня спільних дій в інтересах дітей (20 листопада); дитячий фестиваль «Світ талантів – цвіт нації»; благодійну акцію «З любов’ю до дітей»; фестиваль творчості дітей з особливими потребами «Повір у себе»; гру брейн-ринг «Підліток і право»; шахово-шашковий турнір «Граємо в шахи разом»; фестиваль «Україна – серце Європи»;  «День молитви за сиріт» (листопад) заходи до дня Святого Миколая; відзначення новорічних та різдвяних свят; надавати шефську допомогу неповнолітнім, які відбувають покарання в закладах пенітенціарної системи та закладах соціальної реабілітації;  проведення програми</w:t>
            </w:r>
            <w:r w:rsidRPr="009A29EB">
              <w:rPr>
                <w:rFonts w:ascii="Times New Roman" w:hAnsi="Times New Roman" w:cs="Times New Roman"/>
                <w:sz w:val="20"/>
                <w:szCs w:val="20"/>
              </w:rPr>
              <w:br/>
              <w:t>стажування  «Ярмарок професій» та «Пізнай самого себе»</w:t>
            </w:r>
          </w:p>
        </w:tc>
        <w:tc>
          <w:tcPr>
            <w:tcW w:w="1843" w:type="dxa"/>
            <w:shd w:val="clear" w:color="auto" w:fill="auto"/>
          </w:tcPr>
          <w:p w14:paraId="6C023404"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учасник</w:t>
            </w:r>
          </w:p>
        </w:tc>
        <w:tc>
          <w:tcPr>
            <w:tcW w:w="2126" w:type="dxa"/>
            <w:shd w:val="clear" w:color="auto" w:fill="auto"/>
          </w:tcPr>
          <w:p w14:paraId="2B926F45" w14:textId="6FA73C21" w:rsidR="0038120C" w:rsidRPr="009A29EB" w:rsidRDefault="009922E7" w:rsidP="00582B95">
            <w:pPr>
              <w:spacing w:after="0" w:line="240" w:lineRule="auto"/>
              <w:jc w:val="center"/>
              <w:rPr>
                <w:rFonts w:ascii="Times New Roman" w:hAnsi="Times New Roman" w:cs="Times New Roman"/>
                <w:b/>
                <w:sz w:val="20"/>
                <w:szCs w:val="20"/>
                <w:lang w:val="ru-RU"/>
              </w:rPr>
            </w:pPr>
            <w:r w:rsidRPr="009A29EB">
              <w:rPr>
                <w:rFonts w:ascii="Times New Roman" w:hAnsi="Times New Roman" w:cs="Times New Roman"/>
                <w:b/>
                <w:sz w:val="20"/>
                <w:szCs w:val="20"/>
                <w:lang w:val="ru-RU"/>
              </w:rPr>
              <w:t>25910</w:t>
            </w:r>
            <w:r w:rsidR="0038120C" w:rsidRPr="009A29EB">
              <w:rPr>
                <w:rFonts w:ascii="Times New Roman" w:hAnsi="Times New Roman" w:cs="Times New Roman"/>
                <w:b/>
                <w:sz w:val="20"/>
                <w:szCs w:val="20"/>
                <w:lang w:val="ru-RU"/>
              </w:rPr>
              <w:t>/6860</w:t>
            </w:r>
          </w:p>
        </w:tc>
        <w:tc>
          <w:tcPr>
            <w:tcW w:w="1276" w:type="dxa"/>
            <w:shd w:val="clear" w:color="auto" w:fill="auto"/>
          </w:tcPr>
          <w:p w14:paraId="2BC3809C" w14:textId="49D78276" w:rsidR="0038120C" w:rsidRPr="009A29EB" w:rsidRDefault="00FC0AB2" w:rsidP="00582B95">
            <w:pPr>
              <w:spacing w:after="0" w:line="240" w:lineRule="auto"/>
              <w:jc w:val="center"/>
              <w:rPr>
                <w:rFonts w:ascii="Times New Roman" w:hAnsi="Times New Roman" w:cs="Times New Roman"/>
                <w:b/>
                <w:sz w:val="20"/>
                <w:szCs w:val="20"/>
                <w:lang w:val="ru-RU"/>
              </w:rPr>
            </w:pPr>
            <w:r w:rsidRPr="009A29EB">
              <w:rPr>
                <w:rFonts w:ascii="Times New Roman" w:hAnsi="Times New Roman" w:cs="Times New Roman"/>
                <w:b/>
                <w:sz w:val="20"/>
                <w:szCs w:val="20"/>
              </w:rPr>
              <w:t>14941/8241</w:t>
            </w:r>
          </w:p>
        </w:tc>
        <w:tc>
          <w:tcPr>
            <w:tcW w:w="3534" w:type="dxa"/>
            <w:shd w:val="clear" w:color="auto" w:fill="auto"/>
          </w:tcPr>
          <w:p w14:paraId="0629B2A6" w14:textId="77777777" w:rsidR="0038120C" w:rsidRPr="009A29EB" w:rsidRDefault="0038120C" w:rsidP="00582B95">
            <w:pPr>
              <w:spacing w:after="0" w:line="240" w:lineRule="auto"/>
              <w:jc w:val="both"/>
              <w:rPr>
                <w:rFonts w:ascii="Times New Roman" w:hAnsi="Times New Roman" w:cs="Times New Roman"/>
                <w:sz w:val="20"/>
                <w:szCs w:val="20"/>
              </w:rPr>
            </w:pPr>
          </w:p>
        </w:tc>
      </w:tr>
      <w:tr w:rsidR="0038120C" w:rsidRPr="009A29EB" w14:paraId="40B92F69" w14:textId="77777777" w:rsidTr="0038120C">
        <w:tc>
          <w:tcPr>
            <w:tcW w:w="682" w:type="dxa"/>
            <w:shd w:val="clear" w:color="auto" w:fill="auto"/>
            <w:vAlign w:val="center"/>
          </w:tcPr>
          <w:p w14:paraId="77264635"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2.6.</w:t>
            </w:r>
          </w:p>
        </w:tc>
        <w:tc>
          <w:tcPr>
            <w:tcW w:w="5981" w:type="dxa"/>
            <w:shd w:val="clear" w:color="auto" w:fill="auto"/>
            <w:vAlign w:val="center"/>
          </w:tcPr>
          <w:p w14:paraId="126052DF"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Формування груп та організація інформаційних поїздок для дітей, які потребують особливої соціальної уваги та підтримки в Європейські міста з метою соціальної реабілітації.</w:t>
            </w:r>
          </w:p>
        </w:tc>
        <w:tc>
          <w:tcPr>
            <w:tcW w:w="1843" w:type="dxa"/>
            <w:shd w:val="clear" w:color="auto" w:fill="auto"/>
          </w:tcPr>
          <w:p w14:paraId="1457F2FB"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учасник</w:t>
            </w:r>
          </w:p>
        </w:tc>
        <w:tc>
          <w:tcPr>
            <w:tcW w:w="2126" w:type="dxa"/>
            <w:shd w:val="clear" w:color="auto" w:fill="auto"/>
          </w:tcPr>
          <w:p w14:paraId="0D1142FB" w14:textId="2445FADA" w:rsidR="0038120C" w:rsidRPr="009A29EB" w:rsidRDefault="006266AA"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400</w:t>
            </w:r>
            <w:r w:rsidR="0038120C" w:rsidRPr="009A29EB">
              <w:rPr>
                <w:rFonts w:ascii="Times New Roman" w:hAnsi="Times New Roman" w:cs="Times New Roman"/>
                <w:b/>
                <w:sz w:val="20"/>
                <w:szCs w:val="20"/>
              </w:rPr>
              <w:t>/100</w:t>
            </w:r>
          </w:p>
        </w:tc>
        <w:tc>
          <w:tcPr>
            <w:tcW w:w="1276" w:type="dxa"/>
            <w:shd w:val="clear" w:color="auto" w:fill="auto"/>
          </w:tcPr>
          <w:p w14:paraId="6A4348B5"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32494A6E" w14:textId="4264B0CC" w:rsidR="0038120C" w:rsidRPr="009A29EB" w:rsidRDefault="00D57500"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Не передбачено обласним бюджетом</w:t>
            </w:r>
          </w:p>
        </w:tc>
      </w:tr>
      <w:tr w:rsidR="0038120C" w:rsidRPr="009A29EB" w14:paraId="2444C6BA" w14:textId="77777777" w:rsidTr="0038120C">
        <w:tc>
          <w:tcPr>
            <w:tcW w:w="682" w:type="dxa"/>
            <w:shd w:val="clear" w:color="auto" w:fill="auto"/>
            <w:vAlign w:val="center"/>
          </w:tcPr>
          <w:p w14:paraId="1B5C93A2"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2.7.</w:t>
            </w:r>
          </w:p>
        </w:tc>
        <w:tc>
          <w:tcPr>
            <w:tcW w:w="5981" w:type="dxa"/>
            <w:shd w:val="clear" w:color="auto" w:fill="auto"/>
            <w:vAlign w:val="center"/>
          </w:tcPr>
          <w:p w14:paraId="49986214"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sz w:val="20"/>
                <w:szCs w:val="20"/>
              </w:rPr>
              <w:t>Проводити інформаційно-просвітницьку роботу в закладах соціального захисту серед дітей середнього та старшого шкільного віку, спрямовану на підготовку до сімейного життя, ведення господарської діяльності та вивчення основ фінансової грамотності;  забезпечити надання послуг з соціальної інтеграції випускникам закладів інституційного догляду області.</w:t>
            </w:r>
          </w:p>
        </w:tc>
        <w:tc>
          <w:tcPr>
            <w:tcW w:w="1843" w:type="dxa"/>
            <w:shd w:val="clear" w:color="auto" w:fill="auto"/>
          </w:tcPr>
          <w:p w14:paraId="75F763E4"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учасник</w:t>
            </w:r>
          </w:p>
        </w:tc>
        <w:tc>
          <w:tcPr>
            <w:tcW w:w="2126" w:type="dxa"/>
            <w:shd w:val="clear" w:color="auto" w:fill="auto"/>
          </w:tcPr>
          <w:p w14:paraId="2EC01EBC"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400/200</w:t>
            </w:r>
          </w:p>
        </w:tc>
        <w:tc>
          <w:tcPr>
            <w:tcW w:w="1276" w:type="dxa"/>
            <w:shd w:val="clear" w:color="auto" w:fill="auto"/>
          </w:tcPr>
          <w:p w14:paraId="1B67E459"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7BAFD9D5"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 xml:space="preserve">Не передбачено календарним планом </w:t>
            </w:r>
          </w:p>
        </w:tc>
      </w:tr>
      <w:tr w:rsidR="0038120C" w:rsidRPr="009A29EB" w14:paraId="2A2ED293" w14:textId="77777777" w:rsidTr="0038120C">
        <w:trPr>
          <w:trHeight w:val="898"/>
        </w:trPr>
        <w:tc>
          <w:tcPr>
            <w:tcW w:w="682" w:type="dxa"/>
            <w:shd w:val="clear" w:color="auto" w:fill="auto"/>
            <w:vAlign w:val="center"/>
          </w:tcPr>
          <w:p w14:paraId="7D889B44"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2.8.</w:t>
            </w:r>
          </w:p>
        </w:tc>
        <w:tc>
          <w:tcPr>
            <w:tcW w:w="5981" w:type="dxa"/>
            <w:shd w:val="clear" w:color="auto" w:fill="auto"/>
            <w:vAlign w:val="center"/>
          </w:tcPr>
          <w:p w14:paraId="7CB98DC4"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color w:val="000000"/>
                <w:sz w:val="20"/>
                <w:szCs w:val="20"/>
              </w:rPr>
              <w:t>Забезпечувати соціально-правовий захист дітей, переміщених з зони антитерористичної операції, дітей біженців та дітей, постраждалих внаслідок воєнних дій та збройних конфліктів та розлучених з сім’єю дітей, які не є громадянами України.</w:t>
            </w:r>
          </w:p>
        </w:tc>
        <w:tc>
          <w:tcPr>
            <w:tcW w:w="1843" w:type="dxa"/>
            <w:shd w:val="clear" w:color="auto" w:fill="auto"/>
          </w:tcPr>
          <w:p w14:paraId="75808106"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учасник</w:t>
            </w:r>
          </w:p>
        </w:tc>
        <w:tc>
          <w:tcPr>
            <w:tcW w:w="2126" w:type="dxa"/>
            <w:shd w:val="clear" w:color="auto" w:fill="auto"/>
          </w:tcPr>
          <w:p w14:paraId="5DE2C7E0"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1276" w:type="dxa"/>
            <w:shd w:val="clear" w:color="auto" w:fill="auto"/>
          </w:tcPr>
          <w:p w14:paraId="601AD096"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7FC10020"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Не передбачено календарним планом</w:t>
            </w:r>
          </w:p>
        </w:tc>
      </w:tr>
      <w:tr w:rsidR="0038120C" w:rsidRPr="009A29EB" w14:paraId="009138BD" w14:textId="77777777" w:rsidTr="0038120C">
        <w:tc>
          <w:tcPr>
            <w:tcW w:w="682" w:type="dxa"/>
            <w:shd w:val="clear" w:color="auto" w:fill="auto"/>
            <w:vAlign w:val="center"/>
          </w:tcPr>
          <w:p w14:paraId="61510A1F"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2.9.</w:t>
            </w:r>
          </w:p>
        </w:tc>
        <w:tc>
          <w:tcPr>
            <w:tcW w:w="5981" w:type="dxa"/>
            <w:shd w:val="clear" w:color="auto" w:fill="auto"/>
            <w:vAlign w:val="center"/>
          </w:tcPr>
          <w:p w14:paraId="7CFE345B"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 xml:space="preserve">Забезпечити підготовку кандидатів у прийомні батьки, батьки-вихователі, опікуни, піклувальники, </w:t>
            </w:r>
            <w:proofErr w:type="spellStart"/>
            <w:r w:rsidRPr="009A29EB">
              <w:rPr>
                <w:rFonts w:ascii="Times New Roman" w:hAnsi="Times New Roman" w:cs="Times New Roman"/>
                <w:sz w:val="20"/>
                <w:szCs w:val="20"/>
              </w:rPr>
              <w:t>усиновлювачі</w:t>
            </w:r>
            <w:proofErr w:type="spellEnd"/>
            <w:r w:rsidRPr="009A29EB">
              <w:rPr>
                <w:rFonts w:ascii="Times New Roman" w:hAnsi="Times New Roman" w:cs="Times New Roman"/>
                <w:sz w:val="20"/>
                <w:szCs w:val="20"/>
              </w:rPr>
              <w:t>, патронатні вихователі, наставники, а також проведення навчання для прийомних батьків, батьків-вихователів, патронатних вихователів з метою підвищення їх виховного потенціалу, підтримки сприятливого психологічного стану батьків</w:t>
            </w:r>
          </w:p>
        </w:tc>
        <w:tc>
          <w:tcPr>
            <w:tcW w:w="1843" w:type="dxa"/>
            <w:shd w:val="clear" w:color="auto" w:fill="auto"/>
          </w:tcPr>
          <w:p w14:paraId="3F2B72E1"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учасник</w:t>
            </w:r>
          </w:p>
        </w:tc>
        <w:tc>
          <w:tcPr>
            <w:tcW w:w="2126" w:type="dxa"/>
            <w:shd w:val="clear" w:color="auto" w:fill="auto"/>
          </w:tcPr>
          <w:p w14:paraId="00E30A44" w14:textId="63F7AC34" w:rsidR="0038120C" w:rsidRPr="009A29EB" w:rsidRDefault="00B07F3A" w:rsidP="00582B95">
            <w:pPr>
              <w:spacing w:after="0" w:line="240" w:lineRule="auto"/>
              <w:jc w:val="center"/>
              <w:rPr>
                <w:rFonts w:ascii="Times New Roman" w:hAnsi="Times New Roman" w:cs="Times New Roman"/>
                <w:b/>
                <w:sz w:val="20"/>
                <w:szCs w:val="20"/>
                <w:lang w:val="ru-RU"/>
              </w:rPr>
            </w:pPr>
            <w:r w:rsidRPr="009A29EB">
              <w:rPr>
                <w:rFonts w:ascii="Times New Roman" w:hAnsi="Times New Roman" w:cs="Times New Roman"/>
                <w:b/>
                <w:sz w:val="20"/>
                <w:szCs w:val="20"/>
                <w:lang w:val="ru-RU"/>
              </w:rPr>
              <w:t>1111</w:t>
            </w:r>
            <w:r w:rsidR="0038120C" w:rsidRPr="009A29EB">
              <w:rPr>
                <w:rFonts w:ascii="Times New Roman" w:hAnsi="Times New Roman" w:cs="Times New Roman"/>
                <w:b/>
                <w:sz w:val="20"/>
                <w:szCs w:val="20"/>
                <w:lang w:val="ru-RU"/>
              </w:rPr>
              <w:t>/325</w:t>
            </w:r>
          </w:p>
        </w:tc>
        <w:tc>
          <w:tcPr>
            <w:tcW w:w="1276" w:type="dxa"/>
            <w:shd w:val="clear" w:color="auto" w:fill="auto"/>
          </w:tcPr>
          <w:p w14:paraId="210D9518" w14:textId="4A027D40" w:rsidR="0038120C" w:rsidRPr="009A29EB" w:rsidRDefault="006B5BA9" w:rsidP="00582B95">
            <w:pPr>
              <w:spacing w:after="0" w:line="240" w:lineRule="auto"/>
              <w:jc w:val="center"/>
              <w:rPr>
                <w:rFonts w:ascii="Times New Roman" w:hAnsi="Times New Roman" w:cs="Times New Roman"/>
                <w:b/>
                <w:sz w:val="20"/>
                <w:szCs w:val="20"/>
                <w:lang w:val="ru-RU"/>
              </w:rPr>
            </w:pPr>
            <w:r w:rsidRPr="009A29EB">
              <w:rPr>
                <w:rFonts w:ascii="Times New Roman" w:hAnsi="Times New Roman" w:cs="Times New Roman"/>
                <w:b/>
                <w:sz w:val="20"/>
                <w:szCs w:val="20"/>
                <w:lang w:val="ru-RU"/>
              </w:rPr>
              <w:t>678/418</w:t>
            </w:r>
          </w:p>
        </w:tc>
        <w:tc>
          <w:tcPr>
            <w:tcW w:w="3534" w:type="dxa"/>
            <w:shd w:val="clear" w:color="auto" w:fill="auto"/>
          </w:tcPr>
          <w:p w14:paraId="211D6AA6" w14:textId="77777777" w:rsidR="0038120C" w:rsidRPr="009A29EB" w:rsidRDefault="0038120C" w:rsidP="00582B95">
            <w:pPr>
              <w:spacing w:after="0" w:line="240" w:lineRule="auto"/>
              <w:rPr>
                <w:rFonts w:ascii="Times New Roman" w:hAnsi="Times New Roman" w:cs="Times New Roman"/>
                <w:sz w:val="20"/>
                <w:szCs w:val="20"/>
              </w:rPr>
            </w:pPr>
          </w:p>
        </w:tc>
      </w:tr>
      <w:tr w:rsidR="0038120C" w:rsidRPr="009A29EB" w14:paraId="4DE0D996" w14:textId="77777777" w:rsidTr="0038120C">
        <w:tc>
          <w:tcPr>
            <w:tcW w:w="682" w:type="dxa"/>
            <w:shd w:val="clear" w:color="auto" w:fill="auto"/>
            <w:vAlign w:val="center"/>
          </w:tcPr>
          <w:p w14:paraId="5E3A5EFF"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2.10.</w:t>
            </w:r>
          </w:p>
        </w:tc>
        <w:tc>
          <w:tcPr>
            <w:tcW w:w="5981" w:type="dxa"/>
            <w:shd w:val="clear" w:color="auto" w:fill="auto"/>
            <w:vAlign w:val="center"/>
          </w:tcPr>
          <w:p w14:paraId="005B44E8"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Проводити інформаційні, освітні заходи щодо популяризації сімейних форм виховання дітей-сиріт та дітей, позбавлених батьківського піклування та формування позитивного іміджу усиновителів, прийомних батьків та батьків-вихователів, патронатних сімей та наставників</w:t>
            </w:r>
          </w:p>
        </w:tc>
        <w:tc>
          <w:tcPr>
            <w:tcW w:w="1843" w:type="dxa"/>
            <w:shd w:val="clear" w:color="auto" w:fill="auto"/>
          </w:tcPr>
          <w:p w14:paraId="486F1A99"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учасник</w:t>
            </w:r>
          </w:p>
        </w:tc>
        <w:tc>
          <w:tcPr>
            <w:tcW w:w="2126" w:type="dxa"/>
            <w:shd w:val="clear" w:color="auto" w:fill="auto"/>
          </w:tcPr>
          <w:p w14:paraId="695C40C3" w14:textId="145566A5" w:rsidR="0038120C" w:rsidRPr="009A29EB" w:rsidRDefault="005C67F1" w:rsidP="00582B95">
            <w:pPr>
              <w:spacing w:after="0" w:line="240" w:lineRule="auto"/>
              <w:jc w:val="center"/>
              <w:rPr>
                <w:rFonts w:ascii="Times New Roman" w:hAnsi="Times New Roman" w:cs="Times New Roman"/>
                <w:b/>
                <w:sz w:val="20"/>
                <w:szCs w:val="20"/>
                <w:lang w:val="ru-RU"/>
              </w:rPr>
            </w:pPr>
            <w:r w:rsidRPr="009A29EB">
              <w:rPr>
                <w:rFonts w:ascii="Times New Roman" w:hAnsi="Times New Roman" w:cs="Times New Roman"/>
                <w:b/>
                <w:sz w:val="20"/>
                <w:szCs w:val="20"/>
                <w:lang w:val="ru-RU"/>
              </w:rPr>
              <w:t>1920</w:t>
            </w:r>
            <w:r w:rsidR="0038120C" w:rsidRPr="009A29EB">
              <w:rPr>
                <w:rFonts w:ascii="Times New Roman" w:hAnsi="Times New Roman" w:cs="Times New Roman"/>
                <w:b/>
                <w:sz w:val="20"/>
                <w:szCs w:val="20"/>
                <w:lang w:val="ru-RU"/>
              </w:rPr>
              <w:t>/480</w:t>
            </w:r>
          </w:p>
        </w:tc>
        <w:tc>
          <w:tcPr>
            <w:tcW w:w="1276" w:type="dxa"/>
            <w:shd w:val="clear" w:color="auto" w:fill="auto"/>
          </w:tcPr>
          <w:p w14:paraId="132D779F" w14:textId="2AF6748A" w:rsidR="0038120C" w:rsidRPr="009A29EB" w:rsidRDefault="006B5BA9" w:rsidP="00582B95">
            <w:pPr>
              <w:spacing w:after="0" w:line="240" w:lineRule="auto"/>
              <w:jc w:val="center"/>
              <w:rPr>
                <w:rFonts w:ascii="Times New Roman" w:hAnsi="Times New Roman" w:cs="Times New Roman"/>
                <w:b/>
                <w:sz w:val="20"/>
                <w:szCs w:val="20"/>
                <w:lang w:val="ru-RU"/>
              </w:rPr>
            </w:pPr>
            <w:r w:rsidRPr="009A29EB">
              <w:rPr>
                <w:rFonts w:ascii="Times New Roman" w:hAnsi="Times New Roman" w:cs="Times New Roman"/>
                <w:b/>
                <w:sz w:val="20"/>
                <w:szCs w:val="20"/>
              </w:rPr>
              <w:t>800/310</w:t>
            </w:r>
          </w:p>
        </w:tc>
        <w:tc>
          <w:tcPr>
            <w:tcW w:w="3534" w:type="dxa"/>
            <w:shd w:val="clear" w:color="auto" w:fill="auto"/>
          </w:tcPr>
          <w:p w14:paraId="5252CF20" w14:textId="77777777" w:rsidR="0038120C" w:rsidRPr="009A29EB" w:rsidRDefault="0038120C" w:rsidP="00582B95">
            <w:pPr>
              <w:spacing w:after="0" w:line="240" w:lineRule="auto"/>
              <w:rPr>
                <w:rFonts w:ascii="Times New Roman" w:hAnsi="Times New Roman" w:cs="Times New Roman"/>
                <w:sz w:val="20"/>
                <w:szCs w:val="20"/>
              </w:rPr>
            </w:pPr>
          </w:p>
        </w:tc>
      </w:tr>
      <w:tr w:rsidR="0038120C" w:rsidRPr="009A29EB" w14:paraId="5099E104" w14:textId="77777777" w:rsidTr="0038120C">
        <w:tc>
          <w:tcPr>
            <w:tcW w:w="682" w:type="dxa"/>
            <w:shd w:val="clear" w:color="auto" w:fill="auto"/>
            <w:vAlign w:val="center"/>
          </w:tcPr>
          <w:p w14:paraId="46083CF6"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2.11.</w:t>
            </w:r>
          </w:p>
        </w:tc>
        <w:tc>
          <w:tcPr>
            <w:tcW w:w="5981" w:type="dxa"/>
            <w:shd w:val="clear" w:color="auto" w:fill="auto"/>
            <w:vAlign w:val="center"/>
          </w:tcPr>
          <w:p w14:paraId="451791AB"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color w:val="000000"/>
                <w:sz w:val="20"/>
                <w:szCs w:val="20"/>
              </w:rPr>
              <w:t>Сприяти працевлаштуванню молоді із числа дітей-сиріт та дітей, позбавлених батьківського піклування.</w:t>
            </w:r>
          </w:p>
        </w:tc>
        <w:tc>
          <w:tcPr>
            <w:tcW w:w="1843" w:type="dxa"/>
            <w:shd w:val="clear" w:color="auto" w:fill="auto"/>
          </w:tcPr>
          <w:p w14:paraId="343C20F8"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учасник</w:t>
            </w:r>
          </w:p>
        </w:tc>
        <w:tc>
          <w:tcPr>
            <w:tcW w:w="2126" w:type="dxa"/>
            <w:shd w:val="clear" w:color="auto" w:fill="auto"/>
          </w:tcPr>
          <w:p w14:paraId="01C98764"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1276" w:type="dxa"/>
            <w:shd w:val="clear" w:color="auto" w:fill="auto"/>
          </w:tcPr>
          <w:p w14:paraId="2B5BAAC5"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76B31E2F"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 xml:space="preserve">Не передбачено календарним планом  </w:t>
            </w:r>
          </w:p>
        </w:tc>
      </w:tr>
      <w:tr w:rsidR="0038120C" w:rsidRPr="009A29EB" w14:paraId="5065CD3A" w14:textId="77777777" w:rsidTr="0038120C">
        <w:tc>
          <w:tcPr>
            <w:tcW w:w="682" w:type="dxa"/>
            <w:shd w:val="clear" w:color="auto" w:fill="auto"/>
            <w:vAlign w:val="center"/>
          </w:tcPr>
          <w:p w14:paraId="3A5A3EAE"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2.12.</w:t>
            </w:r>
          </w:p>
        </w:tc>
        <w:tc>
          <w:tcPr>
            <w:tcW w:w="5981" w:type="dxa"/>
            <w:shd w:val="clear" w:color="auto" w:fill="auto"/>
            <w:vAlign w:val="center"/>
          </w:tcPr>
          <w:p w14:paraId="33236617"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color w:val="000000"/>
                <w:sz w:val="20"/>
                <w:szCs w:val="20"/>
              </w:rPr>
              <w:t xml:space="preserve">Забезпечити створення та функціонування мережі сімей патронатних вихователів, влаштування та перебування дітей в </w:t>
            </w:r>
            <w:r w:rsidRPr="009A29EB">
              <w:rPr>
                <w:rFonts w:ascii="Times New Roman" w:hAnsi="Times New Roman"/>
                <w:color w:val="000000"/>
                <w:sz w:val="20"/>
                <w:szCs w:val="20"/>
              </w:rPr>
              <w:lastRenderedPageBreak/>
              <w:t>таких сім’ях</w:t>
            </w:r>
          </w:p>
        </w:tc>
        <w:tc>
          <w:tcPr>
            <w:tcW w:w="1843" w:type="dxa"/>
            <w:shd w:val="clear" w:color="auto" w:fill="auto"/>
          </w:tcPr>
          <w:p w14:paraId="701041C4"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lastRenderedPageBreak/>
              <w:t>учасник</w:t>
            </w:r>
          </w:p>
        </w:tc>
        <w:tc>
          <w:tcPr>
            <w:tcW w:w="2126" w:type="dxa"/>
            <w:shd w:val="clear" w:color="auto" w:fill="auto"/>
          </w:tcPr>
          <w:p w14:paraId="3AB7EBFF"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60/30</w:t>
            </w:r>
          </w:p>
        </w:tc>
        <w:tc>
          <w:tcPr>
            <w:tcW w:w="1276" w:type="dxa"/>
            <w:shd w:val="clear" w:color="auto" w:fill="auto"/>
          </w:tcPr>
          <w:p w14:paraId="3CE56FC7"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48FDEC7A" w14:textId="77777777" w:rsidR="0038120C" w:rsidRPr="009A29EB" w:rsidRDefault="0038120C" w:rsidP="00582B95">
            <w:pPr>
              <w:spacing w:after="0" w:line="240" w:lineRule="auto"/>
              <w:rPr>
                <w:rFonts w:ascii="Times New Roman" w:hAnsi="Times New Roman" w:cs="Times New Roman"/>
                <w:sz w:val="20"/>
                <w:szCs w:val="20"/>
                <w:lang w:val="ru-RU"/>
              </w:rPr>
            </w:pPr>
            <w:r w:rsidRPr="009A29EB">
              <w:rPr>
                <w:rFonts w:ascii="Times New Roman" w:hAnsi="Times New Roman" w:cs="Times New Roman"/>
                <w:sz w:val="20"/>
                <w:szCs w:val="20"/>
              </w:rPr>
              <w:t xml:space="preserve">Не передбачено календарним планом  </w:t>
            </w:r>
          </w:p>
        </w:tc>
      </w:tr>
      <w:tr w:rsidR="0038120C" w:rsidRPr="009A29EB" w14:paraId="4A243C84" w14:textId="77777777" w:rsidTr="0038120C">
        <w:tc>
          <w:tcPr>
            <w:tcW w:w="682" w:type="dxa"/>
            <w:shd w:val="clear" w:color="auto" w:fill="auto"/>
            <w:vAlign w:val="center"/>
          </w:tcPr>
          <w:p w14:paraId="6C7EF9CB"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lastRenderedPageBreak/>
              <w:t>2.13.</w:t>
            </w:r>
          </w:p>
        </w:tc>
        <w:tc>
          <w:tcPr>
            <w:tcW w:w="5981" w:type="dxa"/>
            <w:shd w:val="clear" w:color="auto" w:fill="auto"/>
            <w:vAlign w:val="center"/>
          </w:tcPr>
          <w:p w14:paraId="5E41C4C6"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color w:val="000000"/>
                <w:sz w:val="20"/>
                <w:szCs w:val="20"/>
              </w:rPr>
              <w:t>Забезпечити створення умов орієнтованих на утримання і виховання дітей з вадами розвитку в прийомних сім’ях, дитячих будинках сімейного типу та сім’ях  опікунів (піклувальників).</w:t>
            </w:r>
          </w:p>
        </w:tc>
        <w:tc>
          <w:tcPr>
            <w:tcW w:w="1843" w:type="dxa"/>
            <w:shd w:val="clear" w:color="auto" w:fill="auto"/>
          </w:tcPr>
          <w:p w14:paraId="1C26CCA7"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учасник</w:t>
            </w:r>
          </w:p>
        </w:tc>
        <w:tc>
          <w:tcPr>
            <w:tcW w:w="2126" w:type="dxa"/>
            <w:shd w:val="clear" w:color="auto" w:fill="auto"/>
          </w:tcPr>
          <w:p w14:paraId="1785EBA7"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1276" w:type="dxa"/>
            <w:shd w:val="clear" w:color="auto" w:fill="auto"/>
          </w:tcPr>
          <w:p w14:paraId="07AE1600"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3C8EB78C"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 xml:space="preserve">Не передбачено календарним планом  </w:t>
            </w:r>
          </w:p>
        </w:tc>
      </w:tr>
      <w:tr w:rsidR="0038120C" w:rsidRPr="009A29EB" w14:paraId="7FDB62A8" w14:textId="77777777" w:rsidTr="0038120C">
        <w:tc>
          <w:tcPr>
            <w:tcW w:w="682" w:type="dxa"/>
            <w:shd w:val="clear" w:color="auto" w:fill="auto"/>
            <w:vAlign w:val="center"/>
          </w:tcPr>
          <w:p w14:paraId="6B3278CE"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2.14.</w:t>
            </w:r>
          </w:p>
        </w:tc>
        <w:tc>
          <w:tcPr>
            <w:tcW w:w="5981" w:type="dxa"/>
            <w:shd w:val="clear" w:color="auto" w:fill="auto"/>
            <w:vAlign w:val="center"/>
          </w:tcPr>
          <w:p w14:paraId="0A516369"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sz w:val="20"/>
                <w:szCs w:val="20"/>
              </w:rPr>
              <w:t>Забезпечувати ведення та функціонування  Єдиної інформаційно-аналітичної системи „Діти” на обласному та районних (міських) рівнях, відповідно до нормативних вимог.</w:t>
            </w:r>
          </w:p>
        </w:tc>
        <w:tc>
          <w:tcPr>
            <w:tcW w:w="1843" w:type="dxa"/>
            <w:shd w:val="clear" w:color="auto" w:fill="auto"/>
          </w:tcPr>
          <w:p w14:paraId="6F5F6E43"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Інформаційно-аналітична система</w:t>
            </w:r>
          </w:p>
          <w:p w14:paraId="3B15E63E" w14:textId="77777777" w:rsidR="0038120C" w:rsidRPr="009A29EB" w:rsidRDefault="0038120C" w:rsidP="00582B95">
            <w:pPr>
              <w:spacing w:after="0" w:line="240" w:lineRule="auto"/>
              <w:jc w:val="center"/>
              <w:rPr>
                <w:rFonts w:ascii="Times New Roman" w:hAnsi="Times New Roman" w:cs="Times New Roman"/>
                <w:b/>
                <w:sz w:val="20"/>
                <w:szCs w:val="20"/>
              </w:rPr>
            </w:pPr>
          </w:p>
        </w:tc>
        <w:tc>
          <w:tcPr>
            <w:tcW w:w="2126" w:type="dxa"/>
            <w:shd w:val="clear" w:color="auto" w:fill="auto"/>
          </w:tcPr>
          <w:p w14:paraId="522EB38F"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38/38</w:t>
            </w:r>
          </w:p>
        </w:tc>
        <w:tc>
          <w:tcPr>
            <w:tcW w:w="1276" w:type="dxa"/>
            <w:shd w:val="clear" w:color="auto" w:fill="auto"/>
          </w:tcPr>
          <w:p w14:paraId="64AB6963"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38/38</w:t>
            </w:r>
          </w:p>
        </w:tc>
        <w:tc>
          <w:tcPr>
            <w:tcW w:w="3534" w:type="dxa"/>
            <w:shd w:val="clear" w:color="auto" w:fill="auto"/>
          </w:tcPr>
          <w:p w14:paraId="1EF6DF25"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 xml:space="preserve">Не передбачено календарним планом  </w:t>
            </w:r>
          </w:p>
        </w:tc>
      </w:tr>
      <w:tr w:rsidR="0038120C" w:rsidRPr="009A29EB" w14:paraId="02EC8CFD" w14:textId="77777777" w:rsidTr="0038120C">
        <w:tc>
          <w:tcPr>
            <w:tcW w:w="682" w:type="dxa"/>
            <w:shd w:val="clear" w:color="auto" w:fill="auto"/>
            <w:vAlign w:val="center"/>
          </w:tcPr>
          <w:p w14:paraId="1E64CD88"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2.15.</w:t>
            </w:r>
          </w:p>
        </w:tc>
        <w:tc>
          <w:tcPr>
            <w:tcW w:w="5981" w:type="dxa"/>
            <w:shd w:val="clear" w:color="auto" w:fill="auto"/>
            <w:vAlign w:val="center"/>
          </w:tcPr>
          <w:p w14:paraId="1C2D8FAF"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color w:val="000000"/>
                <w:sz w:val="20"/>
                <w:szCs w:val="20"/>
              </w:rPr>
              <w:t>Проводити заходи, спрямовані на реінтеграцію вихованців із закладів інституційного догляду для дітей до біологічних родин та в сімейні форми виховання.</w:t>
            </w:r>
          </w:p>
        </w:tc>
        <w:tc>
          <w:tcPr>
            <w:tcW w:w="1843" w:type="dxa"/>
            <w:shd w:val="clear" w:color="auto" w:fill="auto"/>
          </w:tcPr>
          <w:p w14:paraId="1AEDE5AC"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учасник</w:t>
            </w:r>
          </w:p>
        </w:tc>
        <w:tc>
          <w:tcPr>
            <w:tcW w:w="2126" w:type="dxa"/>
            <w:shd w:val="clear" w:color="auto" w:fill="auto"/>
          </w:tcPr>
          <w:p w14:paraId="3390BAB2"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40/20</w:t>
            </w:r>
          </w:p>
        </w:tc>
        <w:tc>
          <w:tcPr>
            <w:tcW w:w="1276" w:type="dxa"/>
            <w:shd w:val="clear" w:color="auto" w:fill="auto"/>
          </w:tcPr>
          <w:p w14:paraId="525715E1"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71EF430F"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 xml:space="preserve">Не передбачено календарним планом  </w:t>
            </w:r>
          </w:p>
        </w:tc>
      </w:tr>
      <w:tr w:rsidR="0038120C" w:rsidRPr="009A29EB" w14:paraId="30C21FA8" w14:textId="77777777" w:rsidTr="0038120C">
        <w:tc>
          <w:tcPr>
            <w:tcW w:w="682" w:type="dxa"/>
            <w:shd w:val="clear" w:color="auto" w:fill="auto"/>
            <w:vAlign w:val="center"/>
          </w:tcPr>
          <w:p w14:paraId="47E9872C"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2.16.</w:t>
            </w:r>
          </w:p>
        </w:tc>
        <w:tc>
          <w:tcPr>
            <w:tcW w:w="5981" w:type="dxa"/>
            <w:shd w:val="clear" w:color="auto" w:fill="auto"/>
            <w:vAlign w:val="center"/>
          </w:tcPr>
          <w:p w14:paraId="64F384D7"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color w:val="000000"/>
                <w:sz w:val="20"/>
                <w:szCs w:val="20"/>
              </w:rPr>
              <w:t>Забезпечити реалізацію правових, організаційних та соціальних засад державної політики щодо захисту житлових та майнових прав дітей-сиріт, дітей позбавлених батьківського піклування, осіб з їх числа, за місцем походження.</w:t>
            </w:r>
          </w:p>
        </w:tc>
        <w:tc>
          <w:tcPr>
            <w:tcW w:w="1843" w:type="dxa"/>
            <w:shd w:val="clear" w:color="auto" w:fill="auto"/>
          </w:tcPr>
          <w:p w14:paraId="6D3C257D"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учасник</w:t>
            </w:r>
          </w:p>
        </w:tc>
        <w:tc>
          <w:tcPr>
            <w:tcW w:w="2126" w:type="dxa"/>
            <w:shd w:val="clear" w:color="auto" w:fill="auto"/>
          </w:tcPr>
          <w:p w14:paraId="37771024"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1276" w:type="dxa"/>
            <w:shd w:val="clear" w:color="auto" w:fill="auto"/>
          </w:tcPr>
          <w:p w14:paraId="6DB305EC"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07F72E91"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 xml:space="preserve">Не передбачено календарним планом  </w:t>
            </w:r>
          </w:p>
        </w:tc>
      </w:tr>
      <w:tr w:rsidR="0038120C" w:rsidRPr="009A29EB" w14:paraId="7DD8A637" w14:textId="77777777" w:rsidTr="0038120C">
        <w:tc>
          <w:tcPr>
            <w:tcW w:w="682" w:type="dxa"/>
            <w:shd w:val="clear" w:color="auto" w:fill="auto"/>
            <w:vAlign w:val="center"/>
          </w:tcPr>
          <w:p w14:paraId="2245459A"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2.17.</w:t>
            </w:r>
          </w:p>
        </w:tc>
        <w:tc>
          <w:tcPr>
            <w:tcW w:w="5981" w:type="dxa"/>
            <w:shd w:val="clear" w:color="auto" w:fill="auto"/>
            <w:vAlign w:val="center"/>
          </w:tcPr>
          <w:p w14:paraId="568BE90E"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color w:val="000000"/>
                <w:sz w:val="20"/>
                <w:szCs w:val="20"/>
              </w:rPr>
              <w:t>Сприяти створенню центрів соціальної підтримки дітей і сімей у районах та містах області.</w:t>
            </w:r>
          </w:p>
        </w:tc>
        <w:tc>
          <w:tcPr>
            <w:tcW w:w="1843" w:type="dxa"/>
            <w:shd w:val="clear" w:color="auto" w:fill="auto"/>
          </w:tcPr>
          <w:p w14:paraId="50789C32"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Од.</w:t>
            </w:r>
          </w:p>
        </w:tc>
        <w:tc>
          <w:tcPr>
            <w:tcW w:w="2126" w:type="dxa"/>
            <w:shd w:val="clear" w:color="auto" w:fill="auto"/>
          </w:tcPr>
          <w:p w14:paraId="3E0D0966"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4/2</w:t>
            </w:r>
          </w:p>
        </w:tc>
        <w:tc>
          <w:tcPr>
            <w:tcW w:w="1276" w:type="dxa"/>
            <w:shd w:val="clear" w:color="auto" w:fill="auto"/>
          </w:tcPr>
          <w:p w14:paraId="152E62BA"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2F8E36CA" w14:textId="77777777" w:rsidR="0038120C" w:rsidRPr="009A29EB" w:rsidRDefault="0038120C" w:rsidP="00582B95">
            <w:pPr>
              <w:spacing w:after="0" w:line="240" w:lineRule="auto"/>
              <w:jc w:val="both"/>
              <w:rPr>
                <w:rFonts w:ascii="Times New Roman" w:hAnsi="Times New Roman" w:cs="Times New Roman"/>
                <w:sz w:val="20"/>
                <w:szCs w:val="20"/>
              </w:rPr>
            </w:pPr>
            <w:r w:rsidRPr="009A29EB">
              <w:rPr>
                <w:rFonts w:ascii="Times New Roman" w:hAnsi="Times New Roman" w:cs="Times New Roman"/>
                <w:sz w:val="20"/>
                <w:szCs w:val="20"/>
              </w:rPr>
              <w:t>Утримання центру протягом періоду дії програми</w:t>
            </w:r>
          </w:p>
        </w:tc>
      </w:tr>
      <w:tr w:rsidR="0038120C" w:rsidRPr="009A29EB" w14:paraId="17D704F8" w14:textId="77777777" w:rsidTr="0038120C">
        <w:tc>
          <w:tcPr>
            <w:tcW w:w="682" w:type="dxa"/>
            <w:shd w:val="clear" w:color="auto" w:fill="auto"/>
            <w:vAlign w:val="center"/>
          </w:tcPr>
          <w:p w14:paraId="7B6D8D14"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2.18.</w:t>
            </w:r>
          </w:p>
        </w:tc>
        <w:tc>
          <w:tcPr>
            <w:tcW w:w="5981" w:type="dxa"/>
            <w:shd w:val="clear" w:color="auto" w:fill="auto"/>
            <w:vAlign w:val="center"/>
          </w:tcPr>
          <w:p w14:paraId="34CA3745"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color w:val="000000"/>
                <w:sz w:val="20"/>
                <w:szCs w:val="20"/>
              </w:rPr>
              <w:t>Консолідація зусиль громадськості регіону у вирішенні проблем безпеки та виживання дітей і підлітків в умовах дії шкідливих та небезпечних факторів природного, техногенного, соціально-економічного, криміногенного та медико-біологічного характеру. Забезпечення діяльності обласного відділення Всеукраїнського громадського дитячого Руху «Школа безпеки».</w:t>
            </w:r>
          </w:p>
        </w:tc>
        <w:tc>
          <w:tcPr>
            <w:tcW w:w="1843" w:type="dxa"/>
            <w:shd w:val="clear" w:color="auto" w:fill="auto"/>
          </w:tcPr>
          <w:p w14:paraId="4CB72769"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учасник</w:t>
            </w:r>
          </w:p>
        </w:tc>
        <w:tc>
          <w:tcPr>
            <w:tcW w:w="2126" w:type="dxa"/>
            <w:shd w:val="clear" w:color="auto" w:fill="auto"/>
          </w:tcPr>
          <w:p w14:paraId="296FBCB7"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3/1</w:t>
            </w:r>
          </w:p>
        </w:tc>
        <w:tc>
          <w:tcPr>
            <w:tcW w:w="1276" w:type="dxa"/>
            <w:shd w:val="clear" w:color="auto" w:fill="auto"/>
          </w:tcPr>
          <w:p w14:paraId="3EA77C97"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3A638AF7"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 xml:space="preserve">Не передбачено календарним планом  </w:t>
            </w:r>
          </w:p>
        </w:tc>
      </w:tr>
      <w:tr w:rsidR="0038120C" w:rsidRPr="009A29EB" w14:paraId="6ED9D4EB" w14:textId="77777777" w:rsidTr="0038120C">
        <w:tc>
          <w:tcPr>
            <w:tcW w:w="682" w:type="dxa"/>
            <w:shd w:val="clear" w:color="auto" w:fill="auto"/>
            <w:vAlign w:val="center"/>
          </w:tcPr>
          <w:p w14:paraId="2EE64C67"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2.19.</w:t>
            </w:r>
          </w:p>
        </w:tc>
        <w:tc>
          <w:tcPr>
            <w:tcW w:w="5981" w:type="dxa"/>
            <w:shd w:val="clear" w:color="auto" w:fill="auto"/>
            <w:vAlign w:val="center"/>
          </w:tcPr>
          <w:p w14:paraId="540DC8A2"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color w:val="000000"/>
                <w:sz w:val="20"/>
                <w:szCs w:val="20"/>
              </w:rPr>
              <w:t>Запровадити медико-соціальний супровід сімей з дітьми першого року життя, які опинилися в складних життєвих обставинах</w:t>
            </w:r>
          </w:p>
        </w:tc>
        <w:tc>
          <w:tcPr>
            <w:tcW w:w="1843" w:type="dxa"/>
            <w:shd w:val="clear" w:color="auto" w:fill="auto"/>
          </w:tcPr>
          <w:p w14:paraId="2FD6D80D"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установа</w:t>
            </w:r>
          </w:p>
        </w:tc>
        <w:tc>
          <w:tcPr>
            <w:tcW w:w="2126" w:type="dxa"/>
            <w:shd w:val="clear" w:color="auto" w:fill="auto"/>
          </w:tcPr>
          <w:p w14:paraId="602B4576"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74/37</w:t>
            </w:r>
          </w:p>
        </w:tc>
        <w:tc>
          <w:tcPr>
            <w:tcW w:w="1276" w:type="dxa"/>
            <w:shd w:val="clear" w:color="auto" w:fill="auto"/>
          </w:tcPr>
          <w:p w14:paraId="7714986E"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6C28A89F" w14:textId="77777777" w:rsidR="0038120C" w:rsidRPr="009A29EB" w:rsidRDefault="0038120C" w:rsidP="00582B95">
            <w:pPr>
              <w:spacing w:after="0" w:line="240" w:lineRule="auto"/>
              <w:jc w:val="both"/>
              <w:rPr>
                <w:rFonts w:ascii="Times New Roman" w:hAnsi="Times New Roman" w:cs="Times New Roman"/>
                <w:sz w:val="20"/>
                <w:szCs w:val="20"/>
              </w:rPr>
            </w:pPr>
            <w:r w:rsidRPr="009A29EB">
              <w:rPr>
                <w:rFonts w:ascii="Times New Roman" w:hAnsi="Times New Roman" w:cs="Times New Roman"/>
                <w:sz w:val="20"/>
                <w:szCs w:val="20"/>
              </w:rPr>
              <w:t xml:space="preserve">Не передбачено календарним планом  </w:t>
            </w:r>
          </w:p>
        </w:tc>
      </w:tr>
      <w:tr w:rsidR="0038120C" w:rsidRPr="009A29EB" w14:paraId="6AEFB5B2" w14:textId="77777777" w:rsidTr="0038120C">
        <w:tc>
          <w:tcPr>
            <w:tcW w:w="682" w:type="dxa"/>
            <w:shd w:val="clear" w:color="auto" w:fill="auto"/>
            <w:vAlign w:val="center"/>
          </w:tcPr>
          <w:p w14:paraId="35CA30A3"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2.20.</w:t>
            </w:r>
          </w:p>
        </w:tc>
        <w:tc>
          <w:tcPr>
            <w:tcW w:w="5981" w:type="dxa"/>
            <w:shd w:val="clear" w:color="auto" w:fill="auto"/>
            <w:vAlign w:val="center"/>
          </w:tcPr>
          <w:p w14:paraId="28B89B08"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Забезпечення діяльності Комунальної установи Київський обласний інформаційно – ресурсний центр «Родина»</w:t>
            </w:r>
          </w:p>
        </w:tc>
        <w:tc>
          <w:tcPr>
            <w:tcW w:w="1843" w:type="dxa"/>
            <w:shd w:val="clear" w:color="auto" w:fill="auto"/>
          </w:tcPr>
          <w:p w14:paraId="4D205620"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од.</w:t>
            </w:r>
          </w:p>
        </w:tc>
        <w:tc>
          <w:tcPr>
            <w:tcW w:w="2126" w:type="dxa"/>
            <w:shd w:val="clear" w:color="auto" w:fill="auto"/>
          </w:tcPr>
          <w:p w14:paraId="6C94E9C1"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1/1</w:t>
            </w:r>
          </w:p>
        </w:tc>
        <w:tc>
          <w:tcPr>
            <w:tcW w:w="1276" w:type="dxa"/>
            <w:shd w:val="clear" w:color="auto" w:fill="auto"/>
          </w:tcPr>
          <w:p w14:paraId="27D8930A"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1/1</w:t>
            </w:r>
          </w:p>
        </w:tc>
        <w:tc>
          <w:tcPr>
            <w:tcW w:w="3534" w:type="dxa"/>
            <w:shd w:val="clear" w:color="auto" w:fill="auto"/>
          </w:tcPr>
          <w:p w14:paraId="3A8DBF46" w14:textId="030B84A7" w:rsidR="0038120C" w:rsidRPr="009A29EB" w:rsidRDefault="00521973" w:rsidP="00582B95">
            <w:pPr>
              <w:spacing w:after="0" w:line="240" w:lineRule="auto"/>
              <w:jc w:val="both"/>
              <w:rPr>
                <w:rFonts w:ascii="Times New Roman" w:hAnsi="Times New Roman" w:cs="Times New Roman"/>
                <w:sz w:val="20"/>
                <w:szCs w:val="20"/>
              </w:rPr>
            </w:pPr>
            <w:r w:rsidRPr="009A29EB">
              <w:rPr>
                <w:rFonts w:ascii="Times New Roman" w:hAnsi="Times New Roman" w:cs="Times New Roman"/>
                <w:sz w:val="20"/>
                <w:szCs w:val="20"/>
              </w:rPr>
              <w:t>Виключено з мережі розпорядників</w:t>
            </w:r>
          </w:p>
        </w:tc>
      </w:tr>
      <w:tr w:rsidR="0038120C" w:rsidRPr="009A29EB" w14:paraId="2F3FCEAA" w14:textId="77777777" w:rsidTr="0038120C">
        <w:tc>
          <w:tcPr>
            <w:tcW w:w="682" w:type="dxa"/>
            <w:shd w:val="clear" w:color="auto" w:fill="auto"/>
            <w:vAlign w:val="center"/>
          </w:tcPr>
          <w:p w14:paraId="091A62A1"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3.1.</w:t>
            </w:r>
          </w:p>
        </w:tc>
        <w:tc>
          <w:tcPr>
            <w:tcW w:w="5981" w:type="dxa"/>
            <w:shd w:val="clear" w:color="auto" w:fill="auto"/>
            <w:vAlign w:val="center"/>
          </w:tcPr>
          <w:p w14:paraId="544682CB"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Забезпечувати оздоровчими та відпочинковими послугами дітей, які потребують особливої соціальної уваги та підтримки, крім дітей потерпілих від наслідків Чорнобильської катастрофи та дітей працівників агропромислового комплексу та соціальної сфери</w:t>
            </w:r>
          </w:p>
        </w:tc>
        <w:tc>
          <w:tcPr>
            <w:tcW w:w="1843" w:type="dxa"/>
            <w:shd w:val="clear" w:color="auto" w:fill="auto"/>
          </w:tcPr>
          <w:p w14:paraId="30148A73"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путівка (дитина)</w:t>
            </w:r>
          </w:p>
        </w:tc>
        <w:tc>
          <w:tcPr>
            <w:tcW w:w="2126" w:type="dxa"/>
            <w:shd w:val="clear" w:color="auto" w:fill="auto"/>
          </w:tcPr>
          <w:p w14:paraId="1F103C6A" w14:textId="255D2E1B" w:rsidR="0038120C" w:rsidRPr="009A29EB" w:rsidRDefault="007C0C7B" w:rsidP="00582B95">
            <w:pPr>
              <w:spacing w:after="0" w:line="240" w:lineRule="auto"/>
              <w:jc w:val="center"/>
              <w:rPr>
                <w:rFonts w:ascii="Times New Roman" w:hAnsi="Times New Roman" w:cs="Times New Roman"/>
                <w:b/>
                <w:sz w:val="20"/>
                <w:szCs w:val="20"/>
                <w:lang w:val="ru-RU"/>
              </w:rPr>
            </w:pPr>
            <w:r w:rsidRPr="009A29EB">
              <w:rPr>
                <w:rFonts w:ascii="Times New Roman" w:hAnsi="Times New Roman" w:cs="Times New Roman"/>
                <w:b/>
                <w:sz w:val="20"/>
                <w:szCs w:val="20"/>
                <w:lang w:val="ru-RU"/>
              </w:rPr>
              <w:t>10203</w:t>
            </w:r>
            <w:r w:rsidR="0038120C" w:rsidRPr="009A29EB">
              <w:rPr>
                <w:rFonts w:ascii="Times New Roman" w:hAnsi="Times New Roman" w:cs="Times New Roman"/>
                <w:b/>
                <w:sz w:val="20"/>
                <w:szCs w:val="20"/>
                <w:lang w:val="ru-RU"/>
              </w:rPr>
              <w:t>/3219</w:t>
            </w:r>
          </w:p>
        </w:tc>
        <w:tc>
          <w:tcPr>
            <w:tcW w:w="1276" w:type="dxa"/>
            <w:shd w:val="clear" w:color="auto" w:fill="auto"/>
          </w:tcPr>
          <w:p w14:paraId="4CEA71CB" w14:textId="3CCC4FFD" w:rsidR="0038120C" w:rsidRPr="009A29EB" w:rsidRDefault="0038120C" w:rsidP="00582B95">
            <w:pPr>
              <w:spacing w:after="0" w:line="240" w:lineRule="auto"/>
              <w:jc w:val="center"/>
              <w:rPr>
                <w:rFonts w:ascii="Times New Roman" w:hAnsi="Times New Roman" w:cs="Times New Roman"/>
                <w:b/>
                <w:sz w:val="20"/>
                <w:szCs w:val="20"/>
                <w:lang w:val="ru-RU"/>
              </w:rPr>
            </w:pPr>
            <w:r w:rsidRPr="009A29EB">
              <w:rPr>
                <w:rFonts w:ascii="Times New Roman" w:hAnsi="Times New Roman" w:cs="Times New Roman"/>
                <w:b/>
                <w:sz w:val="20"/>
                <w:szCs w:val="20"/>
              </w:rPr>
              <w:t>1</w:t>
            </w:r>
            <w:r w:rsidR="000C4C56" w:rsidRPr="009A29EB">
              <w:rPr>
                <w:rFonts w:ascii="Times New Roman" w:hAnsi="Times New Roman" w:cs="Times New Roman"/>
                <w:b/>
                <w:sz w:val="20"/>
                <w:szCs w:val="20"/>
              </w:rPr>
              <w:t>8</w:t>
            </w:r>
            <w:r w:rsidRPr="009A29EB">
              <w:rPr>
                <w:rFonts w:ascii="Times New Roman" w:hAnsi="Times New Roman" w:cs="Times New Roman"/>
                <w:b/>
                <w:sz w:val="20"/>
                <w:szCs w:val="20"/>
              </w:rPr>
              <w:t>00/</w:t>
            </w:r>
            <w:r w:rsidR="000C4C56" w:rsidRPr="009A29EB">
              <w:rPr>
                <w:rFonts w:ascii="Times New Roman" w:hAnsi="Times New Roman" w:cs="Times New Roman"/>
                <w:b/>
                <w:sz w:val="20"/>
                <w:szCs w:val="20"/>
              </w:rPr>
              <w:t>900</w:t>
            </w:r>
          </w:p>
        </w:tc>
        <w:tc>
          <w:tcPr>
            <w:tcW w:w="3534" w:type="dxa"/>
            <w:shd w:val="clear" w:color="auto" w:fill="auto"/>
          </w:tcPr>
          <w:p w14:paraId="591C56EE" w14:textId="5BB6E329" w:rsidR="0038120C" w:rsidRPr="009A29EB" w:rsidRDefault="00F83560" w:rsidP="00582B95">
            <w:pPr>
              <w:spacing w:after="0" w:line="240" w:lineRule="auto"/>
              <w:jc w:val="both"/>
              <w:rPr>
                <w:rFonts w:ascii="Times New Roman" w:hAnsi="Times New Roman" w:cs="Times New Roman"/>
                <w:sz w:val="20"/>
                <w:szCs w:val="20"/>
              </w:rPr>
            </w:pPr>
            <w:r w:rsidRPr="009A29EB">
              <w:rPr>
                <w:rFonts w:ascii="Times New Roman" w:hAnsi="Times New Roman" w:cs="Times New Roman"/>
                <w:sz w:val="20"/>
                <w:szCs w:val="20"/>
              </w:rPr>
              <w:t>Заплановано у обласному бюджеті сума коштів менша, ніж орієнтовний обсяг згідно програми.</w:t>
            </w:r>
          </w:p>
        </w:tc>
      </w:tr>
      <w:tr w:rsidR="0038120C" w:rsidRPr="009A29EB" w14:paraId="04BA0B7F" w14:textId="77777777" w:rsidTr="0038120C">
        <w:tc>
          <w:tcPr>
            <w:tcW w:w="682" w:type="dxa"/>
            <w:shd w:val="clear" w:color="auto" w:fill="auto"/>
            <w:vAlign w:val="center"/>
          </w:tcPr>
          <w:p w14:paraId="3DE8204E"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3.2.</w:t>
            </w:r>
          </w:p>
        </w:tc>
        <w:tc>
          <w:tcPr>
            <w:tcW w:w="5981" w:type="dxa"/>
            <w:shd w:val="clear" w:color="auto" w:fill="auto"/>
            <w:vAlign w:val="center"/>
          </w:tcPr>
          <w:p w14:paraId="73DEE08F" w14:textId="38314320" w:rsidR="0038120C" w:rsidRPr="009A29EB" w:rsidRDefault="0038120C" w:rsidP="00707A0E">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Забезпечити у встановленому законом порядку оздоровлення та відпочинок вихованців дитячих будинків сімейного типу та прийомних дітей.</w:t>
            </w:r>
          </w:p>
        </w:tc>
        <w:tc>
          <w:tcPr>
            <w:tcW w:w="1843" w:type="dxa"/>
            <w:shd w:val="clear" w:color="auto" w:fill="auto"/>
          </w:tcPr>
          <w:p w14:paraId="4859BA72"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путівка (дитина)</w:t>
            </w:r>
          </w:p>
        </w:tc>
        <w:tc>
          <w:tcPr>
            <w:tcW w:w="2126" w:type="dxa"/>
            <w:shd w:val="clear" w:color="auto" w:fill="auto"/>
          </w:tcPr>
          <w:p w14:paraId="355281DA" w14:textId="465B33B4" w:rsidR="0038120C" w:rsidRPr="009A29EB" w:rsidRDefault="007C0C7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642</w:t>
            </w:r>
            <w:r w:rsidR="0038120C" w:rsidRPr="009A29EB">
              <w:rPr>
                <w:rFonts w:ascii="Times New Roman" w:hAnsi="Times New Roman" w:cs="Times New Roman"/>
                <w:b/>
                <w:sz w:val="20"/>
                <w:szCs w:val="20"/>
              </w:rPr>
              <w:t>/197</w:t>
            </w:r>
          </w:p>
        </w:tc>
        <w:tc>
          <w:tcPr>
            <w:tcW w:w="1276" w:type="dxa"/>
            <w:shd w:val="clear" w:color="auto" w:fill="auto"/>
          </w:tcPr>
          <w:p w14:paraId="394C6B40"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43BB5509"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Не передбачено обласним бюджетом</w:t>
            </w:r>
          </w:p>
        </w:tc>
      </w:tr>
      <w:tr w:rsidR="0038120C" w:rsidRPr="009A29EB" w14:paraId="0BEBC87E" w14:textId="77777777" w:rsidTr="0038120C">
        <w:tc>
          <w:tcPr>
            <w:tcW w:w="682" w:type="dxa"/>
            <w:shd w:val="clear" w:color="auto" w:fill="auto"/>
            <w:vAlign w:val="center"/>
          </w:tcPr>
          <w:p w14:paraId="7057B6B7"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3.3.</w:t>
            </w:r>
          </w:p>
        </w:tc>
        <w:tc>
          <w:tcPr>
            <w:tcW w:w="5981" w:type="dxa"/>
            <w:shd w:val="clear" w:color="auto" w:fill="auto"/>
            <w:vAlign w:val="center"/>
          </w:tcPr>
          <w:p w14:paraId="7009716E"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Організація роботи профільних таборів за різними напрямами (спортивний, історико-краєзнавчий, естетично-музичний, екологічний, спортивно-туристичний, літературно-драматичний, національно-патріотичного виховання тощо),  заходів для підлітків середнього та старшого віку, які потребують особливої соціальної уваги та підтримки.</w:t>
            </w:r>
          </w:p>
        </w:tc>
        <w:tc>
          <w:tcPr>
            <w:tcW w:w="1843" w:type="dxa"/>
            <w:shd w:val="clear" w:color="auto" w:fill="auto"/>
          </w:tcPr>
          <w:p w14:paraId="355178FB"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путівка (дитина)</w:t>
            </w:r>
          </w:p>
        </w:tc>
        <w:tc>
          <w:tcPr>
            <w:tcW w:w="2126" w:type="dxa"/>
            <w:shd w:val="clear" w:color="auto" w:fill="auto"/>
          </w:tcPr>
          <w:p w14:paraId="119AFDF1" w14:textId="7FDC89B7" w:rsidR="0038120C" w:rsidRPr="009A29EB" w:rsidRDefault="007C0C7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588</w:t>
            </w:r>
            <w:r w:rsidR="0038120C" w:rsidRPr="009A29EB">
              <w:rPr>
                <w:rFonts w:ascii="Times New Roman" w:hAnsi="Times New Roman" w:cs="Times New Roman"/>
                <w:b/>
                <w:sz w:val="20"/>
                <w:szCs w:val="20"/>
              </w:rPr>
              <w:t>/174</w:t>
            </w:r>
          </w:p>
        </w:tc>
        <w:tc>
          <w:tcPr>
            <w:tcW w:w="1276" w:type="dxa"/>
            <w:shd w:val="clear" w:color="auto" w:fill="auto"/>
          </w:tcPr>
          <w:p w14:paraId="020CC858"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3F6E7784" w14:textId="77777777" w:rsidR="0038120C" w:rsidRPr="009A29EB" w:rsidRDefault="0038120C" w:rsidP="00582B95">
            <w:pPr>
              <w:spacing w:after="0" w:line="240" w:lineRule="auto"/>
              <w:rPr>
                <w:rFonts w:ascii="Times New Roman" w:hAnsi="Times New Roman" w:cs="Times New Roman"/>
                <w:b/>
                <w:sz w:val="20"/>
                <w:szCs w:val="20"/>
              </w:rPr>
            </w:pPr>
            <w:r w:rsidRPr="009A29EB">
              <w:rPr>
                <w:rFonts w:ascii="Times New Roman" w:hAnsi="Times New Roman" w:cs="Times New Roman"/>
                <w:sz w:val="20"/>
                <w:szCs w:val="20"/>
              </w:rPr>
              <w:t>Не передбачено обласним бюджетом</w:t>
            </w:r>
          </w:p>
        </w:tc>
      </w:tr>
      <w:tr w:rsidR="0038120C" w:rsidRPr="009A29EB" w14:paraId="30D727D6" w14:textId="77777777" w:rsidTr="0038120C">
        <w:tc>
          <w:tcPr>
            <w:tcW w:w="682" w:type="dxa"/>
            <w:shd w:val="clear" w:color="auto" w:fill="auto"/>
            <w:vAlign w:val="center"/>
          </w:tcPr>
          <w:p w14:paraId="6F774377"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3.4.</w:t>
            </w:r>
          </w:p>
        </w:tc>
        <w:tc>
          <w:tcPr>
            <w:tcW w:w="5981" w:type="dxa"/>
            <w:shd w:val="clear" w:color="auto" w:fill="auto"/>
            <w:vAlign w:val="center"/>
          </w:tcPr>
          <w:p w14:paraId="4D642730"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 xml:space="preserve">Забезпечити оздоровлення та відпочинок дітей, які потребують особливої соціальної уваги та підтримки - дітей з особливими фізичними та психологічними потребами, які не можуть перебувати в закладах оздоровлення та відпочинку самостійно, </w:t>
            </w:r>
            <w:r w:rsidRPr="009A29EB">
              <w:rPr>
                <w:rFonts w:ascii="Times New Roman" w:hAnsi="Times New Roman" w:cs="Times New Roman"/>
                <w:sz w:val="20"/>
                <w:szCs w:val="20"/>
              </w:rPr>
              <w:lastRenderedPageBreak/>
              <w:t xml:space="preserve">потребують індивідуального догляду та створення спеціальних умов. </w:t>
            </w:r>
          </w:p>
        </w:tc>
        <w:tc>
          <w:tcPr>
            <w:tcW w:w="1843" w:type="dxa"/>
            <w:shd w:val="clear" w:color="auto" w:fill="auto"/>
          </w:tcPr>
          <w:p w14:paraId="16403920"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lastRenderedPageBreak/>
              <w:t>путівка (дитина)</w:t>
            </w:r>
          </w:p>
        </w:tc>
        <w:tc>
          <w:tcPr>
            <w:tcW w:w="2126" w:type="dxa"/>
            <w:shd w:val="clear" w:color="auto" w:fill="auto"/>
          </w:tcPr>
          <w:p w14:paraId="38DC4E8D" w14:textId="65E5AFD6" w:rsidR="0038120C" w:rsidRPr="009A29EB" w:rsidRDefault="007C0C7B" w:rsidP="00582B95">
            <w:pPr>
              <w:spacing w:after="0" w:line="240" w:lineRule="auto"/>
              <w:jc w:val="center"/>
              <w:rPr>
                <w:rFonts w:ascii="Times New Roman" w:hAnsi="Times New Roman" w:cs="Times New Roman"/>
                <w:b/>
                <w:sz w:val="20"/>
                <w:szCs w:val="20"/>
                <w:lang w:val="ru-RU"/>
              </w:rPr>
            </w:pPr>
            <w:r w:rsidRPr="009A29EB">
              <w:rPr>
                <w:rFonts w:ascii="Times New Roman" w:hAnsi="Times New Roman" w:cs="Times New Roman"/>
                <w:b/>
                <w:sz w:val="20"/>
                <w:szCs w:val="20"/>
                <w:lang w:val="ru-RU"/>
              </w:rPr>
              <w:t>642</w:t>
            </w:r>
            <w:r w:rsidR="0038120C" w:rsidRPr="009A29EB">
              <w:rPr>
                <w:rFonts w:ascii="Times New Roman" w:hAnsi="Times New Roman" w:cs="Times New Roman"/>
                <w:b/>
                <w:sz w:val="20"/>
                <w:szCs w:val="20"/>
                <w:lang w:val="ru-RU"/>
              </w:rPr>
              <w:t>/197</w:t>
            </w:r>
          </w:p>
        </w:tc>
        <w:tc>
          <w:tcPr>
            <w:tcW w:w="1276" w:type="dxa"/>
            <w:shd w:val="clear" w:color="auto" w:fill="auto"/>
          </w:tcPr>
          <w:p w14:paraId="76BE4D76" w14:textId="77777777" w:rsidR="0038120C" w:rsidRPr="009A29EB" w:rsidRDefault="0038120C" w:rsidP="00582B95">
            <w:pPr>
              <w:spacing w:after="0" w:line="240" w:lineRule="auto"/>
              <w:jc w:val="center"/>
              <w:rPr>
                <w:rFonts w:ascii="Times New Roman" w:hAnsi="Times New Roman" w:cs="Times New Roman"/>
                <w:b/>
                <w:sz w:val="20"/>
                <w:szCs w:val="20"/>
                <w:lang w:val="ru-RU"/>
              </w:rPr>
            </w:pPr>
            <w:r w:rsidRPr="009A29EB">
              <w:rPr>
                <w:rFonts w:ascii="Times New Roman" w:hAnsi="Times New Roman" w:cs="Times New Roman"/>
                <w:b/>
                <w:sz w:val="20"/>
                <w:szCs w:val="20"/>
              </w:rPr>
              <w:t>420/120</w:t>
            </w:r>
          </w:p>
        </w:tc>
        <w:tc>
          <w:tcPr>
            <w:tcW w:w="3534" w:type="dxa"/>
            <w:shd w:val="clear" w:color="auto" w:fill="auto"/>
          </w:tcPr>
          <w:p w14:paraId="7DAEAAB0" w14:textId="49F36A05" w:rsidR="0038120C" w:rsidRPr="009A29EB" w:rsidRDefault="00F83560" w:rsidP="00582B95">
            <w:pPr>
              <w:spacing w:after="0" w:line="240" w:lineRule="auto"/>
              <w:rPr>
                <w:rFonts w:ascii="Times New Roman" w:hAnsi="Times New Roman" w:cs="Times New Roman"/>
                <w:sz w:val="20"/>
                <w:szCs w:val="20"/>
                <w:lang w:val="ru-RU"/>
              </w:rPr>
            </w:pPr>
            <w:r w:rsidRPr="009A29EB">
              <w:rPr>
                <w:rFonts w:ascii="Times New Roman" w:hAnsi="Times New Roman" w:cs="Times New Roman"/>
                <w:sz w:val="20"/>
                <w:szCs w:val="20"/>
              </w:rPr>
              <w:t>Заплановано у обласному бюджеті сума коштів менша, ніж орієнтовний обсяг згідно програми.</w:t>
            </w:r>
          </w:p>
        </w:tc>
      </w:tr>
      <w:tr w:rsidR="0038120C" w:rsidRPr="009A29EB" w14:paraId="71F139DC" w14:textId="77777777" w:rsidTr="0038120C">
        <w:tc>
          <w:tcPr>
            <w:tcW w:w="682" w:type="dxa"/>
            <w:shd w:val="clear" w:color="auto" w:fill="auto"/>
            <w:vAlign w:val="center"/>
          </w:tcPr>
          <w:p w14:paraId="492006FF"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lastRenderedPageBreak/>
              <w:t>3.5.</w:t>
            </w:r>
          </w:p>
        </w:tc>
        <w:tc>
          <w:tcPr>
            <w:tcW w:w="5981" w:type="dxa"/>
            <w:shd w:val="clear" w:color="auto" w:fill="auto"/>
            <w:vAlign w:val="center"/>
          </w:tcPr>
          <w:p w14:paraId="6CB93EB3" w14:textId="77777777" w:rsidR="0038120C" w:rsidRPr="009A29EB" w:rsidRDefault="0038120C" w:rsidP="00582B95">
            <w:pPr>
              <w:tabs>
                <w:tab w:val="left" w:pos="4848"/>
                <w:tab w:val="left" w:pos="10076"/>
                <w:tab w:val="left" w:pos="10992"/>
                <w:tab w:val="left" w:pos="11908"/>
                <w:tab w:val="left" w:pos="12824"/>
                <w:tab w:val="left" w:pos="13740"/>
                <w:tab w:val="left" w:pos="14656"/>
              </w:tabs>
              <w:suppressAutoHyphens/>
              <w:spacing w:after="0" w:line="240" w:lineRule="auto"/>
              <w:rPr>
                <w:rFonts w:ascii="Times New Roman" w:hAnsi="Times New Roman"/>
                <w:color w:val="000000"/>
                <w:sz w:val="20"/>
                <w:szCs w:val="20"/>
              </w:rPr>
            </w:pPr>
            <w:r w:rsidRPr="009A29EB">
              <w:rPr>
                <w:rFonts w:ascii="Times New Roman" w:hAnsi="Times New Roman"/>
                <w:color w:val="000000"/>
                <w:sz w:val="20"/>
                <w:szCs w:val="20"/>
              </w:rPr>
              <w:t xml:space="preserve">Забезпечити проведення державної атестації дитячих закладів оздоровлення та відпочинку. </w:t>
            </w:r>
          </w:p>
          <w:p w14:paraId="19A73F9B" w14:textId="77777777" w:rsidR="0038120C" w:rsidRPr="009A29EB" w:rsidRDefault="0038120C" w:rsidP="00582B95">
            <w:pPr>
              <w:tabs>
                <w:tab w:val="left" w:pos="4848"/>
                <w:tab w:val="left" w:pos="10076"/>
                <w:tab w:val="left" w:pos="10992"/>
                <w:tab w:val="left" w:pos="11908"/>
                <w:tab w:val="left" w:pos="12824"/>
                <w:tab w:val="left" w:pos="13740"/>
                <w:tab w:val="left" w:pos="14656"/>
              </w:tabs>
              <w:suppressAutoHyphens/>
              <w:spacing w:after="0" w:line="240" w:lineRule="auto"/>
              <w:rPr>
                <w:rFonts w:ascii="Times New Roman" w:hAnsi="Times New Roman"/>
                <w:color w:val="000000"/>
                <w:sz w:val="20"/>
                <w:szCs w:val="20"/>
              </w:rPr>
            </w:pPr>
          </w:p>
        </w:tc>
        <w:tc>
          <w:tcPr>
            <w:tcW w:w="1843" w:type="dxa"/>
            <w:shd w:val="clear" w:color="auto" w:fill="auto"/>
          </w:tcPr>
          <w:p w14:paraId="403FEA69"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заклад</w:t>
            </w:r>
          </w:p>
        </w:tc>
        <w:tc>
          <w:tcPr>
            <w:tcW w:w="2126" w:type="dxa"/>
            <w:shd w:val="clear" w:color="auto" w:fill="auto"/>
          </w:tcPr>
          <w:p w14:paraId="6F109476"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12/6</w:t>
            </w:r>
          </w:p>
        </w:tc>
        <w:tc>
          <w:tcPr>
            <w:tcW w:w="1276" w:type="dxa"/>
            <w:shd w:val="clear" w:color="auto" w:fill="auto"/>
          </w:tcPr>
          <w:p w14:paraId="6A1C564B"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5C277CF2" w14:textId="77777777" w:rsidR="0038120C" w:rsidRPr="009A29EB" w:rsidRDefault="0038120C" w:rsidP="00582B95">
            <w:pPr>
              <w:spacing w:after="0" w:line="240" w:lineRule="auto"/>
              <w:jc w:val="both"/>
              <w:rPr>
                <w:rFonts w:ascii="Times New Roman" w:hAnsi="Times New Roman" w:cs="Times New Roman"/>
                <w:sz w:val="20"/>
                <w:szCs w:val="20"/>
              </w:rPr>
            </w:pPr>
            <w:r w:rsidRPr="009A29EB">
              <w:rPr>
                <w:rFonts w:ascii="Times New Roman" w:hAnsi="Times New Roman" w:cs="Times New Roman"/>
                <w:sz w:val="20"/>
                <w:szCs w:val="20"/>
              </w:rPr>
              <w:t xml:space="preserve">Не передбачено календарним планом </w:t>
            </w:r>
          </w:p>
        </w:tc>
      </w:tr>
      <w:tr w:rsidR="0038120C" w:rsidRPr="009A29EB" w14:paraId="3AABA69D" w14:textId="77777777" w:rsidTr="0038120C">
        <w:tc>
          <w:tcPr>
            <w:tcW w:w="682" w:type="dxa"/>
            <w:shd w:val="clear" w:color="auto" w:fill="auto"/>
            <w:vAlign w:val="center"/>
          </w:tcPr>
          <w:p w14:paraId="4E45A6FB"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3.6.</w:t>
            </w:r>
          </w:p>
        </w:tc>
        <w:tc>
          <w:tcPr>
            <w:tcW w:w="5981" w:type="dxa"/>
            <w:shd w:val="clear" w:color="auto" w:fill="auto"/>
            <w:vAlign w:val="center"/>
          </w:tcPr>
          <w:p w14:paraId="6123C0FA"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Забезпечити транспортними послугами дітей, які направляються на оздоровлення та відпочинок до дитячого закладу оздоровлення та відпочинку та в зворотному напрямку.</w:t>
            </w:r>
          </w:p>
        </w:tc>
        <w:tc>
          <w:tcPr>
            <w:tcW w:w="1843" w:type="dxa"/>
            <w:shd w:val="clear" w:color="auto" w:fill="auto"/>
          </w:tcPr>
          <w:p w14:paraId="33AF0FD6"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дитина</w:t>
            </w:r>
          </w:p>
        </w:tc>
        <w:tc>
          <w:tcPr>
            <w:tcW w:w="2126" w:type="dxa"/>
            <w:shd w:val="clear" w:color="auto" w:fill="auto"/>
          </w:tcPr>
          <w:p w14:paraId="5DFF567D" w14:textId="4FA84933" w:rsidR="0038120C" w:rsidRPr="009A29EB" w:rsidRDefault="007C0C7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21158</w:t>
            </w:r>
            <w:r w:rsidR="0038120C" w:rsidRPr="009A29EB">
              <w:rPr>
                <w:rFonts w:ascii="Times New Roman" w:hAnsi="Times New Roman" w:cs="Times New Roman"/>
                <w:b/>
                <w:sz w:val="20"/>
                <w:szCs w:val="20"/>
              </w:rPr>
              <w:t>/5556</w:t>
            </w:r>
          </w:p>
        </w:tc>
        <w:tc>
          <w:tcPr>
            <w:tcW w:w="1276" w:type="dxa"/>
            <w:shd w:val="clear" w:color="auto" w:fill="auto"/>
          </w:tcPr>
          <w:p w14:paraId="27A5D9C5"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20A024AC" w14:textId="1FF437D3" w:rsidR="0038120C" w:rsidRPr="009A29EB" w:rsidRDefault="00F83560" w:rsidP="00582B95">
            <w:pPr>
              <w:spacing w:after="0" w:line="240" w:lineRule="auto"/>
              <w:jc w:val="both"/>
              <w:rPr>
                <w:rFonts w:ascii="Times New Roman" w:hAnsi="Times New Roman" w:cs="Times New Roman"/>
                <w:sz w:val="20"/>
                <w:szCs w:val="20"/>
              </w:rPr>
            </w:pPr>
            <w:r w:rsidRPr="009A29EB">
              <w:rPr>
                <w:rFonts w:ascii="Times New Roman" w:hAnsi="Times New Roman" w:cs="Times New Roman"/>
                <w:sz w:val="20"/>
                <w:szCs w:val="20"/>
              </w:rPr>
              <w:t>Не передбачено обласним бюджетом</w:t>
            </w:r>
          </w:p>
        </w:tc>
      </w:tr>
      <w:tr w:rsidR="0038120C" w:rsidRPr="009A29EB" w14:paraId="7643487C" w14:textId="77777777" w:rsidTr="0038120C">
        <w:tc>
          <w:tcPr>
            <w:tcW w:w="682" w:type="dxa"/>
            <w:shd w:val="clear" w:color="auto" w:fill="auto"/>
            <w:vAlign w:val="center"/>
          </w:tcPr>
          <w:p w14:paraId="66239D7D"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3.7.</w:t>
            </w:r>
          </w:p>
        </w:tc>
        <w:tc>
          <w:tcPr>
            <w:tcW w:w="5981" w:type="dxa"/>
            <w:shd w:val="clear" w:color="auto" w:fill="auto"/>
            <w:vAlign w:val="center"/>
          </w:tcPr>
          <w:p w14:paraId="7F5DB70C"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Проводити обласні наради, семінари і тренінги з питань підготовки до оздоровчої кампанії та підбиття підсумків її проведення.</w:t>
            </w:r>
          </w:p>
        </w:tc>
        <w:tc>
          <w:tcPr>
            <w:tcW w:w="1843" w:type="dxa"/>
            <w:shd w:val="clear" w:color="auto" w:fill="auto"/>
          </w:tcPr>
          <w:p w14:paraId="4944441D"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учасник</w:t>
            </w:r>
          </w:p>
        </w:tc>
        <w:tc>
          <w:tcPr>
            <w:tcW w:w="2126" w:type="dxa"/>
            <w:shd w:val="clear" w:color="auto" w:fill="auto"/>
          </w:tcPr>
          <w:p w14:paraId="5AF5F702" w14:textId="7692F443" w:rsidR="0038120C" w:rsidRPr="009A29EB" w:rsidRDefault="009E5175"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lang w:val="ru-RU"/>
              </w:rPr>
              <w:t>3320</w:t>
            </w:r>
            <w:r w:rsidR="0038120C" w:rsidRPr="009A29EB">
              <w:rPr>
                <w:rFonts w:ascii="Times New Roman" w:hAnsi="Times New Roman" w:cs="Times New Roman"/>
                <w:b/>
                <w:sz w:val="20"/>
                <w:szCs w:val="20"/>
              </w:rPr>
              <w:t>/840</w:t>
            </w:r>
          </w:p>
        </w:tc>
        <w:tc>
          <w:tcPr>
            <w:tcW w:w="1276" w:type="dxa"/>
            <w:shd w:val="clear" w:color="auto" w:fill="auto"/>
          </w:tcPr>
          <w:p w14:paraId="2911E5D7" w14:textId="51ADD0DD" w:rsidR="0038120C" w:rsidRPr="009A29EB" w:rsidRDefault="00F83560"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215/215</w:t>
            </w:r>
          </w:p>
        </w:tc>
        <w:tc>
          <w:tcPr>
            <w:tcW w:w="3534" w:type="dxa"/>
            <w:shd w:val="clear" w:color="auto" w:fill="auto"/>
          </w:tcPr>
          <w:p w14:paraId="2EAB21FA" w14:textId="76C5F98E" w:rsidR="0038120C" w:rsidRPr="009A29EB" w:rsidRDefault="00F83560" w:rsidP="00582B95">
            <w:pPr>
              <w:spacing w:after="0" w:line="240" w:lineRule="auto"/>
              <w:jc w:val="both"/>
              <w:rPr>
                <w:rFonts w:ascii="Times New Roman" w:hAnsi="Times New Roman" w:cs="Times New Roman"/>
                <w:sz w:val="20"/>
                <w:szCs w:val="20"/>
              </w:rPr>
            </w:pPr>
            <w:r w:rsidRPr="009A29EB">
              <w:rPr>
                <w:rFonts w:ascii="Times New Roman" w:hAnsi="Times New Roman" w:cs="Times New Roman"/>
                <w:sz w:val="20"/>
                <w:szCs w:val="20"/>
              </w:rPr>
              <w:t>Заплановано у обласному бюджеті сума коштів менша, ніж орієнтовний обсяг згідно програми.</w:t>
            </w:r>
          </w:p>
        </w:tc>
      </w:tr>
      <w:tr w:rsidR="0038120C" w:rsidRPr="009A29EB" w14:paraId="45195A8E" w14:textId="77777777" w:rsidTr="0038120C">
        <w:tc>
          <w:tcPr>
            <w:tcW w:w="682" w:type="dxa"/>
            <w:shd w:val="clear" w:color="auto" w:fill="auto"/>
            <w:vAlign w:val="center"/>
          </w:tcPr>
          <w:p w14:paraId="0E40C6FE"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3.8.</w:t>
            </w:r>
          </w:p>
        </w:tc>
        <w:tc>
          <w:tcPr>
            <w:tcW w:w="5981" w:type="dxa"/>
            <w:shd w:val="clear" w:color="auto" w:fill="auto"/>
            <w:vAlign w:val="center"/>
          </w:tcPr>
          <w:p w14:paraId="661EC12F"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Проводити комплексні перевірки та нагляд за дитячими закладами оздоровлення та відпочинку в області до початку оздоровчої кампанії щодо дотримання вимог законодавства.</w:t>
            </w:r>
          </w:p>
        </w:tc>
        <w:tc>
          <w:tcPr>
            <w:tcW w:w="1843" w:type="dxa"/>
            <w:shd w:val="clear" w:color="auto" w:fill="auto"/>
          </w:tcPr>
          <w:p w14:paraId="44E609C8"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учасник</w:t>
            </w:r>
          </w:p>
        </w:tc>
        <w:tc>
          <w:tcPr>
            <w:tcW w:w="2126" w:type="dxa"/>
            <w:shd w:val="clear" w:color="auto" w:fill="auto"/>
          </w:tcPr>
          <w:p w14:paraId="4812121A" w14:textId="02313448" w:rsidR="0038120C" w:rsidRPr="009A29EB" w:rsidRDefault="009E5175"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lang w:val="ru-RU"/>
              </w:rPr>
              <w:t>4</w:t>
            </w:r>
            <w:r w:rsidR="0038120C" w:rsidRPr="009A29EB">
              <w:rPr>
                <w:rFonts w:ascii="Times New Roman" w:hAnsi="Times New Roman" w:cs="Times New Roman"/>
                <w:b/>
                <w:sz w:val="20"/>
                <w:szCs w:val="20"/>
                <w:lang w:val="ru-RU"/>
              </w:rPr>
              <w:t>0/10</w:t>
            </w:r>
          </w:p>
        </w:tc>
        <w:tc>
          <w:tcPr>
            <w:tcW w:w="1276" w:type="dxa"/>
            <w:shd w:val="clear" w:color="auto" w:fill="auto"/>
          </w:tcPr>
          <w:p w14:paraId="784D3E1E"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4654FA76" w14:textId="1B4C370C" w:rsidR="0038120C" w:rsidRPr="009A29EB" w:rsidRDefault="00F83560" w:rsidP="00582B95">
            <w:pPr>
              <w:spacing w:after="0" w:line="240" w:lineRule="auto"/>
              <w:jc w:val="both"/>
              <w:rPr>
                <w:rFonts w:ascii="Times New Roman" w:hAnsi="Times New Roman" w:cs="Times New Roman"/>
                <w:sz w:val="20"/>
                <w:szCs w:val="20"/>
              </w:rPr>
            </w:pPr>
            <w:r w:rsidRPr="009A29EB">
              <w:rPr>
                <w:rFonts w:ascii="Times New Roman" w:hAnsi="Times New Roman" w:cs="Times New Roman"/>
                <w:sz w:val="20"/>
                <w:szCs w:val="20"/>
              </w:rPr>
              <w:t>Не передбачено обласним бюджетом</w:t>
            </w:r>
          </w:p>
        </w:tc>
      </w:tr>
      <w:tr w:rsidR="0038120C" w:rsidRPr="009A29EB" w14:paraId="2003F6C7" w14:textId="77777777" w:rsidTr="0038120C">
        <w:tc>
          <w:tcPr>
            <w:tcW w:w="682" w:type="dxa"/>
            <w:shd w:val="clear" w:color="auto" w:fill="auto"/>
            <w:vAlign w:val="center"/>
          </w:tcPr>
          <w:p w14:paraId="78B3E3AE"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3.9.</w:t>
            </w:r>
          </w:p>
        </w:tc>
        <w:tc>
          <w:tcPr>
            <w:tcW w:w="5981" w:type="dxa"/>
            <w:shd w:val="clear" w:color="auto" w:fill="auto"/>
            <w:vAlign w:val="center"/>
          </w:tcPr>
          <w:p w14:paraId="28329235"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color w:val="000000"/>
                <w:sz w:val="20"/>
                <w:szCs w:val="20"/>
              </w:rPr>
              <w:t>Забезпечити у межах своїх повноважень підтримку дитячих закладів оздоровлення та відпочинку шляхом встановлення пільг зі сплати земельного податку, оплати комунально-побутових послуг та місцевих податків і зборів.</w:t>
            </w:r>
          </w:p>
        </w:tc>
        <w:tc>
          <w:tcPr>
            <w:tcW w:w="1843" w:type="dxa"/>
            <w:shd w:val="clear" w:color="auto" w:fill="auto"/>
          </w:tcPr>
          <w:p w14:paraId="371FC8CE"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заклад</w:t>
            </w:r>
          </w:p>
        </w:tc>
        <w:tc>
          <w:tcPr>
            <w:tcW w:w="2126" w:type="dxa"/>
            <w:shd w:val="clear" w:color="auto" w:fill="auto"/>
          </w:tcPr>
          <w:p w14:paraId="59676099"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1276" w:type="dxa"/>
            <w:shd w:val="clear" w:color="auto" w:fill="auto"/>
          </w:tcPr>
          <w:p w14:paraId="6DF1BEA5"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6E2BC3D0"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 xml:space="preserve">Не передбачено календарним планом </w:t>
            </w:r>
          </w:p>
        </w:tc>
      </w:tr>
      <w:tr w:rsidR="0038120C" w:rsidRPr="009A29EB" w14:paraId="0E678FF2" w14:textId="77777777" w:rsidTr="0038120C">
        <w:tc>
          <w:tcPr>
            <w:tcW w:w="682" w:type="dxa"/>
            <w:shd w:val="clear" w:color="auto" w:fill="auto"/>
            <w:vAlign w:val="center"/>
          </w:tcPr>
          <w:p w14:paraId="531EFFA4"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3.10.</w:t>
            </w:r>
          </w:p>
        </w:tc>
        <w:tc>
          <w:tcPr>
            <w:tcW w:w="5981" w:type="dxa"/>
            <w:shd w:val="clear" w:color="auto" w:fill="auto"/>
            <w:vAlign w:val="center"/>
          </w:tcPr>
          <w:p w14:paraId="67421E20" w14:textId="77777777" w:rsidR="0038120C" w:rsidRPr="009A29EB" w:rsidRDefault="0038120C" w:rsidP="00582B95">
            <w:pPr>
              <w:spacing w:after="0" w:line="240" w:lineRule="auto"/>
              <w:rPr>
                <w:rFonts w:ascii="Times New Roman" w:hAnsi="Times New Roman"/>
                <w:color w:val="000000"/>
                <w:sz w:val="20"/>
                <w:szCs w:val="20"/>
              </w:rPr>
            </w:pPr>
            <w:r w:rsidRPr="009A29EB">
              <w:rPr>
                <w:rFonts w:ascii="Times New Roman" w:hAnsi="Times New Roman"/>
                <w:color w:val="000000"/>
                <w:sz w:val="20"/>
                <w:szCs w:val="20"/>
              </w:rPr>
              <w:t>Сприяти залученню підприємств, установ та організацій усіх форм власності, благодійних організацій та фондів щодо надання фінансової та матеріальної допомоги в організації оздоровлення та відпочинку дітей, які потребують особливої соціальної уваги та підтримки.</w:t>
            </w:r>
          </w:p>
        </w:tc>
        <w:tc>
          <w:tcPr>
            <w:tcW w:w="1843" w:type="dxa"/>
            <w:shd w:val="clear" w:color="auto" w:fill="auto"/>
          </w:tcPr>
          <w:p w14:paraId="6E8AB2E0"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заклад</w:t>
            </w:r>
          </w:p>
        </w:tc>
        <w:tc>
          <w:tcPr>
            <w:tcW w:w="2126" w:type="dxa"/>
            <w:shd w:val="clear" w:color="auto" w:fill="auto"/>
          </w:tcPr>
          <w:p w14:paraId="59FD21E0"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1276" w:type="dxa"/>
            <w:shd w:val="clear" w:color="auto" w:fill="auto"/>
          </w:tcPr>
          <w:p w14:paraId="5F097ACB"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09B8B795"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 xml:space="preserve">Не передбачено календарним планом </w:t>
            </w:r>
          </w:p>
        </w:tc>
      </w:tr>
      <w:tr w:rsidR="0038120C" w:rsidRPr="009A29EB" w14:paraId="4B21F56F" w14:textId="77777777" w:rsidTr="0038120C">
        <w:tc>
          <w:tcPr>
            <w:tcW w:w="682" w:type="dxa"/>
            <w:shd w:val="clear" w:color="auto" w:fill="auto"/>
            <w:vAlign w:val="center"/>
          </w:tcPr>
          <w:p w14:paraId="3609EEF6"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3.11.</w:t>
            </w:r>
          </w:p>
        </w:tc>
        <w:tc>
          <w:tcPr>
            <w:tcW w:w="5981" w:type="dxa"/>
            <w:shd w:val="clear" w:color="auto" w:fill="auto"/>
            <w:vAlign w:val="center"/>
          </w:tcPr>
          <w:p w14:paraId="3621281D"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color w:val="000000"/>
                <w:sz w:val="20"/>
                <w:szCs w:val="20"/>
              </w:rPr>
              <w:t>Проводити навчальні семінари з питань нормативно - правового забезпечення організації роботи таборів з денним перебуванням на базі навчальних закладів та впровадження у них сучасних ефективних методик виховної роботи</w:t>
            </w:r>
          </w:p>
        </w:tc>
        <w:tc>
          <w:tcPr>
            <w:tcW w:w="1843" w:type="dxa"/>
            <w:shd w:val="clear" w:color="auto" w:fill="auto"/>
          </w:tcPr>
          <w:p w14:paraId="310CA4B9"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семінар</w:t>
            </w:r>
          </w:p>
        </w:tc>
        <w:tc>
          <w:tcPr>
            <w:tcW w:w="2126" w:type="dxa"/>
            <w:shd w:val="clear" w:color="auto" w:fill="auto"/>
          </w:tcPr>
          <w:p w14:paraId="4D180BEC"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2/1</w:t>
            </w:r>
          </w:p>
        </w:tc>
        <w:tc>
          <w:tcPr>
            <w:tcW w:w="1276" w:type="dxa"/>
            <w:shd w:val="clear" w:color="auto" w:fill="auto"/>
          </w:tcPr>
          <w:p w14:paraId="2E8E37D9"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210154E1" w14:textId="77777777" w:rsidR="0038120C" w:rsidRPr="009A29EB" w:rsidRDefault="0038120C" w:rsidP="00582B95">
            <w:pPr>
              <w:spacing w:after="0" w:line="240" w:lineRule="auto"/>
              <w:jc w:val="both"/>
              <w:rPr>
                <w:rFonts w:ascii="Times New Roman" w:hAnsi="Times New Roman" w:cs="Times New Roman"/>
                <w:sz w:val="20"/>
                <w:szCs w:val="20"/>
              </w:rPr>
            </w:pPr>
            <w:r w:rsidRPr="009A29EB">
              <w:rPr>
                <w:rFonts w:ascii="Times New Roman" w:hAnsi="Times New Roman" w:cs="Times New Roman"/>
                <w:sz w:val="20"/>
                <w:szCs w:val="20"/>
              </w:rPr>
              <w:t>Не передбачено календарним планом</w:t>
            </w:r>
          </w:p>
        </w:tc>
      </w:tr>
      <w:tr w:rsidR="0038120C" w:rsidRPr="009A29EB" w14:paraId="3D22B668" w14:textId="77777777" w:rsidTr="0038120C">
        <w:tc>
          <w:tcPr>
            <w:tcW w:w="682" w:type="dxa"/>
            <w:shd w:val="clear" w:color="auto" w:fill="auto"/>
            <w:vAlign w:val="center"/>
          </w:tcPr>
          <w:p w14:paraId="70D177EA"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3.12.</w:t>
            </w:r>
          </w:p>
        </w:tc>
        <w:tc>
          <w:tcPr>
            <w:tcW w:w="5981" w:type="dxa"/>
            <w:shd w:val="clear" w:color="auto" w:fill="auto"/>
            <w:vAlign w:val="center"/>
          </w:tcPr>
          <w:p w14:paraId="2EF24EFC"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Організація роботи наметових, скаутських, спортивних, та спортивно-туристичних таборів з метою охоплення активними формами відпочинку учнів дитячих юнацьких спортивних закладів, туристичних, пошукових і військово-патріотичних клубів, лідерів молодіжних та дитячих громадських організацій</w:t>
            </w:r>
          </w:p>
        </w:tc>
        <w:tc>
          <w:tcPr>
            <w:tcW w:w="1843" w:type="dxa"/>
            <w:shd w:val="clear" w:color="auto" w:fill="auto"/>
          </w:tcPr>
          <w:p w14:paraId="20CCE082"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путівка (дитина)</w:t>
            </w:r>
          </w:p>
        </w:tc>
        <w:tc>
          <w:tcPr>
            <w:tcW w:w="2126" w:type="dxa"/>
            <w:shd w:val="clear" w:color="auto" w:fill="auto"/>
          </w:tcPr>
          <w:p w14:paraId="6ECD8F39" w14:textId="247E3582" w:rsidR="0038120C" w:rsidRPr="009A29EB" w:rsidRDefault="00373B86" w:rsidP="00582B95">
            <w:pPr>
              <w:spacing w:after="0" w:line="240" w:lineRule="auto"/>
              <w:jc w:val="center"/>
              <w:rPr>
                <w:rFonts w:ascii="Times New Roman" w:hAnsi="Times New Roman" w:cs="Times New Roman"/>
                <w:b/>
                <w:sz w:val="20"/>
                <w:szCs w:val="20"/>
                <w:lang w:val="ru-RU"/>
              </w:rPr>
            </w:pPr>
            <w:r w:rsidRPr="009A29EB">
              <w:rPr>
                <w:rFonts w:ascii="Times New Roman" w:hAnsi="Times New Roman" w:cs="Times New Roman"/>
                <w:b/>
                <w:sz w:val="20"/>
                <w:szCs w:val="20"/>
                <w:lang w:val="ru-RU"/>
              </w:rPr>
              <w:t>699</w:t>
            </w:r>
            <w:r w:rsidR="0038120C" w:rsidRPr="009A29EB">
              <w:rPr>
                <w:rFonts w:ascii="Times New Roman" w:hAnsi="Times New Roman" w:cs="Times New Roman"/>
                <w:b/>
                <w:sz w:val="20"/>
                <w:szCs w:val="20"/>
                <w:lang w:val="ru-RU"/>
              </w:rPr>
              <w:t>/205</w:t>
            </w:r>
          </w:p>
        </w:tc>
        <w:tc>
          <w:tcPr>
            <w:tcW w:w="1276" w:type="dxa"/>
            <w:shd w:val="clear" w:color="auto" w:fill="auto"/>
          </w:tcPr>
          <w:p w14:paraId="5EFC8028" w14:textId="560A4F64" w:rsidR="0038120C" w:rsidRPr="009A29EB" w:rsidRDefault="00F83560"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110/110</w:t>
            </w:r>
          </w:p>
        </w:tc>
        <w:tc>
          <w:tcPr>
            <w:tcW w:w="3534" w:type="dxa"/>
            <w:shd w:val="clear" w:color="auto" w:fill="auto"/>
          </w:tcPr>
          <w:p w14:paraId="17CD6184" w14:textId="2AF11762" w:rsidR="0038120C" w:rsidRPr="009A29EB" w:rsidRDefault="00F83560" w:rsidP="00582B95">
            <w:pPr>
              <w:spacing w:after="0" w:line="240" w:lineRule="auto"/>
              <w:jc w:val="both"/>
              <w:rPr>
                <w:rFonts w:ascii="Times New Roman" w:hAnsi="Times New Roman" w:cs="Times New Roman"/>
                <w:sz w:val="20"/>
                <w:szCs w:val="20"/>
              </w:rPr>
            </w:pPr>
            <w:r w:rsidRPr="009A29EB">
              <w:rPr>
                <w:rFonts w:ascii="Times New Roman" w:hAnsi="Times New Roman" w:cs="Times New Roman"/>
                <w:sz w:val="20"/>
                <w:szCs w:val="20"/>
              </w:rPr>
              <w:t>Заплановано у обласному бюджеті сума коштів менша, ніж орієнтовний обсяг згідно програми.</w:t>
            </w:r>
          </w:p>
        </w:tc>
      </w:tr>
      <w:tr w:rsidR="0038120C" w:rsidRPr="009A29EB" w14:paraId="68DA862C" w14:textId="77777777" w:rsidTr="0038120C">
        <w:tc>
          <w:tcPr>
            <w:tcW w:w="682" w:type="dxa"/>
            <w:shd w:val="clear" w:color="auto" w:fill="auto"/>
            <w:vAlign w:val="center"/>
          </w:tcPr>
          <w:p w14:paraId="77BC891F"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3.13.</w:t>
            </w:r>
          </w:p>
        </w:tc>
        <w:tc>
          <w:tcPr>
            <w:tcW w:w="5981" w:type="dxa"/>
            <w:shd w:val="clear" w:color="auto" w:fill="auto"/>
            <w:vAlign w:val="center"/>
          </w:tcPr>
          <w:p w14:paraId="16E56632"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Проводити регіональний етап огляду-конкурсу дитячих закладів оздоровлення та відпочинку.</w:t>
            </w:r>
          </w:p>
        </w:tc>
        <w:tc>
          <w:tcPr>
            <w:tcW w:w="1843" w:type="dxa"/>
            <w:shd w:val="clear" w:color="auto" w:fill="auto"/>
          </w:tcPr>
          <w:p w14:paraId="798E506C"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учасник</w:t>
            </w:r>
          </w:p>
        </w:tc>
        <w:tc>
          <w:tcPr>
            <w:tcW w:w="2126" w:type="dxa"/>
            <w:shd w:val="clear" w:color="auto" w:fill="auto"/>
          </w:tcPr>
          <w:p w14:paraId="63B02B47" w14:textId="28A5014A" w:rsidR="0038120C" w:rsidRPr="009A29EB" w:rsidRDefault="00373B86"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90</w:t>
            </w:r>
            <w:r w:rsidR="0038120C" w:rsidRPr="009A29EB">
              <w:rPr>
                <w:rFonts w:ascii="Times New Roman" w:hAnsi="Times New Roman" w:cs="Times New Roman"/>
                <w:b/>
                <w:sz w:val="20"/>
                <w:szCs w:val="20"/>
              </w:rPr>
              <w:t>/25</w:t>
            </w:r>
          </w:p>
        </w:tc>
        <w:tc>
          <w:tcPr>
            <w:tcW w:w="1276" w:type="dxa"/>
            <w:shd w:val="clear" w:color="auto" w:fill="auto"/>
          </w:tcPr>
          <w:p w14:paraId="7879404B"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5EA486F6" w14:textId="77777777" w:rsidR="0038120C" w:rsidRPr="009A29EB" w:rsidRDefault="0038120C" w:rsidP="00582B95">
            <w:pPr>
              <w:spacing w:after="0" w:line="240" w:lineRule="auto"/>
              <w:jc w:val="both"/>
              <w:rPr>
                <w:rFonts w:ascii="Times New Roman" w:hAnsi="Times New Roman" w:cs="Times New Roman"/>
                <w:sz w:val="20"/>
                <w:szCs w:val="20"/>
              </w:rPr>
            </w:pPr>
            <w:r w:rsidRPr="009A29EB">
              <w:rPr>
                <w:rFonts w:ascii="Times New Roman" w:hAnsi="Times New Roman" w:cs="Times New Roman"/>
                <w:sz w:val="20"/>
                <w:szCs w:val="20"/>
              </w:rPr>
              <w:t>Не передбачено обласним бюджетом</w:t>
            </w:r>
          </w:p>
        </w:tc>
      </w:tr>
      <w:tr w:rsidR="0038120C" w:rsidRPr="009A29EB" w14:paraId="73870BEB" w14:textId="77777777" w:rsidTr="0038120C">
        <w:tc>
          <w:tcPr>
            <w:tcW w:w="682" w:type="dxa"/>
            <w:shd w:val="clear" w:color="auto" w:fill="auto"/>
            <w:vAlign w:val="center"/>
          </w:tcPr>
          <w:p w14:paraId="225A3B06"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3.14.</w:t>
            </w:r>
          </w:p>
        </w:tc>
        <w:tc>
          <w:tcPr>
            <w:tcW w:w="5981" w:type="dxa"/>
            <w:shd w:val="clear" w:color="auto" w:fill="auto"/>
            <w:vAlign w:val="center"/>
          </w:tcPr>
          <w:p w14:paraId="7A972460" w14:textId="77777777" w:rsidR="0038120C" w:rsidRPr="009A29EB" w:rsidRDefault="0038120C" w:rsidP="00582B95">
            <w:pPr>
              <w:spacing w:after="0" w:line="240" w:lineRule="auto"/>
              <w:rPr>
                <w:rFonts w:ascii="Times New Roman" w:hAnsi="Times New Roman" w:cs="Times New Roman"/>
                <w:sz w:val="20"/>
                <w:szCs w:val="20"/>
              </w:rPr>
            </w:pPr>
            <w:r w:rsidRPr="009A29EB">
              <w:rPr>
                <w:rFonts w:ascii="Times New Roman" w:hAnsi="Times New Roman"/>
                <w:color w:val="000000"/>
                <w:sz w:val="20"/>
                <w:szCs w:val="20"/>
              </w:rPr>
              <w:t xml:space="preserve">Забезпечувати контроль за дотриманням вимог протипожежної безпеки, санітарно-епідеміологічного нагляду за підготовкою, відкриттям і функціонуванням дитячих оздоровчих закладів, безпеки на водних об’єктах (оформлення паспорта пляжу з дотриманням вимог безпеки, проведення обстеження і очистки дна акваторії водного об’єкта, створення рятувальних постів та забезпечення рятувальними засобами, інформування відпочиваючих щодо заходів безпеки на воді, проведення масово-роз’яснювальної та профілактичної роботи) та підвищити відповідальність їх керівників, вихователів, обслуговуючого персоналу за охорону життя і здоров’я дітей. Вжити заходів щодо </w:t>
            </w:r>
            <w:r w:rsidRPr="009A29EB">
              <w:rPr>
                <w:rFonts w:ascii="Times New Roman" w:hAnsi="Times New Roman"/>
                <w:color w:val="000000"/>
                <w:sz w:val="20"/>
                <w:szCs w:val="20"/>
              </w:rPr>
              <w:lastRenderedPageBreak/>
              <w:t>профілактики дитячого травматизму, безпечної поведінки на водних об’єктах та запобігання нещасним випадкам під час оздоровлення та відпочинку дітей</w:t>
            </w:r>
          </w:p>
        </w:tc>
        <w:tc>
          <w:tcPr>
            <w:tcW w:w="1843" w:type="dxa"/>
            <w:shd w:val="clear" w:color="auto" w:fill="auto"/>
          </w:tcPr>
          <w:p w14:paraId="135B76DB"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lastRenderedPageBreak/>
              <w:t>виїзд</w:t>
            </w:r>
          </w:p>
        </w:tc>
        <w:tc>
          <w:tcPr>
            <w:tcW w:w="2126" w:type="dxa"/>
            <w:shd w:val="clear" w:color="auto" w:fill="auto"/>
          </w:tcPr>
          <w:p w14:paraId="36EB6C54"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2/1</w:t>
            </w:r>
          </w:p>
        </w:tc>
        <w:tc>
          <w:tcPr>
            <w:tcW w:w="1276" w:type="dxa"/>
            <w:shd w:val="clear" w:color="auto" w:fill="auto"/>
          </w:tcPr>
          <w:p w14:paraId="00A791E9" w14:textId="77777777" w:rsidR="0038120C" w:rsidRPr="009A29EB" w:rsidRDefault="0038120C"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37953E62" w14:textId="77777777" w:rsidR="0038120C" w:rsidRPr="009A29EB" w:rsidRDefault="0038120C" w:rsidP="00582B95">
            <w:pPr>
              <w:spacing w:after="0" w:line="240" w:lineRule="auto"/>
              <w:jc w:val="both"/>
              <w:rPr>
                <w:rFonts w:ascii="Times New Roman" w:hAnsi="Times New Roman" w:cs="Times New Roman"/>
                <w:sz w:val="20"/>
                <w:szCs w:val="20"/>
              </w:rPr>
            </w:pPr>
            <w:r w:rsidRPr="009A29EB">
              <w:rPr>
                <w:rFonts w:ascii="Times New Roman" w:hAnsi="Times New Roman" w:cs="Times New Roman"/>
                <w:sz w:val="20"/>
                <w:szCs w:val="20"/>
              </w:rPr>
              <w:t>Не передбачено календарним планом</w:t>
            </w:r>
          </w:p>
        </w:tc>
      </w:tr>
      <w:tr w:rsidR="009119EB" w:rsidRPr="009A29EB" w14:paraId="0914D2D1" w14:textId="77777777" w:rsidTr="0038120C">
        <w:tc>
          <w:tcPr>
            <w:tcW w:w="682" w:type="dxa"/>
            <w:shd w:val="clear" w:color="auto" w:fill="auto"/>
            <w:vAlign w:val="center"/>
          </w:tcPr>
          <w:p w14:paraId="1EE12544"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lastRenderedPageBreak/>
              <w:t>3.15.</w:t>
            </w:r>
          </w:p>
        </w:tc>
        <w:tc>
          <w:tcPr>
            <w:tcW w:w="5981" w:type="dxa"/>
            <w:shd w:val="clear" w:color="auto" w:fill="auto"/>
            <w:vAlign w:val="center"/>
          </w:tcPr>
          <w:p w14:paraId="3E5F74F3" w14:textId="77777777" w:rsidR="009119EB" w:rsidRPr="009A29EB" w:rsidRDefault="009119EB" w:rsidP="00582B95">
            <w:pPr>
              <w:spacing w:after="0" w:line="240" w:lineRule="auto"/>
              <w:rPr>
                <w:rFonts w:ascii="Times New Roman" w:hAnsi="Times New Roman" w:cs="Times New Roman"/>
                <w:sz w:val="20"/>
                <w:szCs w:val="20"/>
              </w:rPr>
            </w:pPr>
            <w:r w:rsidRPr="009A29EB">
              <w:rPr>
                <w:rFonts w:ascii="Times New Roman" w:hAnsi="Times New Roman"/>
                <w:color w:val="000000"/>
                <w:sz w:val="20"/>
                <w:szCs w:val="20"/>
              </w:rPr>
              <w:t>Забезпечувати діяльність міжвідомчого оперативного штабу з координації проведення оздоровлення та відпочинку дітей.</w:t>
            </w:r>
          </w:p>
        </w:tc>
        <w:tc>
          <w:tcPr>
            <w:tcW w:w="1843" w:type="dxa"/>
            <w:shd w:val="clear" w:color="auto" w:fill="auto"/>
          </w:tcPr>
          <w:p w14:paraId="6F16608C"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учасники</w:t>
            </w:r>
          </w:p>
        </w:tc>
        <w:tc>
          <w:tcPr>
            <w:tcW w:w="2126" w:type="dxa"/>
            <w:shd w:val="clear" w:color="auto" w:fill="auto"/>
          </w:tcPr>
          <w:p w14:paraId="4882C5A2"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66/33</w:t>
            </w:r>
          </w:p>
        </w:tc>
        <w:tc>
          <w:tcPr>
            <w:tcW w:w="1276" w:type="dxa"/>
            <w:shd w:val="clear" w:color="auto" w:fill="auto"/>
          </w:tcPr>
          <w:p w14:paraId="5BE4AB8C"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6E95EF93" w14:textId="4146A155" w:rsidR="009119EB" w:rsidRPr="009A29EB" w:rsidRDefault="009119EB" w:rsidP="00582B95">
            <w:pPr>
              <w:spacing w:after="0" w:line="240" w:lineRule="auto"/>
              <w:jc w:val="both"/>
              <w:rPr>
                <w:rFonts w:ascii="Times New Roman" w:hAnsi="Times New Roman" w:cs="Times New Roman"/>
                <w:sz w:val="20"/>
                <w:szCs w:val="20"/>
              </w:rPr>
            </w:pPr>
            <w:r w:rsidRPr="009A29EB">
              <w:rPr>
                <w:rFonts w:ascii="Times New Roman" w:hAnsi="Times New Roman" w:cs="Times New Roman"/>
                <w:sz w:val="20"/>
                <w:szCs w:val="20"/>
              </w:rPr>
              <w:t>Не передбачено календарним планом</w:t>
            </w:r>
          </w:p>
        </w:tc>
      </w:tr>
      <w:tr w:rsidR="009119EB" w:rsidRPr="009A29EB" w14:paraId="32942003" w14:textId="77777777" w:rsidTr="0038120C">
        <w:tc>
          <w:tcPr>
            <w:tcW w:w="682" w:type="dxa"/>
            <w:shd w:val="clear" w:color="auto" w:fill="auto"/>
            <w:vAlign w:val="center"/>
          </w:tcPr>
          <w:p w14:paraId="7EE84B80"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3.16.</w:t>
            </w:r>
          </w:p>
        </w:tc>
        <w:tc>
          <w:tcPr>
            <w:tcW w:w="5981" w:type="dxa"/>
            <w:shd w:val="clear" w:color="auto" w:fill="auto"/>
            <w:vAlign w:val="center"/>
          </w:tcPr>
          <w:p w14:paraId="30A57AD1" w14:textId="77777777" w:rsidR="009119EB" w:rsidRPr="009A29EB" w:rsidRDefault="009119EB"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 xml:space="preserve">Організувати роботу </w:t>
            </w:r>
            <w:proofErr w:type="spellStart"/>
            <w:r w:rsidRPr="009A29EB">
              <w:rPr>
                <w:rFonts w:ascii="Times New Roman" w:hAnsi="Times New Roman" w:cs="Times New Roman"/>
                <w:sz w:val="20"/>
                <w:szCs w:val="20"/>
              </w:rPr>
              <w:t>освітньо</w:t>
            </w:r>
            <w:proofErr w:type="spellEnd"/>
            <w:r w:rsidRPr="009A29EB">
              <w:rPr>
                <w:rFonts w:ascii="Times New Roman" w:hAnsi="Times New Roman" w:cs="Times New Roman"/>
                <w:sz w:val="20"/>
                <w:szCs w:val="20"/>
              </w:rPr>
              <w:t>–виховних таборів для підлітків з різними формами девіантної поведінки та оборонно-спортивних таборів для дітей схильних до правопорушень, дітей із сімей, які опинились у складних життєвих обставинах, та дітей, які планують стати військовослужбовцями.</w:t>
            </w:r>
          </w:p>
        </w:tc>
        <w:tc>
          <w:tcPr>
            <w:tcW w:w="1843" w:type="dxa"/>
            <w:shd w:val="clear" w:color="auto" w:fill="auto"/>
          </w:tcPr>
          <w:p w14:paraId="57656D94"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путівка (дитина)</w:t>
            </w:r>
          </w:p>
        </w:tc>
        <w:tc>
          <w:tcPr>
            <w:tcW w:w="2126" w:type="dxa"/>
            <w:shd w:val="clear" w:color="auto" w:fill="auto"/>
          </w:tcPr>
          <w:p w14:paraId="6929B5CF" w14:textId="4268C73C" w:rsidR="009119EB" w:rsidRPr="009A29EB" w:rsidRDefault="009119EB" w:rsidP="00582B95">
            <w:pPr>
              <w:spacing w:after="0" w:line="240" w:lineRule="auto"/>
              <w:jc w:val="center"/>
              <w:rPr>
                <w:rFonts w:ascii="Times New Roman" w:hAnsi="Times New Roman" w:cs="Times New Roman"/>
                <w:b/>
                <w:sz w:val="20"/>
                <w:szCs w:val="20"/>
                <w:lang w:val="ru-RU"/>
              </w:rPr>
            </w:pPr>
            <w:r w:rsidRPr="009A29EB">
              <w:rPr>
                <w:rFonts w:ascii="Times New Roman" w:hAnsi="Times New Roman" w:cs="Times New Roman"/>
                <w:b/>
                <w:sz w:val="20"/>
                <w:szCs w:val="20"/>
                <w:lang w:val="ru-RU"/>
              </w:rPr>
              <w:t>588/174</w:t>
            </w:r>
          </w:p>
        </w:tc>
        <w:tc>
          <w:tcPr>
            <w:tcW w:w="1276" w:type="dxa"/>
            <w:shd w:val="clear" w:color="auto" w:fill="auto"/>
          </w:tcPr>
          <w:p w14:paraId="0030A763" w14:textId="78C2863C"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130/130</w:t>
            </w:r>
          </w:p>
        </w:tc>
        <w:tc>
          <w:tcPr>
            <w:tcW w:w="3534" w:type="dxa"/>
            <w:shd w:val="clear" w:color="auto" w:fill="auto"/>
          </w:tcPr>
          <w:p w14:paraId="659224A1" w14:textId="410CADEB" w:rsidR="009119EB" w:rsidRPr="009A29EB" w:rsidRDefault="009119EB" w:rsidP="00582B95">
            <w:pPr>
              <w:spacing w:after="0" w:line="240" w:lineRule="auto"/>
              <w:jc w:val="both"/>
              <w:rPr>
                <w:rFonts w:ascii="Times New Roman" w:hAnsi="Times New Roman" w:cs="Times New Roman"/>
                <w:sz w:val="20"/>
                <w:szCs w:val="20"/>
              </w:rPr>
            </w:pPr>
            <w:r w:rsidRPr="009A29EB">
              <w:rPr>
                <w:rFonts w:ascii="Times New Roman" w:hAnsi="Times New Roman" w:cs="Times New Roman"/>
                <w:sz w:val="20"/>
                <w:szCs w:val="20"/>
              </w:rPr>
              <w:t>Заплановано у обласному бюджеті сума коштів менша, ніж орієнтовний обсяг згідно програми.</w:t>
            </w:r>
          </w:p>
        </w:tc>
      </w:tr>
      <w:tr w:rsidR="009119EB" w:rsidRPr="009A29EB" w14:paraId="5725A52C" w14:textId="77777777" w:rsidTr="0038120C">
        <w:tc>
          <w:tcPr>
            <w:tcW w:w="682" w:type="dxa"/>
            <w:shd w:val="clear" w:color="auto" w:fill="auto"/>
            <w:vAlign w:val="center"/>
          </w:tcPr>
          <w:p w14:paraId="779CEE0D"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3.17.</w:t>
            </w:r>
          </w:p>
        </w:tc>
        <w:tc>
          <w:tcPr>
            <w:tcW w:w="5981" w:type="dxa"/>
            <w:shd w:val="clear" w:color="auto" w:fill="auto"/>
            <w:vAlign w:val="center"/>
          </w:tcPr>
          <w:p w14:paraId="5A655631" w14:textId="77777777" w:rsidR="009119EB" w:rsidRPr="009A29EB" w:rsidRDefault="009119EB" w:rsidP="00582B95">
            <w:pPr>
              <w:spacing w:after="0" w:line="240" w:lineRule="auto"/>
              <w:rPr>
                <w:rFonts w:ascii="Times New Roman" w:hAnsi="Times New Roman" w:cs="Times New Roman"/>
                <w:sz w:val="20"/>
                <w:szCs w:val="20"/>
              </w:rPr>
            </w:pPr>
            <w:r w:rsidRPr="009A29EB">
              <w:rPr>
                <w:rFonts w:ascii="Times New Roman" w:hAnsi="Times New Roman"/>
                <w:color w:val="000000"/>
                <w:sz w:val="20"/>
                <w:szCs w:val="20"/>
              </w:rPr>
              <w:t>Активізувати  укладання договорів про співробітництво з відповідними органами, установами та організаціями іноземних держав у сфері оздоровлення та відпочинку дітей відповідно до законодавства України.</w:t>
            </w:r>
          </w:p>
        </w:tc>
        <w:tc>
          <w:tcPr>
            <w:tcW w:w="1843" w:type="dxa"/>
            <w:shd w:val="clear" w:color="auto" w:fill="auto"/>
          </w:tcPr>
          <w:p w14:paraId="7CA87E2C"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Од.</w:t>
            </w:r>
          </w:p>
        </w:tc>
        <w:tc>
          <w:tcPr>
            <w:tcW w:w="2126" w:type="dxa"/>
            <w:shd w:val="clear" w:color="auto" w:fill="auto"/>
          </w:tcPr>
          <w:p w14:paraId="66FD5F29"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20/10</w:t>
            </w:r>
          </w:p>
        </w:tc>
        <w:tc>
          <w:tcPr>
            <w:tcW w:w="1276" w:type="dxa"/>
            <w:shd w:val="clear" w:color="auto" w:fill="auto"/>
          </w:tcPr>
          <w:p w14:paraId="2138876E"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10B05125" w14:textId="77777777" w:rsidR="009119EB" w:rsidRPr="009A29EB" w:rsidRDefault="009119EB" w:rsidP="00582B95">
            <w:pPr>
              <w:spacing w:after="0" w:line="240" w:lineRule="auto"/>
              <w:jc w:val="both"/>
              <w:rPr>
                <w:rFonts w:ascii="Times New Roman" w:hAnsi="Times New Roman" w:cs="Times New Roman"/>
                <w:sz w:val="20"/>
                <w:szCs w:val="20"/>
              </w:rPr>
            </w:pPr>
            <w:r w:rsidRPr="009A29EB">
              <w:rPr>
                <w:rFonts w:ascii="Times New Roman" w:hAnsi="Times New Roman" w:cs="Times New Roman"/>
                <w:sz w:val="20"/>
                <w:szCs w:val="20"/>
              </w:rPr>
              <w:t>Не передбачено календарним планом</w:t>
            </w:r>
          </w:p>
        </w:tc>
      </w:tr>
      <w:tr w:rsidR="009119EB" w:rsidRPr="009A29EB" w14:paraId="5512019A" w14:textId="77777777" w:rsidTr="0038120C">
        <w:tc>
          <w:tcPr>
            <w:tcW w:w="682" w:type="dxa"/>
            <w:shd w:val="clear" w:color="auto" w:fill="auto"/>
            <w:vAlign w:val="center"/>
          </w:tcPr>
          <w:p w14:paraId="5A3E73AE"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3.18.</w:t>
            </w:r>
          </w:p>
        </w:tc>
        <w:tc>
          <w:tcPr>
            <w:tcW w:w="5981" w:type="dxa"/>
            <w:shd w:val="clear" w:color="auto" w:fill="auto"/>
            <w:vAlign w:val="center"/>
          </w:tcPr>
          <w:p w14:paraId="28E8CD3A" w14:textId="77777777" w:rsidR="009119EB" w:rsidRPr="009A29EB" w:rsidRDefault="009119EB" w:rsidP="00582B95">
            <w:pPr>
              <w:spacing w:after="0" w:line="240" w:lineRule="auto"/>
              <w:rPr>
                <w:rFonts w:ascii="Times New Roman" w:hAnsi="Times New Roman" w:cs="Times New Roman"/>
                <w:sz w:val="20"/>
                <w:szCs w:val="20"/>
              </w:rPr>
            </w:pPr>
            <w:r w:rsidRPr="009A29EB">
              <w:rPr>
                <w:rFonts w:ascii="Times New Roman" w:hAnsi="Times New Roman"/>
                <w:color w:val="000000"/>
                <w:sz w:val="20"/>
                <w:szCs w:val="20"/>
              </w:rPr>
              <w:t>Спільно з міжнародними благодійними організаціями, фондами забезпечувати підбір груп дітей, які потребують особливої соціальної уваги та підтримки, на оздоровлення та відпочинок за кордоном.</w:t>
            </w:r>
          </w:p>
        </w:tc>
        <w:tc>
          <w:tcPr>
            <w:tcW w:w="1843" w:type="dxa"/>
            <w:shd w:val="clear" w:color="auto" w:fill="auto"/>
          </w:tcPr>
          <w:p w14:paraId="0615FCF2"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дитина</w:t>
            </w:r>
          </w:p>
        </w:tc>
        <w:tc>
          <w:tcPr>
            <w:tcW w:w="2126" w:type="dxa"/>
            <w:shd w:val="clear" w:color="auto" w:fill="auto"/>
          </w:tcPr>
          <w:p w14:paraId="14957F59"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1475/736</w:t>
            </w:r>
          </w:p>
        </w:tc>
        <w:tc>
          <w:tcPr>
            <w:tcW w:w="1276" w:type="dxa"/>
            <w:shd w:val="clear" w:color="auto" w:fill="auto"/>
          </w:tcPr>
          <w:p w14:paraId="46432BFC"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19FB344C" w14:textId="77777777" w:rsidR="009119EB" w:rsidRPr="009A29EB" w:rsidRDefault="009119EB" w:rsidP="00582B95">
            <w:pPr>
              <w:spacing w:after="0" w:line="240" w:lineRule="auto"/>
              <w:jc w:val="both"/>
              <w:rPr>
                <w:rFonts w:ascii="Times New Roman" w:hAnsi="Times New Roman" w:cs="Times New Roman"/>
                <w:sz w:val="20"/>
                <w:szCs w:val="20"/>
              </w:rPr>
            </w:pPr>
            <w:r w:rsidRPr="009A29EB">
              <w:rPr>
                <w:rFonts w:ascii="Times New Roman" w:hAnsi="Times New Roman" w:cs="Times New Roman"/>
                <w:sz w:val="20"/>
                <w:szCs w:val="20"/>
              </w:rPr>
              <w:t>Не передбачено календарним планом</w:t>
            </w:r>
          </w:p>
        </w:tc>
      </w:tr>
      <w:tr w:rsidR="009119EB" w:rsidRPr="009A29EB" w14:paraId="74395485" w14:textId="77777777" w:rsidTr="0038120C">
        <w:trPr>
          <w:trHeight w:val="583"/>
        </w:trPr>
        <w:tc>
          <w:tcPr>
            <w:tcW w:w="682" w:type="dxa"/>
            <w:shd w:val="clear" w:color="auto" w:fill="auto"/>
            <w:vAlign w:val="center"/>
          </w:tcPr>
          <w:p w14:paraId="2ED4616A"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3.19.</w:t>
            </w:r>
          </w:p>
        </w:tc>
        <w:tc>
          <w:tcPr>
            <w:tcW w:w="5981" w:type="dxa"/>
            <w:shd w:val="clear" w:color="auto" w:fill="auto"/>
            <w:vAlign w:val="center"/>
          </w:tcPr>
          <w:p w14:paraId="24A9EBA3" w14:textId="77777777" w:rsidR="009119EB" w:rsidRPr="009A29EB" w:rsidRDefault="009119EB"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Забезпечити транспортними послугами дітей, які направляються на оздоровлення та відпочинок за кордон.</w:t>
            </w:r>
          </w:p>
        </w:tc>
        <w:tc>
          <w:tcPr>
            <w:tcW w:w="1843" w:type="dxa"/>
            <w:shd w:val="clear" w:color="auto" w:fill="auto"/>
          </w:tcPr>
          <w:p w14:paraId="25C194AC"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дитина</w:t>
            </w:r>
          </w:p>
        </w:tc>
        <w:tc>
          <w:tcPr>
            <w:tcW w:w="2126" w:type="dxa"/>
            <w:shd w:val="clear" w:color="auto" w:fill="auto"/>
          </w:tcPr>
          <w:p w14:paraId="0E7156C4" w14:textId="13047AFD"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lang w:val="ru-RU"/>
              </w:rPr>
              <w:t>1500/450</w:t>
            </w:r>
          </w:p>
        </w:tc>
        <w:tc>
          <w:tcPr>
            <w:tcW w:w="1276" w:type="dxa"/>
            <w:shd w:val="clear" w:color="auto" w:fill="auto"/>
          </w:tcPr>
          <w:p w14:paraId="2D1A4D3C"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6511BAD4" w14:textId="77777777" w:rsidR="009119EB" w:rsidRPr="009A29EB" w:rsidRDefault="009119EB" w:rsidP="00582B95">
            <w:pPr>
              <w:spacing w:after="0" w:line="240" w:lineRule="auto"/>
              <w:jc w:val="both"/>
              <w:rPr>
                <w:rFonts w:ascii="Times New Roman" w:hAnsi="Times New Roman" w:cs="Times New Roman"/>
                <w:sz w:val="20"/>
                <w:szCs w:val="20"/>
              </w:rPr>
            </w:pPr>
            <w:r w:rsidRPr="009A29EB">
              <w:rPr>
                <w:rFonts w:ascii="Times New Roman" w:hAnsi="Times New Roman" w:cs="Times New Roman"/>
                <w:sz w:val="20"/>
                <w:szCs w:val="20"/>
              </w:rPr>
              <w:t>Не передбачено обласним бюджетом</w:t>
            </w:r>
          </w:p>
        </w:tc>
      </w:tr>
      <w:tr w:rsidR="009119EB" w:rsidRPr="009A29EB" w14:paraId="196D3B79" w14:textId="77777777" w:rsidTr="0038120C">
        <w:tc>
          <w:tcPr>
            <w:tcW w:w="682" w:type="dxa"/>
            <w:shd w:val="clear" w:color="auto" w:fill="auto"/>
            <w:vAlign w:val="center"/>
          </w:tcPr>
          <w:p w14:paraId="566C55AC"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4.1.</w:t>
            </w:r>
          </w:p>
        </w:tc>
        <w:tc>
          <w:tcPr>
            <w:tcW w:w="5981" w:type="dxa"/>
            <w:shd w:val="clear" w:color="auto" w:fill="auto"/>
            <w:vAlign w:val="center"/>
          </w:tcPr>
          <w:p w14:paraId="151F7BEE" w14:textId="77777777" w:rsidR="009119EB" w:rsidRPr="009A29EB" w:rsidRDefault="009119EB"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 xml:space="preserve">Придбання та розміщення інформаційної продукції (плакати, буклети, сіті-лайти, </w:t>
            </w:r>
            <w:proofErr w:type="spellStart"/>
            <w:r w:rsidRPr="009A29EB">
              <w:rPr>
                <w:rFonts w:ascii="Times New Roman" w:hAnsi="Times New Roman" w:cs="Times New Roman"/>
                <w:sz w:val="20"/>
                <w:szCs w:val="20"/>
              </w:rPr>
              <w:t>бігборди</w:t>
            </w:r>
            <w:proofErr w:type="spellEnd"/>
            <w:r w:rsidRPr="009A29EB">
              <w:rPr>
                <w:rFonts w:ascii="Times New Roman" w:hAnsi="Times New Roman" w:cs="Times New Roman"/>
                <w:sz w:val="20"/>
                <w:szCs w:val="20"/>
              </w:rPr>
              <w:t>) з питань протидії торгівлі людьми, спрямованої на поширення серед населення інформації щодо ризиків потрапляння  в ситуації торгівлі людьми</w:t>
            </w:r>
          </w:p>
        </w:tc>
        <w:tc>
          <w:tcPr>
            <w:tcW w:w="1843" w:type="dxa"/>
            <w:shd w:val="clear" w:color="auto" w:fill="auto"/>
          </w:tcPr>
          <w:p w14:paraId="73E22822"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учасник</w:t>
            </w:r>
          </w:p>
        </w:tc>
        <w:tc>
          <w:tcPr>
            <w:tcW w:w="2126" w:type="dxa"/>
            <w:shd w:val="clear" w:color="auto" w:fill="auto"/>
          </w:tcPr>
          <w:p w14:paraId="462A95EA" w14:textId="4181A165" w:rsidR="009119EB" w:rsidRPr="009A29EB" w:rsidRDefault="009119EB" w:rsidP="00582B95">
            <w:pPr>
              <w:spacing w:after="0" w:line="240" w:lineRule="auto"/>
              <w:jc w:val="center"/>
              <w:rPr>
                <w:rFonts w:ascii="Times New Roman" w:hAnsi="Times New Roman" w:cs="Times New Roman"/>
                <w:b/>
                <w:sz w:val="20"/>
                <w:szCs w:val="20"/>
                <w:lang w:val="ru-RU"/>
              </w:rPr>
            </w:pPr>
            <w:r w:rsidRPr="009A29EB">
              <w:rPr>
                <w:rFonts w:ascii="Times New Roman" w:hAnsi="Times New Roman" w:cs="Times New Roman"/>
                <w:b/>
                <w:sz w:val="20"/>
                <w:szCs w:val="20"/>
                <w:lang w:val="ru-RU"/>
              </w:rPr>
              <w:t>32000/10400</w:t>
            </w:r>
          </w:p>
        </w:tc>
        <w:tc>
          <w:tcPr>
            <w:tcW w:w="1276" w:type="dxa"/>
            <w:shd w:val="clear" w:color="auto" w:fill="auto"/>
          </w:tcPr>
          <w:p w14:paraId="6AC60BB2" w14:textId="3D6ABF23" w:rsidR="009119EB" w:rsidRPr="009A29EB" w:rsidRDefault="004A6C85" w:rsidP="00582B95">
            <w:pPr>
              <w:spacing w:after="0" w:line="240" w:lineRule="auto"/>
              <w:jc w:val="center"/>
              <w:rPr>
                <w:rFonts w:ascii="Times New Roman" w:hAnsi="Times New Roman" w:cs="Times New Roman"/>
                <w:b/>
                <w:sz w:val="20"/>
                <w:szCs w:val="20"/>
                <w:lang w:val="ru-RU"/>
              </w:rPr>
            </w:pPr>
            <w:r w:rsidRPr="009A29EB">
              <w:rPr>
                <w:rFonts w:ascii="Times New Roman" w:hAnsi="Times New Roman" w:cs="Times New Roman"/>
                <w:b/>
                <w:sz w:val="20"/>
                <w:szCs w:val="20"/>
                <w:lang w:val="ru-RU"/>
              </w:rPr>
              <w:t>16500/8500</w:t>
            </w:r>
          </w:p>
        </w:tc>
        <w:tc>
          <w:tcPr>
            <w:tcW w:w="3534" w:type="dxa"/>
            <w:shd w:val="clear" w:color="auto" w:fill="auto"/>
          </w:tcPr>
          <w:p w14:paraId="4ABB95C3" w14:textId="6554FDA0" w:rsidR="009119EB" w:rsidRPr="009A29EB" w:rsidRDefault="004A6C85" w:rsidP="00582B95">
            <w:pPr>
              <w:spacing w:after="0" w:line="240" w:lineRule="auto"/>
              <w:jc w:val="both"/>
              <w:rPr>
                <w:rFonts w:ascii="Times New Roman" w:hAnsi="Times New Roman" w:cs="Times New Roman"/>
                <w:sz w:val="20"/>
                <w:szCs w:val="20"/>
              </w:rPr>
            </w:pPr>
            <w:r w:rsidRPr="009A29EB">
              <w:rPr>
                <w:rFonts w:ascii="Times New Roman" w:hAnsi="Times New Roman" w:cs="Times New Roman"/>
                <w:sz w:val="20"/>
                <w:szCs w:val="20"/>
              </w:rPr>
              <w:t>Витрачена сума коштів менша, ніж орієнтовний обсяг згідно програми</w:t>
            </w:r>
          </w:p>
        </w:tc>
      </w:tr>
      <w:tr w:rsidR="009119EB" w:rsidRPr="009A29EB" w14:paraId="56365CAE" w14:textId="77777777" w:rsidTr="0038120C">
        <w:tc>
          <w:tcPr>
            <w:tcW w:w="682" w:type="dxa"/>
            <w:shd w:val="clear" w:color="auto" w:fill="auto"/>
            <w:vAlign w:val="center"/>
          </w:tcPr>
          <w:p w14:paraId="0E8F5E70"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4.2.</w:t>
            </w:r>
          </w:p>
        </w:tc>
        <w:tc>
          <w:tcPr>
            <w:tcW w:w="5981" w:type="dxa"/>
            <w:shd w:val="clear" w:color="auto" w:fill="auto"/>
            <w:vAlign w:val="center"/>
          </w:tcPr>
          <w:p w14:paraId="2D269B1F" w14:textId="77777777" w:rsidR="009119EB" w:rsidRPr="009A29EB" w:rsidRDefault="009119EB"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Проведення інформаційно-просвітницьких акцій з питань протидії торгівлі людьми для населення, зокрема внутрішньо переміщених осіб, щодо роз’яснення можливих ризиків потрапляння в ситуації торгівлі людьми та можливостей отримання постраждалими комплексної допомоги у державних інституціях</w:t>
            </w:r>
          </w:p>
        </w:tc>
        <w:tc>
          <w:tcPr>
            <w:tcW w:w="1843" w:type="dxa"/>
            <w:shd w:val="clear" w:color="auto" w:fill="auto"/>
          </w:tcPr>
          <w:p w14:paraId="3D19C316"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учасник</w:t>
            </w:r>
          </w:p>
        </w:tc>
        <w:tc>
          <w:tcPr>
            <w:tcW w:w="2126" w:type="dxa"/>
            <w:shd w:val="clear" w:color="auto" w:fill="auto"/>
          </w:tcPr>
          <w:p w14:paraId="205E0021" w14:textId="7271EB25" w:rsidR="009119EB" w:rsidRPr="009A29EB" w:rsidRDefault="009119EB" w:rsidP="00582B95">
            <w:pPr>
              <w:spacing w:after="0" w:line="240" w:lineRule="auto"/>
              <w:jc w:val="center"/>
              <w:rPr>
                <w:rFonts w:ascii="Times New Roman" w:hAnsi="Times New Roman" w:cs="Times New Roman"/>
                <w:b/>
                <w:sz w:val="20"/>
                <w:szCs w:val="20"/>
                <w:lang w:val="ru-RU"/>
              </w:rPr>
            </w:pPr>
            <w:r w:rsidRPr="009A29EB">
              <w:rPr>
                <w:rFonts w:ascii="Times New Roman" w:hAnsi="Times New Roman" w:cs="Times New Roman"/>
                <w:b/>
                <w:sz w:val="20"/>
                <w:szCs w:val="20"/>
                <w:lang w:val="ru-RU"/>
              </w:rPr>
              <w:t>5000/1680</w:t>
            </w:r>
          </w:p>
        </w:tc>
        <w:tc>
          <w:tcPr>
            <w:tcW w:w="1276" w:type="dxa"/>
            <w:shd w:val="clear" w:color="auto" w:fill="auto"/>
          </w:tcPr>
          <w:p w14:paraId="5137C35C" w14:textId="1D8E37C3" w:rsidR="009119EB" w:rsidRPr="009A29EB" w:rsidRDefault="004A6C85"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1685/1685</w:t>
            </w:r>
          </w:p>
        </w:tc>
        <w:tc>
          <w:tcPr>
            <w:tcW w:w="3534" w:type="dxa"/>
            <w:shd w:val="clear" w:color="auto" w:fill="auto"/>
          </w:tcPr>
          <w:p w14:paraId="634E844D" w14:textId="77777777" w:rsidR="009119EB" w:rsidRPr="009A29EB" w:rsidRDefault="009119EB" w:rsidP="00582B95">
            <w:pPr>
              <w:spacing w:after="0" w:line="240" w:lineRule="auto"/>
              <w:rPr>
                <w:rFonts w:ascii="Times New Roman" w:hAnsi="Times New Roman" w:cs="Times New Roman"/>
                <w:sz w:val="20"/>
                <w:szCs w:val="20"/>
                <w:lang w:val="ru-RU"/>
              </w:rPr>
            </w:pPr>
          </w:p>
        </w:tc>
      </w:tr>
      <w:tr w:rsidR="009119EB" w:rsidRPr="009A29EB" w14:paraId="624ADBDC" w14:textId="77777777" w:rsidTr="0038120C">
        <w:tc>
          <w:tcPr>
            <w:tcW w:w="682" w:type="dxa"/>
            <w:shd w:val="clear" w:color="auto" w:fill="auto"/>
            <w:vAlign w:val="center"/>
          </w:tcPr>
          <w:p w14:paraId="7E8E6FD3"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4.3.</w:t>
            </w:r>
          </w:p>
        </w:tc>
        <w:tc>
          <w:tcPr>
            <w:tcW w:w="5981" w:type="dxa"/>
            <w:shd w:val="clear" w:color="auto" w:fill="auto"/>
            <w:vAlign w:val="center"/>
          </w:tcPr>
          <w:p w14:paraId="3964F215" w14:textId="77777777" w:rsidR="009119EB" w:rsidRPr="009A29EB" w:rsidRDefault="009119EB" w:rsidP="00582B95">
            <w:pPr>
              <w:spacing w:after="0" w:line="240" w:lineRule="auto"/>
              <w:rPr>
                <w:rFonts w:ascii="Times New Roman" w:hAnsi="Times New Roman" w:cs="Times New Roman"/>
                <w:sz w:val="20"/>
                <w:szCs w:val="20"/>
              </w:rPr>
            </w:pPr>
            <w:r w:rsidRPr="009A29EB">
              <w:rPr>
                <w:rFonts w:ascii="Times New Roman" w:hAnsi="Times New Roman"/>
                <w:color w:val="000000"/>
                <w:sz w:val="20"/>
                <w:szCs w:val="20"/>
                <w:bdr w:val="none" w:sz="0" w:space="0" w:color="auto" w:frame="1"/>
              </w:rPr>
              <w:t>Виявлення та ідентифікація осіб, які постраждали від торгівлі людьми, серед внутрішньо переміщених осіб, національних меншин, в тому числі ромського населення</w:t>
            </w:r>
          </w:p>
        </w:tc>
        <w:tc>
          <w:tcPr>
            <w:tcW w:w="1843" w:type="dxa"/>
            <w:shd w:val="clear" w:color="auto" w:fill="auto"/>
          </w:tcPr>
          <w:p w14:paraId="70A7CFFD"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особи</w:t>
            </w:r>
          </w:p>
        </w:tc>
        <w:tc>
          <w:tcPr>
            <w:tcW w:w="2126" w:type="dxa"/>
            <w:shd w:val="clear" w:color="auto" w:fill="auto"/>
          </w:tcPr>
          <w:p w14:paraId="70E31E3C"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4/2</w:t>
            </w:r>
          </w:p>
        </w:tc>
        <w:tc>
          <w:tcPr>
            <w:tcW w:w="1276" w:type="dxa"/>
            <w:shd w:val="clear" w:color="auto" w:fill="auto"/>
          </w:tcPr>
          <w:p w14:paraId="540BD16B"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646DC5D1" w14:textId="77777777" w:rsidR="009119EB" w:rsidRPr="009A29EB" w:rsidRDefault="009119EB"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Не передбачено календарним планом</w:t>
            </w:r>
          </w:p>
        </w:tc>
      </w:tr>
      <w:tr w:rsidR="009119EB" w:rsidRPr="009A29EB" w14:paraId="6EBB7892" w14:textId="77777777" w:rsidTr="0038120C">
        <w:tc>
          <w:tcPr>
            <w:tcW w:w="682" w:type="dxa"/>
            <w:shd w:val="clear" w:color="auto" w:fill="auto"/>
            <w:vAlign w:val="center"/>
          </w:tcPr>
          <w:p w14:paraId="6CE16734"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4.4.</w:t>
            </w:r>
          </w:p>
        </w:tc>
        <w:tc>
          <w:tcPr>
            <w:tcW w:w="5981" w:type="dxa"/>
            <w:shd w:val="clear" w:color="auto" w:fill="auto"/>
            <w:vAlign w:val="center"/>
          </w:tcPr>
          <w:p w14:paraId="1E411F64" w14:textId="77777777" w:rsidR="009119EB" w:rsidRPr="009A29EB" w:rsidRDefault="009119EB" w:rsidP="00582B95">
            <w:pPr>
              <w:spacing w:after="0" w:line="240" w:lineRule="auto"/>
              <w:rPr>
                <w:rFonts w:ascii="Times New Roman" w:hAnsi="Times New Roman" w:cs="Times New Roman"/>
                <w:sz w:val="20"/>
                <w:szCs w:val="20"/>
              </w:rPr>
            </w:pPr>
            <w:r w:rsidRPr="009A29EB">
              <w:rPr>
                <w:rFonts w:ascii="Times New Roman" w:hAnsi="Times New Roman"/>
                <w:color w:val="000000"/>
                <w:sz w:val="20"/>
                <w:szCs w:val="20"/>
                <w:bdr w:val="none" w:sz="0" w:space="0" w:color="auto" w:frame="1"/>
              </w:rPr>
              <w:t>Проведення навчання  для фахівців Київської обласної та районних, держадміністрацій, міськвиконкомів (міст обласного значення), об’єднаних територіальних громад, які можуть контактувати з особами, постраждалими від торгівлі людьми, щодо ідентифікації та взаємодії суб’єктів, які проводять заходи  у сфері протидії торгівлі людьми</w:t>
            </w:r>
          </w:p>
        </w:tc>
        <w:tc>
          <w:tcPr>
            <w:tcW w:w="1843" w:type="dxa"/>
            <w:shd w:val="clear" w:color="auto" w:fill="auto"/>
          </w:tcPr>
          <w:p w14:paraId="435E0F94"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учасник</w:t>
            </w:r>
          </w:p>
        </w:tc>
        <w:tc>
          <w:tcPr>
            <w:tcW w:w="2126" w:type="dxa"/>
            <w:shd w:val="clear" w:color="auto" w:fill="auto"/>
          </w:tcPr>
          <w:p w14:paraId="0A8868DA"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120/60</w:t>
            </w:r>
          </w:p>
        </w:tc>
        <w:tc>
          <w:tcPr>
            <w:tcW w:w="1276" w:type="dxa"/>
            <w:shd w:val="clear" w:color="auto" w:fill="auto"/>
          </w:tcPr>
          <w:p w14:paraId="2E2B1CA2"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46F6377C" w14:textId="77777777" w:rsidR="009119EB" w:rsidRPr="009A29EB" w:rsidRDefault="009119EB"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Не передбачено календарним планом</w:t>
            </w:r>
          </w:p>
        </w:tc>
      </w:tr>
      <w:tr w:rsidR="009119EB" w:rsidRPr="009A29EB" w14:paraId="025F1E0B" w14:textId="77777777" w:rsidTr="0038120C">
        <w:tc>
          <w:tcPr>
            <w:tcW w:w="682" w:type="dxa"/>
            <w:shd w:val="clear" w:color="auto" w:fill="auto"/>
            <w:vAlign w:val="center"/>
          </w:tcPr>
          <w:p w14:paraId="290D61CA"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4.5.</w:t>
            </w:r>
          </w:p>
        </w:tc>
        <w:tc>
          <w:tcPr>
            <w:tcW w:w="5981" w:type="dxa"/>
            <w:shd w:val="clear" w:color="auto" w:fill="auto"/>
            <w:vAlign w:val="center"/>
          </w:tcPr>
          <w:p w14:paraId="016D59D4" w14:textId="77777777" w:rsidR="009119EB" w:rsidRPr="009A29EB" w:rsidRDefault="009119EB" w:rsidP="00582B95">
            <w:pPr>
              <w:spacing w:after="0" w:line="240" w:lineRule="auto"/>
              <w:rPr>
                <w:rFonts w:ascii="Times New Roman" w:hAnsi="Times New Roman" w:cs="Times New Roman"/>
                <w:sz w:val="20"/>
                <w:szCs w:val="20"/>
              </w:rPr>
            </w:pPr>
            <w:r w:rsidRPr="009A29EB">
              <w:rPr>
                <w:rFonts w:ascii="Times New Roman" w:hAnsi="Times New Roman"/>
                <w:color w:val="000000"/>
                <w:sz w:val="20"/>
                <w:szCs w:val="20"/>
                <w:bdr w:val="none" w:sz="0" w:space="0" w:color="auto" w:frame="1"/>
              </w:rPr>
              <w:t xml:space="preserve">Посилення співпраці правоохоронних органів, служб у справах дітей та сім'ї, центрів соціальних служб для сім'ї дітей та молоді з питань протидії торгівлі людьми та </w:t>
            </w:r>
            <w:proofErr w:type="spellStart"/>
            <w:r w:rsidRPr="009A29EB">
              <w:rPr>
                <w:rFonts w:ascii="Times New Roman" w:hAnsi="Times New Roman"/>
                <w:color w:val="000000"/>
                <w:sz w:val="20"/>
                <w:szCs w:val="20"/>
                <w:bdr w:val="none" w:sz="0" w:space="0" w:color="auto" w:frame="1"/>
              </w:rPr>
              <w:t>перенаправлення</w:t>
            </w:r>
            <w:proofErr w:type="spellEnd"/>
            <w:r w:rsidRPr="009A29EB">
              <w:rPr>
                <w:rFonts w:ascii="Times New Roman" w:hAnsi="Times New Roman"/>
                <w:color w:val="000000"/>
                <w:sz w:val="20"/>
                <w:szCs w:val="20"/>
                <w:bdr w:val="none" w:sz="0" w:space="0" w:color="auto" w:frame="1"/>
              </w:rPr>
              <w:t xml:space="preserve"> осіб, які постраждали від торгівлі людьми, шляхом проведення семінарів, тренінгів тощо</w:t>
            </w:r>
          </w:p>
        </w:tc>
        <w:tc>
          <w:tcPr>
            <w:tcW w:w="1843" w:type="dxa"/>
            <w:shd w:val="clear" w:color="auto" w:fill="auto"/>
          </w:tcPr>
          <w:p w14:paraId="5B1BCC84"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учасник</w:t>
            </w:r>
          </w:p>
        </w:tc>
        <w:tc>
          <w:tcPr>
            <w:tcW w:w="2126" w:type="dxa"/>
            <w:shd w:val="clear" w:color="auto" w:fill="auto"/>
          </w:tcPr>
          <w:p w14:paraId="5481CE20"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40/20</w:t>
            </w:r>
          </w:p>
        </w:tc>
        <w:tc>
          <w:tcPr>
            <w:tcW w:w="1276" w:type="dxa"/>
            <w:shd w:val="clear" w:color="auto" w:fill="auto"/>
          </w:tcPr>
          <w:p w14:paraId="12CD95B1"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73F468A3" w14:textId="77777777" w:rsidR="009119EB" w:rsidRPr="009A29EB" w:rsidRDefault="009119EB" w:rsidP="00582B95">
            <w:pPr>
              <w:spacing w:line="240" w:lineRule="auto"/>
            </w:pPr>
            <w:r w:rsidRPr="009A29EB">
              <w:rPr>
                <w:rFonts w:ascii="Times New Roman" w:hAnsi="Times New Roman" w:cs="Times New Roman"/>
                <w:sz w:val="20"/>
                <w:szCs w:val="20"/>
              </w:rPr>
              <w:t>Не передбачено календарним планом</w:t>
            </w:r>
          </w:p>
        </w:tc>
      </w:tr>
      <w:tr w:rsidR="009119EB" w:rsidRPr="009A29EB" w14:paraId="3897DAB0" w14:textId="77777777" w:rsidTr="0038120C">
        <w:tc>
          <w:tcPr>
            <w:tcW w:w="682" w:type="dxa"/>
            <w:shd w:val="clear" w:color="auto" w:fill="auto"/>
            <w:vAlign w:val="center"/>
          </w:tcPr>
          <w:p w14:paraId="161043F8"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4.6.</w:t>
            </w:r>
          </w:p>
        </w:tc>
        <w:tc>
          <w:tcPr>
            <w:tcW w:w="5981" w:type="dxa"/>
            <w:shd w:val="clear" w:color="auto" w:fill="auto"/>
            <w:vAlign w:val="center"/>
          </w:tcPr>
          <w:p w14:paraId="090C4EE0" w14:textId="77777777" w:rsidR="009119EB" w:rsidRPr="009A29EB" w:rsidRDefault="009119EB" w:rsidP="00582B95">
            <w:pPr>
              <w:spacing w:after="0" w:line="240" w:lineRule="auto"/>
              <w:rPr>
                <w:rFonts w:ascii="Times New Roman" w:hAnsi="Times New Roman" w:cs="Times New Roman"/>
                <w:sz w:val="20"/>
                <w:szCs w:val="20"/>
              </w:rPr>
            </w:pPr>
            <w:r w:rsidRPr="009A29EB">
              <w:rPr>
                <w:rFonts w:ascii="Times New Roman" w:hAnsi="Times New Roman"/>
                <w:color w:val="000000"/>
                <w:sz w:val="20"/>
                <w:szCs w:val="20"/>
                <w:bdr w:val="none" w:sz="0" w:space="0" w:color="auto" w:frame="1"/>
              </w:rPr>
              <w:t xml:space="preserve">Розширення співпраці з міжнародними та громадськими </w:t>
            </w:r>
            <w:r w:rsidRPr="009A29EB">
              <w:rPr>
                <w:rFonts w:ascii="Times New Roman" w:hAnsi="Times New Roman"/>
                <w:color w:val="000000"/>
                <w:sz w:val="20"/>
                <w:szCs w:val="20"/>
                <w:bdr w:val="none" w:sz="0" w:space="0" w:color="auto" w:frame="1"/>
              </w:rPr>
              <w:lastRenderedPageBreak/>
              <w:t>організаціями у сфері протидії торгівлі людьми з метою впровадження  механізму соціального замовлення послуг, що надаються недержавними суб’єктами</w:t>
            </w:r>
          </w:p>
        </w:tc>
        <w:tc>
          <w:tcPr>
            <w:tcW w:w="1843" w:type="dxa"/>
            <w:shd w:val="clear" w:color="auto" w:fill="auto"/>
          </w:tcPr>
          <w:p w14:paraId="383AA052"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lastRenderedPageBreak/>
              <w:t>учасник</w:t>
            </w:r>
          </w:p>
        </w:tc>
        <w:tc>
          <w:tcPr>
            <w:tcW w:w="2126" w:type="dxa"/>
            <w:shd w:val="clear" w:color="auto" w:fill="auto"/>
          </w:tcPr>
          <w:p w14:paraId="3C25456D"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1276" w:type="dxa"/>
            <w:shd w:val="clear" w:color="auto" w:fill="auto"/>
          </w:tcPr>
          <w:p w14:paraId="7CE5460E"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02BD70AA" w14:textId="77777777" w:rsidR="009119EB" w:rsidRPr="009A29EB" w:rsidRDefault="009119EB"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 xml:space="preserve">Не передбачено календарним планом </w:t>
            </w:r>
          </w:p>
        </w:tc>
      </w:tr>
      <w:tr w:rsidR="009119EB" w:rsidRPr="009A29EB" w14:paraId="73846C6B" w14:textId="77777777" w:rsidTr="0038120C">
        <w:trPr>
          <w:trHeight w:val="1759"/>
        </w:trPr>
        <w:tc>
          <w:tcPr>
            <w:tcW w:w="682" w:type="dxa"/>
            <w:shd w:val="clear" w:color="auto" w:fill="auto"/>
            <w:vAlign w:val="center"/>
          </w:tcPr>
          <w:p w14:paraId="34AD5CDF"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lastRenderedPageBreak/>
              <w:t>4.7.</w:t>
            </w:r>
          </w:p>
        </w:tc>
        <w:tc>
          <w:tcPr>
            <w:tcW w:w="5981" w:type="dxa"/>
            <w:shd w:val="clear" w:color="auto" w:fill="auto"/>
            <w:vAlign w:val="center"/>
          </w:tcPr>
          <w:p w14:paraId="79D093B3" w14:textId="77777777" w:rsidR="009119EB" w:rsidRPr="009A29EB" w:rsidRDefault="009119EB" w:rsidP="00582B95">
            <w:pPr>
              <w:spacing w:after="0" w:line="240" w:lineRule="auto"/>
              <w:rPr>
                <w:rFonts w:ascii="Times New Roman" w:hAnsi="Times New Roman" w:cs="Times New Roman"/>
                <w:sz w:val="20"/>
                <w:szCs w:val="20"/>
              </w:rPr>
            </w:pPr>
            <w:r w:rsidRPr="009A29EB">
              <w:rPr>
                <w:rFonts w:ascii="Times New Roman" w:hAnsi="Times New Roman"/>
                <w:color w:val="000000"/>
                <w:sz w:val="20"/>
                <w:szCs w:val="20"/>
                <w:bdr w:val="none" w:sz="0" w:space="0" w:color="auto" w:frame="1"/>
              </w:rPr>
              <w:t>Забезпечення систематичної підготовки фахівців, які надають соціальні послуги дітям, постраждалим від торгівлі людьми, з питань впровадження новітньої практики реабілітації та реінтеграції дітей, постраждалих від торгівлі людьми, та здійснення методичного забезпечення служб у справах дітей та сім'ї з питань надання допомоги та захисту дітей, які постраждали від торгівлі людьми</w:t>
            </w:r>
          </w:p>
        </w:tc>
        <w:tc>
          <w:tcPr>
            <w:tcW w:w="1843" w:type="dxa"/>
            <w:shd w:val="clear" w:color="auto" w:fill="auto"/>
          </w:tcPr>
          <w:p w14:paraId="51BF3F2D"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учасник</w:t>
            </w:r>
          </w:p>
        </w:tc>
        <w:tc>
          <w:tcPr>
            <w:tcW w:w="2126" w:type="dxa"/>
            <w:shd w:val="clear" w:color="auto" w:fill="auto"/>
          </w:tcPr>
          <w:p w14:paraId="30E772A5"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1276" w:type="dxa"/>
            <w:shd w:val="clear" w:color="auto" w:fill="auto"/>
          </w:tcPr>
          <w:p w14:paraId="3A2600DA"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5EFB8E06" w14:textId="77777777" w:rsidR="009119EB" w:rsidRPr="009A29EB" w:rsidRDefault="009119EB"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 xml:space="preserve">Не передбачено календарним планом </w:t>
            </w:r>
          </w:p>
        </w:tc>
      </w:tr>
      <w:tr w:rsidR="009119EB" w:rsidRPr="009A29EB" w14:paraId="5BD26B9F" w14:textId="77777777" w:rsidTr="0038120C">
        <w:tc>
          <w:tcPr>
            <w:tcW w:w="682" w:type="dxa"/>
            <w:shd w:val="clear" w:color="auto" w:fill="auto"/>
            <w:vAlign w:val="center"/>
          </w:tcPr>
          <w:p w14:paraId="3A4048D2"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5.1.</w:t>
            </w:r>
          </w:p>
        </w:tc>
        <w:tc>
          <w:tcPr>
            <w:tcW w:w="5981" w:type="dxa"/>
            <w:shd w:val="clear" w:color="auto" w:fill="auto"/>
            <w:vAlign w:val="center"/>
          </w:tcPr>
          <w:p w14:paraId="4F36752F" w14:textId="77777777" w:rsidR="009119EB" w:rsidRPr="009A29EB" w:rsidRDefault="009119EB"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Проведення засідань за круглим столом, брифінгів, семінарів та інших заходів спрямованих на підвищення рівня обізнаності населення у сфері запобігання та протидії домашньому насильству, руйнацію негативних стереотипів та формування нетерпимого ставлення до насильницької моделі сімейних відносин</w:t>
            </w:r>
          </w:p>
        </w:tc>
        <w:tc>
          <w:tcPr>
            <w:tcW w:w="1843" w:type="dxa"/>
            <w:shd w:val="clear" w:color="auto" w:fill="auto"/>
          </w:tcPr>
          <w:p w14:paraId="773A5E31"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учасник</w:t>
            </w:r>
          </w:p>
        </w:tc>
        <w:tc>
          <w:tcPr>
            <w:tcW w:w="2126" w:type="dxa"/>
            <w:shd w:val="clear" w:color="auto" w:fill="auto"/>
          </w:tcPr>
          <w:p w14:paraId="153C8101" w14:textId="1AABE7A5" w:rsidR="009119EB" w:rsidRPr="009A29EB" w:rsidRDefault="009119EB" w:rsidP="00582B95">
            <w:pPr>
              <w:spacing w:after="0" w:line="240" w:lineRule="auto"/>
              <w:jc w:val="center"/>
              <w:rPr>
                <w:rFonts w:ascii="Times New Roman" w:hAnsi="Times New Roman" w:cs="Times New Roman"/>
                <w:b/>
                <w:sz w:val="20"/>
                <w:szCs w:val="20"/>
                <w:lang w:val="ru-RU"/>
              </w:rPr>
            </w:pPr>
            <w:r w:rsidRPr="009A29EB">
              <w:rPr>
                <w:rFonts w:ascii="Times New Roman" w:hAnsi="Times New Roman" w:cs="Times New Roman"/>
                <w:b/>
                <w:sz w:val="20"/>
                <w:szCs w:val="20"/>
                <w:lang w:val="ru-RU"/>
              </w:rPr>
              <w:t>930/275</w:t>
            </w:r>
          </w:p>
        </w:tc>
        <w:tc>
          <w:tcPr>
            <w:tcW w:w="1276" w:type="dxa"/>
            <w:shd w:val="clear" w:color="auto" w:fill="auto"/>
          </w:tcPr>
          <w:p w14:paraId="4D2DB8F0" w14:textId="06AD5990" w:rsidR="009119EB" w:rsidRPr="009A29EB" w:rsidRDefault="00614C7D" w:rsidP="00582B95">
            <w:pPr>
              <w:spacing w:after="0" w:line="240" w:lineRule="auto"/>
              <w:jc w:val="center"/>
              <w:rPr>
                <w:rFonts w:ascii="Times New Roman" w:hAnsi="Times New Roman" w:cs="Times New Roman"/>
                <w:b/>
                <w:sz w:val="20"/>
                <w:szCs w:val="20"/>
                <w:lang w:val="ru-RU"/>
              </w:rPr>
            </w:pPr>
            <w:r w:rsidRPr="009A29EB">
              <w:rPr>
                <w:rFonts w:ascii="Times New Roman" w:hAnsi="Times New Roman" w:cs="Times New Roman"/>
                <w:b/>
                <w:sz w:val="20"/>
                <w:szCs w:val="20"/>
              </w:rPr>
              <w:t>2060/1820</w:t>
            </w:r>
          </w:p>
        </w:tc>
        <w:tc>
          <w:tcPr>
            <w:tcW w:w="3534" w:type="dxa"/>
            <w:shd w:val="clear" w:color="auto" w:fill="auto"/>
          </w:tcPr>
          <w:p w14:paraId="6E1CA427" w14:textId="77777777" w:rsidR="009119EB" w:rsidRPr="009A29EB" w:rsidRDefault="009119EB" w:rsidP="00582B95">
            <w:pPr>
              <w:spacing w:after="0" w:line="240" w:lineRule="auto"/>
              <w:rPr>
                <w:rFonts w:ascii="Times New Roman" w:hAnsi="Times New Roman" w:cs="Times New Roman"/>
                <w:sz w:val="20"/>
                <w:szCs w:val="20"/>
              </w:rPr>
            </w:pPr>
          </w:p>
        </w:tc>
      </w:tr>
      <w:tr w:rsidR="009119EB" w:rsidRPr="009A29EB" w14:paraId="449C611F" w14:textId="77777777" w:rsidTr="0038120C">
        <w:tc>
          <w:tcPr>
            <w:tcW w:w="682" w:type="dxa"/>
            <w:shd w:val="clear" w:color="auto" w:fill="auto"/>
            <w:vAlign w:val="center"/>
          </w:tcPr>
          <w:p w14:paraId="32778B8E"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5.2.</w:t>
            </w:r>
          </w:p>
        </w:tc>
        <w:tc>
          <w:tcPr>
            <w:tcW w:w="5981" w:type="dxa"/>
            <w:shd w:val="clear" w:color="auto" w:fill="auto"/>
            <w:vAlign w:val="center"/>
          </w:tcPr>
          <w:p w14:paraId="2F31836E" w14:textId="77777777" w:rsidR="009119EB" w:rsidRPr="009A29EB" w:rsidRDefault="009119EB"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 xml:space="preserve">Придбання, розповсюдження та розміщення зовнішньої реклами (плакати, буклети, сіті-лайти, </w:t>
            </w:r>
            <w:proofErr w:type="spellStart"/>
            <w:r w:rsidRPr="009A29EB">
              <w:rPr>
                <w:rFonts w:ascii="Times New Roman" w:hAnsi="Times New Roman" w:cs="Times New Roman"/>
                <w:sz w:val="20"/>
                <w:szCs w:val="20"/>
              </w:rPr>
              <w:t>бігборди</w:t>
            </w:r>
            <w:proofErr w:type="spellEnd"/>
            <w:r w:rsidRPr="009A29EB">
              <w:rPr>
                <w:rFonts w:ascii="Times New Roman" w:hAnsi="Times New Roman" w:cs="Times New Roman"/>
                <w:sz w:val="20"/>
                <w:szCs w:val="20"/>
              </w:rPr>
              <w:t>) з метою підвищення рівня обізнаності суспільства щодо проблеми насильства, її наслідків та можливих способів захисту осіб, які постраждали від насильства, а також попередження насильства та надання допомоги постраждалим від гендерного насильства.</w:t>
            </w:r>
          </w:p>
        </w:tc>
        <w:tc>
          <w:tcPr>
            <w:tcW w:w="1843" w:type="dxa"/>
            <w:shd w:val="clear" w:color="auto" w:fill="auto"/>
          </w:tcPr>
          <w:p w14:paraId="198BD952"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Учасник</w:t>
            </w:r>
          </w:p>
        </w:tc>
        <w:tc>
          <w:tcPr>
            <w:tcW w:w="2126" w:type="dxa"/>
            <w:shd w:val="clear" w:color="auto" w:fill="auto"/>
          </w:tcPr>
          <w:p w14:paraId="251CE7C5" w14:textId="26E264C3" w:rsidR="009119EB" w:rsidRPr="009A29EB" w:rsidRDefault="009119EB" w:rsidP="00430945">
            <w:pPr>
              <w:spacing w:after="0" w:line="240" w:lineRule="auto"/>
              <w:jc w:val="center"/>
              <w:rPr>
                <w:rFonts w:ascii="Times New Roman" w:hAnsi="Times New Roman" w:cs="Times New Roman"/>
                <w:b/>
                <w:sz w:val="20"/>
                <w:szCs w:val="20"/>
                <w:lang w:val="ru-RU"/>
              </w:rPr>
            </w:pPr>
            <w:r w:rsidRPr="009A29EB">
              <w:rPr>
                <w:rFonts w:ascii="Times New Roman" w:hAnsi="Times New Roman" w:cs="Times New Roman"/>
                <w:b/>
                <w:sz w:val="20"/>
                <w:szCs w:val="20"/>
                <w:lang w:val="ru-RU"/>
              </w:rPr>
              <w:t>28000/8800</w:t>
            </w:r>
          </w:p>
        </w:tc>
        <w:tc>
          <w:tcPr>
            <w:tcW w:w="1276" w:type="dxa"/>
            <w:shd w:val="clear" w:color="auto" w:fill="auto"/>
          </w:tcPr>
          <w:p w14:paraId="60F44742" w14:textId="7F9CCAC4" w:rsidR="009119EB" w:rsidRPr="009A29EB" w:rsidRDefault="00AF39F4" w:rsidP="00582B95">
            <w:pPr>
              <w:spacing w:after="0" w:line="240" w:lineRule="auto"/>
              <w:jc w:val="center"/>
              <w:rPr>
                <w:rFonts w:ascii="Times New Roman" w:hAnsi="Times New Roman" w:cs="Times New Roman"/>
                <w:b/>
                <w:sz w:val="20"/>
                <w:szCs w:val="20"/>
                <w:lang w:val="ru-RU"/>
              </w:rPr>
            </w:pPr>
            <w:r w:rsidRPr="009A29EB">
              <w:rPr>
                <w:rFonts w:ascii="Times New Roman" w:hAnsi="Times New Roman" w:cs="Times New Roman"/>
                <w:b/>
                <w:sz w:val="20"/>
                <w:szCs w:val="20"/>
              </w:rPr>
              <w:t>20800/8800</w:t>
            </w:r>
          </w:p>
        </w:tc>
        <w:tc>
          <w:tcPr>
            <w:tcW w:w="3534" w:type="dxa"/>
            <w:shd w:val="clear" w:color="auto" w:fill="auto"/>
          </w:tcPr>
          <w:p w14:paraId="165E8EE3" w14:textId="6C68EB23" w:rsidR="009119EB" w:rsidRPr="009A29EB" w:rsidRDefault="009119EB" w:rsidP="00AF5143">
            <w:pPr>
              <w:spacing w:after="0" w:line="240" w:lineRule="auto"/>
              <w:rPr>
                <w:rFonts w:ascii="Times New Roman" w:hAnsi="Times New Roman" w:cs="Times New Roman"/>
                <w:sz w:val="20"/>
                <w:szCs w:val="20"/>
              </w:rPr>
            </w:pPr>
          </w:p>
        </w:tc>
      </w:tr>
      <w:tr w:rsidR="009119EB" w:rsidRPr="009A29EB" w14:paraId="58029D3B" w14:textId="77777777" w:rsidTr="0038120C">
        <w:trPr>
          <w:trHeight w:val="755"/>
        </w:trPr>
        <w:tc>
          <w:tcPr>
            <w:tcW w:w="682" w:type="dxa"/>
            <w:shd w:val="clear" w:color="auto" w:fill="auto"/>
            <w:vAlign w:val="center"/>
          </w:tcPr>
          <w:p w14:paraId="3E46C71E"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5.3.</w:t>
            </w:r>
          </w:p>
        </w:tc>
        <w:tc>
          <w:tcPr>
            <w:tcW w:w="5981" w:type="dxa"/>
            <w:shd w:val="clear" w:color="auto" w:fill="auto"/>
          </w:tcPr>
          <w:p w14:paraId="3C51901B" w14:textId="77777777" w:rsidR="009119EB" w:rsidRPr="009A29EB" w:rsidRDefault="009119EB"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Впровадження на усіх освітніх рівнях в навчально-виховний процес, у тому числі у навчальні програми та плани, питань запобігання та протидії насильству</w:t>
            </w:r>
          </w:p>
        </w:tc>
        <w:tc>
          <w:tcPr>
            <w:tcW w:w="1843" w:type="dxa"/>
            <w:shd w:val="clear" w:color="auto" w:fill="auto"/>
          </w:tcPr>
          <w:p w14:paraId="20123D38"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Учасник</w:t>
            </w:r>
          </w:p>
        </w:tc>
        <w:tc>
          <w:tcPr>
            <w:tcW w:w="2126" w:type="dxa"/>
            <w:shd w:val="clear" w:color="auto" w:fill="auto"/>
          </w:tcPr>
          <w:p w14:paraId="76C345E9"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1276" w:type="dxa"/>
            <w:shd w:val="clear" w:color="auto" w:fill="auto"/>
          </w:tcPr>
          <w:p w14:paraId="3C5E012B"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7D5F9C78" w14:textId="77777777" w:rsidR="009119EB" w:rsidRPr="009A29EB" w:rsidRDefault="009119EB"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 xml:space="preserve">Не передбачено календарним планом </w:t>
            </w:r>
          </w:p>
        </w:tc>
      </w:tr>
      <w:tr w:rsidR="009119EB" w:rsidRPr="009A29EB" w14:paraId="21BBB5E7" w14:textId="77777777" w:rsidTr="0038120C">
        <w:tc>
          <w:tcPr>
            <w:tcW w:w="682" w:type="dxa"/>
            <w:shd w:val="clear" w:color="auto" w:fill="auto"/>
            <w:vAlign w:val="center"/>
          </w:tcPr>
          <w:p w14:paraId="7756C12A"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5.4.</w:t>
            </w:r>
          </w:p>
        </w:tc>
        <w:tc>
          <w:tcPr>
            <w:tcW w:w="5981" w:type="dxa"/>
            <w:shd w:val="clear" w:color="auto" w:fill="auto"/>
            <w:vAlign w:val="center"/>
          </w:tcPr>
          <w:p w14:paraId="563D5534" w14:textId="77777777" w:rsidR="009119EB" w:rsidRPr="009A29EB" w:rsidRDefault="009119EB"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 xml:space="preserve">Організація, проведення навчальних програм (перепідготовки, підвищення кваліфікації тощо) для соціальних працівників та інших спеціалістів, які надають соціальні послуги особам, які постраждали від насильства, з урахуванням стандартів щодо надання необхідної допомоги зазначеній категорії осіб </w:t>
            </w:r>
          </w:p>
        </w:tc>
        <w:tc>
          <w:tcPr>
            <w:tcW w:w="1843" w:type="dxa"/>
            <w:shd w:val="clear" w:color="auto" w:fill="auto"/>
          </w:tcPr>
          <w:p w14:paraId="09FA89EE"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учасник</w:t>
            </w:r>
          </w:p>
        </w:tc>
        <w:tc>
          <w:tcPr>
            <w:tcW w:w="2126" w:type="dxa"/>
            <w:shd w:val="clear" w:color="auto" w:fill="auto"/>
          </w:tcPr>
          <w:p w14:paraId="6B8A215C" w14:textId="12AFD0F7" w:rsidR="009119EB" w:rsidRPr="009A29EB" w:rsidRDefault="009119EB" w:rsidP="00582B95">
            <w:pPr>
              <w:spacing w:after="0" w:line="240" w:lineRule="auto"/>
              <w:jc w:val="center"/>
              <w:rPr>
                <w:rFonts w:ascii="Times New Roman" w:hAnsi="Times New Roman" w:cs="Times New Roman"/>
                <w:b/>
                <w:sz w:val="20"/>
                <w:szCs w:val="20"/>
                <w:lang w:val="ru-RU"/>
              </w:rPr>
            </w:pPr>
            <w:r w:rsidRPr="009A29EB">
              <w:rPr>
                <w:rFonts w:ascii="Times New Roman" w:hAnsi="Times New Roman" w:cs="Times New Roman"/>
                <w:b/>
                <w:sz w:val="20"/>
                <w:szCs w:val="20"/>
                <w:lang w:val="ru-RU"/>
              </w:rPr>
              <w:t>890/260</w:t>
            </w:r>
          </w:p>
        </w:tc>
        <w:tc>
          <w:tcPr>
            <w:tcW w:w="1276" w:type="dxa"/>
            <w:shd w:val="clear" w:color="auto" w:fill="auto"/>
          </w:tcPr>
          <w:p w14:paraId="2D2EC594" w14:textId="5D6B2D43" w:rsidR="009119EB" w:rsidRPr="009A29EB" w:rsidRDefault="00E97B46" w:rsidP="00582B95">
            <w:pPr>
              <w:spacing w:after="0" w:line="240" w:lineRule="auto"/>
              <w:jc w:val="center"/>
              <w:rPr>
                <w:rFonts w:ascii="Times New Roman" w:hAnsi="Times New Roman" w:cs="Times New Roman"/>
                <w:b/>
                <w:sz w:val="20"/>
                <w:szCs w:val="20"/>
                <w:lang w:val="ru-RU"/>
              </w:rPr>
            </w:pPr>
            <w:r w:rsidRPr="009A29EB">
              <w:rPr>
                <w:rFonts w:ascii="Times New Roman" w:hAnsi="Times New Roman" w:cs="Times New Roman"/>
                <w:b/>
                <w:sz w:val="20"/>
                <w:szCs w:val="20"/>
              </w:rPr>
              <w:t>416/176</w:t>
            </w:r>
          </w:p>
        </w:tc>
        <w:tc>
          <w:tcPr>
            <w:tcW w:w="3534" w:type="dxa"/>
            <w:shd w:val="clear" w:color="auto" w:fill="auto"/>
          </w:tcPr>
          <w:p w14:paraId="765E7BAE" w14:textId="21C4A29B" w:rsidR="009119EB" w:rsidRPr="009A29EB" w:rsidRDefault="00E97B46"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Витрачена сума коштів менша, ніж орієнтовний обсяг згідно програми</w:t>
            </w:r>
          </w:p>
        </w:tc>
      </w:tr>
      <w:tr w:rsidR="009119EB" w:rsidRPr="009A29EB" w14:paraId="471C07F1" w14:textId="77777777" w:rsidTr="0038120C">
        <w:tc>
          <w:tcPr>
            <w:tcW w:w="682" w:type="dxa"/>
            <w:shd w:val="clear" w:color="auto" w:fill="auto"/>
            <w:vAlign w:val="center"/>
          </w:tcPr>
          <w:p w14:paraId="393E23C7"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5.5.</w:t>
            </w:r>
          </w:p>
        </w:tc>
        <w:tc>
          <w:tcPr>
            <w:tcW w:w="5981" w:type="dxa"/>
            <w:shd w:val="clear" w:color="auto" w:fill="auto"/>
            <w:vAlign w:val="center"/>
          </w:tcPr>
          <w:p w14:paraId="1FEF605D" w14:textId="77777777" w:rsidR="009119EB" w:rsidRPr="009A29EB" w:rsidRDefault="009119EB"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З</w:t>
            </w:r>
            <w:r w:rsidRPr="009A29EB">
              <w:rPr>
                <w:rStyle w:val="rvts82"/>
                <w:rFonts w:ascii="Times New Roman" w:hAnsi="Times New Roman" w:cs="Times New Roman"/>
                <w:color w:val="000000"/>
                <w:sz w:val="20"/>
                <w:szCs w:val="20"/>
                <w:bdr w:val="none" w:sz="0" w:space="0" w:color="auto" w:frame="1"/>
              </w:rPr>
              <w:t>абезпечення</w:t>
            </w:r>
            <w:r w:rsidRPr="009A29EB">
              <w:rPr>
                <w:rFonts w:ascii="Times New Roman" w:hAnsi="Times New Roman" w:cs="Times New Roman"/>
                <w:sz w:val="20"/>
                <w:szCs w:val="20"/>
              </w:rPr>
              <w:t xml:space="preserve"> надання допомоги постраждалим від насильства втому числі </w:t>
            </w:r>
            <w:r w:rsidRPr="009A29EB">
              <w:rPr>
                <w:rStyle w:val="rvts82"/>
                <w:rFonts w:ascii="Times New Roman" w:hAnsi="Times New Roman" w:cs="Times New Roman"/>
                <w:color w:val="000000"/>
                <w:sz w:val="20"/>
                <w:szCs w:val="20"/>
                <w:bdr w:val="none" w:sz="0" w:space="0" w:color="auto" w:frame="1"/>
              </w:rPr>
              <w:t xml:space="preserve">гендерно-зумовленого насильства </w:t>
            </w:r>
            <w:r w:rsidRPr="009A29EB">
              <w:rPr>
                <w:rFonts w:ascii="Times New Roman" w:hAnsi="Times New Roman" w:cs="Times New Roman"/>
                <w:sz w:val="20"/>
                <w:szCs w:val="20"/>
              </w:rPr>
              <w:t>через мережу центрів надання такої допомоги,</w:t>
            </w:r>
            <w:r w:rsidRPr="009A29EB">
              <w:rPr>
                <w:rStyle w:val="rvts0"/>
                <w:rFonts w:ascii="Times New Roman" w:hAnsi="Times New Roman" w:cs="Times New Roman"/>
                <w:sz w:val="20"/>
                <w:szCs w:val="20"/>
              </w:rPr>
              <w:t xml:space="preserve"> а також надання допомоги усім особам, які постраждали від насильства, та звернулись до відповідного суб’єкта (суб’єктів).</w:t>
            </w:r>
          </w:p>
        </w:tc>
        <w:tc>
          <w:tcPr>
            <w:tcW w:w="1843" w:type="dxa"/>
            <w:shd w:val="clear" w:color="auto" w:fill="auto"/>
          </w:tcPr>
          <w:p w14:paraId="3D5085CF"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учасник</w:t>
            </w:r>
          </w:p>
        </w:tc>
        <w:tc>
          <w:tcPr>
            <w:tcW w:w="2126" w:type="dxa"/>
            <w:shd w:val="clear" w:color="auto" w:fill="auto"/>
          </w:tcPr>
          <w:p w14:paraId="552A2E9D"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10/5</w:t>
            </w:r>
          </w:p>
        </w:tc>
        <w:tc>
          <w:tcPr>
            <w:tcW w:w="1276" w:type="dxa"/>
            <w:shd w:val="clear" w:color="auto" w:fill="auto"/>
          </w:tcPr>
          <w:p w14:paraId="4E4B23C3"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5/5</w:t>
            </w:r>
          </w:p>
        </w:tc>
        <w:tc>
          <w:tcPr>
            <w:tcW w:w="3534" w:type="dxa"/>
            <w:shd w:val="clear" w:color="auto" w:fill="auto"/>
          </w:tcPr>
          <w:p w14:paraId="33A7CACE" w14:textId="77777777" w:rsidR="009119EB" w:rsidRPr="009A29EB" w:rsidRDefault="009119EB"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Не передбачено календарним планом</w:t>
            </w:r>
          </w:p>
        </w:tc>
      </w:tr>
      <w:tr w:rsidR="009119EB" w:rsidRPr="009A29EB" w14:paraId="581BDE41" w14:textId="77777777" w:rsidTr="0038120C">
        <w:tc>
          <w:tcPr>
            <w:tcW w:w="682" w:type="dxa"/>
            <w:shd w:val="clear" w:color="auto" w:fill="auto"/>
            <w:vAlign w:val="center"/>
          </w:tcPr>
          <w:p w14:paraId="196990DB"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5.6.</w:t>
            </w:r>
          </w:p>
        </w:tc>
        <w:tc>
          <w:tcPr>
            <w:tcW w:w="5981" w:type="dxa"/>
            <w:shd w:val="clear" w:color="auto" w:fill="auto"/>
            <w:vAlign w:val="center"/>
          </w:tcPr>
          <w:p w14:paraId="01E6CF0B" w14:textId="77777777" w:rsidR="009119EB" w:rsidRPr="009A29EB" w:rsidRDefault="009119EB"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Проведення моніторингу порядку (механізму) взаємодії усіх суб’єктів, які здійснюють заходи щодо запобігання та протидії насильству.</w:t>
            </w:r>
          </w:p>
        </w:tc>
        <w:tc>
          <w:tcPr>
            <w:tcW w:w="1843" w:type="dxa"/>
            <w:shd w:val="clear" w:color="auto" w:fill="auto"/>
          </w:tcPr>
          <w:p w14:paraId="0EA1964A"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учасник</w:t>
            </w:r>
          </w:p>
        </w:tc>
        <w:tc>
          <w:tcPr>
            <w:tcW w:w="2126" w:type="dxa"/>
            <w:shd w:val="clear" w:color="auto" w:fill="auto"/>
          </w:tcPr>
          <w:p w14:paraId="680F5EB0" w14:textId="67043665" w:rsidR="009119EB" w:rsidRPr="009A29EB" w:rsidRDefault="009119EB" w:rsidP="00582B95">
            <w:pPr>
              <w:spacing w:after="0" w:line="240" w:lineRule="auto"/>
              <w:jc w:val="center"/>
              <w:rPr>
                <w:rFonts w:ascii="Times New Roman" w:hAnsi="Times New Roman" w:cs="Times New Roman"/>
                <w:b/>
                <w:sz w:val="20"/>
                <w:szCs w:val="20"/>
                <w:lang w:val="ru-RU"/>
              </w:rPr>
            </w:pPr>
            <w:r w:rsidRPr="009A29EB">
              <w:rPr>
                <w:rFonts w:ascii="Times New Roman" w:hAnsi="Times New Roman" w:cs="Times New Roman"/>
                <w:b/>
                <w:sz w:val="20"/>
                <w:szCs w:val="20"/>
                <w:lang w:val="ru-RU"/>
              </w:rPr>
              <w:t>112/40</w:t>
            </w:r>
          </w:p>
        </w:tc>
        <w:tc>
          <w:tcPr>
            <w:tcW w:w="1276" w:type="dxa"/>
            <w:shd w:val="clear" w:color="auto" w:fill="auto"/>
          </w:tcPr>
          <w:p w14:paraId="30B0738F" w14:textId="670BA351" w:rsidR="009119EB" w:rsidRPr="009A29EB" w:rsidRDefault="00E97B46"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60/60</w:t>
            </w:r>
          </w:p>
        </w:tc>
        <w:tc>
          <w:tcPr>
            <w:tcW w:w="3534" w:type="dxa"/>
            <w:shd w:val="clear" w:color="auto" w:fill="auto"/>
          </w:tcPr>
          <w:p w14:paraId="7C4E04D2" w14:textId="77777777" w:rsidR="009119EB" w:rsidRPr="009A29EB" w:rsidRDefault="009119EB" w:rsidP="00582B95">
            <w:pPr>
              <w:spacing w:after="0" w:line="240" w:lineRule="auto"/>
              <w:rPr>
                <w:rFonts w:ascii="Times New Roman" w:hAnsi="Times New Roman" w:cs="Times New Roman"/>
                <w:sz w:val="20"/>
                <w:szCs w:val="20"/>
              </w:rPr>
            </w:pPr>
          </w:p>
        </w:tc>
      </w:tr>
      <w:tr w:rsidR="009119EB" w:rsidRPr="009A29EB" w14:paraId="64A7F595" w14:textId="77777777" w:rsidTr="0038120C">
        <w:tc>
          <w:tcPr>
            <w:tcW w:w="682" w:type="dxa"/>
            <w:shd w:val="clear" w:color="auto" w:fill="auto"/>
            <w:vAlign w:val="center"/>
          </w:tcPr>
          <w:p w14:paraId="402A4818"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5.7.</w:t>
            </w:r>
          </w:p>
        </w:tc>
        <w:tc>
          <w:tcPr>
            <w:tcW w:w="5981" w:type="dxa"/>
            <w:shd w:val="clear" w:color="auto" w:fill="auto"/>
            <w:vAlign w:val="center"/>
          </w:tcPr>
          <w:p w14:paraId="311C8A73" w14:textId="77777777" w:rsidR="009119EB" w:rsidRPr="009A29EB" w:rsidRDefault="009119EB"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 xml:space="preserve">Забезпечення контролю за організацією та проведення корекційних програм для осіб, які вчиняють насильство. </w:t>
            </w:r>
          </w:p>
        </w:tc>
        <w:tc>
          <w:tcPr>
            <w:tcW w:w="1843" w:type="dxa"/>
            <w:shd w:val="clear" w:color="auto" w:fill="auto"/>
          </w:tcPr>
          <w:p w14:paraId="2EF82D6D"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учасник</w:t>
            </w:r>
          </w:p>
        </w:tc>
        <w:tc>
          <w:tcPr>
            <w:tcW w:w="2126" w:type="dxa"/>
            <w:shd w:val="clear" w:color="auto" w:fill="auto"/>
          </w:tcPr>
          <w:p w14:paraId="01F38BAA" w14:textId="7092F0EF" w:rsidR="009119EB" w:rsidRPr="009A29EB" w:rsidRDefault="009119EB" w:rsidP="00582B95">
            <w:pPr>
              <w:spacing w:after="0" w:line="240" w:lineRule="auto"/>
              <w:jc w:val="center"/>
              <w:rPr>
                <w:rFonts w:ascii="Times New Roman" w:hAnsi="Times New Roman" w:cs="Times New Roman"/>
                <w:b/>
                <w:sz w:val="20"/>
                <w:szCs w:val="20"/>
                <w:lang w:val="ru-RU"/>
              </w:rPr>
            </w:pPr>
            <w:r w:rsidRPr="009A29EB">
              <w:rPr>
                <w:rFonts w:ascii="Times New Roman" w:hAnsi="Times New Roman" w:cs="Times New Roman"/>
                <w:b/>
                <w:sz w:val="20"/>
                <w:szCs w:val="20"/>
                <w:lang w:val="ru-RU"/>
              </w:rPr>
              <w:t>747/222</w:t>
            </w:r>
          </w:p>
        </w:tc>
        <w:tc>
          <w:tcPr>
            <w:tcW w:w="1276" w:type="dxa"/>
            <w:shd w:val="clear" w:color="auto" w:fill="auto"/>
          </w:tcPr>
          <w:p w14:paraId="77419CCC" w14:textId="1193EE1E" w:rsidR="009119EB" w:rsidRPr="009A29EB" w:rsidRDefault="003F5449"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120/120</w:t>
            </w:r>
          </w:p>
        </w:tc>
        <w:tc>
          <w:tcPr>
            <w:tcW w:w="3534" w:type="dxa"/>
            <w:shd w:val="clear" w:color="auto" w:fill="auto"/>
          </w:tcPr>
          <w:p w14:paraId="2B29261D" w14:textId="77777777" w:rsidR="009119EB" w:rsidRPr="009A29EB" w:rsidRDefault="009119EB" w:rsidP="00582B95">
            <w:pPr>
              <w:spacing w:after="0" w:line="240" w:lineRule="auto"/>
              <w:rPr>
                <w:rFonts w:ascii="Times New Roman" w:hAnsi="Times New Roman" w:cs="Times New Roman"/>
                <w:sz w:val="20"/>
                <w:szCs w:val="20"/>
              </w:rPr>
            </w:pPr>
          </w:p>
        </w:tc>
      </w:tr>
      <w:tr w:rsidR="009119EB" w:rsidRPr="009A29EB" w14:paraId="4E7708A6" w14:textId="77777777" w:rsidTr="0038120C">
        <w:tc>
          <w:tcPr>
            <w:tcW w:w="682" w:type="dxa"/>
            <w:shd w:val="clear" w:color="auto" w:fill="auto"/>
            <w:vAlign w:val="center"/>
          </w:tcPr>
          <w:p w14:paraId="1A85472C"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5.8.</w:t>
            </w:r>
          </w:p>
        </w:tc>
        <w:tc>
          <w:tcPr>
            <w:tcW w:w="5981" w:type="dxa"/>
            <w:shd w:val="clear" w:color="auto" w:fill="auto"/>
            <w:vAlign w:val="center"/>
          </w:tcPr>
          <w:p w14:paraId="060827FF" w14:textId="77777777" w:rsidR="009119EB" w:rsidRPr="009A29EB" w:rsidRDefault="009119EB" w:rsidP="00582B95">
            <w:pPr>
              <w:spacing w:after="0" w:line="240" w:lineRule="auto"/>
              <w:rPr>
                <w:rFonts w:ascii="Times New Roman" w:hAnsi="Times New Roman" w:cs="Times New Roman"/>
                <w:sz w:val="20"/>
                <w:szCs w:val="20"/>
              </w:rPr>
            </w:pPr>
            <w:r w:rsidRPr="009A29EB">
              <w:rPr>
                <w:rFonts w:ascii="Times New Roman" w:hAnsi="Times New Roman"/>
                <w:sz w:val="20"/>
                <w:szCs w:val="20"/>
              </w:rPr>
              <w:t>Забезпечення діяльності мобільних бригад психосоціальної та медичної допомоги жінкам та дівчатам, які постраждали від гендерно-зумовленого насильства, у тому числі сексуального.</w:t>
            </w:r>
          </w:p>
        </w:tc>
        <w:tc>
          <w:tcPr>
            <w:tcW w:w="1843" w:type="dxa"/>
            <w:shd w:val="clear" w:color="auto" w:fill="auto"/>
          </w:tcPr>
          <w:p w14:paraId="01F32048" w14:textId="77777777" w:rsidR="009119EB" w:rsidRPr="009A29EB" w:rsidRDefault="009119EB" w:rsidP="00582B95">
            <w:pPr>
              <w:spacing w:line="240" w:lineRule="auto"/>
              <w:jc w:val="center"/>
              <w:rPr>
                <w:b/>
              </w:rPr>
            </w:pPr>
            <w:r w:rsidRPr="009A29EB">
              <w:rPr>
                <w:rFonts w:ascii="Times New Roman" w:hAnsi="Times New Roman" w:cs="Times New Roman"/>
                <w:b/>
                <w:sz w:val="20"/>
                <w:szCs w:val="20"/>
              </w:rPr>
              <w:t>учасник</w:t>
            </w:r>
          </w:p>
        </w:tc>
        <w:tc>
          <w:tcPr>
            <w:tcW w:w="2126" w:type="dxa"/>
            <w:shd w:val="clear" w:color="auto" w:fill="auto"/>
          </w:tcPr>
          <w:p w14:paraId="672A17EF"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1276" w:type="dxa"/>
            <w:shd w:val="clear" w:color="auto" w:fill="auto"/>
          </w:tcPr>
          <w:p w14:paraId="54E52B5B"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76BD1261" w14:textId="77777777" w:rsidR="009119EB" w:rsidRPr="009A29EB" w:rsidRDefault="009119EB"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 xml:space="preserve">Не передбачено календарним планом </w:t>
            </w:r>
          </w:p>
        </w:tc>
      </w:tr>
      <w:tr w:rsidR="009119EB" w:rsidRPr="009A29EB" w14:paraId="1C781FE8" w14:textId="77777777" w:rsidTr="0038120C">
        <w:tc>
          <w:tcPr>
            <w:tcW w:w="682" w:type="dxa"/>
            <w:shd w:val="clear" w:color="auto" w:fill="auto"/>
            <w:vAlign w:val="center"/>
          </w:tcPr>
          <w:p w14:paraId="4793BA6C"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lastRenderedPageBreak/>
              <w:t>5.9.</w:t>
            </w:r>
          </w:p>
        </w:tc>
        <w:tc>
          <w:tcPr>
            <w:tcW w:w="5981" w:type="dxa"/>
            <w:shd w:val="clear" w:color="auto" w:fill="auto"/>
            <w:vAlign w:val="center"/>
          </w:tcPr>
          <w:p w14:paraId="09638D37" w14:textId="77777777" w:rsidR="009119EB" w:rsidRPr="009A29EB" w:rsidRDefault="009119EB" w:rsidP="00582B95">
            <w:pPr>
              <w:spacing w:after="0" w:line="240" w:lineRule="auto"/>
              <w:rPr>
                <w:rFonts w:ascii="Times New Roman" w:hAnsi="Times New Roman" w:cs="Times New Roman"/>
                <w:sz w:val="20"/>
                <w:szCs w:val="20"/>
              </w:rPr>
            </w:pPr>
            <w:r w:rsidRPr="009A29EB">
              <w:rPr>
                <w:rFonts w:ascii="Times New Roman" w:hAnsi="Times New Roman"/>
                <w:sz w:val="20"/>
                <w:szCs w:val="20"/>
              </w:rPr>
              <w:t xml:space="preserve">Проведення інформаційно-просвітницьких кампаній з питань протидії гендерно-зумовленому насильству в умовах конфліктів та у </w:t>
            </w:r>
            <w:proofErr w:type="spellStart"/>
            <w:r w:rsidRPr="009A29EB">
              <w:rPr>
                <w:rFonts w:ascii="Times New Roman" w:hAnsi="Times New Roman"/>
                <w:sz w:val="20"/>
                <w:szCs w:val="20"/>
              </w:rPr>
              <w:t>постконфліктний</w:t>
            </w:r>
            <w:proofErr w:type="spellEnd"/>
            <w:r w:rsidRPr="009A29EB">
              <w:rPr>
                <w:rFonts w:ascii="Times New Roman" w:hAnsi="Times New Roman"/>
                <w:sz w:val="20"/>
                <w:szCs w:val="20"/>
              </w:rPr>
              <w:t xml:space="preserve"> період, формування активної громадянської позиції населення щодо реагування на випадки </w:t>
            </w:r>
            <w:proofErr w:type="spellStart"/>
            <w:r w:rsidRPr="009A29EB">
              <w:rPr>
                <w:rFonts w:ascii="Times New Roman" w:hAnsi="Times New Roman"/>
                <w:sz w:val="20"/>
                <w:szCs w:val="20"/>
              </w:rPr>
              <w:t>гендернозумовленого</w:t>
            </w:r>
            <w:proofErr w:type="spellEnd"/>
            <w:r w:rsidRPr="009A29EB">
              <w:rPr>
                <w:rFonts w:ascii="Times New Roman" w:hAnsi="Times New Roman"/>
                <w:sz w:val="20"/>
                <w:szCs w:val="20"/>
              </w:rPr>
              <w:t xml:space="preserve"> насильства, залучення юнаків та чоловіків до організації заходів із запобігання та протидії насильству.</w:t>
            </w:r>
          </w:p>
        </w:tc>
        <w:tc>
          <w:tcPr>
            <w:tcW w:w="1843" w:type="dxa"/>
            <w:shd w:val="clear" w:color="auto" w:fill="auto"/>
          </w:tcPr>
          <w:p w14:paraId="4B2D3180" w14:textId="77777777" w:rsidR="009119EB" w:rsidRPr="009A29EB" w:rsidRDefault="009119EB" w:rsidP="00582B95">
            <w:pPr>
              <w:spacing w:line="240" w:lineRule="auto"/>
              <w:jc w:val="center"/>
              <w:rPr>
                <w:b/>
              </w:rPr>
            </w:pPr>
            <w:r w:rsidRPr="009A29EB">
              <w:rPr>
                <w:rFonts w:ascii="Times New Roman" w:hAnsi="Times New Roman" w:cs="Times New Roman"/>
                <w:b/>
                <w:sz w:val="20"/>
                <w:szCs w:val="20"/>
              </w:rPr>
              <w:t>учасник</w:t>
            </w:r>
          </w:p>
        </w:tc>
        <w:tc>
          <w:tcPr>
            <w:tcW w:w="2126" w:type="dxa"/>
            <w:shd w:val="clear" w:color="auto" w:fill="auto"/>
          </w:tcPr>
          <w:p w14:paraId="1FD0D005"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600/300</w:t>
            </w:r>
          </w:p>
        </w:tc>
        <w:tc>
          <w:tcPr>
            <w:tcW w:w="1276" w:type="dxa"/>
            <w:shd w:val="clear" w:color="auto" w:fill="auto"/>
          </w:tcPr>
          <w:p w14:paraId="28C92576"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47AEEAF2" w14:textId="77777777" w:rsidR="009119EB" w:rsidRPr="009A29EB" w:rsidRDefault="009119EB"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Не передбачено календарним планом</w:t>
            </w:r>
          </w:p>
        </w:tc>
      </w:tr>
      <w:tr w:rsidR="009119EB" w:rsidRPr="009A29EB" w14:paraId="0F7D1AFA" w14:textId="77777777" w:rsidTr="0038120C">
        <w:tc>
          <w:tcPr>
            <w:tcW w:w="682" w:type="dxa"/>
            <w:shd w:val="clear" w:color="auto" w:fill="auto"/>
            <w:vAlign w:val="center"/>
          </w:tcPr>
          <w:p w14:paraId="476CC087"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6.1.</w:t>
            </w:r>
          </w:p>
        </w:tc>
        <w:tc>
          <w:tcPr>
            <w:tcW w:w="5981" w:type="dxa"/>
            <w:shd w:val="clear" w:color="auto" w:fill="auto"/>
            <w:vAlign w:val="center"/>
          </w:tcPr>
          <w:p w14:paraId="3222CC31" w14:textId="77777777" w:rsidR="009119EB" w:rsidRPr="009A29EB" w:rsidRDefault="009119EB"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Проведення форумів, конференцій, засідань круглого столу, семінарів та тренінгів для представників територіальних громад, лідерів громадських організацій, соціально відповідального бізнесу, ЗМІ у сфері забезпечення рівних прав та можливостей жінок і чоловіків та забезпечення гендерної рівності</w:t>
            </w:r>
          </w:p>
        </w:tc>
        <w:tc>
          <w:tcPr>
            <w:tcW w:w="1843" w:type="dxa"/>
            <w:shd w:val="clear" w:color="auto" w:fill="auto"/>
          </w:tcPr>
          <w:p w14:paraId="7C0042C6"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учасник</w:t>
            </w:r>
          </w:p>
        </w:tc>
        <w:tc>
          <w:tcPr>
            <w:tcW w:w="2126" w:type="dxa"/>
            <w:shd w:val="clear" w:color="auto" w:fill="auto"/>
          </w:tcPr>
          <w:p w14:paraId="310E9101" w14:textId="25914C71" w:rsidR="009119EB" w:rsidRPr="009A29EB" w:rsidRDefault="009119EB" w:rsidP="00582B95">
            <w:pPr>
              <w:spacing w:after="0" w:line="240" w:lineRule="auto"/>
              <w:jc w:val="center"/>
              <w:rPr>
                <w:rFonts w:ascii="Times New Roman" w:hAnsi="Times New Roman" w:cs="Times New Roman"/>
                <w:b/>
                <w:sz w:val="20"/>
                <w:szCs w:val="20"/>
                <w:lang w:val="ru-RU"/>
              </w:rPr>
            </w:pPr>
            <w:r w:rsidRPr="009A29EB">
              <w:rPr>
                <w:rFonts w:ascii="Times New Roman" w:hAnsi="Times New Roman" w:cs="Times New Roman"/>
                <w:b/>
                <w:sz w:val="20"/>
                <w:szCs w:val="20"/>
                <w:lang w:val="ru-RU"/>
              </w:rPr>
              <w:t>1376/360</w:t>
            </w:r>
          </w:p>
        </w:tc>
        <w:tc>
          <w:tcPr>
            <w:tcW w:w="1276" w:type="dxa"/>
            <w:shd w:val="clear" w:color="auto" w:fill="auto"/>
          </w:tcPr>
          <w:p w14:paraId="16DD9C92" w14:textId="637D0831" w:rsidR="009119EB" w:rsidRPr="009A29EB" w:rsidRDefault="00D20826" w:rsidP="00582B95">
            <w:pPr>
              <w:spacing w:after="0" w:line="240" w:lineRule="auto"/>
              <w:jc w:val="center"/>
              <w:rPr>
                <w:rFonts w:ascii="Times New Roman" w:hAnsi="Times New Roman" w:cs="Times New Roman"/>
                <w:b/>
                <w:sz w:val="20"/>
                <w:szCs w:val="20"/>
                <w:lang w:val="ru-RU"/>
              </w:rPr>
            </w:pPr>
            <w:r w:rsidRPr="009A29EB">
              <w:rPr>
                <w:rFonts w:ascii="Times New Roman" w:hAnsi="Times New Roman" w:cs="Times New Roman"/>
                <w:b/>
                <w:sz w:val="20"/>
                <w:szCs w:val="20"/>
              </w:rPr>
              <w:t>1055/155</w:t>
            </w:r>
          </w:p>
        </w:tc>
        <w:tc>
          <w:tcPr>
            <w:tcW w:w="3534" w:type="dxa"/>
            <w:shd w:val="clear" w:color="auto" w:fill="auto"/>
          </w:tcPr>
          <w:p w14:paraId="4ECC5246" w14:textId="77777777" w:rsidR="009119EB" w:rsidRPr="009A29EB" w:rsidRDefault="009119EB" w:rsidP="00582B95">
            <w:pPr>
              <w:spacing w:after="0" w:line="240" w:lineRule="auto"/>
              <w:jc w:val="both"/>
              <w:rPr>
                <w:rFonts w:ascii="Times New Roman" w:hAnsi="Times New Roman" w:cs="Times New Roman"/>
                <w:sz w:val="20"/>
                <w:szCs w:val="20"/>
                <w:lang w:val="ru-RU"/>
              </w:rPr>
            </w:pPr>
          </w:p>
        </w:tc>
      </w:tr>
      <w:tr w:rsidR="009119EB" w:rsidRPr="009A29EB" w14:paraId="3919DF91" w14:textId="77777777" w:rsidTr="0038120C">
        <w:tc>
          <w:tcPr>
            <w:tcW w:w="682" w:type="dxa"/>
            <w:shd w:val="clear" w:color="auto" w:fill="auto"/>
            <w:vAlign w:val="center"/>
          </w:tcPr>
          <w:p w14:paraId="4D80B09A"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6.2.</w:t>
            </w:r>
          </w:p>
        </w:tc>
        <w:tc>
          <w:tcPr>
            <w:tcW w:w="5981" w:type="dxa"/>
            <w:shd w:val="clear" w:color="auto" w:fill="auto"/>
            <w:vAlign w:val="center"/>
          </w:tcPr>
          <w:p w14:paraId="5D03DE3C" w14:textId="77777777" w:rsidR="009119EB" w:rsidRPr="009A29EB" w:rsidRDefault="009119EB" w:rsidP="00582B95">
            <w:pPr>
              <w:spacing w:after="0" w:line="240" w:lineRule="auto"/>
              <w:rPr>
                <w:rFonts w:ascii="Times New Roman" w:hAnsi="Times New Roman" w:cs="Times New Roman"/>
                <w:sz w:val="20"/>
                <w:szCs w:val="20"/>
              </w:rPr>
            </w:pPr>
            <w:r w:rsidRPr="009A29EB">
              <w:rPr>
                <w:rFonts w:ascii="Times New Roman" w:hAnsi="Times New Roman"/>
                <w:sz w:val="20"/>
                <w:szCs w:val="20"/>
              </w:rPr>
              <w:t>Проведення навчань з питань забезпечення рівних прав та можливостей жінок і чоловіків для державних службовців, посадових осіб місцевого самоврядування, працівників державних установ</w:t>
            </w:r>
          </w:p>
        </w:tc>
        <w:tc>
          <w:tcPr>
            <w:tcW w:w="1843" w:type="dxa"/>
            <w:shd w:val="clear" w:color="auto" w:fill="auto"/>
          </w:tcPr>
          <w:p w14:paraId="787178EA" w14:textId="77777777" w:rsidR="009119EB" w:rsidRPr="009A29EB" w:rsidRDefault="009119EB" w:rsidP="00582B95">
            <w:pPr>
              <w:spacing w:line="240" w:lineRule="auto"/>
              <w:jc w:val="center"/>
              <w:rPr>
                <w:b/>
              </w:rPr>
            </w:pPr>
            <w:r w:rsidRPr="009A29EB">
              <w:rPr>
                <w:rFonts w:ascii="Times New Roman" w:hAnsi="Times New Roman" w:cs="Times New Roman"/>
                <w:b/>
                <w:sz w:val="20"/>
                <w:szCs w:val="20"/>
              </w:rPr>
              <w:t>учасник</w:t>
            </w:r>
          </w:p>
        </w:tc>
        <w:tc>
          <w:tcPr>
            <w:tcW w:w="2126" w:type="dxa"/>
            <w:shd w:val="clear" w:color="auto" w:fill="auto"/>
          </w:tcPr>
          <w:p w14:paraId="34389009"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80/40</w:t>
            </w:r>
          </w:p>
        </w:tc>
        <w:tc>
          <w:tcPr>
            <w:tcW w:w="1276" w:type="dxa"/>
            <w:shd w:val="clear" w:color="auto" w:fill="auto"/>
          </w:tcPr>
          <w:p w14:paraId="78FA79D0"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3C202AE1" w14:textId="77777777" w:rsidR="009119EB" w:rsidRPr="009A29EB" w:rsidRDefault="009119EB" w:rsidP="00582B95">
            <w:pPr>
              <w:spacing w:after="0" w:line="240" w:lineRule="auto"/>
              <w:jc w:val="both"/>
              <w:rPr>
                <w:rFonts w:ascii="Times New Roman" w:hAnsi="Times New Roman" w:cs="Times New Roman"/>
                <w:sz w:val="20"/>
                <w:szCs w:val="20"/>
              </w:rPr>
            </w:pPr>
            <w:r w:rsidRPr="009A29EB">
              <w:rPr>
                <w:rFonts w:ascii="Times New Roman" w:hAnsi="Times New Roman" w:cs="Times New Roman"/>
                <w:sz w:val="20"/>
                <w:szCs w:val="20"/>
              </w:rPr>
              <w:t>Не передбачено календарним планом</w:t>
            </w:r>
          </w:p>
        </w:tc>
      </w:tr>
      <w:tr w:rsidR="009119EB" w:rsidRPr="009A29EB" w14:paraId="6925483E" w14:textId="77777777" w:rsidTr="0038120C">
        <w:tc>
          <w:tcPr>
            <w:tcW w:w="682" w:type="dxa"/>
            <w:shd w:val="clear" w:color="auto" w:fill="auto"/>
            <w:vAlign w:val="center"/>
          </w:tcPr>
          <w:p w14:paraId="30A291BF"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6.3.</w:t>
            </w:r>
          </w:p>
        </w:tc>
        <w:tc>
          <w:tcPr>
            <w:tcW w:w="5981" w:type="dxa"/>
            <w:shd w:val="clear" w:color="auto" w:fill="auto"/>
            <w:vAlign w:val="center"/>
          </w:tcPr>
          <w:p w14:paraId="67BE1E95" w14:textId="77777777" w:rsidR="009119EB" w:rsidRPr="009A29EB" w:rsidRDefault="009119EB" w:rsidP="00582B95">
            <w:pPr>
              <w:spacing w:after="0" w:line="240" w:lineRule="auto"/>
              <w:rPr>
                <w:rFonts w:ascii="Times New Roman" w:hAnsi="Times New Roman" w:cs="Times New Roman"/>
                <w:sz w:val="20"/>
                <w:szCs w:val="20"/>
              </w:rPr>
            </w:pPr>
            <w:r w:rsidRPr="009A29EB">
              <w:rPr>
                <w:rFonts w:ascii="Times New Roman" w:hAnsi="Times New Roman"/>
                <w:sz w:val="20"/>
                <w:szCs w:val="20"/>
              </w:rPr>
              <w:t>Проведення тематичних навчальних семінарів-тренінгів для фахівців, у тому числі з питань проведення гендерно-правової експертизи, застосування гендерного бюджетування, надання допомоги постраждалим від дискримінації за ознакою статі</w:t>
            </w:r>
          </w:p>
        </w:tc>
        <w:tc>
          <w:tcPr>
            <w:tcW w:w="1843" w:type="dxa"/>
            <w:shd w:val="clear" w:color="auto" w:fill="auto"/>
          </w:tcPr>
          <w:p w14:paraId="03A81DF0" w14:textId="77777777" w:rsidR="009119EB" w:rsidRPr="009A29EB" w:rsidRDefault="009119EB" w:rsidP="00582B95">
            <w:pPr>
              <w:spacing w:line="240" w:lineRule="auto"/>
              <w:jc w:val="center"/>
              <w:rPr>
                <w:b/>
              </w:rPr>
            </w:pPr>
            <w:r w:rsidRPr="009A29EB">
              <w:rPr>
                <w:rFonts w:ascii="Times New Roman" w:hAnsi="Times New Roman" w:cs="Times New Roman"/>
                <w:b/>
                <w:sz w:val="20"/>
                <w:szCs w:val="20"/>
              </w:rPr>
              <w:t>учасник</w:t>
            </w:r>
          </w:p>
        </w:tc>
        <w:tc>
          <w:tcPr>
            <w:tcW w:w="2126" w:type="dxa"/>
            <w:shd w:val="clear" w:color="auto" w:fill="auto"/>
          </w:tcPr>
          <w:p w14:paraId="63913190"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1276" w:type="dxa"/>
            <w:shd w:val="clear" w:color="auto" w:fill="auto"/>
          </w:tcPr>
          <w:p w14:paraId="5427560D"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041D0A6A" w14:textId="77777777" w:rsidR="009119EB" w:rsidRPr="009A29EB" w:rsidRDefault="009119EB" w:rsidP="00582B95">
            <w:pPr>
              <w:spacing w:after="0" w:line="240" w:lineRule="auto"/>
              <w:jc w:val="both"/>
              <w:rPr>
                <w:rFonts w:ascii="Times New Roman" w:hAnsi="Times New Roman" w:cs="Times New Roman"/>
                <w:sz w:val="20"/>
                <w:szCs w:val="20"/>
              </w:rPr>
            </w:pPr>
            <w:r w:rsidRPr="009A29EB">
              <w:rPr>
                <w:rFonts w:ascii="Times New Roman" w:hAnsi="Times New Roman" w:cs="Times New Roman"/>
                <w:sz w:val="20"/>
                <w:szCs w:val="20"/>
              </w:rPr>
              <w:t>Не передбачено календарним планом</w:t>
            </w:r>
          </w:p>
        </w:tc>
      </w:tr>
      <w:tr w:rsidR="009119EB" w:rsidRPr="009A29EB" w14:paraId="708E1D8A" w14:textId="77777777" w:rsidTr="0038120C">
        <w:tc>
          <w:tcPr>
            <w:tcW w:w="682" w:type="dxa"/>
            <w:shd w:val="clear" w:color="auto" w:fill="auto"/>
            <w:vAlign w:val="center"/>
          </w:tcPr>
          <w:p w14:paraId="56515427"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6.4.</w:t>
            </w:r>
          </w:p>
        </w:tc>
        <w:tc>
          <w:tcPr>
            <w:tcW w:w="5981" w:type="dxa"/>
            <w:shd w:val="clear" w:color="auto" w:fill="auto"/>
            <w:vAlign w:val="center"/>
          </w:tcPr>
          <w:p w14:paraId="09165003" w14:textId="77777777" w:rsidR="009119EB" w:rsidRPr="009A29EB" w:rsidRDefault="009119EB" w:rsidP="00582B95">
            <w:pPr>
              <w:spacing w:after="0" w:line="240" w:lineRule="auto"/>
              <w:rPr>
                <w:rFonts w:ascii="Times New Roman" w:hAnsi="Times New Roman" w:cs="Times New Roman"/>
                <w:sz w:val="20"/>
                <w:szCs w:val="20"/>
              </w:rPr>
            </w:pPr>
            <w:r w:rsidRPr="009A29EB">
              <w:rPr>
                <w:rFonts w:ascii="Times New Roman" w:hAnsi="Times New Roman"/>
                <w:sz w:val="20"/>
                <w:szCs w:val="20"/>
              </w:rPr>
              <w:t>Здійснення контролю щодо надання психологічних, соціально-педагогічних, інформаційних послуг постраждалим від дискримінації за ознакою статі.</w:t>
            </w:r>
          </w:p>
        </w:tc>
        <w:tc>
          <w:tcPr>
            <w:tcW w:w="1843" w:type="dxa"/>
            <w:shd w:val="clear" w:color="auto" w:fill="auto"/>
          </w:tcPr>
          <w:p w14:paraId="38082F86" w14:textId="77777777" w:rsidR="009119EB" w:rsidRPr="009A29EB" w:rsidRDefault="009119EB" w:rsidP="00582B95">
            <w:pPr>
              <w:spacing w:line="240" w:lineRule="auto"/>
              <w:jc w:val="center"/>
              <w:rPr>
                <w:b/>
              </w:rPr>
            </w:pPr>
            <w:r w:rsidRPr="009A29EB">
              <w:rPr>
                <w:rFonts w:ascii="Times New Roman" w:hAnsi="Times New Roman" w:cs="Times New Roman"/>
                <w:b/>
                <w:sz w:val="20"/>
                <w:szCs w:val="20"/>
              </w:rPr>
              <w:t>учасник</w:t>
            </w:r>
          </w:p>
        </w:tc>
        <w:tc>
          <w:tcPr>
            <w:tcW w:w="2126" w:type="dxa"/>
            <w:shd w:val="clear" w:color="auto" w:fill="auto"/>
          </w:tcPr>
          <w:p w14:paraId="2D13F681"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1276" w:type="dxa"/>
            <w:shd w:val="clear" w:color="auto" w:fill="auto"/>
          </w:tcPr>
          <w:p w14:paraId="71E48FFF"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6875215F" w14:textId="77777777" w:rsidR="009119EB" w:rsidRPr="009A29EB" w:rsidRDefault="009119EB" w:rsidP="00582B95">
            <w:pPr>
              <w:spacing w:after="0" w:line="240" w:lineRule="auto"/>
              <w:jc w:val="both"/>
              <w:rPr>
                <w:rFonts w:ascii="Times New Roman" w:hAnsi="Times New Roman" w:cs="Times New Roman"/>
                <w:sz w:val="20"/>
                <w:szCs w:val="20"/>
              </w:rPr>
            </w:pPr>
            <w:r w:rsidRPr="009A29EB">
              <w:rPr>
                <w:rFonts w:ascii="Times New Roman" w:hAnsi="Times New Roman" w:cs="Times New Roman"/>
                <w:sz w:val="20"/>
                <w:szCs w:val="20"/>
              </w:rPr>
              <w:t>Не передбачено календарним планом</w:t>
            </w:r>
          </w:p>
        </w:tc>
      </w:tr>
      <w:tr w:rsidR="009119EB" w:rsidRPr="009A29EB" w14:paraId="63F75708" w14:textId="77777777" w:rsidTr="0038120C">
        <w:tc>
          <w:tcPr>
            <w:tcW w:w="682" w:type="dxa"/>
            <w:shd w:val="clear" w:color="auto" w:fill="auto"/>
            <w:vAlign w:val="center"/>
          </w:tcPr>
          <w:p w14:paraId="171023C8"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6.5.</w:t>
            </w:r>
          </w:p>
        </w:tc>
        <w:tc>
          <w:tcPr>
            <w:tcW w:w="5981" w:type="dxa"/>
            <w:shd w:val="clear" w:color="auto" w:fill="auto"/>
            <w:vAlign w:val="center"/>
          </w:tcPr>
          <w:p w14:paraId="613971D1" w14:textId="77777777" w:rsidR="009119EB" w:rsidRPr="009A29EB" w:rsidRDefault="009119EB"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Проведення тематичних заходів щодо підвищення інформованості жінок, у тому числі сільських жінок, жінок національних меншин, про їхні права та підвищення рівня їх правової грамотності в усіх питаннях, які охоплюються Конвенцією ООН, про ліквідацію всіх форм дискримінації щодо жінок</w:t>
            </w:r>
          </w:p>
        </w:tc>
        <w:tc>
          <w:tcPr>
            <w:tcW w:w="1843" w:type="dxa"/>
            <w:shd w:val="clear" w:color="auto" w:fill="auto"/>
          </w:tcPr>
          <w:p w14:paraId="73D047AC"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учасник</w:t>
            </w:r>
          </w:p>
        </w:tc>
        <w:tc>
          <w:tcPr>
            <w:tcW w:w="2126" w:type="dxa"/>
            <w:shd w:val="clear" w:color="auto" w:fill="auto"/>
          </w:tcPr>
          <w:p w14:paraId="185A8F24" w14:textId="4850B2EC" w:rsidR="009119EB" w:rsidRPr="009A29EB" w:rsidRDefault="009119EB" w:rsidP="00582B95">
            <w:pPr>
              <w:spacing w:after="0" w:line="240" w:lineRule="auto"/>
              <w:jc w:val="center"/>
              <w:rPr>
                <w:rFonts w:ascii="Times New Roman" w:hAnsi="Times New Roman" w:cs="Times New Roman"/>
                <w:b/>
                <w:sz w:val="20"/>
                <w:szCs w:val="20"/>
                <w:lang w:val="ru-RU"/>
              </w:rPr>
            </w:pPr>
            <w:r w:rsidRPr="009A29EB">
              <w:rPr>
                <w:rFonts w:ascii="Times New Roman" w:hAnsi="Times New Roman" w:cs="Times New Roman"/>
                <w:b/>
                <w:sz w:val="20"/>
                <w:szCs w:val="20"/>
                <w:lang w:val="ru-RU"/>
              </w:rPr>
              <w:t>70855/20350</w:t>
            </w:r>
          </w:p>
        </w:tc>
        <w:tc>
          <w:tcPr>
            <w:tcW w:w="1276" w:type="dxa"/>
            <w:shd w:val="clear" w:color="auto" w:fill="auto"/>
          </w:tcPr>
          <w:p w14:paraId="65322314"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4F78AFA6" w14:textId="1011A198" w:rsidR="009119EB" w:rsidRPr="009A29EB" w:rsidRDefault="009119EB" w:rsidP="00582B95">
            <w:pPr>
              <w:spacing w:after="0" w:line="240" w:lineRule="auto"/>
              <w:rPr>
                <w:rFonts w:ascii="Times New Roman" w:hAnsi="Times New Roman" w:cs="Times New Roman"/>
                <w:sz w:val="20"/>
                <w:szCs w:val="20"/>
              </w:rPr>
            </w:pPr>
          </w:p>
        </w:tc>
      </w:tr>
      <w:tr w:rsidR="009119EB" w:rsidRPr="009A29EB" w14:paraId="10DDFA72" w14:textId="77777777" w:rsidTr="0038120C">
        <w:tc>
          <w:tcPr>
            <w:tcW w:w="682" w:type="dxa"/>
            <w:shd w:val="clear" w:color="auto" w:fill="auto"/>
            <w:vAlign w:val="center"/>
          </w:tcPr>
          <w:p w14:paraId="22D2C50B"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6.6.</w:t>
            </w:r>
          </w:p>
        </w:tc>
        <w:tc>
          <w:tcPr>
            <w:tcW w:w="5981" w:type="dxa"/>
            <w:shd w:val="clear" w:color="auto" w:fill="auto"/>
            <w:vAlign w:val="center"/>
          </w:tcPr>
          <w:p w14:paraId="0ADE097F" w14:textId="77777777" w:rsidR="009119EB" w:rsidRPr="009A29EB" w:rsidRDefault="009119EB"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 xml:space="preserve">Організація та проведення </w:t>
            </w:r>
            <w:proofErr w:type="spellStart"/>
            <w:r w:rsidRPr="009A29EB">
              <w:rPr>
                <w:rFonts w:ascii="Times New Roman" w:hAnsi="Times New Roman" w:cs="Times New Roman"/>
                <w:sz w:val="20"/>
                <w:szCs w:val="20"/>
              </w:rPr>
              <w:t>освітньо</w:t>
            </w:r>
            <w:proofErr w:type="spellEnd"/>
            <w:r w:rsidRPr="009A29EB">
              <w:rPr>
                <w:rFonts w:ascii="Times New Roman" w:hAnsi="Times New Roman" w:cs="Times New Roman"/>
                <w:sz w:val="20"/>
                <w:szCs w:val="20"/>
              </w:rPr>
              <w:t xml:space="preserve">-просвітницьких заходів (зокрема із залученням засобів масової інформації), спрямованих на поширення гендерних знань, рівності, подолання гендерних стереотипів та недискримінації, забезпечення рівних прав та можливостей жінок і чоловіків шляхом поширення рекламно-інформаційних матеріалів соціального спрямування щодо протидії дискримінації за ознакою статі </w:t>
            </w:r>
          </w:p>
        </w:tc>
        <w:tc>
          <w:tcPr>
            <w:tcW w:w="1843" w:type="dxa"/>
            <w:shd w:val="clear" w:color="auto" w:fill="auto"/>
          </w:tcPr>
          <w:p w14:paraId="031F0018"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учасник</w:t>
            </w:r>
          </w:p>
        </w:tc>
        <w:tc>
          <w:tcPr>
            <w:tcW w:w="2126" w:type="dxa"/>
            <w:shd w:val="clear" w:color="auto" w:fill="auto"/>
          </w:tcPr>
          <w:p w14:paraId="5753399C" w14:textId="134D0F6E" w:rsidR="009119EB" w:rsidRPr="009A29EB" w:rsidRDefault="009119EB" w:rsidP="00582B95">
            <w:pPr>
              <w:spacing w:after="0" w:line="240" w:lineRule="auto"/>
              <w:jc w:val="center"/>
              <w:rPr>
                <w:rFonts w:ascii="Times New Roman" w:hAnsi="Times New Roman" w:cs="Times New Roman"/>
                <w:b/>
                <w:sz w:val="20"/>
                <w:szCs w:val="20"/>
                <w:lang w:val="ru-RU"/>
              </w:rPr>
            </w:pPr>
            <w:r w:rsidRPr="009A29EB">
              <w:rPr>
                <w:rFonts w:ascii="Times New Roman" w:hAnsi="Times New Roman" w:cs="Times New Roman"/>
                <w:b/>
                <w:sz w:val="20"/>
                <w:szCs w:val="20"/>
                <w:lang w:val="ru-RU"/>
              </w:rPr>
              <w:t>795/225</w:t>
            </w:r>
          </w:p>
          <w:p w14:paraId="2ED60BEA" w14:textId="77777777" w:rsidR="009119EB" w:rsidRPr="009A29EB" w:rsidRDefault="009119EB" w:rsidP="00582B95">
            <w:pPr>
              <w:spacing w:after="0" w:line="240" w:lineRule="auto"/>
              <w:jc w:val="center"/>
              <w:rPr>
                <w:rFonts w:ascii="Times New Roman" w:hAnsi="Times New Roman" w:cs="Times New Roman"/>
                <w:b/>
                <w:sz w:val="20"/>
                <w:szCs w:val="20"/>
                <w:lang w:val="ru-RU"/>
              </w:rPr>
            </w:pPr>
          </w:p>
        </w:tc>
        <w:tc>
          <w:tcPr>
            <w:tcW w:w="1276" w:type="dxa"/>
            <w:shd w:val="clear" w:color="auto" w:fill="auto"/>
          </w:tcPr>
          <w:p w14:paraId="6493CC40" w14:textId="552E5918" w:rsidR="009119EB" w:rsidRPr="009A29EB" w:rsidRDefault="003D10C7"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1260/1260</w:t>
            </w:r>
          </w:p>
        </w:tc>
        <w:tc>
          <w:tcPr>
            <w:tcW w:w="3534" w:type="dxa"/>
            <w:shd w:val="clear" w:color="auto" w:fill="auto"/>
          </w:tcPr>
          <w:p w14:paraId="150F8E97" w14:textId="77777777" w:rsidR="009119EB" w:rsidRPr="009A29EB" w:rsidRDefault="009119EB" w:rsidP="00582B95">
            <w:pPr>
              <w:spacing w:after="0" w:line="240" w:lineRule="auto"/>
              <w:rPr>
                <w:rFonts w:ascii="Times New Roman" w:hAnsi="Times New Roman" w:cs="Times New Roman"/>
                <w:sz w:val="20"/>
                <w:szCs w:val="20"/>
              </w:rPr>
            </w:pPr>
          </w:p>
        </w:tc>
      </w:tr>
      <w:tr w:rsidR="009119EB" w:rsidRPr="009A29EB" w14:paraId="65ABAFA0" w14:textId="77777777" w:rsidTr="0038120C">
        <w:tc>
          <w:tcPr>
            <w:tcW w:w="682" w:type="dxa"/>
            <w:shd w:val="clear" w:color="auto" w:fill="auto"/>
            <w:vAlign w:val="center"/>
          </w:tcPr>
          <w:p w14:paraId="2EDD94BF"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6.7.</w:t>
            </w:r>
          </w:p>
        </w:tc>
        <w:tc>
          <w:tcPr>
            <w:tcW w:w="5981" w:type="dxa"/>
            <w:shd w:val="clear" w:color="auto" w:fill="auto"/>
            <w:vAlign w:val="center"/>
          </w:tcPr>
          <w:p w14:paraId="05A0391C" w14:textId="77777777" w:rsidR="009119EB" w:rsidRPr="009A29EB" w:rsidRDefault="009119EB" w:rsidP="00582B95">
            <w:pPr>
              <w:spacing w:after="0" w:line="240" w:lineRule="auto"/>
              <w:rPr>
                <w:rFonts w:ascii="Times New Roman" w:hAnsi="Times New Roman" w:cs="Times New Roman"/>
                <w:sz w:val="20"/>
                <w:szCs w:val="20"/>
              </w:rPr>
            </w:pPr>
            <w:r w:rsidRPr="009A29EB">
              <w:rPr>
                <w:rFonts w:ascii="Times New Roman" w:hAnsi="Times New Roman"/>
                <w:sz w:val="20"/>
                <w:szCs w:val="20"/>
              </w:rPr>
              <w:t>Проведення інформаційних заходів, спрямованих на заохочення чоловіків користуватися відпусткою по догляду за дитиною до досягнення нею трирічного віку</w:t>
            </w:r>
          </w:p>
        </w:tc>
        <w:tc>
          <w:tcPr>
            <w:tcW w:w="1843" w:type="dxa"/>
            <w:shd w:val="clear" w:color="auto" w:fill="auto"/>
          </w:tcPr>
          <w:p w14:paraId="6EBB92DA"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учасник</w:t>
            </w:r>
          </w:p>
        </w:tc>
        <w:tc>
          <w:tcPr>
            <w:tcW w:w="2126" w:type="dxa"/>
            <w:shd w:val="clear" w:color="auto" w:fill="auto"/>
          </w:tcPr>
          <w:p w14:paraId="2CFDB16E"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1276" w:type="dxa"/>
            <w:shd w:val="clear" w:color="auto" w:fill="auto"/>
          </w:tcPr>
          <w:p w14:paraId="1B8C82BC"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0/0</w:t>
            </w:r>
          </w:p>
        </w:tc>
        <w:tc>
          <w:tcPr>
            <w:tcW w:w="3534" w:type="dxa"/>
            <w:shd w:val="clear" w:color="auto" w:fill="auto"/>
          </w:tcPr>
          <w:p w14:paraId="78801B7E" w14:textId="77777777" w:rsidR="009119EB" w:rsidRPr="009A29EB" w:rsidRDefault="009119EB" w:rsidP="00582B95">
            <w:pPr>
              <w:spacing w:after="0" w:line="240" w:lineRule="auto"/>
              <w:jc w:val="both"/>
              <w:rPr>
                <w:rFonts w:ascii="Times New Roman" w:hAnsi="Times New Roman" w:cs="Times New Roman"/>
                <w:sz w:val="20"/>
                <w:szCs w:val="20"/>
              </w:rPr>
            </w:pPr>
            <w:r w:rsidRPr="009A29EB">
              <w:rPr>
                <w:rFonts w:ascii="Times New Roman" w:hAnsi="Times New Roman" w:cs="Times New Roman"/>
                <w:sz w:val="20"/>
                <w:szCs w:val="20"/>
              </w:rPr>
              <w:t>Не передбачено календарним планом</w:t>
            </w:r>
          </w:p>
        </w:tc>
      </w:tr>
      <w:tr w:rsidR="009119EB" w:rsidRPr="009A29EB" w14:paraId="679D6F73" w14:textId="77777777" w:rsidTr="0038120C">
        <w:tc>
          <w:tcPr>
            <w:tcW w:w="682" w:type="dxa"/>
            <w:shd w:val="clear" w:color="auto" w:fill="auto"/>
            <w:vAlign w:val="center"/>
          </w:tcPr>
          <w:p w14:paraId="067D7AE6"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6.8.</w:t>
            </w:r>
          </w:p>
        </w:tc>
        <w:tc>
          <w:tcPr>
            <w:tcW w:w="5981" w:type="dxa"/>
            <w:shd w:val="clear" w:color="auto" w:fill="auto"/>
            <w:vAlign w:val="center"/>
          </w:tcPr>
          <w:p w14:paraId="16E08101" w14:textId="77777777" w:rsidR="009119EB" w:rsidRPr="009A29EB" w:rsidRDefault="009119EB" w:rsidP="00582B95">
            <w:pPr>
              <w:spacing w:after="0" w:line="240" w:lineRule="auto"/>
              <w:rPr>
                <w:rFonts w:ascii="Times New Roman" w:hAnsi="Times New Roman" w:cs="Times New Roman"/>
                <w:sz w:val="20"/>
                <w:szCs w:val="20"/>
              </w:rPr>
            </w:pPr>
            <w:r w:rsidRPr="009A29EB">
              <w:rPr>
                <w:rFonts w:ascii="Times New Roman" w:hAnsi="Times New Roman" w:cs="Times New Roman"/>
                <w:sz w:val="20"/>
                <w:szCs w:val="20"/>
              </w:rPr>
              <w:t>Придбання та розміщення у державних установах (центрах зайнятості, лікарнях, органах і установах соціального захисту населення) інформаційних плакатів щодо видів дискримінації, покарання за неї та засобів правового захисту</w:t>
            </w:r>
          </w:p>
        </w:tc>
        <w:tc>
          <w:tcPr>
            <w:tcW w:w="1843" w:type="dxa"/>
            <w:shd w:val="clear" w:color="auto" w:fill="auto"/>
          </w:tcPr>
          <w:p w14:paraId="3DC1C6B9" w14:textId="77777777" w:rsidR="009119EB" w:rsidRPr="009A29EB" w:rsidRDefault="009119EB" w:rsidP="00582B95">
            <w:pPr>
              <w:spacing w:after="0" w:line="240" w:lineRule="auto"/>
              <w:jc w:val="center"/>
              <w:rPr>
                <w:rFonts w:ascii="Times New Roman" w:hAnsi="Times New Roman" w:cs="Times New Roman"/>
                <w:b/>
                <w:sz w:val="20"/>
                <w:szCs w:val="20"/>
              </w:rPr>
            </w:pPr>
            <w:r w:rsidRPr="009A29EB">
              <w:rPr>
                <w:rFonts w:ascii="Times New Roman" w:hAnsi="Times New Roman" w:cs="Times New Roman"/>
                <w:b/>
                <w:sz w:val="20"/>
                <w:szCs w:val="20"/>
              </w:rPr>
              <w:t>учасник</w:t>
            </w:r>
          </w:p>
        </w:tc>
        <w:tc>
          <w:tcPr>
            <w:tcW w:w="2126" w:type="dxa"/>
            <w:shd w:val="clear" w:color="auto" w:fill="auto"/>
          </w:tcPr>
          <w:p w14:paraId="4DF18C5C" w14:textId="7354C88C" w:rsidR="009119EB" w:rsidRPr="009A29EB" w:rsidRDefault="009119EB" w:rsidP="000B5F3C">
            <w:pPr>
              <w:spacing w:after="0" w:line="240" w:lineRule="auto"/>
              <w:jc w:val="center"/>
              <w:rPr>
                <w:rFonts w:ascii="Times New Roman" w:hAnsi="Times New Roman" w:cs="Times New Roman"/>
                <w:b/>
                <w:sz w:val="20"/>
                <w:szCs w:val="20"/>
                <w:lang w:val="ru-RU"/>
              </w:rPr>
            </w:pPr>
            <w:r w:rsidRPr="009A29EB">
              <w:rPr>
                <w:rFonts w:ascii="Times New Roman" w:hAnsi="Times New Roman" w:cs="Times New Roman"/>
                <w:b/>
                <w:sz w:val="20"/>
                <w:szCs w:val="20"/>
                <w:lang w:val="ru-RU"/>
              </w:rPr>
              <w:t>6480/2080</w:t>
            </w:r>
          </w:p>
        </w:tc>
        <w:tc>
          <w:tcPr>
            <w:tcW w:w="1276" w:type="dxa"/>
            <w:shd w:val="clear" w:color="auto" w:fill="auto"/>
          </w:tcPr>
          <w:p w14:paraId="46A28781" w14:textId="06488E08" w:rsidR="009119EB" w:rsidRPr="009A29EB" w:rsidRDefault="00EB37AE" w:rsidP="00582B95">
            <w:pPr>
              <w:spacing w:after="0" w:line="240" w:lineRule="auto"/>
              <w:jc w:val="center"/>
              <w:rPr>
                <w:rFonts w:ascii="Times New Roman" w:hAnsi="Times New Roman" w:cs="Times New Roman"/>
                <w:b/>
                <w:sz w:val="20"/>
                <w:szCs w:val="20"/>
                <w:lang w:val="ru-RU"/>
              </w:rPr>
            </w:pPr>
            <w:r w:rsidRPr="009A29EB">
              <w:rPr>
                <w:rFonts w:ascii="Times New Roman" w:hAnsi="Times New Roman" w:cs="Times New Roman"/>
                <w:b/>
                <w:sz w:val="20"/>
                <w:szCs w:val="20"/>
              </w:rPr>
              <w:t>22708/4408</w:t>
            </w:r>
          </w:p>
        </w:tc>
        <w:tc>
          <w:tcPr>
            <w:tcW w:w="3534" w:type="dxa"/>
            <w:shd w:val="clear" w:color="auto" w:fill="auto"/>
          </w:tcPr>
          <w:p w14:paraId="643530C9" w14:textId="77777777" w:rsidR="009119EB" w:rsidRPr="009A29EB" w:rsidRDefault="009119EB" w:rsidP="00582B95">
            <w:pPr>
              <w:spacing w:after="0" w:line="240" w:lineRule="auto"/>
              <w:rPr>
                <w:rFonts w:ascii="Times New Roman" w:hAnsi="Times New Roman" w:cs="Times New Roman"/>
                <w:sz w:val="20"/>
                <w:szCs w:val="20"/>
              </w:rPr>
            </w:pPr>
          </w:p>
        </w:tc>
      </w:tr>
    </w:tbl>
    <w:p w14:paraId="3725D0B2" w14:textId="77777777" w:rsidR="00987D13" w:rsidRPr="009A29EB" w:rsidRDefault="00987D13" w:rsidP="00582B95">
      <w:pPr>
        <w:spacing w:after="0" w:line="240" w:lineRule="auto"/>
        <w:jc w:val="both"/>
        <w:rPr>
          <w:rFonts w:ascii="Times New Roman" w:eastAsia="Times New Roman" w:hAnsi="Times New Roman" w:cs="Times New Roman"/>
          <w:sz w:val="24"/>
          <w:szCs w:val="24"/>
          <w:lang w:eastAsia="ru-RU"/>
        </w:rPr>
      </w:pPr>
      <w:r w:rsidRPr="009A29EB">
        <w:rPr>
          <w:rFonts w:ascii="Times New Roman" w:eastAsia="Times New Roman" w:hAnsi="Times New Roman" w:cs="Times New Roman"/>
          <w:sz w:val="24"/>
          <w:szCs w:val="24"/>
          <w:lang w:eastAsia="ru-RU"/>
        </w:rPr>
        <w:t>Уповноважена особа головного</w:t>
      </w:r>
    </w:p>
    <w:p w14:paraId="40C42052" w14:textId="087248B0" w:rsidR="00987D13" w:rsidRPr="009A29EB" w:rsidRDefault="00987D13" w:rsidP="00582B95">
      <w:pPr>
        <w:spacing w:after="0" w:line="240" w:lineRule="auto"/>
        <w:jc w:val="both"/>
        <w:rPr>
          <w:rFonts w:ascii="Times New Roman" w:eastAsia="Times New Roman" w:hAnsi="Times New Roman" w:cs="Times New Roman"/>
          <w:sz w:val="24"/>
          <w:szCs w:val="24"/>
          <w:lang w:eastAsia="ru-RU"/>
        </w:rPr>
      </w:pPr>
      <w:r w:rsidRPr="009A29EB">
        <w:rPr>
          <w:rFonts w:ascii="Times New Roman" w:eastAsia="Times New Roman" w:hAnsi="Times New Roman" w:cs="Times New Roman"/>
          <w:sz w:val="24"/>
          <w:szCs w:val="24"/>
          <w:lang w:eastAsia="ru-RU"/>
        </w:rPr>
        <w:t xml:space="preserve">розпорядника бюджетних коштів                        ________________________   </w:t>
      </w:r>
      <w:r w:rsidR="00AE630F" w:rsidRPr="009A29EB">
        <w:rPr>
          <w:rFonts w:ascii="Times New Roman" w:eastAsia="Times New Roman" w:hAnsi="Times New Roman" w:cs="Times New Roman"/>
          <w:sz w:val="24"/>
          <w:szCs w:val="24"/>
          <w:lang w:eastAsia="ru-RU"/>
        </w:rPr>
        <w:t xml:space="preserve">                                    </w:t>
      </w:r>
      <w:r w:rsidRPr="009A29EB">
        <w:rPr>
          <w:rFonts w:ascii="Times New Roman" w:eastAsia="Times New Roman" w:hAnsi="Times New Roman" w:cs="Times New Roman"/>
          <w:sz w:val="24"/>
          <w:szCs w:val="24"/>
          <w:lang w:eastAsia="ru-RU"/>
        </w:rPr>
        <w:t xml:space="preserve">   </w:t>
      </w:r>
      <w:r w:rsidR="00AE630F" w:rsidRPr="009A29EB">
        <w:rPr>
          <w:rFonts w:ascii="Times New Roman" w:eastAsia="Times New Roman" w:hAnsi="Times New Roman" w:cs="Times New Roman"/>
          <w:sz w:val="24"/>
          <w:szCs w:val="24"/>
          <w:u w:val="single"/>
          <w:lang w:eastAsia="ru-RU"/>
        </w:rPr>
        <w:t>Антошко І.І.</w:t>
      </w:r>
    </w:p>
    <w:p w14:paraId="3F18B398" w14:textId="4A81D8AF" w:rsidR="00987D13" w:rsidRPr="009A29EB" w:rsidRDefault="00987D13" w:rsidP="00582B95">
      <w:pPr>
        <w:spacing w:after="0" w:line="240" w:lineRule="auto"/>
        <w:jc w:val="both"/>
        <w:rPr>
          <w:rFonts w:ascii="Times New Roman" w:eastAsia="Times New Roman" w:hAnsi="Times New Roman" w:cs="Times New Roman"/>
          <w:sz w:val="24"/>
          <w:szCs w:val="24"/>
          <w:lang w:eastAsia="ru-RU"/>
        </w:rPr>
      </w:pPr>
      <w:r w:rsidRPr="009A29EB">
        <w:rPr>
          <w:rFonts w:ascii="Times New Roman" w:eastAsia="Times New Roman" w:hAnsi="Times New Roman" w:cs="Times New Roman"/>
          <w:sz w:val="24"/>
          <w:szCs w:val="24"/>
          <w:lang w:eastAsia="ru-RU"/>
        </w:rPr>
        <w:t xml:space="preserve">                                                                                                 (підпис)                                                     (прізвище та ініціали)                                                                             </w:t>
      </w:r>
    </w:p>
    <w:p w14:paraId="31AEA4D6" w14:textId="26F29DC1" w:rsidR="00987D13" w:rsidRPr="009A29EB" w:rsidRDefault="00987D13" w:rsidP="00582B95">
      <w:pPr>
        <w:spacing w:after="0" w:line="240" w:lineRule="auto"/>
        <w:jc w:val="both"/>
        <w:rPr>
          <w:rFonts w:ascii="Times New Roman" w:eastAsia="Times New Roman" w:hAnsi="Times New Roman" w:cs="Times New Roman"/>
          <w:sz w:val="24"/>
          <w:szCs w:val="24"/>
          <w:lang w:eastAsia="ru-RU"/>
        </w:rPr>
      </w:pPr>
      <w:r w:rsidRPr="009A29EB">
        <w:rPr>
          <w:rFonts w:ascii="Times New Roman" w:eastAsia="Times New Roman" w:hAnsi="Times New Roman" w:cs="Times New Roman"/>
          <w:sz w:val="24"/>
          <w:szCs w:val="24"/>
          <w:lang w:eastAsia="ru-RU"/>
        </w:rPr>
        <w:lastRenderedPageBreak/>
        <w:t xml:space="preserve">Керівник фінансової служби                    </w:t>
      </w:r>
      <w:r w:rsidR="00FD3F37" w:rsidRPr="009A29EB">
        <w:rPr>
          <w:rFonts w:ascii="Times New Roman" w:eastAsia="Times New Roman" w:hAnsi="Times New Roman" w:cs="Times New Roman"/>
          <w:sz w:val="24"/>
          <w:szCs w:val="24"/>
          <w:lang w:val="ru-RU" w:eastAsia="ru-RU"/>
        </w:rPr>
        <w:t xml:space="preserve"> </w:t>
      </w:r>
      <w:r w:rsidRPr="009A29EB">
        <w:rPr>
          <w:rFonts w:ascii="Times New Roman" w:eastAsia="Times New Roman" w:hAnsi="Times New Roman" w:cs="Times New Roman"/>
          <w:sz w:val="24"/>
          <w:szCs w:val="24"/>
          <w:lang w:eastAsia="ru-RU"/>
        </w:rPr>
        <w:t xml:space="preserve">           _______________________     </w:t>
      </w:r>
      <w:r w:rsidR="00AE630F" w:rsidRPr="009A29EB">
        <w:rPr>
          <w:rFonts w:ascii="Times New Roman" w:eastAsia="Times New Roman" w:hAnsi="Times New Roman" w:cs="Times New Roman"/>
          <w:sz w:val="24"/>
          <w:szCs w:val="24"/>
          <w:lang w:eastAsia="ru-RU"/>
        </w:rPr>
        <w:t xml:space="preserve">                                      </w:t>
      </w:r>
      <w:r w:rsidRPr="009A29EB">
        <w:rPr>
          <w:rFonts w:ascii="Times New Roman" w:eastAsia="Times New Roman" w:hAnsi="Times New Roman" w:cs="Times New Roman"/>
          <w:sz w:val="24"/>
          <w:szCs w:val="24"/>
          <w:lang w:eastAsia="ru-RU"/>
        </w:rPr>
        <w:t xml:space="preserve"> </w:t>
      </w:r>
      <w:r w:rsidR="00AE630F" w:rsidRPr="009A29EB">
        <w:rPr>
          <w:rFonts w:ascii="Times New Roman" w:eastAsia="Times New Roman" w:hAnsi="Times New Roman" w:cs="Times New Roman"/>
          <w:sz w:val="24"/>
          <w:szCs w:val="24"/>
          <w:u w:val="single"/>
          <w:lang w:eastAsia="ru-RU"/>
        </w:rPr>
        <w:t>Кирик О.А.</w:t>
      </w:r>
    </w:p>
    <w:p w14:paraId="13F67EAF" w14:textId="176E5891" w:rsidR="00987D13" w:rsidRPr="009A29EB" w:rsidRDefault="00987D13" w:rsidP="00582B95">
      <w:pPr>
        <w:spacing w:after="0" w:line="240" w:lineRule="auto"/>
        <w:jc w:val="both"/>
        <w:rPr>
          <w:rFonts w:ascii="Times New Roman" w:eastAsia="Times New Roman" w:hAnsi="Times New Roman" w:cs="Times New Roman"/>
          <w:sz w:val="24"/>
          <w:szCs w:val="24"/>
          <w:lang w:eastAsia="ru-RU"/>
        </w:rPr>
      </w:pPr>
      <w:r w:rsidRPr="009A29EB">
        <w:rPr>
          <w:rFonts w:ascii="Times New Roman" w:eastAsia="Times New Roman" w:hAnsi="Times New Roman" w:cs="Times New Roman"/>
          <w:sz w:val="24"/>
          <w:szCs w:val="24"/>
          <w:lang w:eastAsia="ru-RU"/>
        </w:rPr>
        <w:t xml:space="preserve">                                                                                                 (підпис)                                                     (прізвище та ініціали)                                                                              </w:t>
      </w:r>
    </w:p>
    <w:p w14:paraId="7266CA5A" w14:textId="77777777" w:rsidR="00987D13" w:rsidRPr="009A29EB" w:rsidRDefault="00987D13" w:rsidP="00582B95">
      <w:pPr>
        <w:spacing w:after="0" w:line="240" w:lineRule="auto"/>
        <w:jc w:val="both"/>
        <w:rPr>
          <w:rFonts w:ascii="Times New Roman" w:eastAsia="Times New Roman" w:hAnsi="Times New Roman" w:cs="Times New Roman"/>
          <w:sz w:val="24"/>
          <w:szCs w:val="24"/>
          <w:lang w:eastAsia="ru-RU"/>
        </w:rPr>
      </w:pPr>
      <w:r w:rsidRPr="009A29EB">
        <w:rPr>
          <w:rFonts w:ascii="Times New Roman" w:eastAsia="Times New Roman" w:hAnsi="Times New Roman" w:cs="Times New Roman"/>
          <w:sz w:val="24"/>
          <w:szCs w:val="24"/>
          <w:lang w:eastAsia="ru-RU"/>
        </w:rPr>
        <w:t>Уповноважена особа відповідального</w:t>
      </w:r>
    </w:p>
    <w:p w14:paraId="6C6DC32C" w14:textId="4E75C201" w:rsidR="00987D13" w:rsidRPr="009A29EB" w:rsidRDefault="00987D13" w:rsidP="00582B95">
      <w:pPr>
        <w:spacing w:after="0" w:line="240" w:lineRule="auto"/>
        <w:jc w:val="both"/>
        <w:rPr>
          <w:rFonts w:ascii="Times New Roman" w:eastAsia="Times New Roman" w:hAnsi="Times New Roman" w:cs="Times New Roman"/>
          <w:sz w:val="24"/>
          <w:szCs w:val="24"/>
          <w:lang w:eastAsia="ru-RU"/>
        </w:rPr>
      </w:pPr>
      <w:r w:rsidRPr="009A29EB">
        <w:rPr>
          <w:rFonts w:ascii="Times New Roman" w:eastAsia="Times New Roman" w:hAnsi="Times New Roman" w:cs="Times New Roman"/>
          <w:sz w:val="24"/>
          <w:szCs w:val="24"/>
          <w:lang w:eastAsia="ru-RU"/>
        </w:rPr>
        <w:t xml:space="preserve">виконавця програми                                              _______________________        </w:t>
      </w:r>
      <w:r w:rsidR="00AE630F" w:rsidRPr="009A29EB">
        <w:rPr>
          <w:rFonts w:ascii="Times New Roman" w:eastAsia="Times New Roman" w:hAnsi="Times New Roman" w:cs="Times New Roman"/>
          <w:sz w:val="24"/>
          <w:szCs w:val="24"/>
          <w:lang w:eastAsia="ru-RU"/>
        </w:rPr>
        <w:t xml:space="preserve">                                    </w:t>
      </w:r>
      <w:r w:rsidR="00AE630F" w:rsidRPr="009A29EB">
        <w:rPr>
          <w:rFonts w:ascii="Times New Roman" w:eastAsia="Times New Roman" w:hAnsi="Times New Roman" w:cs="Times New Roman"/>
          <w:sz w:val="24"/>
          <w:szCs w:val="24"/>
          <w:u w:val="single"/>
          <w:lang w:eastAsia="ru-RU"/>
        </w:rPr>
        <w:t>Антошко І.І.</w:t>
      </w:r>
    </w:p>
    <w:p w14:paraId="49E55F27" w14:textId="13348716" w:rsidR="00987D13" w:rsidRPr="009A29EB" w:rsidRDefault="00987D13" w:rsidP="00582B95">
      <w:pPr>
        <w:spacing w:after="0" w:line="240" w:lineRule="auto"/>
        <w:jc w:val="both"/>
        <w:rPr>
          <w:rFonts w:ascii="Times New Roman" w:eastAsia="Times New Roman" w:hAnsi="Times New Roman" w:cs="Times New Roman"/>
          <w:sz w:val="24"/>
          <w:szCs w:val="24"/>
          <w:lang w:eastAsia="ru-RU"/>
        </w:rPr>
      </w:pPr>
      <w:r w:rsidRPr="009A29EB">
        <w:rPr>
          <w:rFonts w:ascii="Times New Roman" w:eastAsia="Times New Roman" w:hAnsi="Times New Roman" w:cs="Times New Roman"/>
          <w:sz w:val="24"/>
          <w:szCs w:val="24"/>
          <w:lang w:eastAsia="ru-RU"/>
        </w:rPr>
        <w:t xml:space="preserve">                                                                                                 (підпис)                                                     (прізвище та ініціали)                                                                             </w:t>
      </w:r>
    </w:p>
    <w:p w14:paraId="76187EDE" w14:textId="77777777" w:rsidR="00B15D72" w:rsidRPr="009A29EB" w:rsidRDefault="00B15D72" w:rsidP="00582B95">
      <w:pPr>
        <w:spacing w:after="0" w:line="240" w:lineRule="auto"/>
        <w:jc w:val="right"/>
        <w:rPr>
          <w:rFonts w:ascii="Times New Roman" w:eastAsia="Times New Roman" w:hAnsi="Times New Roman" w:cs="Times New Roman"/>
          <w:b/>
          <w:sz w:val="24"/>
          <w:szCs w:val="24"/>
        </w:rPr>
        <w:sectPr w:rsidR="00B15D72" w:rsidRPr="009A29EB" w:rsidSect="00E030BF">
          <w:pgSz w:w="16838" w:h="11906" w:orient="landscape" w:code="9"/>
          <w:pgMar w:top="567" w:right="902" w:bottom="851" w:left="720" w:header="709" w:footer="709" w:gutter="0"/>
          <w:cols w:space="708"/>
          <w:docGrid w:linePitch="360"/>
        </w:sectPr>
      </w:pPr>
    </w:p>
    <w:p w14:paraId="027DB05A" w14:textId="7108911C" w:rsidR="00841772" w:rsidRPr="009A29EB" w:rsidRDefault="00841772" w:rsidP="00582B95">
      <w:pPr>
        <w:spacing w:after="0" w:line="240" w:lineRule="auto"/>
        <w:jc w:val="right"/>
        <w:rPr>
          <w:rFonts w:ascii="Times New Roman" w:eastAsia="Times New Roman" w:hAnsi="Times New Roman" w:cs="Times New Roman"/>
          <w:b/>
          <w:sz w:val="28"/>
          <w:szCs w:val="28"/>
        </w:rPr>
      </w:pPr>
      <w:r w:rsidRPr="009A29EB">
        <w:rPr>
          <w:rFonts w:ascii="Times New Roman" w:eastAsia="Times New Roman" w:hAnsi="Times New Roman" w:cs="Times New Roman"/>
          <w:b/>
          <w:sz w:val="28"/>
          <w:szCs w:val="28"/>
        </w:rPr>
        <w:lastRenderedPageBreak/>
        <w:t xml:space="preserve">Додаток </w:t>
      </w:r>
      <w:r w:rsidR="003224D5" w:rsidRPr="009A29EB">
        <w:rPr>
          <w:rFonts w:ascii="Times New Roman" w:eastAsia="Times New Roman" w:hAnsi="Times New Roman" w:cs="Times New Roman"/>
          <w:b/>
          <w:sz w:val="28"/>
          <w:szCs w:val="28"/>
        </w:rPr>
        <w:t>7</w:t>
      </w:r>
    </w:p>
    <w:p w14:paraId="2AE32B56" w14:textId="77777777" w:rsidR="00841772" w:rsidRPr="009A29EB" w:rsidRDefault="00841772" w:rsidP="00582B95">
      <w:pPr>
        <w:spacing w:after="0" w:line="240" w:lineRule="auto"/>
        <w:rPr>
          <w:rFonts w:ascii="Times New Roman" w:eastAsia="Times New Roman" w:hAnsi="Times New Roman" w:cs="Times New Roman"/>
          <w:sz w:val="28"/>
          <w:szCs w:val="28"/>
        </w:rPr>
      </w:pPr>
    </w:p>
    <w:p w14:paraId="68025663" w14:textId="77777777" w:rsidR="00841772" w:rsidRPr="009A29EB" w:rsidRDefault="00841772" w:rsidP="00582B95">
      <w:pPr>
        <w:spacing w:after="0" w:line="240" w:lineRule="auto"/>
        <w:rPr>
          <w:rFonts w:ascii="Times New Roman" w:eastAsia="Times New Roman" w:hAnsi="Times New Roman" w:cs="Times New Roman"/>
          <w:sz w:val="28"/>
          <w:szCs w:val="28"/>
        </w:rPr>
      </w:pPr>
    </w:p>
    <w:p w14:paraId="3CB90422" w14:textId="50E079E0" w:rsidR="00841772" w:rsidRPr="009A29EB" w:rsidRDefault="00841772" w:rsidP="00582B95">
      <w:pPr>
        <w:tabs>
          <w:tab w:val="left" w:pos="4848"/>
          <w:tab w:val="left" w:pos="10076"/>
          <w:tab w:val="left" w:pos="10992"/>
          <w:tab w:val="left" w:pos="11908"/>
          <w:tab w:val="left" w:pos="12824"/>
          <w:tab w:val="left" w:pos="13740"/>
          <w:tab w:val="left" w:pos="14656"/>
        </w:tabs>
        <w:suppressAutoHyphens/>
        <w:spacing w:after="0" w:line="240" w:lineRule="auto"/>
        <w:ind w:left="218"/>
        <w:jc w:val="center"/>
        <w:rPr>
          <w:rFonts w:ascii="Times New Roman" w:eastAsia="Times New Roman" w:hAnsi="Times New Roman" w:cs="Times New Roman"/>
          <w:b/>
          <w:sz w:val="28"/>
          <w:szCs w:val="28"/>
        </w:rPr>
      </w:pPr>
      <w:r w:rsidRPr="009A29EB">
        <w:rPr>
          <w:rFonts w:ascii="Times New Roman" w:eastAsia="Times New Roman" w:hAnsi="Times New Roman" w:cs="Times New Roman"/>
          <w:b/>
          <w:sz w:val="28"/>
          <w:szCs w:val="28"/>
        </w:rPr>
        <w:t>П</w:t>
      </w:r>
      <w:r w:rsidR="006D0CEF" w:rsidRPr="009A29EB">
        <w:rPr>
          <w:rFonts w:ascii="Times New Roman" w:eastAsia="Times New Roman" w:hAnsi="Times New Roman" w:cs="Times New Roman"/>
          <w:b/>
          <w:sz w:val="28"/>
          <w:szCs w:val="28"/>
        </w:rPr>
        <w:t>ОЯСНЮВАЛЬНА ЗАПИСКА</w:t>
      </w:r>
    </w:p>
    <w:p w14:paraId="20E062F9" w14:textId="77777777" w:rsidR="00841772" w:rsidRPr="009A29EB" w:rsidRDefault="00841772" w:rsidP="00582B95">
      <w:pPr>
        <w:tabs>
          <w:tab w:val="left" w:pos="4848"/>
          <w:tab w:val="left" w:pos="10076"/>
          <w:tab w:val="left" w:pos="10992"/>
          <w:tab w:val="left" w:pos="11908"/>
          <w:tab w:val="left" w:pos="12824"/>
          <w:tab w:val="left" w:pos="13740"/>
          <w:tab w:val="left" w:pos="14656"/>
        </w:tabs>
        <w:suppressAutoHyphens/>
        <w:spacing w:after="0" w:line="240" w:lineRule="auto"/>
        <w:ind w:left="218"/>
        <w:jc w:val="both"/>
        <w:rPr>
          <w:rFonts w:ascii="Times New Roman" w:eastAsia="Times New Roman" w:hAnsi="Times New Roman" w:cs="Times New Roman"/>
          <w:sz w:val="28"/>
          <w:szCs w:val="28"/>
        </w:rPr>
      </w:pPr>
    </w:p>
    <w:p w14:paraId="5B419D08" w14:textId="77777777" w:rsidR="00841772" w:rsidRPr="009A29EB" w:rsidRDefault="00841772" w:rsidP="00582B95">
      <w:pPr>
        <w:tabs>
          <w:tab w:val="left" w:pos="4848"/>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eastAsia="Times New Roman" w:hAnsi="Times New Roman" w:cs="Times New Roman"/>
          <w:sz w:val="28"/>
          <w:szCs w:val="28"/>
        </w:rPr>
      </w:pPr>
      <w:r w:rsidRPr="009A29EB">
        <w:rPr>
          <w:rFonts w:ascii="Times New Roman" w:eastAsia="Times New Roman" w:hAnsi="Times New Roman" w:cs="Times New Roman"/>
          <w:b/>
          <w:sz w:val="28"/>
          <w:szCs w:val="28"/>
        </w:rPr>
        <w:t>1. Назва програми</w:t>
      </w:r>
      <w:r w:rsidRPr="009A29EB">
        <w:rPr>
          <w:rFonts w:ascii="Times New Roman" w:eastAsia="Times New Roman" w:hAnsi="Times New Roman" w:cs="Times New Roman"/>
          <w:sz w:val="28"/>
          <w:szCs w:val="28"/>
        </w:rPr>
        <w:t xml:space="preserve"> - Обласна комплексна Програма підтримки сім’ї та забезпеч</w:t>
      </w:r>
      <w:r w:rsidRPr="009A29EB">
        <w:rPr>
          <w:rFonts w:ascii="Times New Roman" w:hAnsi="Times New Roman"/>
          <w:sz w:val="28"/>
          <w:szCs w:val="28"/>
        </w:rPr>
        <w:t>ення прав дітей «</w:t>
      </w:r>
      <w:r w:rsidRPr="009A29EB">
        <w:rPr>
          <w:rFonts w:ascii="Times New Roman" w:eastAsia="Times New Roman" w:hAnsi="Times New Roman" w:cs="Times New Roman"/>
          <w:sz w:val="28"/>
          <w:szCs w:val="28"/>
        </w:rPr>
        <w:t>Щаслива родина – успішна країна</w:t>
      </w:r>
      <w:r w:rsidRPr="009A29EB">
        <w:rPr>
          <w:rFonts w:ascii="Times New Roman" w:hAnsi="Times New Roman"/>
          <w:sz w:val="28"/>
          <w:szCs w:val="28"/>
        </w:rPr>
        <w:t>» до 2022</w:t>
      </w:r>
      <w:r w:rsidRPr="009A29EB">
        <w:rPr>
          <w:rFonts w:ascii="Times New Roman" w:eastAsia="Times New Roman" w:hAnsi="Times New Roman" w:cs="Times New Roman"/>
          <w:sz w:val="28"/>
          <w:szCs w:val="28"/>
        </w:rPr>
        <w:t xml:space="preserve"> року.</w:t>
      </w:r>
    </w:p>
    <w:p w14:paraId="7F322D0B" w14:textId="03811470" w:rsidR="00841772" w:rsidRPr="009A29EB" w:rsidRDefault="00841772" w:rsidP="00582B95">
      <w:pPr>
        <w:tabs>
          <w:tab w:val="left" w:pos="4848"/>
          <w:tab w:val="left" w:pos="10076"/>
          <w:tab w:val="left" w:pos="10992"/>
          <w:tab w:val="left" w:pos="11908"/>
          <w:tab w:val="left" w:pos="12824"/>
          <w:tab w:val="left" w:pos="13740"/>
          <w:tab w:val="left" w:pos="14656"/>
        </w:tabs>
        <w:suppressAutoHyphens/>
        <w:spacing w:after="0" w:line="240" w:lineRule="auto"/>
        <w:ind w:firstLine="426"/>
        <w:contextualSpacing/>
        <w:jc w:val="both"/>
        <w:rPr>
          <w:rFonts w:ascii="Times New Roman" w:eastAsia="Times New Roman" w:hAnsi="Times New Roman" w:cs="Times New Roman"/>
          <w:sz w:val="28"/>
          <w:szCs w:val="28"/>
        </w:rPr>
      </w:pPr>
      <w:r w:rsidRPr="009A29EB">
        <w:rPr>
          <w:rFonts w:ascii="Times New Roman" w:eastAsia="Times New Roman" w:hAnsi="Times New Roman" w:cs="Times New Roman"/>
          <w:b/>
          <w:sz w:val="28"/>
          <w:szCs w:val="28"/>
        </w:rPr>
        <w:t xml:space="preserve"> 2. Замовник та відповідальний виконавець</w:t>
      </w:r>
      <w:r w:rsidR="006D0CEF" w:rsidRPr="009A29EB">
        <w:rPr>
          <w:rFonts w:ascii="Times New Roman" w:eastAsia="Times New Roman" w:hAnsi="Times New Roman" w:cs="Times New Roman"/>
          <w:b/>
          <w:sz w:val="28"/>
          <w:szCs w:val="28"/>
        </w:rPr>
        <w:t xml:space="preserve"> програми</w:t>
      </w:r>
      <w:r w:rsidRPr="009A29EB">
        <w:rPr>
          <w:rFonts w:ascii="Times New Roman" w:eastAsia="Times New Roman" w:hAnsi="Times New Roman" w:cs="Times New Roman"/>
          <w:sz w:val="28"/>
          <w:szCs w:val="28"/>
        </w:rPr>
        <w:t xml:space="preserve"> – служба у справах дітей та сім’ї Київської обласної державної адміністрації.</w:t>
      </w:r>
    </w:p>
    <w:p w14:paraId="411E687D" w14:textId="77777777" w:rsidR="006D0CEF" w:rsidRPr="009A29EB" w:rsidRDefault="00841772" w:rsidP="00582B95">
      <w:pPr>
        <w:tabs>
          <w:tab w:val="left" w:pos="4848"/>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eastAsia="Times New Roman" w:hAnsi="Times New Roman" w:cs="Times New Roman"/>
          <w:b/>
          <w:sz w:val="28"/>
          <w:szCs w:val="28"/>
        </w:rPr>
      </w:pPr>
      <w:r w:rsidRPr="009A29EB">
        <w:rPr>
          <w:rFonts w:ascii="Times New Roman" w:eastAsia="Times New Roman" w:hAnsi="Times New Roman" w:cs="Times New Roman"/>
          <w:b/>
          <w:sz w:val="28"/>
          <w:szCs w:val="28"/>
        </w:rPr>
        <w:t>3.Найважливіші завдання, виконані у звітному періоді</w:t>
      </w:r>
      <w:r w:rsidR="006D0CEF" w:rsidRPr="009A29EB">
        <w:rPr>
          <w:rFonts w:ascii="Times New Roman" w:eastAsia="Times New Roman" w:hAnsi="Times New Roman" w:cs="Times New Roman"/>
          <w:b/>
          <w:sz w:val="28"/>
          <w:szCs w:val="28"/>
        </w:rPr>
        <w:t>:</w:t>
      </w:r>
      <w:r w:rsidRPr="009A29EB">
        <w:rPr>
          <w:rFonts w:ascii="Times New Roman" w:eastAsia="Times New Roman" w:hAnsi="Times New Roman" w:cs="Times New Roman"/>
          <w:b/>
          <w:sz w:val="28"/>
          <w:szCs w:val="28"/>
        </w:rPr>
        <w:t xml:space="preserve"> </w:t>
      </w:r>
    </w:p>
    <w:p w14:paraId="70B3D5B5" w14:textId="77777777" w:rsidR="003224D5" w:rsidRPr="009A29EB" w:rsidRDefault="003224D5" w:rsidP="00582B95">
      <w:pPr>
        <w:tabs>
          <w:tab w:val="left" w:pos="4848"/>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eastAsia="Times New Roman" w:hAnsi="Times New Roman" w:cs="Times New Roman"/>
          <w:color w:val="808080" w:themeColor="background1" w:themeShade="80"/>
          <w:sz w:val="28"/>
          <w:szCs w:val="28"/>
        </w:rPr>
      </w:pPr>
    </w:p>
    <w:p w14:paraId="1A4146EA" w14:textId="52802479" w:rsidR="00841772" w:rsidRPr="009A29EB" w:rsidRDefault="006D0CEF" w:rsidP="00582B95">
      <w:pPr>
        <w:tabs>
          <w:tab w:val="left" w:pos="4848"/>
          <w:tab w:val="left" w:pos="10076"/>
          <w:tab w:val="left" w:pos="10992"/>
          <w:tab w:val="left" w:pos="11908"/>
          <w:tab w:val="left" w:pos="12824"/>
          <w:tab w:val="left" w:pos="13740"/>
          <w:tab w:val="left" w:pos="14656"/>
        </w:tabs>
        <w:suppressAutoHyphens/>
        <w:spacing w:after="0" w:line="240" w:lineRule="auto"/>
        <w:ind w:firstLine="567"/>
        <w:contextualSpacing/>
        <w:jc w:val="center"/>
        <w:rPr>
          <w:rFonts w:ascii="Times New Roman" w:hAnsi="Times New Roman" w:cs="Times New Roman"/>
          <w:b/>
          <w:sz w:val="28"/>
          <w:szCs w:val="28"/>
          <w:bdr w:val="none" w:sz="0" w:space="0" w:color="auto" w:frame="1"/>
        </w:rPr>
      </w:pPr>
      <w:r w:rsidRPr="009A29EB">
        <w:rPr>
          <w:rFonts w:ascii="Times New Roman" w:eastAsia="Times New Roman" w:hAnsi="Times New Roman" w:cs="Times New Roman"/>
          <w:b/>
          <w:sz w:val="28"/>
          <w:szCs w:val="28"/>
        </w:rPr>
        <w:t>1.</w:t>
      </w:r>
      <w:r w:rsidR="00841772" w:rsidRPr="009A29EB">
        <w:rPr>
          <w:rFonts w:ascii="Times New Roman" w:eastAsia="Times New Roman" w:hAnsi="Times New Roman" w:cs="Times New Roman"/>
          <w:b/>
          <w:sz w:val="28"/>
          <w:szCs w:val="28"/>
          <w:bdr w:val="none" w:sz="0" w:space="0" w:color="auto" w:frame="1"/>
        </w:rPr>
        <w:t>Підтримка сімей та популяризація сімейних цінностей</w:t>
      </w:r>
    </w:p>
    <w:p w14:paraId="554A2F43" w14:textId="77777777" w:rsidR="00841772" w:rsidRPr="009A29EB" w:rsidRDefault="00841772" w:rsidP="00582B95">
      <w:pPr>
        <w:pStyle w:val="a4"/>
        <w:ind w:firstLine="540"/>
        <w:contextualSpacing/>
        <w:jc w:val="both"/>
        <w:rPr>
          <w:b w:val="0"/>
        </w:rPr>
      </w:pPr>
      <w:r w:rsidRPr="009A29EB">
        <w:rPr>
          <w:szCs w:val="28"/>
        </w:rPr>
        <w:t>1.1.</w:t>
      </w:r>
      <w:r w:rsidRPr="009A29EB">
        <w:rPr>
          <w:b w:val="0"/>
        </w:rPr>
        <w:t xml:space="preserve"> З метою забезпечення оптимального функціонування цілісної системи з соціальної підтримки сімей та сприяння створенню умов для повної реалізації сім'ями свого потенціалу, підвищення престижу сім’ї, утвердження пріоритетності сімейних цінностей, ролі батьків у вихованні дітей у Київській області проводиться відповідна робота.</w:t>
      </w:r>
    </w:p>
    <w:p w14:paraId="1A03F648" w14:textId="6D7D8C7D" w:rsidR="00841772" w:rsidRPr="009A29EB" w:rsidRDefault="00841772" w:rsidP="00582B95">
      <w:pPr>
        <w:pStyle w:val="a4"/>
        <w:ind w:firstLine="540"/>
        <w:contextualSpacing/>
        <w:jc w:val="both"/>
        <w:rPr>
          <w:b w:val="0"/>
        </w:rPr>
      </w:pPr>
      <w:r w:rsidRPr="009A29EB">
        <w:rPr>
          <w:b w:val="0"/>
        </w:rPr>
        <w:t>Для координації діяльності у вирішенні питань соціального захисту дітей та сімей з дітьми та організації роботи в Київській області проводилися наради з питань охорони дитинства та підтримки сім’ї в Київськ</w:t>
      </w:r>
      <w:r w:rsidR="006D0CEF" w:rsidRPr="009A29EB">
        <w:rPr>
          <w:b w:val="0"/>
        </w:rPr>
        <w:t>ій</w:t>
      </w:r>
      <w:r w:rsidRPr="009A29EB">
        <w:rPr>
          <w:b w:val="0"/>
        </w:rPr>
        <w:t xml:space="preserve"> облас</w:t>
      </w:r>
      <w:r w:rsidR="006D0CEF" w:rsidRPr="009A29EB">
        <w:rPr>
          <w:b w:val="0"/>
        </w:rPr>
        <w:t>ті</w:t>
      </w:r>
      <w:r w:rsidRPr="009A29EB">
        <w:rPr>
          <w:b w:val="0"/>
        </w:rPr>
        <w:t xml:space="preserve"> (з начальниками служб у справах дітей та сім’ї райдержадміністрацій, міськвиконкомів</w:t>
      </w:r>
      <w:r w:rsidR="006D0CEF" w:rsidRPr="009A29EB">
        <w:rPr>
          <w:b w:val="0"/>
        </w:rPr>
        <w:t xml:space="preserve">, </w:t>
      </w:r>
      <w:r w:rsidRPr="009A29EB">
        <w:rPr>
          <w:b w:val="0"/>
        </w:rPr>
        <w:t>територіальних громад (ТГ) області та представниками органів державної влади, які задіяні у сфері надання допомоги та вирішення питань підтримки дітей та сімей з дітьми, які потребують допомоги), де розглядалися питання, щодо соціально-правового захисту дітей та сімей, винос</w:t>
      </w:r>
      <w:r w:rsidR="006D0CEF" w:rsidRPr="009A29EB">
        <w:rPr>
          <w:b w:val="0"/>
        </w:rPr>
        <w:t>илися</w:t>
      </w:r>
      <w:r w:rsidRPr="009A29EB">
        <w:rPr>
          <w:b w:val="0"/>
        </w:rPr>
        <w:t xml:space="preserve"> зауваження щодо проведеної роботи та </w:t>
      </w:r>
      <w:r w:rsidR="006D0CEF" w:rsidRPr="009A29EB">
        <w:rPr>
          <w:b w:val="0"/>
        </w:rPr>
        <w:t>сформовані</w:t>
      </w:r>
      <w:r w:rsidRPr="009A29EB">
        <w:rPr>
          <w:b w:val="0"/>
        </w:rPr>
        <w:t xml:space="preserve"> пропозиції щодо подальшої роботи. </w:t>
      </w:r>
      <w:r w:rsidR="00505351" w:rsidRPr="009A29EB">
        <w:rPr>
          <w:b w:val="0"/>
        </w:rPr>
        <w:t xml:space="preserve">На засіданнях колегії Київської обласної державної адміністрації з районами та територіальними громадами розглядалися питання щодо захисту прав дітей в умовах децентралізації влади в Київській області. Особлива увага приділялася процесу створення у територіальних громадах служб у справах дітей, вивчались питання їх кадрового потенціалу, функціонування Єдиної інформаційно-аналітичної системи «Діти» та реалізація державної політики у сфері прав дітей, зокрема, забезпечення прав дітей-сиріт та дітей, позбавлених батьківського піклування на сімейне виховання. </w:t>
      </w:r>
      <w:r w:rsidRPr="009A29EB">
        <w:rPr>
          <w:b w:val="0"/>
        </w:rPr>
        <w:t xml:space="preserve">В районах та </w:t>
      </w:r>
      <w:r w:rsidR="006D0CEF" w:rsidRPr="009A29EB">
        <w:rPr>
          <w:b w:val="0"/>
        </w:rPr>
        <w:t>ТГ</w:t>
      </w:r>
      <w:r w:rsidRPr="009A29EB">
        <w:rPr>
          <w:b w:val="0"/>
        </w:rPr>
        <w:t xml:space="preserve"> Київської області проводяться засідання комісій з питань захисту прав дітей.</w:t>
      </w:r>
    </w:p>
    <w:p w14:paraId="250BF2F0" w14:textId="4B8ECEE4" w:rsidR="00841772" w:rsidRPr="009A29EB" w:rsidRDefault="00841772" w:rsidP="00582B95">
      <w:pPr>
        <w:spacing w:after="0" w:line="240" w:lineRule="auto"/>
        <w:ind w:firstLine="708"/>
        <w:contextualSpacing/>
        <w:jc w:val="both"/>
        <w:rPr>
          <w:rFonts w:ascii="Times New Roman" w:eastAsia="Times New Roman" w:hAnsi="Times New Roman" w:cs="Times New Roman"/>
          <w:sz w:val="28"/>
          <w:szCs w:val="28"/>
        </w:rPr>
      </w:pPr>
      <w:r w:rsidRPr="009A29EB">
        <w:rPr>
          <w:rFonts w:ascii="Times New Roman" w:eastAsia="Times New Roman" w:hAnsi="Times New Roman" w:cs="Times New Roman"/>
          <w:sz w:val="28"/>
          <w:szCs w:val="28"/>
        </w:rPr>
        <w:t xml:space="preserve">Надавалися різні види допомоги сім’ям з дітьми, вразливим сім’ям, які стоять на обліку або перебувають під соціальним супроводом  центрів соціальних служб області. </w:t>
      </w:r>
    </w:p>
    <w:p w14:paraId="56739F4D" w14:textId="79DBA443" w:rsidR="00841772" w:rsidRPr="009A29EB" w:rsidRDefault="00841772" w:rsidP="00582B95">
      <w:pPr>
        <w:spacing w:after="0" w:line="240" w:lineRule="auto"/>
        <w:ind w:firstLine="708"/>
        <w:contextualSpacing/>
        <w:jc w:val="both"/>
        <w:rPr>
          <w:rFonts w:ascii="Times New Roman" w:eastAsia="Times New Roman" w:hAnsi="Times New Roman" w:cs="Times New Roman"/>
          <w:sz w:val="28"/>
          <w:szCs w:val="28"/>
        </w:rPr>
      </w:pPr>
      <w:r w:rsidRPr="009A29EB">
        <w:rPr>
          <w:rFonts w:ascii="Times New Roman" w:eastAsia="Times New Roman" w:hAnsi="Times New Roman" w:cs="Times New Roman"/>
          <w:sz w:val="28"/>
          <w:szCs w:val="28"/>
        </w:rPr>
        <w:t>Багатодітні родини мають право на пільги, передбачені Законом України «Про охорону дитинства». Також, видаються посвідчення батьків багатодітної сім'ї та д</w:t>
      </w:r>
      <w:r w:rsidR="00CB4D54" w:rsidRPr="009A29EB">
        <w:rPr>
          <w:rFonts w:ascii="Times New Roman" w:eastAsia="Times New Roman" w:hAnsi="Times New Roman" w:cs="Times New Roman"/>
          <w:sz w:val="28"/>
          <w:szCs w:val="28"/>
        </w:rPr>
        <w:t>итини</w:t>
      </w:r>
      <w:r w:rsidRPr="009A29EB">
        <w:rPr>
          <w:rFonts w:ascii="Times New Roman" w:eastAsia="Times New Roman" w:hAnsi="Times New Roman" w:cs="Times New Roman"/>
          <w:sz w:val="28"/>
          <w:szCs w:val="28"/>
        </w:rPr>
        <w:t xml:space="preserve"> з багатодітної сім'ї</w:t>
      </w:r>
      <w:r w:rsidR="009E5820" w:rsidRPr="009A29EB">
        <w:rPr>
          <w:rFonts w:ascii="Times New Roman" w:eastAsia="Times New Roman" w:hAnsi="Times New Roman" w:cs="Times New Roman"/>
          <w:sz w:val="28"/>
          <w:szCs w:val="28"/>
        </w:rPr>
        <w:t xml:space="preserve">, а саме </w:t>
      </w:r>
      <w:r w:rsidR="00CB4D54" w:rsidRPr="009A29EB">
        <w:rPr>
          <w:rFonts w:ascii="Times New Roman" w:eastAsia="Times New Roman" w:hAnsi="Times New Roman" w:cs="Times New Roman"/>
          <w:sz w:val="28"/>
          <w:szCs w:val="28"/>
        </w:rPr>
        <w:t>батькам -</w:t>
      </w:r>
      <w:r w:rsidR="0059350C" w:rsidRPr="009A29EB">
        <w:rPr>
          <w:rFonts w:ascii="Times New Roman" w:eastAsia="Times New Roman" w:hAnsi="Times New Roman" w:cs="Times New Roman"/>
          <w:sz w:val="28"/>
          <w:szCs w:val="28"/>
        </w:rPr>
        <w:t>1980</w:t>
      </w:r>
      <w:r w:rsidR="00CB4D54" w:rsidRPr="009A29EB">
        <w:rPr>
          <w:rFonts w:ascii="Times New Roman" w:eastAsia="Times New Roman" w:hAnsi="Times New Roman" w:cs="Times New Roman"/>
          <w:sz w:val="28"/>
          <w:szCs w:val="28"/>
        </w:rPr>
        <w:t xml:space="preserve">, дітям- </w:t>
      </w:r>
      <w:r w:rsidR="0059350C" w:rsidRPr="009A29EB">
        <w:rPr>
          <w:rFonts w:ascii="Times New Roman" w:eastAsia="Times New Roman" w:hAnsi="Times New Roman" w:cs="Times New Roman"/>
          <w:sz w:val="28"/>
          <w:szCs w:val="28"/>
        </w:rPr>
        <w:t>5356</w:t>
      </w:r>
      <w:r w:rsidRPr="009A29EB">
        <w:rPr>
          <w:rFonts w:ascii="Times New Roman" w:eastAsia="Times New Roman" w:hAnsi="Times New Roman" w:cs="Times New Roman"/>
          <w:sz w:val="28"/>
          <w:szCs w:val="28"/>
        </w:rPr>
        <w:t xml:space="preserve">. </w:t>
      </w:r>
    </w:p>
    <w:p w14:paraId="733A84D2" w14:textId="3A4A4379" w:rsidR="00841772" w:rsidRPr="009A29EB" w:rsidRDefault="00841772" w:rsidP="00582B95">
      <w:pPr>
        <w:pStyle w:val="a4"/>
        <w:contextualSpacing/>
        <w:jc w:val="both"/>
        <w:rPr>
          <w:b w:val="0"/>
        </w:rPr>
      </w:pPr>
      <w:r w:rsidRPr="009A29EB">
        <w:tab/>
        <w:t xml:space="preserve">1.2. </w:t>
      </w:r>
      <w:r w:rsidRPr="009A29EB">
        <w:rPr>
          <w:b w:val="0"/>
          <w:szCs w:val="28"/>
        </w:rPr>
        <w:t>З метою реалізації обласної комплексної Програми підтримки сім’ї та забезпечення прав дітей «Щаслива родина – успішна країна» до 2022 року</w:t>
      </w:r>
      <w:r w:rsidR="009E5820" w:rsidRPr="009A29EB">
        <w:rPr>
          <w:b w:val="0"/>
          <w:szCs w:val="28"/>
        </w:rPr>
        <w:t xml:space="preserve"> </w:t>
      </w:r>
      <w:r w:rsidR="009E5820" w:rsidRPr="009A29EB">
        <w:rPr>
          <w:b w:val="0"/>
          <w:szCs w:val="28"/>
        </w:rPr>
        <w:lastRenderedPageBreak/>
        <w:t>н</w:t>
      </w:r>
      <w:r w:rsidRPr="009A29EB">
        <w:rPr>
          <w:b w:val="0"/>
          <w:szCs w:val="28"/>
        </w:rPr>
        <w:t xml:space="preserve">а сайтах служб у справах дітей та сім'ї райдержадміністрацій/ </w:t>
      </w:r>
      <w:r w:rsidR="009E5820" w:rsidRPr="009A29EB">
        <w:rPr>
          <w:b w:val="0"/>
          <w:szCs w:val="28"/>
        </w:rPr>
        <w:t>ТГ</w:t>
      </w:r>
      <w:r w:rsidRPr="009A29EB">
        <w:rPr>
          <w:b w:val="0"/>
          <w:szCs w:val="28"/>
        </w:rPr>
        <w:t xml:space="preserve"> розміщується роз’яснювальна інформація щодо призначення всіх видів державної соціальної допомоги сім’ям, надання пільг та виплат багатодітним сім’ям. </w:t>
      </w:r>
    </w:p>
    <w:p w14:paraId="2435112D" w14:textId="0436AFDC" w:rsidR="006F20D1" w:rsidRPr="009A29EB" w:rsidRDefault="006F20D1" w:rsidP="006F20D1">
      <w:pPr>
        <w:tabs>
          <w:tab w:val="left" w:pos="4848"/>
          <w:tab w:val="left" w:pos="10076"/>
          <w:tab w:val="left" w:pos="10992"/>
          <w:tab w:val="left" w:pos="11908"/>
          <w:tab w:val="left" w:pos="12824"/>
          <w:tab w:val="left" w:pos="13740"/>
          <w:tab w:val="left" w:pos="14656"/>
        </w:tabs>
        <w:suppressAutoHyphens/>
        <w:spacing w:after="0" w:line="240" w:lineRule="auto"/>
        <w:ind w:firstLine="709"/>
        <w:contextualSpacing/>
        <w:jc w:val="both"/>
        <w:rPr>
          <w:rFonts w:ascii="Times New Roman" w:eastAsia="Times New Roman" w:hAnsi="Times New Roman" w:cs="Times New Roman"/>
          <w:sz w:val="28"/>
          <w:szCs w:val="28"/>
        </w:rPr>
      </w:pPr>
      <w:r w:rsidRPr="009A29EB">
        <w:rPr>
          <w:rFonts w:ascii="Times New Roman" w:eastAsia="Times New Roman" w:hAnsi="Times New Roman" w:cs="Times New Roman"/>
          <w:sz w:val="28"/>
          <w:szCs w:val="28"/>
        </w:rPr>
        <w:t>Проведено інформаційно-просвітницькі навчальні семінари-тренінги</w:t>
      </w:r>
      <w:r w:rsidR="00031327" w:rsidRPr="009A29EB">
        <w:rPr>
          <w:rFonts w:ascii="Times New Roman" w:eastAsia="Times New Roman" w:hAnsi="Times New Roman" w:cs="Times New Roman"/>
          <w:sz w:val="28"/>
          <w:szCs w:val="28"/>
        </w:rPr>
        <w:t xml:space="preserve"> </w:t>
      </w:r>
      <w:r w:rsidRPr="009A29EB">
        <w:rPr>
          <w:rFonts w:ascii="Times New Roman" w:eastAsia="Times New Roman" w:hAnsi="Times New Roman" w:cs="Times New Roman"/>
          <w:sz w:val="28"/>
          <w:szCs w:val="28"/>
        </w:rPr>
        <w:t>за темою: Що таке відповідальне батьківство? Сімейні цінності та свідоме ставлення батьків до виконання своїх обов'язків». Проведено 20 тренінгів для 700 дітей серед</w:t>
      </w:r>
      <w:r w:rsidR="005758AD" w:rsidRPr="009A29EB">
        <w:rPr>
          <w:rFonts w:ascii="Times New Roman" w:eastAsia="Times New Roman" w:hAnsi="Times New Roman" w:cs="Times New Roman"/>
          <w:sz w:val="28"/>
          <w:szCs w:val="28"/>
        </w:rPr>
        <w:t>нього і старшого шкільного віку.</w:t>
      </w:r>
    </w:p>
    <w:p w14:paraId="27066FB7" w14:textId="4E0B3B1E" w:rsidR="00841772" w:rsidRPr="009A29EB" w:rsidRDefault="00841772" w:rsidP="00582B95">
      <w:pPr>
        <w:tabs>
          <w:tab w:val="left" w:pos="4848"/>
          <w:tab w:val="left" w:pos="10076"/>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cs="Times New Roman"/>
          <w:sz w:val="28"/>
          <w:szCs w:val="28"/>
        </w:rPr>
      </w:pPr>
      <w:r w:rsidRPr="009A29EB">
        <w:rPr>
          <w:rFonts w:ascii="Times New Roman" w:eastAsia="Times New Roman" w:hAnsi="Times New Roman" w:cs="Times New Roman"/>
          <w:sz w:val="28"/>
          <w:szCs w:val="28"/>
        </w:rPr>
        <w:t>Що стосується соціального захисту дітей</w:t>
      </w:r>
      <w:r w:rsidRPr="009A29EB">
        <w:rPr>
          <w:rFonts w:ascii="Times New Roman" w:hAnsi="Times New Roman" w:cs="Times New Roman"/>
          <w:sz w:val="28"/>
          <w:szCs w:val="28"/>
        </w:rPr>
        <w:t xml:space="preserve">, </w:t>
      </w:r>
      <w:r w:rsidRPr="009A29EB">
        <w:rPr>
          <w:rFonts w:ascii="Times New Roman" w:eastAsia="Times New Roman" w:hAnsi="Times New Roman" w:cs="Times New Roman"/>
          <w:sz w:val="28"/>
          <w:szCs w:val="28"/>
        </w:rPr>
        <w:t xml:space="preserve">сімей з дітьми, </w:t>
      </w:r>
      <w:r w:rsidRPr="009A29EB">
        <w:rPr>
          <w:rFonts w:ascii="Times New Roman" w:hAnsi="Times New Roman" w:cs="Times New Roman"/>
          <w:sz w:val="28"/>
          <w:szCs w:val="28"/>
        </w:rPr>
        <w:t>та свідомого ставлення батьків до виконання своїх обов'язків</w:t>
      </w:r>
      <w:r w:rsidRPr="009A29EB">
        <w:rPr>
          <w:rFonts w:ascii="Times New Roman" w:eastAsia="Times New Roman" w:hAnsi="Times New Roman" w:cs="Times New Roman"/>
          <w:sz w:val="28"/>
          <w:szCs w:val="28"/>
        </w:rPr>
        <w:t>, службами у справах дітей та сім’ї в районах/містах області проводяться засідання комісій з питань захисту прав дітей, де постійно розглядаються питання щодо участі батьків у вихованні дітей, соціального захисту дітей та сімей з дітьми. Проводяться заходи за участю грома</w:t>
      </w:r>
      <w:r w:rsidRPr="009A29EB">
        <w:rPr>
          <w:rFonts w:ascii="Times New Roman" w:hAnsi="Times New Roman" w:cs="Times New Roman"/>
          <w:sz w:val="28"/>
          <w:szCs w:val="28"/>
        </w:rPr>
        <w:t xml:space="preserve">дськості, керівників районних, міських служб та ТГ, </w:t>
      </w:r>
      <w:r w:rsidRPr="009A29EB">
        <w:rPr>
          <w:rFonts w:ascii="Times New Roman" w:eastAsia="Times New Roman" w:hAnsi="Times New Roman" w:cs="Times New Roman"/>
          <w:sz w:val="28"/>
          <w:szCs w:val="28"/>
        </w:rPr>
        <w:t>які задіяні у сфері захисту прав та надання соціальної допомоги сім’ям з дітьми.</w:t>
      </w:r>
    </w:p>
    <w:p w14:paraId="3F42CE2D" w14:textId="0B208408" w:rsidR="003D2E89" w:rsidRPr="009A29EB" w:rsidRDefault="00841772" w:rsidP="003D2E89">
      <w:pPr>
        <w:spacing w:after="0" w:line="240" w:lineRule="auto"/>
        <w:ind w:firstLine="720"/>
        <w:contextualSpacing/>
        <w:jc w:val="both"/>
        <w:rPr>
          <w:rFonts w:ascii="Times New Roman" w:eastAsia="Times New Roman" w:hAnsi="Times New Roman" w:cs="Times New Roman"/>
          <w:sz w:val="28"/>
          <w:szCs w:val="28"/>
        </w:rPr>
      </w:pPr>
      <w:r w:rsidRPr="009A29EB">
        <w:rPr>
          <w:rFonts w:ascii="Times New Roman" w:hAnsi="Times New Roman" w:cs="Times New Roman"/>
          <w:b/>
          <w:sz w:val="28"/>
          <w:szCs w:val="28"/>
        </w:rPr>
        <w:t xml:space="preserve">1.3. </w:t>
      </w:r>
      <w:r w:rsidR="003D2E89" w:rsidRPr="009A29EB">
        <w:rPr>
          <w:rFonts w:ascii="Times New Roman" w:eastAsia="Times New Roman" w:hAnsi="Times New Roman" w:cs="Times New Roman"/>
          <w:sz w:val="28"/>
          <w:szCs w:val="28"/>
        </w:rPr>
        <w:t>Центрами соціальних служб спільно з ювенальною превенцією здійснюються візити у місця компактного проживання осіб, які належать до ромської національної меншини, з якими проводиться профілактична робота з метою попередження виникнення складних життєвих обставин, а саме: бесіди з метою формування свідомого батьківства, попередження насильства в сім’ї, наркоманії, тютюнопаління, алкоголізму та жорстокого поводження з дітьми, належного виховання дітей в багатодітній сім’ї, збереження прав дітей ромської національності, недопущення вчинення протиправної діяльності. Також, надавалися детальні рекомендації щодо отримання документів, що посвідчують особу та підтверджують громадянство, свідоцтва про державну реєстрацію актів цивільного стану; стимулювання ромської громади на отримання освіти та працевлаштування. Була надана інформація про можливість отримання гуманітарної допомоги у вигляді продуктових наборів та речей першої необхідності. Спеціалісти центрів соціальних служб сприяють формуванню у ромів уявлень про належні житлово-побутові умови проживання: дотримання санітарно-гігієнічних норм, проходження медичних оглядів та обстежень, наведення та підтримки порядку в будинку, проживання лише членів однієї родини, відповідального ставлення до побутових предметів тощо.</w:t>
      </w:r>
    </w:p>
    <w:p w14:paraId="410F6189" w14:textId="17B8F753" w:rsidR="002568CA" w:rsidRPr="009A29EB" w:rsidRDefault="002568CA" w:rsidP="00582B95">
      <w:pPr>
        <w:spacing w:after="0" w:line="240" w:lineRule="auto"/>
        <w:ind w:firstLine="720"/>
        <w:contextualSpacing/>
        <w:jc w:val="both"/>
        <w:rPr>
          <w:rFonts w:ascii="Times New Roman" w:eastAsia="Times New Roman" w:hAnsi="Times New Roman" w:cs="Times New Roman"/>
          <w:sz w:val="28"/>
          <w:szCs w:val="28"/>
        </w:rPr>
      </w:pPr>
      <w:r w:rsidRPr="009A29EB">
        <w:rPr>
          <w:rFonts w:ascii="Times New Roman" w:eastAsia="Times New Roman" w:hAnsi="Times New Roman" w:cs="Times New Roman"/>
          <w:b/>
          <w:bCs/>
          <w:sz w:val="28"/>
          <w:szCs w:val="28"/>
        </w:rPr>
        <w:t>1.4.</w:t>
      </w:r>
      <w:r w:rsidRPr="009A29EB">
        <w:rPr>
          <w:rFonts w:ascii="Times New Roman" w:eastAsia="Times New Roman" w:hAnsi="Times New Roman" w:cs="Times New Roman"/>
          <w:sz w:val="28"/>
          <w:szCs w:val="28"/>
        </w:rPr>
        <w:t xml:space="preserve"> Протягом звітного періоду почесне звання України «Мати-героїня» присвоєно </w:t>
      </w:r>
      <w:r w:rsidR="00CB4D54" w:rsidRPr="009A29EB">
        <w:rPr>
          <w:rFonts w:ascii="Times New Roman" w:eastAsia="Times New Roman" w:hAnsi="Times New Roman" w:cs="Times New Roman"/>
          <w:sz w:val="28"/>
          <w:szCs w:val="28"/>
        </w:rPr>
        <w:t xml:space="preserve">30 </w:t>
      </w:r>
      <w:r w:rsidRPr="009A29EB">
        <w:rPr>
          <w:rFonts w:ascii="Times New Roman" w:eastAsia="Times New Roman" w:hAnsi="Times New Roman" w:cs="Times New Roman"/>
          <w:sz w:val="28"/>
          <w:szCs w:val="28"/>
        </w:rPr>
        <w:t>багатодітним жінкам Київщини</w:t>
      </w:r>
      <w:r w:rsidR="00CB4D54" w:rsidRPr="009A29EB">
        <w:rPr>
          <w:rFonts w:ascii="Times New Roman" w:eastAsia="Times New Roman" w:hAnsi="Times New Roman" w:cs="Times New Roman"/>
          <w:sz w:val="28"/>
          <w:szCs w:val="28"/>
        </w:rPr>
        <w:t xml:space="preserve"> </w:t>
      </w:r>
      <w:r w:rsidR="00AD52F1" w:rsidRPr="009A29EB">
        <w:rPr>
          <w:rFonts w:ascii="Times New Roman" w:eastAsia="Times New Roman" w:hAnsi="Times New Roman" w:cs="Times New Roman"/>
          <w:sz w:val="28"/>
          <w:szCs w:val="28"/>
        </w:rPr>
        <w:t>у лютому,</w:t>
      </w:r>
      <w:r w:rsidR="00CB4D54" w:rsidRPr="009A29EB">
        <w:rPr>
          <w:rFonts w:ascii="Times New Roman" w:eastAsia="Times New Roman" w:hAnsi="Times New Roman" w:cs="Times New Roman"/>
          <w:sz w:val="28"/>
          <w:szCs w:val="28"/>
        </w:rPr>
        <w:t xml:space="preserve"> та 5 у червні</w:t>
      </w:r>
      <w:r w:rsidR="00AD52F1" w:rsidRPr="009A29EB">
        <w:rPr>
          <w:rFonts w:ascii="Times New Roman" w:eastAsia="Times New Roman" w:hAnsi="Times New Roman" w:cs="Times New Roman"/>
          <w:sz w:val="28"/>
          <w:szCs w:val="28"/>
        </w:rPr>
        <w:t xml:space="preserve"> та 28 у грудні.</w:t>
      </w:r>
    </w:p>
    <w:p w14:paraId="4F9CDCDA" w14:textId="5BB1E9C8" w:rsidR="002568CA" w:rsidRPr="009A29EB" w:rsidRDefault="002568CA" w:rsidP="00582B95">
      <w:pPr>
        <w:spacing w:after="0" w:line="240" w:lineRule="auto"/>
        <w:ind w:firstLine="720"/>
        <w:contextualSpacing/>
        <w:jc w:val="both"/>
        <w:rPr>
          <w:rFonts w:ascii="Times New Roman" w:eastAsia="Times New Roman" w:hAnsi="Times New Roman" w:cs="Times New Roman"/>
          <w:sz w:val="28"/>
          <w:szCs w:val="28"/>
        </w:rPr>
      </w:pPr>
      <w:r w:rsidRPr="009A29EB">
        <w:rPr>
          <w:rFonts w:ascii="Times New Roman" w:eastAsia="Times New Roman" w:hAnsi="Times New Roman" w:cs="Times New Roman"/>
          <w:sz w:val="28"/>
          <w:szCs w:val="28"/>
        </w:rPr>
        <w:t xml:space="preserve">Загалом, </w:t>
      </w:r>
      <w:r w:rsidR="00E12B24" w:rsidRPr="009A29EB">
        <w:rPr>
          <w:rFonts w:ascii="Times New Roman" w:eastAsia="Times New Roman" w:hAnsi="Times New Roman" w:cs="Times New Roman"/>
          <w:sz w:val="28"/>
          <w:szCs w:val="28"/>
        </w:rPr>
        <w:t>за 2021 рік</w:t>
      </w:r>
      <w:r w:rsidRPr="009A29EB">
        <w:rPr>
          <w:rFonts w:ascii="Times New Roman" w:eastAsia="Times New Roman" w:hAnsi="Times New Roman" w:cs="Times New Roman"/>
          <w:sz w:val="28"/>
          <w:szCs w:val="28"/>
        </w:rPr>
        <w:t xml:space="preserve"> всього в області присвоєно почесне звання України «Мати-героїня» 3526 жінкам.</w:t>
      </w:r>
    </w:p>
    <w:p w14:paraId="2E10084B" w14:textId="1474E009" w:rsidR="00E82C1E" w:rsidRPr="009A29EB" w:rsidRDefault="00C43497" w:rsidP="00E82C1E">
      <w:pPr>
        <w:spacing w:after="0" w:line="240" w:lineRule="auto"/>
        <w:ind w:firstLine="720"/>
        <w:contextualSpacing/>
        <w:jc w:val="both"/>
        <w:rPr>
          <w:rFonts w:ascii="Times New Roman" w:eastAsia="Times New Roman" w:hAnsi="Times New Roman" w:cs="Times New Roman"/>
          <w:sz w:val="28"/>
          <w:szCs w:val="28"/>
        </w:rPr>
      </w:pPr>
      <w:r w:rsidRPr="009A29EB">
        <w:rPr>
          <w:rFonts w:ascii="Times New Roman" w:eastAsia="Times New Roman" w:hAnsi="Times New Roman" w:cs="Times New Roman"/>
          <w:sz w:val="28"/>
          <w:szCs w:val="28"/>
        </w:rPr>
        <w:t xml:space="preserve">За даним пунктом програми заплановано та проведено наступні заходи: </w:t>
      </w:r>
      <w:r w:rsidR="00E82C1E" w:rsidRPr="009A29EB">
        <w:rPr>
          <w:rFonts w:ascii="Times New Roman" w:eastAsia="Times New Roman" w:hAnsi="Times New Roman" w:cs="Times New Roman"/>
          <w:sz w:val="28"/>
          <w:szCs w:val="28"/>
        </w:rPr>
        <w:t>Міжнародн</w:t>
      </w:r>
      <w:r w:rsidRPr="009A29EB">
        <w:rPr>
          <w:rFonts w:ascii="Times New Roman" w:eastAsia="Times New Roman" w:hAnsi="Times New Roman" w:cs="Times New Roman"/>
          <w:sz w:val="28"/>
          <w:szCs w:val="28"/>
        </w:rPr>
        <w:t>ий</w:t>
      </w:r>
      <w:r w:rsidR="00E82C1E" w:rsidRPr="009A29EB">
        <w:rPr>
          <w:rFonts w:ascii="Times New Roman" w:eastAsia="Times New Roman" w:hAnsi="Times New Roman" w:cs="Times New Roman"/>
          <w:sz w:val="28"/>
          <w:szCs w:val="28"/>
        </w:rPr>
        <w:t xml:space="preserve"> жіноч</w:t>
      </w:r>
      <w:r w:rsidRPr="009A29EB">
        <w:rPr>
          <w:rFonts w:ascii="Times New Roman" w:eastAsia="Times New Roman" w:hAnsi="Times New Roman" w:cs="Times New Roman"/>
          <w:sz w:val="28"/>
          <w:szCs w:val="28"/>
        </w:rPr>
        <w:t>ий</w:t>
      </w:r>
      <w:r w:rsidR="00E82C1E" w:rsidRPr="009A29EB">
        <w:rPr>
          <w:rFonts w:ascii="Times New Roman" w:eastAsia="Times New Roman" w:hAnsi="Times New Roman" w:cs="Times New Roman"/>
          <w:sz w:val="28"/>
          <w:szCs w:val="28"/>
        </w:rPr>
        <w:t xml:space="preserve"> </w:t>
      </w:r>
      <w:r w:rsidRPr="009A29EB">
        <w:rPr>
          <w:rFonts w:ascii="Times New Roman" w:eastAsia="Times New Roman" w:hAnsi="Times New Roman" w:cs="Times New Roman"/>
          <w:sz w:val="28"/>
          <w:szCs w:val="28"/>
        </w:rPr>
        <w:t>день</w:t>
      </w:r>
      <w:r w:rsidR="00E82C1E" w:rsidRPr="009A29EB">
        <w:rPr>
          <w:rFonts w:ascii="Times New Roman" w:eastAsia="Times New Roman" w:hAnsi="Times New Roman" w:cs="Times New Roman"/>
          <w:sz w:val="28"/>
          <w:szCs w:val="28"/>
        </w:rPr>
        <w:t>; Всесвітн</w:t>
      </w:r>
      <w:r w:rsidRPr="009A29EB">
        <w:rPr>
          <w:rFonts w:ascii="Times New Roman" w:eastAsia="Times New Roman" w:hAnsi="Times New Roman" w:cs="Times New Roman"/>
          <w:sz w:val="28"/>
          <w:szCs w:val="28"/>
        </w:rPr>
        <w:t>ій</w:t>
      </w:r>
      <w:r w:rsidR="00E82C1E" w:rsidRPr="009A29EB">
        <w:rPr>
          <w:rFonts w:ascii="Times New Roman" w:eastAsia="Times New Roman" w:hAnsi="Times New Roman" w:cs="Times New Roman"/>
          <w:sz w:val="28"/>
          <w:szCs w:val="28"/>
        </w:rPr>
        <w:t xml:space="preserve"> </w:t>
      </w:r>
      <w:r w:rsidRPr="009A29EB">
        <w:rPr>
          <w:rFonts w:ascii="Times New Roman" w:eastAsia="Times New Roman" w:hAnsi="Times New Roman" w:cs="Times New Roman"/>
          <w:sz w:val="28"/>
          <w:szCs w:val="28"/>
        </w:rPr>
        <w:t>день</w:t>
      </w:r>
      <w:r w:rsidR="00E82C1E" w:rsidRPr="009A29EB">
        <w:rPr>
          <w:rFonts w:ascii="Times New Roman" w:eastAsia="Times New Roman" w:hAnsi="Times New Roman" w:cs="Times New Roman"/>
          <w:sz w:val="28"/>
          <w:szCs w:val="28"/>
        </w:rPr>
        <w:t xml:space="preserve"> батька; </w:t>
      </w:r>
      <w:r w:rsidR="000C0D0F" w:rsidRPr="009A29EB">
        <w:rPr>
          <w:rFonts w:ascii="Times New Roman" w:eastAsia="Times New Roman" w:hAnsi="Times New Roman" w:cs="Times New Roman"/>
          <w:sz w:val="28"/>
          <w:szCs w:val="28"/>
        </w:rPr>
        <w:t>День</w:t>
      </w:r>
      <w:r w:rsidR="00E82C1E" w:rsidRPr="009A29EB">
        <w:rPr>
          <w:rFonts w:ascii="Times New Roman" w:eastAsia="Times New Roman" w:hAnsi="Times New Roman" w:cs="Times New Roman"/>
          <w:sz w:val="28"/>
          <w:szCs w:val="28"/>
        </w:rPr>
        <w:t xml:space="preserve"> сім’ї; </w:t>
      </w:r>
      <w:r w:rsidR="000C0D0F" w:rsidRPr="009A29EB">
        <w:rPr>
          <w:rFonts w:ascii="Times New Roman" w:eastAsia="Times New Roman" w:hAnsi="Times New Roman" w:cs="Times New Roman"/>
          <w:sz w:val="28"/>
          <w:szCs w:val="28"/>
        </w:rPr>
        <w:t>День</w:t>
      </w:r>
      <w:r w:rsidR="00E82C1E" w:rsidRPr="009A29EB">
        <w:rPr>
          <w:rFonts w:ascii="Times New Roman" w:eastAsia="Times New Roman" w:hAnsi="Times New Roman" w:cs="Times New Roman"/>
          <w:sz w:val="28"/>
          <w:szCs w:val="28"/>
        </w:rPr>
        <w:t xml:space="preserve"> родини; </w:t>
      </w:r>
      <w:r w:rsidR="000C0D0F" w:rsidRPr="009A29EB">
        <w:rPr>
          <w:rFonts w:ascii="Times New Roman" w:eastAsia="Times New Roman" w:hAnsi="Times New Roman" w:cs="Times New Roman"/>
          <w:sz w:val="28"/>
          <w:szCs w:val="28"/>
        </w:rPr>
        <w:t>День</w:t>
      </w:r>
      <w:r w:rsidR="00E82C1E" w:rsidRPr="009A29EB">
        <w:rPr>
          <w:rFonts w:ascii="Times New Roman" w:eastAsia="Times New Roman" w:hAnsi="Times New Roman" w:cs="Times New Roman"/>
          <w:sz w:val="28"/>
          <w:szCs w:val="28"/>
        </w:rPr>
        <w:t xml:space="preserve"> матері; </w:t>
      </w:r>
      <w:r w:rsidR="000C0D0F" w:rsidRPr="009A29EB">
        <w:rPr>
          <w:rFonts w:ascii="Times New Roman" w:eastAsia="Times New Roman" w:hAnsi="Times New Roman" w:cs="Times New Roman"/>
          <w:sz w:val="28"/>
          <w:szCs w:val="28"/>
        </w:rPr>
        <w:t>День</w:t>
      </w:r>
      <w:r w:rsidR="00E82C1E" w:rsidRPr="009A29EB">
        <w:rPr>
          <w:rFonts w:ascii="Times New Roman" w:eastAsia="Times New Roman" w:hAnsi="Times New Roman" w:cs="Times New Roman"/>
          <w:sz w:val="28"/>
          <w:szCs w:val="28"/>
        </w:rPr>
        <w:t xml:space="preserve"> розвитку сімейних форм виховання для дітей-сиріт.</w:t>
      </w:r>
    </w:p>
    <w:p w14:paraId="381AF45F" w14:textId="090DFCDE" w:rsidR="00E82C1E" w:rsidRPr="009A29EB" w:rsidRDefault="00493F85" w:rsidP="00E82C1E">
      <w:pPr>
        <w:spacing w:after="0" w:line="240" w:lineRule="auto"/>
        <w:ind w:firstLine="720"/>
        <w:contextualSpacing/>
        <w:jc w:val="both"/>
        <w:rPr>
          <w:rFonts w:ascii="Times New Roman" w:eastAsia="Times New Roman" w:hAnsi="Times New Roman" w:cs="Times New Roman"/>
          <w:sz w:val="28"/>
          <w:szCs w:val="28"/>
        </w:rPr>
      </w:pPr>
      <w:r w:rsidRPr="009A29EB">
        <w:rPr>
          <w:rFonts w:ascii="Times New Roman" w:eastAsia="Times New Roman" w:hAnsi="Times New Roman" w:cs="Times New Roman"/>
          <w:sz w:val="28"/>
          <w:szCs w:val="28"/>
        </w:rPr>
        <w:t>До Д</w:t>
      </w:r>
      <w:r w:rsidR="00E82C1E" w:rsidRPr="009A29EB">
        <w:rPr>
          <w:rFonts w:ascii="Times New Roman" w:eastAsia="Times New Roman" w:hAnsi="Times New Roman" w:cs="Times New Roman"/>
          <w:sz w:val="28"/>
          <w:szCs w:val="28"/>
        </w:rPr>
        <w:t>н</w:t>
      </w:r>
      <w:r w:rsidRPr="009A29EB">
        <w:rPr>
          <w:rFonts w:ascii="Times New Roman" w:eastAsia="Times New Roman" w:hAnsi="Times New Roman" w:cs="Times New Roman"/>
          <w:sz w:val="28"/>
          <w:szCs w:val="28"/>
        </w:rPr>
        <w:t>я</w:t>
      </w:r>
      <w:r w:rsidR="00E82C1E" w:rsidRPr="009A29EB">
        <w:rPr>
          <w:rFonts w:ascii="Times New Roman" w:eastAsia="Times New Roman" w:hAnsi="Times New Roman" w:cs="Times New Roman"/>
          <w:sz w:val="28"/>
          <w:szCs w:val="28"/>
        </w:rPr>
        <w:t xml:space="preserve"> усиновлення </w:t>
      </w:r>
      <w:r w:rsidRPr="009A29EB">
        <w:rPr>
          <w:rFonts w:ascii="Times New Roman" w:eastAsia="Times New Roman" w:hAnsi="Times New Roman" w:cs="Times New Roman"/>
          <w:sz w:val="28"/>
          <w:szCs w:val="28"/>
        </w:rPr>
        <w:t xml:space="preserve">привітали сім’ї-усиновителів Київської області з врученням цінних подарунків, а саме </w:t>
      </w:r>
      <w:r w:rsidR="00E82C1E" w:rsidRPr="009A29EB">
        <w:rPr>
          <w:rFonts w:ascii="Times New Roman" w:eastAsia="Times New Roman" w:hAnsi="Times New Roman" w:cs="Times New Roman"/>
          <w:sz w:val="28"/>
          <w:szCs w:val="28"/>
        </w:rPr>
        <w:t xml:space="preserve">каструлі </w:t>
      </w:r>
      <w:r w:rsidRPr="009A29EB">
        <w:rPr>
          <w:rFonts w:ascii="Times New Roman" w:eastAsia="Times New Roman" w:hAnsi="Times New Roman" w:cs="Times New Roman"/>
          <w:sz w:val="28"/>
          <w:szCs w:val="28"/>
        </w:rPr>
        <w:t xml:space="preserve">та квіти. Окрім того, відзняті </w:t>
      </w:r>
      <w:r w:rsidRPr="009A29EB">
        <w:rPr>
          <w:rFonts w:ascii="Times New Roman" w:eastAsia="Times New Roman" w:hAnsi="Times New Roman" w:cs="Times New Roman"/>
          <w:sz w:val="28"/>
          <w:szCs w:val="28"/>
        </w:rPr>
        <w:lastRenderedPageBreak/>
        <w:t>відео-рол</w:t>
      </w:r>
      <w:r w:rsidR="009E671C" w:rsidRPr="009A29EB">
        <w:rPr>
          <w:rFonts w:ascii="Times New Roman" w:eastAsia="Times New Roman" w:hAnsi="Times New Roman" w:cs="Times New Roman"/>
          <w:sz w:val="28"/>
          <w:szCs w:val="28"/>
        </w:rPr>
        <w:t>и</w:t>
      </w:r>
      <w:r w:rsidRPr="009A29EB">
        <w:rPr>
          <w:rFonts w:ascii="Times New Roman" w:eastAsia="Times New Roman" w:hAnsi="Times New Roman" w:cs="Times New Roman"/>
          <w:sz w:val="28"/>
          <w:szCs w:val="28"/>
        </w:rPr>
        <w:t>ки про сім’ї усиновителів, які мають позитивний досвід виховання усиновлених дітей, що розміщені на сайтах у соціальних мережах.</w:t>
      </w:r>
    </w:p>
    <w:p w14:paraId="7D1DB327" w14:textId="47F41B58" w:rsidR="00E82C1E" w:rsidRPr="009A29EB" w:rsidRDefault="00493F85" w:rsidP="00E82C1E">
      <w:pPr>
        <w:spacing w:after="0" w:line="240" w:lineRule="auto"/>
        <w:ind w:firstLine="720"/>
        <w:contextualSpacing/>
        <w:jc w:val="both"/>
        <w:rPr>
          <w:rFonts w:ascii="Times New Roman" w:eastAsia="Times New Roman" w:hAnsi="Times New Roman" w:cs="Times New Roman"/>
          <w:sz w:val="28"/>
          <w:szCs w:val="28"/>
        </w:rPr>
      </w:pPr>
      <w:r w:rsidRPr="009A29EB">
        <w:rPr>
          <w:rFonts w:ascii="Times New Roman" w:eastAsia="Times New Roman" w:hAnsi="Times New Roman" w:cs="Times New Roman"/>
          <w:sz w:val="28"/>
          <w:szCs w:val="28"/>
        </w:rPr>
        <w:t xml:space="preserve">До </w:t>
      </w:r>
      <w:r w:rsidR="00E82C1E" w:rsidRPr="009A29EB">
        <w:rPr>
          <w:rFonts w:ascii="Times New Roman" w:eastAsia="Times New Roman" w:hAnsi="Times New Roman" w:cs="Times New Roman"/>
          <w:sz w:val="28"/>
          <w:szCs w:val="28"/>
        </w:rPr>
        <w:t>Д</w:t>
      </w:r>
      <w:r w:rsidRPr="009A29EB">
        <w:rPr>
          <w:rFonts w:ascii="Times New Roman" w:eastAsia="Times New Roman" w:hAnsi="Times New Roman" w:cs="Times New Roman"/>
          <w:sz w:val="28"/>
          <w:szCs w:val="28"/>
        </w:rPr>
        <w:t>ня</w:t>
      </w:r>
      <w:r w:rsidR="00E82C1E" w:rsidRPr="009A29EB">
        <w:rPr>
          <w:rFonts w:ascii="Times New Roman" w:eastAsia="Times New Roman" w:hAnsi="Times New Roman" w:cs="Times New Roman"/>
          <w:sz w:val="28"/>
          <w:szCs w:val="28"/>
        </w:rPr>
        <w:t xml:space="preserve"> батька </w:t>
      </w:r>
      <w:r w:rsidRPr="009A29EB">
        <w:rPr>
          <w:rFonts w:ascii="Times New Roman" w:eastAsia="Times New Roman" w:hAnsi="Times New Roman" w:cs="Times New Roman"/>
          <w:sz w:val="28"/>
          <w:szCs w:val="28"/>
        </w:rPr>
        <w:t>проведено урочистий захід з привітанням багатодітних татусів, татусів-вихователів дитячих будинків сімейного типу</w:t>
      </w:r>
      <w:r w:rsidR="00E82C1E" w:rsidRPr="009A29EB">
        <w:rPr>
          <w:rFonts w:ascii="Times New Roman" w:eastAsia="Times New Roman" w:hAnsi="Times New Roman" w:cs="Times New Roman"/>
          <w:sz w:val="28"/>
          <w:szCs w:val="28"/>
        </w:rPr>
        <w:t xml:space="preserve"> </w:t>
      </w:r>
      <w:r w:rsidRPr="009A29EB">
        <w:rPr>
          <w:rFonts w:ascii="Times New Roman" w:eastAsia="Times New Roman" w:hAnsi="Times New Roman" w:cs="Times New Roman"/>
          <w:sz w:val="28"/>
          <w:szCs w:val="28"/>
        </w:rPr>
        <w:t>з врученням</w:t>
      </w:r>
      <w:r w:rsidR="00E82C1E" w:rsidRPr="009A29EB">
        <w:rPr>
          <w:rFonts w:ascii="Times New Roman" w:eastAsia="Times New Roman" w:hAnsi="Times New Roman" w:cs="Times New Roman"/>
          <w:sz w:val="28"/>
          <w:szCs w:val="28"/>
        </w:rPr>
        <w:t xml:space="preserve"> подяк, </w:t>
      </w:r>
      <w:r w:rsidRPr="009A29EB">
        <w:rPr>
          <w:rFonts w:ascii="Times New Roman" w:eastAsia="Times New Roman" w:hAnsi="Times New Roman" w:cs="Times New Roman"/>
          <w:sz w:val="28"/>
          <w:szCs w:val="28"/>
        </w:rPr>
        <w:t xml:space="preserve">дрилі, </w:t>
      </w:r>
      <w:r w:rsidR="00E82C1E" w:rsidRPr="009A29EB">
        <w:rPr>
          <w:rFonts w:ascii="Times New Roman" w:eastAsia="Times New Roman" w:hAnsi="Times New Roman" w:cs="Times New Roman"/>
          <w:sz w:val="28"/>
          <w:szCs w:val="28"/>
        </w:rPr>
        <w:t>сертифікат</w:t>
      </w:r>
      <w:r w:rsidRPr="009A29EB">
        <w:rPr>
          <w:rFonts w:ascii="Times New Roman" w:eastAsia="Times New Roman" w:hAnsi="Times New Roman" w:cs="Times New Roman"/>
          <w:sz w:val="28"/>
          <w:szCs w:val="28"/>
        </w:rPr>
        <w:t>ів</w:t>
      </w:r>
      <w:r w:rsidR="00E82C1E" w:rsidRPr="009A29EB">
        <w:rPr>
          <w:rFonts w:ascii="Times New Roman" w:eastAsia="Times New Roman" w:hAnsi="Times New Roman" w:cs="Times New Roman"/>
          <w:sz w:val="28"/>
          <w:szCs w:val="28"/>
        </w:rPr>
        <w:t xml:space="preserve"> в аквапарк </w:t>
      </w:r>
      <w:r w:rsidRPr="009A29EB">
        <w:rPr>
          <w:rFonts w:ascii="Times New Roman" w:eastAsia="Times New Roman" w:hAnsi="Times New Roman" w:cs="Times New Roman"/>
          <w:sz w:val="28"/>
          <w:szCs w:val="28"/>
        </w:rPr>
        <w:t>для всієї сім’ї.</w:t>
      </w:r>
    </w:p>
    <w:p w14:paraId="14EDDBB6" w14:textId="07AEE3CA" w:rsidR="00E82C1E" w:rsidRPr="009A29EB" w:rsidRDefault="009E671C" w:rsidP="00E82C1E">
      <w:pPr>
        <w:spacing w:after="0" w:line="240" w:lineRule="auto"/>
        <w:ind w:firstLine="720"/>
        <w:contextualSpacing/>
        <w:jc w:val="both"/>
        <w:rPr>
          <w:rFonts w:ascii="Times New Roman" w:eastAsia="Times New Roman" w:hAnsi="Times New Roman" w:cs="Times New Roman"/>
          <w:sz w:val="28"/>
          <w:szCs w:val="28"/>
        </w:rPr>
      </w:pPr>
      <w:r w:rsidRPr="009A29EB">
        <w:rPr>
          <w:rFonts w:ascii="Times New Roman" w:eastAsia="Times New Roman" w:hAnsi="Times New Roman" w:cs="Times New Roman"/>
          <w:sz w:val="28"/>
          <w:szCs w:val="28"/>
        </w:rPr>
        <w:t>Для дітей, які перебувають у складних життєвих обставинах та дітей-сиріт, дітей, позбавлених батьківського піклування</w:t>
      </w:r>
      <w:r w:rsidR="00361E5A" w:rsidRPr="009A29EB">
        <w:rPr>
          <w:rFonts w:ascii="Times New Roman" w:eastAsia="Times New Roman" w:hAnsi="Times New Roman" w:cs="Times New Roman"/>
          <w:sz w:val="28"/>
          <w:szCs w:val="28"/>
        </w:rPr>
        <w:t xml:space="preserve"> придбано </w:t>
      </w:r>
      <w:r w:rsidR="00E82C1E" w:rsidRPr="009A29EB">
        <w:rPr>
          <w:rFonts w:ascii="Times New Roman" w:eastAsia="Times New Roman" w:hAnsi="Times New Roman" w:cs="Times New Roman"/>
          <w:sz w:val="28"/>
          <w:szCs w:val="28"/>
        </w:rPr>
        <w:t>спорт</w:t>
      </w:r>
      <w:r w:rsidR="00361E5A" w:rsidRPr="009A29EB">
        <w:rPr>
          <w:rFonts w:ascii="Times New Roman" w:eastAsia="Times New Roman" w:hAnsi="Times New Roman" w:cs="Times New Roman"/>
          <w:sz w:val="28"/>
          <w:szCs w:val="28"/>
        </w:rPr>
        <w:t>ивні костюми, кросівки, рюкзаки.</w:t>
      </w:r>
    </w:p>
    <w:p w14:paraId="68491817" w14:textId="4F20B55B" w:rsidR="007155A1" w:rsidRPr="009A29EB" w:rsidRDefault="00985D03" w:rsidP="007155A1">
      <w:pPr>
        <w:spacing w:after="0" w:line="240" w:lineRule="auto"/>
        <w:ind w:firstLine="720"/>
        <w:contextualSpacing/>
        <w:jc w:val="both"/>
        <w:rPr>
          <w:rFonts w:ascii="Times New Roman" w:eastAsia="Times New Roman" w:hAnsi="Times New Roman" w:cs="Times New Roman"/>
          <w:sz w:val="28"/>
          <w:szCs w:val="28"/>
        </w:rPr>
      </w:pPr>
      <w:r w:rsidRPr="009A29EB">
        <w:rPr>
          <w:rFonts w:ascii="Times New Roman" w:eastAsia="Times New Roman" w:hAnsi="Times New Roman" w:cs="Times New Roman"/>
          <w:sz w:val="28"/>
          <w:szCs w:val="28"/>
        </w:rPr>
        <w:t xml:space="preserve">З метою розвитку сімейних форм виховання проведено обласний </w:t>
      </w:r>
      <w:proofErr w:type="spellStart"/>
      <w:r w:rsidRPr="009A29EB">
        <w:rPr>
          <w:rFonts w:ascii="Times New Roman" w:eastAsia="Times New Roman" w:hAnsi="Times New Roman" w:cs="Times New Roman"/>
          <w:sz w:val="28"/>
          <w:szCs w:val="28"/>
        </w:rPr>
        <w:t>освітньо</w:t>
      </w:r>
      <w:proofErr w:type="spellEnd"/>
      <w:r w:rsidRPr="009A29EB">
        <w:rPr>
          <w:rFonts w:ascii="Times New Roman" w:eastAsia="Times New Roman" w:hAnsi="Times New Roman" w:cs="Times New Roman"/>
          <w:sz w:val="28"/>
          <w:szCs w:val="28"/>
        </w:rPr>
        <w:t>-виховний та культмасовий захід на базі «</w:t>
      </w:r>
      <w:proofErr w:type="spellStart"/>
      <w:r w:rsidRPr="009A29EB">
        <w:rPr>
          <w:rFonts w:ascii="Times New Roman" w:eastAsia="Times New Roman" w:hAnsi="Times New Roman" w:cs="Times New Roman"/>
          <w:sz w:val="28"/>
          <w:szCs w:val="28"/>
        </w:rPr>
        <w:t>Конча</w:t>
      </w:r>
      <w:proofErr w:type="spellEnd"/>
      <w:r w:rsidRPr="009A29EB">
        <w:rPr>
          <w:rFonts w:ascii="Times New Roman" w:eastAsia="Times New Roman" w:hAnsi="Times New Roman" w:cs="Times New Roman"/>
          <w:sz w:val="28"/>
          <w:szCs w:val="28"/>
        </w:rPr>
        <w:t xml:space="preserve"> </w:t>
      </w:r>
      <w:proofErr w:type="spellStart"/>
      <w:r w:rsidRPr="009A29EB">
        <w:rPr>
          <w:rFonts w:ascii="Times New Roman" w:eastAsia="Times New Roman" w:hAnsi="Times New Roman" w:cs="Times New Roman"/>
          <w:sz w:val="28"/>
          <w:szCs w:val="28"/>
        </w:rPr>
        <w:t>Заспа</w:t>
      </w:r>
      <w:proofErr w:type="spellEnd"/>
      <w:r w:rsidRPr="009A29EB">
        <w:rPr>
          <w:rFonts w:ascii="Times New Roman" w:eastAsia="Times New Roman" w:hAnsi="Times New Roman" w:cs="Times New Roman"/>
          <w:sz w:val="28"/>
          <w:szCs w:val="28"/>
        </w:rPr>
        <w:t>», де прийняло участь діти області, батьки та особи, що їх замінюють. П</w:t>
      </w:r>
      <w:r w:rsidR="00456572" w:rsidRPr="009A29EB">
        <w:rPr>
          <w:rFonts w:ascii="Times New Roman" w:eastAsia="Times New Roman" w:hAnsi="Times New Roman" w:cs="Times New Roman"/>
          <w:sz w:val="28"/>
          <w:szCs w:val="28"/>
        </w:rPr>
        <w:t>роведено концертну програму, майстер класи, освітні тренінги, спортивні забави з великою фото</w:t>
      </w:r>
      <w:r w:rsidR="007155A1" w:rsidRPr="009A29EB">
        <w:rPr>
          <w:rFonts w:ascii="Times New Roman" w:eastAsia="Times New Roman" w:hAnsi="Times New Roman" w:cs="Times New Roman"/>
          <w:sz w:val="28"/>
          <w:szCs w:val="28"/>
        </w:rPr>
        <w:t>-</w:t>
      </w:r>
      <w:r w:rsidR="00456572" w:rsidRPr="009A29EB">
        <w:rPr>
          <w:rFonts w:ascii="Times New Roman" w:eastAsia="Times New Roman" w:hAnsi="Times New Roman" w:cs="Times New Roman"/>
          <w:sz w:val="28"/>
          <w:szCs w:val="28"/>
        </w:rPr>
        <w:t>зоною</w:t>
      </w:r>
      <w:r w:rsidR="007155A1" w:rsidRPr="009A29EB">
        <w:rPr>
          <w:rFonts w:ascii="Times New Roman" w:eastAsia="Times New Roman" w:hAnsi="Times New Roman" w:cs="Times New Roman"/>
          <w:sz w:val="28"/>
          <w:szCs w:val="28"/>
        </w:rPr>
        <w:t xml:space="preserve"> з метою популяризації сімейних форм виховання дітей-сиріт та дітей, позбавлених батьківського піклування. </w:t>
      </w:r>
    </w:p>
    <w:p w14:paraId="28CA360B" w14:textId="3FD606A7" w:rsidR="00E82C1E" w:rsidRPr="009A29EB" w:rsidRDefault="008D15DE" w:rsidP="007155A1">
      <w:pPr>
        <w:spacing w:after="0" w:line="240" w:lineRule="auto"/>
        <w:ind w:firstLine="720"/>
        <w:contextualSpacing/>
        <w:jc w:val="both"/>
        <w:rPr>
          <w:rFonts w:ascii="Times New Roman" w:eastAsia="Times New Roman" w:hAnsi="Times New Roman" w:cs="Times New Roman"/>
          <w:sz w:val="28"/>
          <w:szCs w:val="28"/>
        </w:rPr>
      </w:pPr>
      <w:r w:rsidRPr="009A29EB">
        <w:rPr>
          <w:rFonts w:ascii="Times New Roman" w:eastAsia="Times New Roman" w:hAnsi="Times New Roman" w:cs="Times New Roman"/>
          <w:sz w:val="28"/>
          <w:szCs w:val="28"/>
        </w:rPr>
        <w:t>В</w:t>
      </w:r>
      <w:r w:rsidR="00E82C1E" w:rsidRPr="009A29EB">
        <w:rPr>
          <w:rFonts w:ascii="Times New Roman" w:eastAsia="Times New Roman" w:hAnsi="Times New Roman" w:cs="Times New Roman"/>
          <w:sz w:val="28"/>
          <w:szCs w:val="28"/>
        </w:rPr>
        <w:t xml:space="preserve"> рамках заходу "Щаслива родина - душа України</w:t>
      </w:r>
      <w:r w:rsidRPr="009A29EB">
        <w:rPr>
          <w:rFonts w:ascii="Times New Roman" w:eastAsia="Times New Roman" w:hAnsi="Times New Roman" w:cs="Times New Roman"/>
          <w:sz w:val="28"/>
          <w:szCs w:val="28"/>
        </w:rPr>
        <w:t>»</w:t>
      </w:r>
      <w:r w:rsidR="00E82C1E" w:rsidRPr="009A29EB">
        <w:rPr>
          <w:rFonts w:ascii="Times New Roman" w:eastAsia="Times New Roman" w:hAnsi="Times New Roman" w:cs="Times New Roman"/>
          <w:sz w:val="28"/>
          <w:szCs w:val="28"/>
        </w:rPr>
        <w:t xml:space="preserve"> </w:t>
      </w:r>
      <w:r w:rsidRPr="009A29EB">
        <w:rPr>
          <w:rFonts w:ascii="Times New Roman" w:eastAsia="Times New Roman" w:hAnsi="Times New Roman" w:cs="Times New Roman"/>
          <w:sz w:val="28"/>
          <w:szCs w:val="28"/>
        </w:rPr>
        <w:t xml:space="preserve">у </w:t>
      </w:r>
      <w:r w:rsidR="00E82C1E" w:rsidRPr="009A29EB">
        <w:rPr>
          <w:rFonts w:ascii="Times New Roman" w:eastAsia="Times New Roman" w:hAnsi="Times New Roman" w:cs="Times New Roman"/>
          <w:sz w:val="28"/>
          <w:szCs w:val="28"/>
        </w:rPr>
        <w:t>с. Копилів</w:t>
      </w:r>
      <w:r w:rsidRPr="009A29EB">
        <w:rPr>
          <w:rFonts w:ascii="Times New Roman" w:eastAsia="Times New Roman" w:hAnsi="Times New Roman" w:cs="Times New Roman"/>
          <w:sz w:val="28"/>
          <w:szCs w:val="28"/>
        </w:rPr>
        <w:t xml:space="preserve"> проведено культмасовий захід з концертною програмою та вручення маленьким учасникам програми подарунків, а саме – настільні ігри, спортивне знаряддя, книги.</w:t>
      </w:r>
    </w:p>
    <w:p w14:paraId="52A4A820" w14:textId="03E2FF3B" w:rsidR="0059350C" w:rsidRPr="009A29EB" w:rsidRDefault="00CB4D54" w:rsidP="00582B95">
      <w:pPr>
        <w:spacing w:after="0" w:line="240" w:lineRule="auto"/>
        <w:ind w:firstLine="720"/>
        <w:contextualSpacing/>
        <w:jc w:val="both"/>
        <w:rPr>
          <w:rFonts w:ascii="Times New Roman" w:eastAsia="Times New Roman" w:hAnsi="Times New Roman" w:cs="Times New Roman"/>
          <w:sz w:val="28"/>
          <w:szCs w:val="28"/>
        </w:rPr>
      </w:pPr>
      <w:r w:rsidRPr="009A29EB">
        <w:rPr>
          <w:rFonts w:ascii="Times New Roman" w:eastAsia="Times New Roman" w:hAnsi="Times New Roman" w:cs="Times New Roman"/>
          <w:b/>
          <w:bCs/>
          <w:sz w:val="28"/>
          <w:szCs w:val="28"/>
        </w:rPr>
        <w:t xml:space="preserve">1.7. </w:t>
      </w:r>
      <w:r w:rsidRPr="009A29EB">
        <w:rPr>
          <w:rFonts w:ascii="Times New Roman" w:eastAsia="Times New Roman" w:hAnsi="Times New Roman" w:cs="Times New Roman"/>
          <w:sz w:val="28"/>
          <w:szCs w:val="28"/>
        </w:rPr>
        <w:t xml:space="preserve">Службою у справах дітей та </w:t>
      </w:r>
      <w:r w:rsidR="004A463F" w:rsidRPr="009A29EB">
        <w:rPr>
          <w:rFonts w:ascii="Times New Roman" w:eastAsia="Times New Roman" w:hAnsi="Times New Roman" w:cs="Times New Roman"/>
          <w:sz w:val="28"/>
          <w:szCs w:val="28"/>
        </w:rPr>
        <w:t>сім’ї</w:t>
      </w:r>
      <w:r w:rsidRPr="009A29EB">
        <w:rPr>
          <w:rFonts w:ascii="Times New Roman" w:eastAsia="Times New Roman" w:hAnsi="Times New Roman" w:cs="Times New Roman"/>
          <w:sz w:val="28"/>
          <w:szCs w:val="28"/>
        </w:rPr>
        <w:t xml:space="preserve"> області проводить </w:t>
      </w:r>
      <w:r w:rsidR="004A463F" w:rsidRPr="009A29EB">
        <w:rPr>
          <w:rFonts w:ascii="Times New Roman" w:eastAsia="Times New Roman" w:hAnsi="Times New Roman" w:cs="Times New Roman"/>
          <w:sz w:val="28"/>
          <w:szCs w:val="28"/>
        </w:rPr>
        <w:t xml:space="preserve">моніторинг щодо видачі посвідчень батькам та дітям з багатодітних сімей, так </w:t>
      </w:r>
      <w:r w:rsidR="00E12B24" w:rsidRPr="009A29EB">
        <w:rPr>
          <w:rFonts w:ascii="Times New Roman" w:eastAsia="Times New Roman" w:hAnsi="Times New Roman" w:cs="Times New Roman"/>
          <w:sz w:val="28"/>
          <w:szCs w:val="28"/>
        </w:rPr>
        <w:t>за 2021 рік</w:t>
      </w:r>
      <w:r w:rsidR="00B41653" w:rsidRPr="009A29EB">
        <w:rPr>
          <w:rFonts w:ascii="Times New Roman" w:eastAsia="Times New Roman" w:hAnsi="Times New Roman" w:cs="Times New Roman"/>
          <w:sz w:val="28"/>
          <w:szCs w:val="28"/>
        </w:rPr>
        <w:t xml:space="preserve"> </w:t>
      </w:r>
      <w:r w:rsidR="004A463F" w:rsidRPr="009A29EB">
        <w:rPr>
          <w:rFonts w:ascii="Times New Roman" w:eastAsia="Times New Roman" w:hAnsi="Times New Roman" w:cs="Times New Roman"/>
          <w:sz w:val="28"/>
          <w:szCs w:val="28"/>
        </w:rPr>
        <w:t xml:space="preserve">ТГ отримано </w:t>
      </w:r>
      <w:r w:rsidR="00FC5BFE" w:rsidRPr="009A29EB">
        <w:rPr>
          <w:rFonts w:ascii="Times New Roman" w:eastAsia="Times New Roman" w:hAnsi="Times New Roman" w:cs="Times New Roman"/>
          <w:sz w:val="28"/>
          <w:szCs w:val="28"/>
        </w:rPr>
        <w:t>7336</w:t>
      </w:r>
      <w:r w:rsidR="004A463F" w:rsidRPr="009A29EB">
        <w:rPr>
          <w:rFonts w:ascii="Times New Roman" w:eastAsia="Times New Roman" w:hAnsi="Times New Roman" w:cs="Times New Roman"/>
          <w:sz w:val="28"/>
          <w:szCs w:val="28"/>
        </w:rPr>
        <w:t xml:space="preserve"> посвідчень, </w:t>
      </w:r>
      <w:r w:rsidR="006B74FD" w:rsidRPr="009A29EB">
        <w:rPr>
          <w:rFonts w:ascii="Times New Roman" w:eastAsia="Times New Roman" w:hAnsi="Times New Roman" w:cs="Times New Roman"/>
          <w:sz w:val="28"/>
          <w:szCs w:val="28"/>
        </w:rPr>
        <w:t>з</w:t>
      </w:r>
      <w:r w:rsidR="004A463F" w:rsidRPr="009A29EB">
        <w:rPr>
          <w:rFonts w:ascii="Times New Roman" w:eastAsia="Times New Roman" w:hAnsi="Times New Roman" w:cs="Times New Roman"/>
          <w:sz w:val="28"/>
          <w:szCs w:val="28"/>
        </w:rPr>
        <w:t xml:space="preserve"> них видано </w:t>
      </w:r>
      <w:r w:rsidR="0059350C" w:rsidRPr="009A29EB">
        <w:rPr>
          <w:rFonts w:ascii="Times New Roman" w:eastAsia="Times New Roman" w:hAnsi="Times New Roman" w:cs="Times New Roman"/>
          <w:sz w:val="28"/>
          <w:szCs w:val="28"/>
        </w:rPr>
        <w:t xml:space="preserve">батькам -1980, дітям- 5356. </w:t>
      </w:r>
    </w:p>
    <w:p w14:paraId="1DD69749" w14:textId="2DB57A2F" w:rsidR="00315E7D" w:rsidRPr="009A29EB" w:rsidRDefault="00841772" w:rsidP="00582B95">
      <w:pPr>
        <w:spacing w:after="0" w:line="240" w:lineRule="auto"/>
        <w:ind w:firstLine="720"/>
        <w:contextualSpacing/>
        <w:jc w:val="both"/>
        <w:rPr>
          <w:rFonts w:ascii="Times New Roman" w:eastAsia="Times New Roman" w:hAnsi="Times New Roman" w:cs="Times New Roman"/>
          <w:sz w:val="28"/>
          <w:szCs w:val="28"/>
        </w:rPr>
      </w:pPr>
      <w:r w:rsidRPr="009A29EB">
        <w:rPr>
          <w:rFonts w:ascii="Times New Roman" w:hAnsi="Times New Roman" w:cs="Times New Roman"/>
          <w:b/>
          <w:sz w:val="28"/>
          <w:szCs w:val="28"/>
        </w:rPr>
        <w:t xml:space="preserve">1.8. </w:t>
      </w:r>
      <w:r w:rsidR="00315E7D" w:rsidRPr="009A29EB">
        <w:rPr>
          <w:rFonts w:ascii="Times New Roman" w:hAnsi="Times New Roman" w:cs="Times New Roman"/>
          <w:sz w:val="28"/>
          <w:szCs w:val="28"/>
        </w:rPr>
        <w:t>Київською обласною державною адміністрацією створена координаційна рада</w:t>
      </w:r>
      <w:r w:rsidR="00315E7D" w:rsidRPr="009A29EB">
        <w:rPr>
          <w:rFonts w:ascii="Times New Roman" w:hAnsi="Times New Roman" w:cs="Times New Roman"/>
          <w:b/>
          <w:sz w:val="28"/>
          <w:szCs w:val="28"/>
        </w:rPr>
        <w:t xml:space="preserve"> </w:t>
      </w:r>
      <w:r w:rsidR="00315E7D" w:rsidRPr="009A29EB">
        <w:rPr>
          <w:rFonts w:ascii="Times New Roman" w:hAnsi="Times New Roman" w:cs="Times New Roman"/>
          <w:sz w:val="28"/>
          <w:szCs w:val="28"/>
        </w:rPr>
        <w:t>по протидії торгівлі людьми, попередження насильства в сім’ї, забезпечення рівних прав і можливостей жінок та чоловіків</w:t>
      </w:r>
      <w:r w:rsidR="00315E7D" w:rsidRPr="009A29EB">
        <w:rPr>
          <w:rFonts w:ascii="Times New Roman" w:eastAsia="Times New Roman" w:hAnsi="Times New Roman" w:cs="Times New Roman"/>
          <w:sz w:val="28"/>
          <w:szCs w:val="28"/>
        </w:rPr>
        <w:t>. У 2021 році проведене засідання, на якому розглядались питання щодо розвитку мережі спеціалізованих служб підтримки осіб, які постраждали від домашнього насильства/насильства за ознакою статі.</w:t>
      </w:r>
      <w:r w:rsidR="001A3359" w:rsidRPr="009A29EB">
        <w:rPr>
          <w:rFonts w:ascii="Times New Roman" w:eastAsia="Times New Roman" w:hAnsi="Times New Roman" w:cs="Times New Roman"/>
          <w:sz w:val="28"/>
          <w:szCs w:val="28"/>
        </w:rPr>
        <w:t xml:space="preserve"> Проінформовано про існуючі центри та притулки у Київській області.</w:t>
      </w:r>
    </w:p>
    <w:p w14:paraId="25D44AD8" w14:textId="4C769ED7" w:rsidR="00841772" w:rsidRPr="009A29EB" w:rsidRDefault="004A463F" w:rsidP="00582B95">
      <w:pPr>
        <w:spacing w:after="0" w:line="240" w:lineRule="auto"/>
        <w:ind w:firstLine="720"/>
        <w:contextualSpacing/>
        <w:jc w:val="both"/>
        <w:rPr>
          <w:rFonts w:ascii="Times New Roman" w:eastAsia="Times New Roman" w:hAnsi="Times New Roman" w:cs="Times New Roman"/>
          <w:sz w:val="28"/>
          <w:szCs w:val="28"/>
        </w:rPr>
      </w:pPr>
      <w:r w:rsidRPr="009A29EB">
        <w:rPr>
          <w:rFonts w:ascii="Times New Roman" w:hAnsi="Times New Roman" w:cs="Times New Roman"/>
          <w:sz w:val="28"/>
          <w:szCs w:val="28"/>
        </w:rPr>
        <w:t>В кожн</w:t>
      </w:r>
      <w:r w:rsidR="00D93031" w:rsidRPr="009A29EB">
        <w:rPr>
          <w:rFonts w:ascii="Times New Roman" w:hAnsi="Times New Roman" w:cs="Times New Roman"/>
          <w:sz w:val="28"/>
          <w:szCs w:val="28"/>
        </w:rPr>
        <w:t xml:space="preserve">ому районі та </w:t>
      </w:r>
      <w:r w:rsidRPr="009A29EB">
        <w:rPr>
          <w:rFonts w:ascii="Times New Roman" w:hAnsi="Times New Roman" w:cs="Times New Roman"/>
          <w:sz w:val="28"/>
          <w:szCs w:val="28"/>
        </w:rPr>
        <w:t>територіальн</w:t>
      </w:r>
      <w:r w:rsidR="00D93031" w:rsidRPr="009A29EB">
        <w:rPr>
          <w:rFonts w:ascii="Times New Roman" w:hAnsi="Times New Roman" w:cs="Times New Roman"/>
          <w:sz w:val="28"/>
          <w:szCs w:val="28"/>
        </w:rPr>
        <w:t>их</w:t>
      </w:r>
      <w:r w:rsidRPr="009A29EB">
        <w:rPr>
          <w:rFonts w:ascii="Times New Roman" w:hAnsi="Times New Roman" w:cs="Times New Roman"/>
          <w:sz w:val="28"/>
          <w:szCs w:val="28"/>
        </w:rPr>
        <w:t xml:space="preserve"> громад</w:t>
      </w:r>
      <w:r w:rsidR="00D93031" w:rsidRPr="009A29EB">
        <w:rPr>
          <w:rFonts w:ascii="Times New Roman" w:hAnsi="Times New Roman" w:cs="Times New Roman"/>
          <w:sz w:val="28"/>
          <w:szCs w:val="28"/>
        </w:rPr>
        <w:t>ах</w:t>
      </w:r>
      <w:r w:rsidRPr="009A29EB">
        <w:rPr>
          <w:rFonts w:ascii="Times New Roman" w:hAnsi="Times New Roman" w:cs="Times New Roman"/>
          <w:sz w:val="28"/>
          <w:szCs w:val="28"/>
        </w:rPr>
        <w:t xml:space="preserve"> створені комісії з питань захисту прав дітей, також створені координаційні ради по протидії торгівлі людьми, попередження насильства в сім’ї, забезпечення рівних прав і можливостей жінок та чоловіків</w:t>
      </w:r>
      <w:r w:rsidR="00841772" w:rsidRPr="009A29EB">
        <w:rPr>
          <w:rFonts w:ascii="Times New Roman" w:eastAsia="Times New Roman" w:hAnsi="Times New Roman" w:cs="Times New Roman"/>
          <w:sz w:val="28"/>
          <w:szCs w:val="28"/>
        </w:rPr>
        <w:t>.</w:t>
      </w:r>
    </w:p>
    <w:p w14:paraId="04ACDFF2" w14:textId="075BD799" w:rsidR="009A43BF" w:rsidRPr="009A29EB" w:rsidRDefault="00841772" w:rsidP="009D6D34">
      <w:pPr>
        <w:spacing w:after="0" w:line="240" w:lineRule="auto"/>
        <w:ind w:firstLine="708"/>
        <w:contextualSpacing/>
        <w:jc w:val="both"/>
        <w:rPr>
          <w:rFonts w:ascii="Times New Roman" w:eastAsia="Times New Roman" w:hAnsi="Times New Roman" w:cs="Times New Roman"/>
          <w:sz w:val="28"/>
          <w:szCs w:val="28"/>
        </w:rPr>
      </w:pPr>
      <w:r w:rsidRPr="009A29EB">
        <w:rPr>
          <w:rFonts w:ascii="Times New Roman" w:eastAsia="Times New Roman" w:hAnsi="Times New Roman" w:cs="Times New Roman"/>
          <w:b/>
          <w:sz w:val="28"/>
          <w:szCs w:val="28"/>
          <w:u w:val="single"/>
        </w:rPr>
        <w:t>1.9.</w:t>
      </w:r>
      <w:r w:rsidR="008218EC" w:rsidRPr="009A29EB">
        <w:rPr>
          <w:rFonts w:ascii="Times New Roman" w:eastAsia="Times New Roman" w:hAnsi="Times New Roman" w:cs="Times New Roman"/>
          <w:b/>
          <w:sz w:val="28"/>
          <w:szCs w:val="28"/>
          <w:u w:val="single"/>
        </w:rPr>
        <w:t>-1</w:t>
      </w:r>
      <w:r w:rsidR="00210674" w:rsidRPr="009A29EB">
        <w:rPr>
          <w:rFonts w:ascii="Times New Roman" w:eastAsia="Times New Roman" w:hAnsi="Times New Roman" w:cs="Times New Roman"/>
          <w:b/>
          <w:sz w:val="28"/>
          <w:szCs w:val="28"/>
          <w:u w:val="single"/>
        </w:rPr>
        <w:t>.</w:t>
      </w:r>
      <w:r w:rsidR="008218EC" w:rsidRPr="009A29EB">
        <w:rPr>
          <w:rFonts w:ascii="Times New Roman" w:eastAsia="Times New Roman" w:hAnsi="Times New Roman" w:cs="Times New Roman"/>
          <w:b/>
          <w:sz w:val="28"/>
          <w:szCs w:val="28"/>
          <w:u w:val="single"/>
        </w:rPr>
        <w:t>1</w:t>
      </w:r>
      <w:r w:rsidR="00A9174F" w:rsidRPr="009A29EB">
        <w:rPr>
          <w:rFonts w:ascii="Times New Roman" w:eastAsia="Times New Roman" w:hAnsi="Times New Roman" w:cs="Times New Roman"/>
          <w:b/>
          <w:sz w:val="28"/>
          <w:szCs w:val="28"/>
          <w:u w:val="single"/>
        </w:rPr>
        <w:t>4</w:t>
      </w:r>
      <w:r w:rsidR="008218EC" w:rsidRPr="009A29EB">
        <w:rPr>
          <w:rFonts w:ascii="Times New Roman" w:eastAsia="Times New Roman" w:hAnsi="Times New Roman" w:cs="Times New Roman"/>
          <w:b/>
          <w:sz w:val="28"/>
          <w:szCs w:val="28"/>
          <w:u w:val="single"/>
        </w:rPr>
        <w:t xml:space="preserve"> </w:t>
      </w:r>
      <w:r w:rsidR="009D6D34" w:rsidRPr="009A29EB">
        <w:rPr>
          <w:rFonts w:ascii="Times New Roman" w:eastAsia="Times New Roman" w:hAnsi="Times New Roman" w:cs="Times New Roman"/>
          <w:sz w:val="28"/>
          <w:szCs w:val="28"/>
        </w:rPr>
        <w:t>В Київській області діє 69 територіальних громад в них функціонують 14 Центрів соціальних служб, 18 Центрів надання соціальних послуг, а також є 7 відділів соціальної роботи в громадах, де працює  22</w:t>
      </w:r>
      <w:r w:rsidR="009A43BF" w:rsidRPr="009A29EB">
        <w:rPr>
          <w:rFonts w:ascii="Times New Roman" w:eastAsia="Times New Roman" w:hAnsi="Times New Roman" w:cs="Times New Roman"/>
          <w:sz w:val="28"/>
          <w:szCs w:val="28"/>
        </w:rPr>
        <w:t>1 фахівець із соціальної роботи.</w:t>
      </w:r>
      <w:r w:rsidR="009D6D34" w:rsidRPr="009A29EB">
        <w:rPr>
          <w:rFonts w:ascii="Times New Roman" w:eastAsia="Times New Roman" w:hAnsi="Times New Roman" w:cs="Times New Roman"/>
          <w:sz w:val="28"/>
          <w:szCs w:val="28"/>
        </w:rPr>
        <w:t xml:space="preserve"> </w:t>
      </w:r>
    </w:p>
    <w:p w14:paraId="3FC04C8B" w14:textId="0D214060" w:rsidR="009D6D34" w:rsidRPr="009A29EB" w:rsidRDefault="009A43BF" w:rsidP="009D6D34">
      <w:pPr>
        <w:spacing w:after="0" w:line="240" w:lineRule="auto"/>
        <w:ind w:firstLine="708"/>
        <w:contextualSpacing/>
        <w:jc w:val="both"/>
        <w:rPr>
          <w:rFonts w:ascii="Times New Roman" w:eastAsia="Times New Roman" w:hAnsi="Times New Roman" w:cs="Times New Roman"/>
          <w:sz w:val="28"/>
          <w:szCs w:val="28"/>
        </w:rPr>
      </w:pPr>
      <w:r w:rsidRPr="009A29EB">
        <w:rPr>
          <w:rFonts w:ascii="Times New Roman" w:eastAsia="Times New Roman" w:hAnsi="Times New Roman" w:cs="Times New Roman"/>
          <w:sz w:val="28"/>
          <w:szCs w:val="28"/>
        </w:rPr>
        <w:t>В</w:t>
      </w:r>
      <w:r w:rsidR="009D6D34" w:rsidRPr="009A29EB">
        <w:rPr>
          <w:rFonts w:ascii="Times New Roman" w:eastAsia="Times New Roman" w:hAnsi="Times New Roman" w:cs="Times New Roman"/>
          <w:sz w:val="28"/>
          <w:szCs w:val="28"/>
        </w:rPr>
        <w:t xml:space="preserve">ідповідно до наданої інформації об’єднаних територіальних громад Київської області постійно проводиться робота направлена на раннє виявлення сімей з дітьми, які опинилися у складних життєвих обставинах. Так, протягом звітного періоду до центрів соціальних служб, центрів надання соціальних послуг, фахівців, які працюють в об’єднаних територіальних громадах надійшли повідомлення, була отримана інформація від громадян, в результаті </w:t>
      </w:r>
      <w:proofErr w:type="spellStart"/>
      <w:r w:rsidR="009D6D34" w:rsidRPr="009A29EB">
        <w:rPr>
          <w:rFonts w:ascii="Times New Roman" w:eastAsia="Times New Roman" w:hAnsi="Times New Roman" w:cs="Times New Roman"/>
          <w:sz w:val="28"/>
          <w:szCs w:val="28"/>
        </w:rPr>
        <w:t>самозвернень</w:t>
      </w:r>
      <w:proofErr w:type="spellEnd"/>
      <w:r w:rsidR="009D6D34" w:rsidRPr="009A29EB">
        <w:rPr>
          <w:rFonts w:ascii="Times New Roman" w:eastAsia="Times New Roman" w:hAnsi="Times New Roman" w:cs="Times New Roman"/>
          <w:sz w:val="28"/>
          <w:szCs w:val="28"/>
        </w:rPr>
        <w:t xml:space="preserve">, а також в результаті проведення рейдів фахівцями центрів соціальних служб, центрів надання соціальних послуг, фахівцями ТГ виявлено 23 604 сім’ї, в яких є ризик потрапляння в складні життєві </w:t>
      </w:r>
      <w:r w:rsidR="009D6D34" w:rsidRPr="009A29EB">
        <w:rPr>
          <w:rFonts w:ascii="Times New Roman" w:eastAsia="Times New Roman" w:hAnsi="Times New Roman" w:cs="Times New Roman"/>
          <w:sz w:val="28"/>
          <w:szCs w:val="28"/>
        </w:rPr>
        <w:lastRenderedPageBreak/>
        <w:t>обставини.   В ході проведеної роботи фахівцями центрів соціальних служб, центрів надання соціальних послуг соціальними послугами охоплено 18073 сімей</w:t>
      </w:r>
      <w:r w:rsidRPr="009A29EB">
        <w:rPr>
          <w:rFonts w:ascii="Times New Roman" w:eastAsia="Times New Roman" w:hAnsi="Times New Roman" w:cs="Times New Roman"/>
          <w:sz w:val="28"/>
          <w:szCs w:val="28"/>
        </w:rPr>
        <w:t>.</w:t>
      </w:r>
    </w:p>
    <w:p w14:paraId="3189482C" w14:textId="77777777" w:rsidR="009D6D34" w:rsidRPr="009A29EB" w:rsidRDefault="009D6D34" w:rsidP="009D6D34">
      <w:pPr>
        <w:spacing w:after="0" w:line="240" w:lineRule="auto"/>
        <w:ind w:firstLine="708"/>
        <w:contextualSpacing/>
        <w:jc w:val="both"/>
        <w:rPr>
          <w:rFonts w:ascii="Times New Roman" w:eastAsia="Times New Roman" w:hAnsi="Times New Roman" w:cs="Times New Roman"/>
          <w:sz w:val="28"/>
          <w:szCs w:val="28"/>
        </w:rPr>
      </w:pPr>
      <w:r w:rsidRPr="009A29EB">
        <w:rPr>
          <w:rFonts w:ascii="Times New Roman" w:eastAsia="Times New Roman" w:hAnsi="Times New Roman" w:cs="Times New Roman"/>
          <w:sz w:val="28"/>
          <w:szCs w:val="28"/>
        </w:rPr>
        <w:t xml:space="preserve">За 2021 рік  було здійснено оцінювання потреб – 10263 сім’ям /особам згідно звернень, повідомлень. 6052 сімей (осіб), які перебувають у складних   життєвих  обставинах, в них дітей до 18 років – 10935. 1148 сімей/осіб, які перебувають в складних життєвих обставинах перебувають під соціальним супроводом. </w:t>
      </w:r>
    </w:p>
    <w:p w14:paraId="7AA28FEE" w14:textId="5B4BDAC2" w:rsidR="009D6D34" w:rsidRPr="009A29EB" w:rsidRDefault="009D6D34" w:rsidP="009D6D34">
      <w:pPr>
        <w:spacing w:after="0" w:line="240" w:lineRule="auto"/>
        <w:ind w:firstLine="708"/>
        <w:contextualSpacing/>
        <w:jc w:val="both"/>
        <w:rPr>
          <w:rFonts w:ascii="Times New Roman" w:eastAsia="Times New Roman" w:hAnsi="Times New Roman" w:cs="Times New Roman"/>
          <w:sz w:val="28"/>
          <w:szCs w:val="28"/>
        </w:rPr>
      </w:pPr>
      <w:r w:rsidRPr="009A29EB">
        <w:rPr>
          <w:rFonts w:ascii="Times New Roman" w:eastAsia="Times New Roman" w:hAnsi="Times New Roman" w:cs="Times New Roman"/>
          <w:sz w:val="28"/>
          <w:szCs w:val="28"/>
        </w:rPr>
        <w:t>На сьогоднішній день центрами соціальних служб, центрами надання соціальних послуг проводиться робота з внутрішньо-переміщеними сім’ями та дітьми. Спеціалістами центрів було виявлено 677 сімей з даної категорії. В ході роботи всі сім’ї охоплені соціальними послугами. У 604 сім’ях здійснено оцінку потреб</w:t>
      </w:r>
      <w:r w:rsidR="00CD218A" w:rsidRPr="009A29EB">
        <w:rPr>
          <w:rFonts w:ascii="Times New Roman" w:eastAsia="Times New Roman" w:hAnsi="Times New Roman" w:cs="Times New Roman"/>
          <w:sz w:val="28"/>
          <w:szCs w:val="28"/>
        </w:rPr>
        <w:t>,</w:t>
      </w:r>
      <w:r w:rsidRPr="009A29EB">
        <w:rPr>
          <w:rFonts w:ascii="Times New Roman" w:eastAsia="Times New Roman" w:hAnsi="Times New Roman" w:cs="Times New Roman"/>
          <w:sz w:val="28"/>
          <w:szCs w:val="28"/>
        </w:rPr>
        <w:t xml:space="preserve"> з</w:t>
      </w:r>
      <w:r w:rsidR="00CD218A" w:rsidRPr="009A29EB">
        <w:rPr>
          <w:rFonts w:ascii="Times New Roman" w:eastAsia="Times New Roman" w:hAnsi="Times New Roman" w:cs="Times New Roman"/>
          <w:sz w:val="28"/>
          <w:szCs w:val="28"/>
        </w:rPr>
        <w:t xml:space="preserve"> яких</w:t>
      </w:r>
      <w:r w:rsidRPr="009A29EB">
        <w:rPr>
          <w:rFonts w:ascii="Times New Roman" w:eastAsia="Times New Roman" w:hAnsi="Times New Roman" w:cs="Times New Roman"/>
          <w:sz w:val="28"/>
          <w:szCs w:val="28"/>
        </w:rPr>
        <w:t xml:space="preserve"> </w:t>
      </w:r>
      <w:r w:rsidR="00CD218A" w:rsidRPr="009A29EB">
        <w:rPr>
          <w:rFonts w:ascii="Times New Roman" w:eastAsia="Times New Roman" w:hAnsi="Times New Roman" w:cs="Times New Roman"/>
          <w:sz w:val="28"/>
          <w:szCs w:val="28"/>
        </w:rPr>
        <w:t xml:space="preserve">підтвердилися </w:t>
      </w:r>
      <w:r w:rsidRPr="009A29EB">
        <w:rPr>
          <w:rFonts w:ascii="Times New Roman" w:eastAsia="Times New Roman" w:hAnsi="Times New Roman" w:cs="Times New Roman"/>
          <w:sz w:val="28"/>
          <w:szCs w:val="28"/>
        </w:rPr>
        <w:t xml:space="preserve">складні життєві обставини </w:t>
      </w:r>
      <w:r w:rsidR="00CD218A" w:rsidRPr="009A29EB">
        <w:rPr>
          <w:rFonts w:ascii="Times New Roman" w:eastAsia="Times New Roman" w:hAnsi="Times New Roman" w:cs="Times New Roman"/>
          <w:sz w:val="28"/>
          <w:szCs w:val="28"/>
        </w:rPr>
        <w:t xml:space="preserve">у </w:t>
      </w:r>
      <w:r w:rsidRPr="009A29EB">
        <w:rPr>
          <w:rFonts w:ascii="Times New Roman" w:eastAsia="Times New Roman" w:hAnsi="Times New Roman" w:cs="Times New Roman"/>
          <w:sz w:val="28"/>
          <w:szCs w:val="28"/>
        </w:rPr>
        <w:t>243 сім’</w:t>
      </w:r>
      <w:r w:rsidR="00CD218A" w:rsidRPr="009A29EB">
        <w:rPr>
          <w:rFonts w:ascii="Times New Roman" w:eastAsia="Times New Roman" w:hAnsi="Times New Roman" w:cs="Times New Roman"/>
          <w:sz w:val="28"/>
          <w:szCs w:val="28"/>
        </w:rPr>
        <w:t>ях,</w:t>
      </w:r>
      <w:r w:rsidRPr="009A29EB">
        <w:rPr>
          <w:rFonts w:ascii="Times New Roman" w:eastAsia="Times New Roman" w:hAnsi="Times New Roman" w:cs="Times New Roman"/>
          <w:sz w:val="28"/>
          <w:szCs w:val="28"/>
        </w:rPr>
        <w:t xml:space="preserve"> в як</w:t>
      </w:r>
      <w:r w:rsidR="00CD218A" w:rsidRPr="009A29EB">
        <w:rPr>
          <w:rFonts w:ascii="Times New Roman" w:eastAsia="Times New Roman" w:hAnsi="Times New Roman" w:cs="Times New Roman"/>
          <w:sz w:val="28"/>
          <w:szCs w:val="28"/>
        </w:rPr>
        <w:t>их</w:t>
      </w:r>
      <w:r w:rsidRPr="009A29EB">
        <w:rPr>
          <w:rFonts w:ascii="Times New Roman" w:eastAsia="Times New Roman" w:hAnsi="Times New Roman" w:cs="Times New Roman"/>
          <w:sz w:val="28"/>
          <w:szCs w:val="28"/>
        </w:rPr>
        <w:t xml:space="preserve"> проживає 518 дітей. У даних сімей не виявлено потреби у забезпеченні їх тимчасовим житлом. Сім’ям даної категорії надано такі соціальні послуги: соціально-психологічні – 78 сім’ям, соціально-юридичні – 95 сім’ям; допомога у працевлаштуванні – 16 сім’ям, надана допомога у вирішенні побутових умов – 25 сім’ям, влаштування </w:t>
      </w:r>
      <w:r w:rsidR="00CE09C1" w:rsidRPr="009A29EB">
        <w:rPr>
          <w:rFonts w:ascii="Times New Roman" w:eastAsia="Times New Roman" w:hAnsi="Times New Roman" w:cs="Times New Roman"/>
          <w:sz w:val="28"/>
          <w:szCs w:val="28"/>
        </w:rPr>
        <w:t xml:space="preserve">дітей </w:t>
      </w:r>
      <w:r w:rsidRPr="009A29EB">
        <w:rPr>
          <w:rFonts w:ascii="Times New Roman" w:eastAsia="Times New Roman" w:hAnsi="Times New Roman" w:cs="Times New Roman"/>
          <w:sz w:val="28"/>
          <w:szCs w:val="28"/>
        </w:rPr>
        <w:t xml:space="preserve">до закладів освіти – 15 сім’ям, організація лікування/оздоровлення -33 сім’ям, сприяння в оформленні документів для призначення соціальних виплат – 61 сім’ї, 45 сім’ям була надана допомога щодо налагодження </w:t>
      </w:r>
      <w:proofErr w:type="spellStart"/>
      <w:r w:rsidRPr="009A29EB">
        <w:rPr>
          <w:rFonts w:ascii="Times New Roman" w:eastAsia="Times New Roman" w:hAnsi="Times New Roman" w:cs="Times New Roman"/>
          <w:sz w:val="28"/>
          <w:szCs w:val="28"/>
        </w:rPr>
        <w:t>зв’язків</w:t>
      </w:r>
      <w:proofErr w:type="spellEnd"/>
      <w:r w:rsidRPr="009A29EB">
        <w:rPr>
          <w:rFonts w:ascii="Times New Roman" w:eastAsia="Times New Roman" w:hAnsi="Times New Roman" w:cs="Times New Roman"/>
          <w:sz w:val="28"/>
          <w:szCs w:val="28"/>
        </w:rPr>
        <w:t xml:space="preserve"> з членами родини та громадою в якій на даний час проживає родина, а також 222 сім’ям була надана гуманітарна допомога.  </w:t>
      </w:r>
    </w:p>
    <w:p w14:paraId="49789665" w14:textId="77777777" w:rsidR="009D6D34" w:rsidRPr="009A29EB" w:rsidRDefault="009D6D34" w:rsidP="009D6D34">
      <w:pPr>
        <w:spacing w:after="0" w:line="240" w:lineRule="auto"/>
        <w:ind w:firstLine="708"/>
        <w:contextualSpacing/>
        <w:jc w:val="both"/>
        <w:rPr>
          <w:rFonts w:ascii="Times New Roman" w:eastAsia="Times New Roman" w:hAnsi="Times New Roman" w:cs="Times New Roman"/>
          <w:sz w:val="28"/>
          <w:szCs w:val="28"/>
        </w:rPr>
      </w:pPr>
      <w:r w:rsidRPr="009A29EB">
        <w:rPr>
          <w:rFonts w:ascii="Times New Roman" w:eastAsia="Times New Roman" w:hAnsi="Times New Roman" w:cs="Times New Roman"/>
          <w:sz w:val="28"/>
          <w:szCs w:val="28"/>
        </w:rPr>
        <w:t>Протягом 2021 року до центрів соціальних служб та центрів надання соціальних послуг звернень сімей з дітьми, які втратили житло чи за інших обставини залишилися без постійного місця проживання – не надходило.</w:t>
      </w:r>
    </w:p>
    <w:p w14:paraId="322E8120" w14:textId="77777777" w:rsidR="009D6D34" w:rsidRPr="009A29EB" w:rsidRDefault="009D6D34" w:rsidP="009D6D34">
      <w:pPr>
        <w:spacing w:after="0" w:line="240" w:lineRule="auto"/>
        <w:ind w:firstLine="708"/>
        <w:contextualSpacing/>
        <w:jc w:val="both"/>
        <w:rPr>
          <w:rFonts w:ascii="Times New Roman" w:eastAsia="Times New Roman" w:hAnsi="Times New Roman" w:cs="Times New Roman"/>
          <w:sz w:val="28"/>
          <w:szCs w:val="28"/>
        </w:rPr>
      </w:pPr>
      <w:r w:rsidRPr="009A29EB">
        <w:rPr>
          <w:rFonts w:ascii="Times New Roman" w:eastAsia="Times New Roman" w:hAnsi="Times New Roman" w:cs="Times New Roman"/>
          <w:sz w:val="28"/>
          <w:szCs w:val="28"/>
        </w:rPr>
        <w:t>Спеціалістами та фахівцями із соціальної роботи центрів соціальних служб, центрів надання соціальних послуг  проводилася робота з особами з числа дітей-сиріт та дітей, позбавлених батьківського піклування. За звітний період до центрів надійшло 451 повідомлення щодо осіб з зазначеної категорії, 420 осіб були охоплені соціальними послугами. Зі 293 особами була здійснена оцінка потреб. У 134 – підтвердилися складні життєві обставини різного ступеня складності. 48 осіб з даної категорії було взято під соціальний супровід, інші, отримують соціальні послуги за карткою отримувача послуг.</w:t>
      </w:r>
    </w:p>
    <w:p w14:paraId="104B1FDF" w14:textId="31BB5D85" w:rsidR="0079583A" w:rsidRPr="009A29EB" w:rsidRDefault="00832693" w:rsidP="009D6D34">
      <w:pPr>
        <w:spacing w:after="0" w:line="240" w:lineRule="auto"/>
        <w:ind w:firstLine="720"/>
        <w:jc w:val="both"/>
        <w:rPr>
          <w:rFonts w:ascii="Times New Roman" w:hAnsi="Times New Roman" w:cs="Times New Roman"/>
          <w:sz w:val="28"/>
          <w:szCs w:val="28"/>
        </w:rPr>
      </w:pPr>
      <w:r w:rsidRPr="009A29EB">
        <w:rPr>
          <w:rFonts w:ascii="Times New Roman" w:hAnsi="Times New Roman" w:cs="Times New Roman"/>
          <w:b/>
          <w:bCs/>
          <w:sz w:val="28"/>
          <w:szCs w:val="28"/>
        </w:rPr>
        <w:t xml:space="preserve">1.15. </w:t>
      </w:r>
      <w:r w:rsidR="009D6D34" w:rsidRPr="009A29EB">
        <w:rPr>
          <w:rFonts w:ascii="Times New Roman" w:hAnsi="Times New Roman" w:cs="Times New Roman"/>
          <w:sz w:val="28"/>
          <w:szCs w:val="28"/>
        </w:rPr>
        <w:t>У</w:t>
      </w:r>
      <w:r w:rsidR="00E12B24" w:rsidRPr="009A29EB">
        <w:rPr>
          <w:rFonts w:ascii="Times New Roman" w:hAnsi="Times New Roman" w:cs="Times New Roman"/>
          <w:sz w:val="28"/>
          <w:szCs w:val="28"/>
        </w:rPr>
        <w:t xml:space="preserve"> 2021 </w:t>
      </w:r>
      <w:r w:rsidR="009D6D34" w:rsidRPr="009A29EB">
        <w:rPr>
          <w:rFonts w:ascii="Times New Roman" w:hAnsi="Times New Roman" w:cs="Times New Roman"/>
          <w:sz w:val="28"/>
          <w:szCs w:val="28"/>
        </w:rPr>
        <w:t>році</w:t>
      </w:r>
      <w:r w:rsidR="00E12B24" w:rsidRPr="009A29EB">
        <w:rPr>
          <w:rFonts w:ascii="Times New Roman" w:hAnsi="Times New Roman" w:cs="Times New Roman"/>
          <w:sz w:val="28"/>
          <w:szCs w:val="28"/>
        </w:rPr>
        <w:t xml:space="preserve"> </w:t>
      </w:r>
      <w:r w:rsidRPr="009A29EB">
        <w:rPr>
          <w:rFonts w:ascii="Times New Roman" w:hAnsi="Times New Roman" w:cs="Times New Roman"/>
          <w:sz w:val="28"/>
          <w:szCs w:val="28"/>
        </w:rPr>
        <w:t xml:space="preserve">в Київській області функціонує </w:t>
      </w:r>
      <w:r w:rsidR="006877AD" w:rsidRPr="009A29EB">
        <w:rPr>
          <w:rFonts w:ascii="Times New Roman" w:hAnsi="Times New Roman" w:cs="Times New Roman"/>
          <w:sz w:val="28"/>
          <w:szCs w:val="28"/>
        </w:rPr>
        <w:t>62</w:t>
      </w:r>
      <w:r w:rsidRPr="009A29EB">
        <w:rPr>
          <w:rFonts w:ascii="Times New Roman" w:hAnsi="Times New Roman" w:cs="Times New Roman"/>
          <w:sz w:val="28"/>
          <w:szCs w:val="28"/>
        </w:rPr>
        <w:t xml:space="preserve"> дитячих будинків сімейного типу. </w:t>
      </w:r>
      <w:r w:rsidR="009654A6" w:rsidRPr="009A29EB">
        <w:rPr>
          <w:rFonts w:ascii="Times New Roman" w:hAnsi="Times New Roman" w:cs="Times New Roman"/>
          <w:sz w:val="28"/>
          <w:szCs w:val="28"/>
        </w:rPr>
        <w:t>З метою покращення соціально-побутових умов вихованців придбано</w:t>
      </w:r>
      <w:r w:rsidR="00075DEE" w:rsidRPr="009A29EB">
        <w:rPr>
          <w:rFonts w:ascii="Times New Roman" w:hAnsi="Times New Roman" w:cs="Times New Roman"/>
          <w:sz w:val="28"/>
          <w:szCs w:val="28"/>
        </w:rPr>
        <w:t xml:space="preserve"> та забезпечено три дитячих будинки сімейного типу</w:t>
      </w:r>
      <w:r w:rsidR="009654A6" w:rsidRPr="009A29EB">
        <w:rPr>
          <w:rFonts w:ascii="Times New Roman" w:hAnsi="Times New Roman" w:cs="Times New Roman"/>
          <w:sz w:val="28"/>
          <w:szCs w:val="28"/>
        </w:rPr>
        <w:t xml:space="preserve"> автомобілі </w:t>
      </w:r>
      <w:r w:rsidR="009654A6" w:rsidRPr="009A29EB">
        <w:rPr>
          <w:rFonts w:ascii="Times New Roman" w:hAnsi="Times New Roman" w:cs="Times New Roman"/>
          <w:sz w:val="28"/>
          <w:szCs w:val="28"/>
          <w:lang w:val="en-US"/>
        </w:rPr>
        <w:t>FIAT</w:t>
      </w:r>
      <w:r w:rsidR="009654A6" w:rsidRPr="009A29EB">
        <w:rPr>
          <w:rFonts w:ascii="Times New Roman" w:hAnsi="Times New Roman" w:cs="Times New Roman"/>
          <w:sz w:val="28"/>
          <w:szCs w:val="28"/>
        </w:rPr>
        <w:t xml:space="preserve"> </w:t>
      </w:r>
      <w:proofErr w:type="spellStart"/>
      <w:r w:rsidR="009654A6" w:rsidRPr="009A29EB">
        <w:rPr>
          <w:rFonts w:ascii="Times New Roman" w:hAnsi="Times New Roman" w:cs="Times New Roman"/>
          <w:sz w:val="28"/>
          <w:szCs w:val="28"/>
          <w:lang w:val="en-US"/>
        </w:rPr>
        <w:t>Talento</w:t>
      </w:r>
      <w:proofErr w:type="spellEnd"/>
      <w:r w:rsidR="009654A6" w:rsidRPr="009A29EB">
        <w:rPr>
          <w:rFonts w:ascii="Times New Roman" w:hAnsi="Times New Roman" w:cs="Times New Roman"/>
          <w:sz w:val="28"/>
          <w:szCs w:val="28"/>
        </w:rPr>
        <w:t xml:space="preserve"> </w:t>
      </w:r>
      <w:proofErr w:type="spellStart"/>
      <w:r w:rsidR="009654A6" w:rsidRPr="009A29EB">
        <w:rPr>
          <w:rFonts w:ascii="Times New Roman" w:hAnsi="Times New Roman" w:cs="Times New Roman"/>
          <w:sz w:val="28"/>
          <w:szCs w:val="28"/>
          <w:lang w:val="en-US"/>
        </w:rPr>
        <w:t>combi</w:t>
      </w:r>
      <w:proofErr w:type="spellEnd"/>
      <w:r w:rsidR="009654A6" w:rsidRPr="009A29EB">
        <w:rPr>
          <w:rFonts w:ascii="Times New Roman" w:hAnsi="Times New Roman" w:cs="Times New Roman"/>
          <w:sz w:val="28"/>
          <w:szCs w:val="28"/>
        </w:rPr>
        <w:t>.</w:t>
      </w:r>
    </w:p>
    <w:p w14:paraId="153DDB76" w14:textId="77777777" w:rsidR="00987DF4" w:rsidRPr="009A29EB" w:rsidRDefault="00987DF4" w:rsidP="00582B95">
      <w:pPr>
        <w:spacing w:after="0" w:line="240" w:lineRule="auto"/>
        <w:ind w:right="-6" w:firstLine="720"/>
        <w:jc w:val="both"/>
        <w:rPr>
          <w:rFonts w:ascii="Times New Roman" w:hAnsi="Times New Roman" w:cs="Times New Roman"/>
          <w:sz w:val="28"/>
          <w:szCs w:val="28"/>
        </w:rPr>
      </w:pPr>
    </w:p>
    <w:p w14:paraId="2D1266F5" w14:textId="77777777" w:rsidR="00841772" w:rsidRPr="009A29EB" w:rsidRDefault="00841772" w:rsidP="00582B95">
      <w:pPr>
        <w:tabs>
          <w:tab w:val="left" w:pos="3686"/>
        </w:tabs>
        <w:spacing w:before="100" w:beforeAutospacing="1" w:after="100" w:afterAutospacing="1" w:line="240" w:lineRule="auto"/>
        <w:ind w:firstLine="720"/>
        <w:contextualSpacing/>
        <w:jc w:val="both"/>
        <w:rPr>
          <w:rFonts w:ascii="Times New Roman" w:hAnsi="Times New Roman" w:cs="Times New Roman"/>
          <w:b/>
          <w:sz w:val="28"/>
          <w:szCs w:val="28"/>
        </w:rPr>
      </w:pPr>
      <w:r w:rsidRPr="009A29EB">
        <w:rPr>
          <w:rFonts w:ascii="Times New Roman" w:hAnsi="Times New Roman" w:cs="Times New Roman"/>
          <w:b/>
          <w:sz w:val="28"/>
          <w:szCs w:val="28"/>
        </w:rPr>
        <w:t>2. Забезпечення конституційних прав та законних інтересів дітей</w:t>
      </w:r>
    </w:p>
    <w:p w14:paraId="2F4448F8" w14:textId="77777777" w:rsidR="00322ADA" w:rsidRPr="009A29EB" w:rsidRDefault="00322ADA" w:rsidP="00B270DF">
      <w:pPr>
        <w:spacing w:after="0" w:line="240" w:lineRule="auto"/>
        <w:ind w:firstLine="708"/>
        <w:contextualSpacing/>
        <w:jc w:val="both"/>
        <w:rPr>
          <w:rFonts w:ascii="Times New Roman" w:hAnsi="Times New Roman"/>
          <w:b/>
          <w:sz w:val="28"/>
          <w:szCs w:val="28"/>
        </w:rPr>
      </w:pPr>
    </w:p>
    <w:p w14:paraId="13E20450" w14:textId="77777777" w:rsidR="00322ADA" w:rsidRPr="009A29EB" w:rsidRDefault="00322ADA" w:rsidP="00322ADA">
      <w:pPr>
        <w:spacing w:after="0" w:line="240" w:lineRule="auto"/>
        <w:ind w:firstLine="708"/>
        <w:contextualSpacing/>
        <w:jc w:val="both"/>
        <w:rPr>
          <w:rFonts w:ascii="Times New Roman" w:eastAsia="Times New Roman" w:hAnsi="Times New Roman" w:cs="Times New Roman"/>
          <w:sz w:val="28"/>
          <w:szCs w:val="28"/>
        </w:rPr>
      </w:pPr>
      <w:r w:rsidRPr="009A29EB">
        <w:rPr>
          <w:rFonts w:ascii="Times New Roman" w:hAnsi="Times New Roman"/>
          <w:b/>
          <w:sz w:val="28"/>
          <w:szCs w:val="28"/>
        </w:rPr>
        <w:t xml:space="preserve">2.1. </w:t>
      </w:r>
      <w:r w:rsidRPr="009A29EB">
        <w:rPr>
          <w:rFonts w:ascii="Times New Roman" w:eastAsia="Times New Roman" w:hAnsi="Times New Roman" w:cs="Times New Roman"/>
          <w:sz w:val="28"/>
          <w:szCs w:val="28"/>
        </w:rPr>
        <w:t xml:space="preserve">За 2021 рік  було здійснено оцінювання потреб – 10263 сім’ям /особам згідно звернень, повідомлень. 6052 сімей (осіб), які перебувають у складних   життєвих  обставинах, в них дітей до 18 років – 10935. 1148 </w:t>
      </w:r>
      <w:r w:rsidRPr="009A29EB">
        <w:rPr>
          <w:rFonts w:ascii="Times New Roman" w:eastAsia="Times New Roman" w:hAnsi="Times New Roman" w:cs="Times New Roman"/>
          <w:sz w:val="28"/>
          <w:szCs w:val="28"/>
        </w:rPr>
        <w:lastRenderedPageBreak/>
        <w:t xml:space="preserve">сімей/осіб, які перебувають в складних життєвих обставинах перебувають під соціальним супроводом. </w:t>
      </w:r>
    </w:p>
    <w:p w14:paraId="7AF98AEC" w14:textId="25E2E963" w:rsidR="00B270DF" w:rsidRPr="009A29EB" w:rsidRDefault="00B270DF" w:rsidP="00B270DF">
      <w:pPr>
        <w:spacing w:after="0" w:line="240" w:lineRule="auto"/>
        <w:ind w:firstLine="708"/>
        <w:contextualSpacing/>
        <w:jc w:val="both"/>
        <w:rPr>
          <w:rFonts w:ascii="Times New Roman" w:eastAsia="Times New Roman" w:hAnsi="Times New Roman" w:cs="Times New Roman"/>
          <w:sz w:val="28"/>
          <w:szCs w:val="28"/>
        </w:rPr>
      </w:pPr>
      <w:r w:rsidRPr="009A29EB">
        <w:rPr>
          <w:rFonts w:ascii="Times New Roman" w:hAnsi="Times New Roman"/>
          <w:b/>
          <w:sz w:val="28"/>
          <w:szCs w:val="28"/>
        </w:rPr>
        <w:t>2.2</w:t>
      </w:r>
      <w:r w:rsidRPr="009A29EB">
        <w:rPr>
          <w:rFonts w:ascii="Times New Roman" w:hAnsi="Times New Roman" w:cs="Times New Roman"/>
          <w:b/>
          <w:sz w:val="28"/>
          <w:szCs w:val="28"/>
        </w:rPr>
        <w:t xml:space="preserve">. </w:t>
      </w:r>
      <w:r w:rsidRPr="009A29EB">
        <w:rPr>
          <w:rFonts w:ascii="Times New Roman" w:eastAsia="Times New Roman" w:hAnsi="Times New Roman" w:cs="Times New Roman"/>
          <w:sz w:val="28"/>
          <w:szCs w:val="28"/>
        </w:rPr>
        <w:t>З метою раннього виявлення дітей, які опинилися в складних життєвих обставинах, своєчасного вилучення їх з небезпечного середовища, надання їм реабілітаційної допомоги, виявлення осіб, які втягують неповнолітніх у злочинну діяльність, профілактики негативних проявів серед дітей, запобігання соціального сирітства, в області проводиться робота з профілактики бездоглядності та безпритульності дітей, запобігання порушенням прав дитини шляхом удосконалення системи соціальних послуг, здійснюється координація роботи в територіальних громадах в зазначеному напряму.</w:t>
      </w:r>
    </w:p>
    <w:p w14:paraId="05E82ADD" w14:textId="4E401DFD" w:rsidR="00177427" w:rsidRPr="009A29EB" w:rsidRDefault="00177427" w:rsidP="00177427">
      <w:pPr>
        <w:spacing w:after="0" w:line="240" w:lineRule="auto"/>
        <w:ind w:right="-164" w:firstLine="708"/>
        <w:jc w:val="both"/>
        <w:rPr>
          <w:rFonts w:ascii="Times New Roman" w:eastAsia="Calibri" w:hAnsi="Times New Roman" w:cs="Times New Roman"/>
          <w:sz w:val="28"/>
          <w:szCs w:val="28"/>
        </w:rPr>
      </w:pPr>
      <w:r w:rsidRPr="009A29EB">
        <w:rPr>
          <w:rFonts w:ascii="Times New Roman" w:eastAsia="Calibri" w:hAnsi="Times New Roman" w:cs="Times New Roman"/>
          <w:sz w:val="28"/>
          <w:szCs w:val="28"/>
        </w:rPr>
        <w:t>В Київській області за</w:t>
      </w:r>
      <w:r w:rsidRPr="009A29EB">
        <w:rPr>
          <w:rFonts w:ascii="Times New Roman" w:eastAsia="Calibri" w:hAnsi="Times New Roman" w:cs="Times New Roman"/>
          <w:sz w:val="36"/>
          <w:szCs w:val="36"/>
        </w:rPr>
        <w:t xml:space="preserve"> </w:t>
      </w:r>
      <w:r w:rsidRPr="009A29EB">
        <w:rPr>
          <w:rFonts w:ascii="Times New Roman" w:eastAsia="Calibri" w:hAnsi="Times New Roman" w:cs="Times New Roman"/>
          <w:sz w:val="28"/>
          <w:szCs w:val="28"/>
        </w:rPr>
        <w:t xml:space="preserve">2021 </w:t>
      </w:r>
      <w:r w:rsidRPr="009A29EB">
        <w:rPr>
          <w:rFonts w:ascii="Times New Roman" w:eastAsia="Calibri" w:hAnsi="Times New Roman" w:cs="Times New Roman"/>
          <w:sz w:val="28"/>
          <w:szCs w:val="28"/>
          <w:lang w:val="ru-RU"/>
        </w:rPr>
        <w:t>р</w:t>
      </w:r>
      <w:proofErr w:type="spellStart"/>
      <w:r w:rsidRPr="009A29EB">
        <w:rPr>
          <w:rFonts w:ascii="Times New Roman" w:eastAsia="Calibri" w:hAnsi="Times New Roman" w:cs="Times New Roman"/>
          <w:sz w:val="28"/>
          <w:szCs w:val="28"/>
        </w:rPr>
        <w:t>ік</w:t>
      </w:r>
      <w:proofErr w:type="spellEnd"/>
      <w:r w:rsidRPr="009A29EB">
        <w:rPr>
          <w:rFonts w:ascii="Times New Roman" w:eastAsia="Calibri" w:hAnsi="Times New Roman" w:cs="Times New Roman"/>
          <w:sz w:val="28"/>
          <w:szCs w:val="28"/>
        </w:rPr>
        <w:t xml:space="preserve"> працівниками служб у справах дітей проведено 1053 рейди в них виявлено 1012 дітей вилучено з вулиці 566 дітей, з </w:t>
      </w:r>
      <w:r w:rsidR="00D57EEF" w:rsidRPr="009A29EB">
        <w:rPr>
          <w:rFonts w:ascii="Times New Roman" w:eastAsia="Calibri" w:hAnsi="Times New Roman" w:cs="Times New Roman"/>
          <w:sz w:val="28"/>
          <w:szCs w:val="28"/>
        </w:rPr>
        <w:t>сім’ї</w:t>
      </w:r>
      <w:r w:rsidRPr="009A29EB">
        <w:rPr>
          <w:rFonts w:ascii="Times New Roman" w:eastAsia="Calibri" w:hAnsi="Times New Roman" w:cs="Times New Roman"/>
          <w:sz w:val="28"/>
          <w:szCs w:val="28"/>
        </w:rPr>
        <w:t xml:space="preserve"> 416 дітей З розважальних закладів 7 дітей знайдені та підкинуті діти 13 дітей. Всього вилучено </w:t>
      </w:r>
      <w:r w:rsidR="00D57EEF" w:rsidRPr="009A29EB">
        <w:rPr>
          <w:rFonts w:ascii="Times New Roman" w:eastAsia="Calibri" w:hAnsi="Times New Roman" w:cs="Times New Roman"/>
          <w:sz w:val="28"/>
          <w:szCs w:val="28"/>
        </w:rPr>
        <w:t>дітей 122 дітей</w:t>
      </w:r>
      <w:r w:rsidRPr="009A29EB">
        <w:rPr>
          <w:rFonts w:ascii="Times New Roman" w:eastAsia="Calibri" w:hAnsi="Times New Roman" w:cs="Times New Roman"/>
          <w:sz w:val="28"/>
          <w:szCs w:val="28"/>
        </w:rPr>
        <w:t xml:space="preserve">, </w:t>
      </w:r>
      <w:proofErr w:type="spellStart"/>
      <w:r w:rsidRPr="009A29EB">
        <w:rPr>
          <w:rFonts w:ascii="Times New Roman" w:eastAsia="Calibri" w:hAnsi="Times New Roman" w:cs="Times New Roman"/>
          <w:sz w:val="28"/>
          <w:szCs w:val="28"/>
        </w:rPr>
        <w:t>попереджено</w:t>
      </w:r>
      <w:proofErr w:type="spellEnd"/>
      <w:r w:rsidRPr="009A29EB">
        <w:rPr>
          <w:rFonts w:ascii="Times New Roman" w:eastAsia="Calibri" w:hAnsi="Times New Roman" w:cs="Times New Roman"/>
          <w:sz w:val="28"/>
          <w:szCs w:val="28"/>
        </w:rPr>
        <w:t xml:space="preserve"> 880 дітей, виявлено повторно виявлено 45 дітей, з них за місцем проживання 996 дітей, з інших областей 3 дітей та 5 дітей місце проживання яких невідоме. За віковою категорією: до 6 років – 173 дітей, від 6 років до 14 років – 577 дітей, від 14</w:t>
      </w:r>
      <w:r w:rsidR="00D57EEF" w:rsidRPr="009A29EB">
        <w:rPr>
          <w:rFonts w:ascii="Times New Roman" w:eastAsia="Calibri" w:hAnsi="Times New Roman" w:cs="Times New Roman"/>
          <w:sz w:val="28"/>
          <w:szCs w:val="28"/>
        </w:rPr>
        <w:t xml:space="preserve"> </w:t>
      </w:r>
      <w:r w:rsidRPr="009A29EB">
        <w:rPr>
          <w:rFonts w:ascii="Times New Roman" w:eastAsia="Calibri" w:hAnsi="Times New Roman" w:cs="Times New Roman"/>
          <w:sz w:val="28"/>
          <w:szCs w:val="28"/>
        </w:rPr>
        <w:t xml:space="preserve">років до 18 років – 253 дітей. З них,  816 -  учнів </w:t>
      </w:r>
      <w:r w:rsidR="00C75980" w:rsidRPr="009A29EB">
        <w:rPr>
          <w:rFonts w:ascii="Times New Roman" w:eastAsia="Calibri" w:hAnsi="Times New Roman" w:cs="Times New Roman"/>
          <w:sz w:val="28"/>
          <w:szCs w:val="28"/>
        </w:rPr>
        <w:t>шкіл</w:t>
      </w:r>
      <w:r w:rsidRPr="009A29EB">
        <w:rPr>
          <w:rFonts w:ascii="Times New Roman" w:eastAsia="Calibri" w:hAnsi="Times New Roman" w:cs="Times New Roman"/>
          <w:sz w:val="28"/>
          <w:szCs w:val="28"/>
        </w:rPr>
        <w:t>, профтеучилищ,187 дітей, які не навчаються і не працюють.</w:t>
      </w:r>
    </w:p>
    <w:p w14:paraId="36C10227" w14:textId="5697DA5A" w:rsidR="00177427" w:rsidRPr="009A29EB" w:rsidRDefault="00177427" w:rsidP="00177427">
      <w:pPr>
        <w:spacing w:after="0" w:line="240" w:lineRule="auto"/>
        <w:ind w:right="-164" w:firstLine="708"/>
        <w:jc w:val="both"/>
        <w:rPr>
          <w:rFonts w:ascii="Times New Roman" w:eastAsia="Calibri" w:hAnsi="Times New Roman" w:cs="Times New Roman"/>
          <w:sz w:val="28"/>
          <w:szCs w:val="28"/>
        </w:rPr>
      </w:pPr>
      <w:r w:rsidRPr="009A29EB">
        <w:rPr>
          <w:rFonts w:ascii="Times New Roman" w:eastAsia="Calibri" w:hAnsi="Times New Roman" w:cs="Times New Roman"/>
          <w:sz w:val="28"/>
          <w:szCs w:val="28"/>
        </w:rPr>
        <w:t xml:space="preserve">Під час проведення рейдів виявлено 35 порушень торгівлі тютюновими та спиртними виробами, </w:t>
      </w:r>
      <w:proofErr w:type="spellStart"/>
      <w:r w:rsidRPr="009A29EB">
        <w:rPr>
          <w:rFonts w:ascii="Times New Roman" w:eastAsia="Calibri" w:hAnsi="Times New Roman" w:cs="Times New Roman"/>
          <w:sz w:val="28"/>
          <w:szCs w:val="28"/>
        </w:rPr>
        <w:t>попереджено</w:t>
      </w:r>
      <w:proofErr w:type="spellEnd"/>
      <w:r w:rsidR="005537CF" w:rsidRPr="009A29EB">
        <w:rPr>
          <w:rFonts w:ascii="Times New Roman" w:eastAsia="Calibri" w:hAnsi="Times New Roman" w:cs="Times New Roman"/>
          <w:sz w:val="28"/>
          <w:szCs w:val="28"/>
        </w:rPr>
        <w:t xml:space="preserve"> </w:t>
      </w:r>
      <w:r w:rsidRPr="009A29EB">
        <w:rPr>
          <w:rFonts w:ascii="Times New Roman" w:eastAsia="Calibri" w:hAnsi="Times New Roman" w:cs="Times New Roman"/>
          <w:sz w:val="28"/>
          <w:szCs w:val="28"/>
        </w:rPr>
        <w:t>50 посадових осіб, ініційовано притягнення до відповідальності 29 посадових осіб, обстежено</w:t>
      </w:r>
      <w:r w:rsidR="005537CF" w:rsidRPr="009A29EB">
        <w:rPr>
          <w:rFonts w:ascii="Times New Roman" w:eastAsia="Calibri" w:hAnsi="Times New Roman" w:cs="Times New Roman"/>
          <w:sz w:val="28"/>
          <w:szCs w:val="28"/>
        </w:rPr>
        <w:t xml:space="preserve"> </w:t>
      </w:r>
      <w:r w:rsidRPr="009A29EB">
        <w:rPr>
          <w:rFonts w:ascii="Times New Roman" w:eastAsia="Calibri" w:hAnsi="Times New Roman" w:cs="Times New Roman"/>
          <w:sz w:val="28"/>
          <w:szCs w:val="28"/>
        </w:rPr>
        <w:t xml:space="preserve">2378 сімей, </w:t>
      </w:r>
      <w:proofErr w:type="spellStart"/>
      <w:r w:rsidRPr="009A29EB">
        <w:rPr>
          <w:rFonts w:ascii="Times New Roman" w:eastAsia="Calibri" w:hAnsi="Times New Roman" w:cs="Times New Roman"/>
          <w:sz w:val="28"/>
          <w:szCs w:val="28"/>
        </w:rPr>
        <w:t>попереджено</w:t>
      </w:r>
      <w:proofErr w:type="spellEnd"/>
      <w:r w:rsidR="005537CF" w:rsidRPr="009A29EB">
        <w:rPr>
          <w:rFonts w:ascii="Times New Roman" w:eastAsia="Calibri" w:hAnsi="Times New Roman" w:cs="Times New Roman"/>
          <w:sz w:val="28"/>
          <w:szCs w:val="28"/>
        </w:rPr>
        <w:t xml:space="preserve"> </w:t>
      </w:r>
      <w:r w:rsidRPr="009A29EB">
        <w:rPr>
          <w:rFonts w:ascii="Times New Roman" w:eastAsia="Calibri" w:hAnsi="Times New Roman" w:cs="Times New Roman"/>
          <w:sz w:val="28"/>
          <w:szCs w:val="28"/>
        </w:rPr>
        <w:t xml:space="preserve">1026 батьків щодо виконання ними батьківських </w:t>
      </w:r>
      <w:r w:rsidR="00C75980" w:rsidRPr="009A29EB">
        <w:rPr>
          <w:rFonts w:ascii="Times New Roman" w:eastAsia="Calibri" w:hAnsi="Times New Roman" w:cs="Times New Roman"/>
          <w:sz w:val="28"/>
          <w:szCs w:val="28"/>
        </w:rPr>
        <w:t>обов’язків</w:t>
      </w:r>
      <w:r w:rsidRPr="009A29EB">
        <w:rPr>
          <w:rFonts w:ascii="Times New Roman" w:eastAsia="Calibri" w:hAnsi="Times New Roman" w:cs="Times New Roman"/>
          <w:sz w:val="28"/>
          <w:szCs w:val="28"/>
        </w:rPr>
        <w:t xml:space="preserve">, ініційовано притягнення до відповідальності 228 батьків. В результаті проведеної роботи повернуто в </w:t>
      </w:r>
      <w:r w:rsidR="00C75980" w:rsidRPr="009A29EB">
        <w:rPr>
          <w:rFonts w:ascii="Times New Roman" w:eastAsia="Calibri" w:hAnsi="Times New Roman" w:cs="Times New Roman"/>
          <w:sz w:val="28"/>
          <w:szCs w:val="28"/>
        </w:rPr>
        <w:t>сім’ю</w:t>
      </w:r>
      <w:r w:rsidRPr="009A29EB">
        <w:rPr>
          <w:rFonts w:ascii="Times New Roman" w:eastAsia="Calibri" w:hAnsi="Times New Roman" w:cs="Times New Roman"/>
          <w:sz w:val="28"/>
          <w:szCs w:val="28"/>
        </w:rPr>
        <w:t xml:space="preserve"> 864 дітей, до навчання в навчальних закладах 19, направлено до притулків та центрів соціально-психологічної реабілітації 63 дітей, поміщено в заклади охорони </w:t>
      </w:r>
      <w:r w:rsidR="00D57EEF" w:rsidRPr="009A29EB">
        <w:rPr>
          <w:rFonts w:ascii="Times New Roman" w:eastAsia="Calibri" w:hAnsi="Times New Roman" w:cs="Times New Roman"/>
          <w:sz w:val="28"/>
          <w:szCs w:val="28"/>
        </w:rPr>
        <w:t xml:space="preserve">здоров’я </w:t>
      </w:r>
      <w:r w:rsidRPr="009A29EB">
        <w:rPr>
          <w:rFonts w:ascii="Times New Roman" w:eastAsia="Calibri" w:hAnsi="Times New Roman" w:cs="Times New Roman"/>
          <w:sz w:val="28"/>
          <w:szCs w:val="28"/>
        </w:rPr>
        <w:t>-</w:t>
      </w:r>
      <w:r w:rsidR="00D57EEF" w:rsidRPr="009A29EB">
        <w:rPr>
          <w:rFonts w:ascii="Times New Roman" w:eastAsia="Calibri" w:hAnsi="Times New Roman" w:cs="Times New Roman"/>
          <w:sz w:val="28"/>
          <w:szCs w:val="28"/>
        </w:rPr>
        <w:t xml:space="preserve"> </w:t>
      </w:r>
      <w:r w:rsidRPr="009A29EB">
        <w:rPr>
          <w:rFonts w:ascii="Times New Roman" w:eastAsia="Calibri" w:hAnsi="Times New Roman" w:cs="Times New Roman"/>
          <w:sz w:val="28"/>
          <w:szCs w:val="28"/>
        </w:rPr>
        <w:t>26.</w:t>
      </w:r>
    </w:p>
    <w:p w14:paraId="17B307C0" w14:textId="1C05A3E4" w:rsidR="00322ADA" w:rsidRPr="009A29EB" w:rsidRDefault="00322ADA" w:rsidP="00177427">
      <w:pPr>
        <w:spacing w:after="0" w:line="240" w:lineRule="auto"/>
        <w:ind w:right="-164" w:firstLine="708"/>
        <w:jc w:val="both"/>
        <w:rPr>
          <w:rFonts w:ascii="Times New Roman" w:eastAsia="Calibri" w:hAnsi="Times New Roman" w:cs="Times New Roman"/>
          <w:sz w:val="28"/>
          <w:szCs w:val="28"/>
        </w:rPr>
      </w:pPr>
      <w:r w:rsidRPr="009A29EB">
        <w:rPr>
          <w:rFonts w:ascii="Times New Roman" w:eastAsia="Calibri" w:hAnsi="Times New Roman" w:cs="Times New Roman"/>
          <w:sz w:val="28"/>
          <w:szCs w:val="28"/>
        </w:rPr>
        <w:t xml:space="preserve">Для дітей, що перебувають у </w:t>
      </w:r>
      <w:r w:rsidRPr="009A29EB">
        <w:rPr>
          <w:rFonts w:ascii="Times New Roman" w:eastAsia="Times New Roman" w:hAnsi="Times New Roman" w:cs="Times New Roman"/>
          <w:sz w:val="28"/>
          <w:szCs w:val="28"/>
        </w:rPr>
        <w:t>складних життєвих обставинах</w:t>
      </w:r>
      <w:r w:rsidR="00D57EEF" w:rsidRPr="009A29EB">
        <w:rPr>
          <w:rFonts w:ascii="Times New Roman" w:eastAsia="Times New Roman" w:hAnsi="Times New Roman" w:cs="Times New Roman"/>
          <w:sz w:val="28"/>
          <w:szCs w:val="28"/>
        </w:rPr>
        <w:t xml:space="preserve"> придбано соціально-побутові на</w:t>
      </w:r>
      <w:r w:rsidRPr="009A29EB">
        <w:rPr>
          <w:rFonts w:ascii="Times New Roman" w:eastAsia="Times New Roman" w:hAnsi="Times New Roman" w:cs="Times New Roman"/>
          <w:sz w:val="28"/>
          <w:szCs w:val="28"/>
        </w:rPr>
        <w:t>бори та набори для творчості.</w:t>
      </w:r>
    </w:p>
    <w:p w14:paraId="1E96452A" w14:textId="5AD14A82" w:rsidR="00177427" w:rsidRPr="009A29EB" w:rsidRDefault="00322ADA" w:rsidP="005537CF">
      <w:pPr>
        <w:spacing w:after="0" w:line="240" w:lineRule="auto"/>
        <w:ind w:firstLine="708"/>
        <w:contextualSpacing/>
        <w:jc w:val="both"/>
        <w:rPr>
          <w:rFonts w:ascii="Times New Roman" w:eastAsia="Times New Roman" w:hAnsi="Times New Roman" w:cs="Times New Roman"/>
          <w:sz w:val="28"/>
          <w:szCs w:val="28"/>
        </w:rPr>
      </w:pPr>
      <w:r w:rsidRPr="009A29EB">
        <w:rPr>
          <w:rFonts w:ascii="Times New Roman" w:eastAsia="Times New Roman" w:hAnsi="Times New Roman" w:cs="Times New Roman"/>
          <w:b/>
          <w:sz w:val="28"/>
          <w:szCs w:val="28"/>
        </w:rPr>
        <w:t xml:space="preserve">2.4. </w:t>
      </w:r>
      <w:r w:rsidR="005537CF" w:rsidRPr="009A29EB">
        <w:rPr>
          <w:rFonts w:ascii="Times New Roman" w:eastAsia="Times New Roman" w:hAnsi="Times New Roman" w:cs="Times New Roman"/>
          <w:sz w:val="28"/>
          <w:szCs w:val="28"/>
        </w:rPr>
        <w:t>В межах даного пункту проведено 97 інформаційно-просвітницьких навчальних семінарів-тренінгів за темою: «Мої права та обов'язки: Конвенція ООН про права дитини» для 3395 дітей, які виховуються у сім’ях у складних життєвих обставинах, дітей-сиріт і дітей, позбавлених батьківського піклування, дітей середнього і старшого шкільного віку.</w:t>
      </w:r>
    </w:p>
    <w:p w14:paraId="52538A6D" w14:textId="6BF8F7CE" w:rsidR="00B270DF" w:rsidRPr="009A29EB" w:rsidRDefault="00B270DF" w:rsidP="00B270DF">
      <w:pPr>
        <w:spacing w:after="0" w:line="240" w:lineRule="auto"/>
        <w:ind w:firstLine="720"/>
        <w:contextualSpacing/>
        <w:jc w:val="both"/>
        <w:rPr>
          <w:rFonts w:ascii="Times New Roman" w:eastAsia="Times New Roman" w:hAnsi="Times New Roman" w:cs="Times New Roman"/>
          <w:sz w:val="28"/>
          <w:szCs w:val="28"/>
        </w:rPr>
      </w:pPr>
      <w:r w:rsidRPr="009A29EB">
        <w:rPr>
          <w:rFonts w:ascii="Times New Roman" w:hAnsi="Times New Roman" w:cs="Times New Roman"/>
          <w:b/>
          <w:sz w:val="28"/>
          <w:szCs w:val="28"/>
        </w:rPr>
        <w:t>2.5.</w:t>
      </w:r>
      <w:r w:rsidRPr="009A29EB">
        <w:rPr>
          <w:rFonts w:ascii="Times New Roman" w:eastAsia="Times New Roman" w:hAnsi="Times New Roman" w:cs="Times New Roman"/>
          <w:sz w:val="28"/>
          <w:szCs w:val="28"/>
        </w:rPr>
        <w:t xml:space="preserve"> З метою розвитку творчих здібностей та правових навиків для дітей з особливими потребами проведено фестиваль «Повір у себе». Прийняло участь 130 дітей області. Під час проведення 7ми-денного фестивалю діти отримали психологічну та юридичну допомогу у формуванні основних соціальних та життєвих навичок. Реалізовано комплекс </w:t>
      </w:r>
      <w:proofErr w:type="spellStart"/>
      <w:r w:rsidRPr="009A29EB">
        <w:rPr>
          <w:rFonts w:ascii="Times New Roman" w:eastAsia="Times New Roman" w:hAnsi="Times New Roman" w:cs="Times New Roman"/>
          <w:sz w:val="28"/>
          <w:szCs w:val="28"/>
        </w:rPr>
        <w:t>освітньо</w:t>
      </w:r>
      <w:proofErr w:type="spellEnd"/>
      <w:r w:rsidR="00E544BB" w:rsidRPr="009A29EB">
        <w:rPr>
          <w:rFonts w:ascii="Times New Roman" w:eastAsia="Times New Roman" w:hAnsi="Times New Roman" w:cs="Times New Roman"/>
          <w:sz w:val="28"/>
          <w:szCs w:val="28"/>
        </w:rPr>
        <w:t>-</w:t>
      </w:r>
      <w:r w:rsidRPr="009A29EB">
        <w:rPr>
          <w:rFonts w:ascii="Times New Roman" w:eastAsia="Times New Roman" w:hAnsi="Times New Roman" w:cs="Times New Roman"/>
          <w:sz w:val="28"/>
          <w:szCs w:val="28"/>
        </w:rPr>
        <w:t xml:space="preserve"> реабілітаційних та виховних заходів. Організовано роботу майстрів народного мистецтва,  дитяча анімація, концертна програма, проведені численні майстер-класи, та багато іншого. </w:t>
      </w:r>
    </w:p>
    <w:p w14:paraId="705DCEA1" w14:textId="77777777" w:rsidR="009B1D11" w:rsidRPr="009A29EB" w:rsidRDefault="009B1D11" w:rsidP="00B270DF">
      <w:pPr>
        <w:spacing w:after="0" w:line="240" w:lineRule="auto"/>
        <w:ind w:firstLine="709"/>
        <w:contextualSpacing/>
        <w:jc w:val="both"/>
        <w:rPr>
          <w:rFonts w:ascii="Times New Roman" w:hAnsi="Times New Roman" w:cs="Times New Roman"/>
          <w:sz w:val="28"/>
          <w:szCs w:val="28"/>
        </w:rPr>
      </w:pPr>
      <w:bookmarkStart w:id="0" w:name="_Hlk91754048"/>
    </w:p>
    <w:p w14:paraId="69F259D4" w14:textId="77777777" w:rsidR="00B270DF" w:rsidRPr="009A29EB" w:rsidRDefault="00B270DF" w:rsidP="00B270DF">
      <w:pPr>
        <w:spacing w:after="0" w:line="240" w:lineRule="auto"/>
        <w:ind w:firstLine="709"/>
        <w:contextualSpacing/>
        <w:jc w:val="both"/>
        <w:rPr>
          <w:rFonts w:ascii="Times New Roman" w:hAnsi="Times New Roman" w:cs="Times New Roman"/>
          <w:sz w:val="28"/>
          <w:szCs w:val="28"/>
        </w:rPr>
      </w:pPr>
      <w:r w:rsidRPr="009A29EB">
        <w:rPr>
          <w:rFonts w:ascii="Times New Roman" w:hAnsi="Times New Roman" w:cs="Times New Roman"/>
          <w:sz w:val="28"/>
          <w:szCs w:val="28"/>
        </w:rPr>
        <w:lastRenderedPageBreak/>
        <w:t>На виконання плану проведення новорічно-різдвяних заходів в Київській області в 2021-2022 роках служба у справах дітей та сім’ї обласної державної адміністрації</w:t>
      </w:r>
      <w:bookmarkEnd w:id="0"/>
      <w:r w:rsidRPr="009A29EB">
        <w:rPr>
          <w:rFonts w:ascii="Times New Roman" w:hAnsi="Times New Roman" w:cs="Times New Roman"/>
          <w:sz w:val="28"/>
          <w:szCs w:val="28"/>
        </w:rPr>
        <w:t xml:space="preserve"> провела новорічно-різдвяні заходи для дітей які потребують особливої соціальної уваги та підтримки:</w:t>
      </w:r>
    </w:p>
    <w:p w14:paraId="5020181A" w14:textId="08663F10" w:rsidR="00E544BB" w:rsidRPr="009A29EB" w:rsidRDefault="00B270DF" w:rsidP="00B270DF">
      <w:pPr>
        <w:spacing w:after="0" w:line="240" w:lineRule="auto"/>
        <w:ind w:firstLine="709"/>
        <w:contextualSpacing/>
        <w:jc w:val="both"/>
        <w:rPr>
          <w:rFonts w:ascii="Times New Roman" w:hAnsi="Times New Roman" w:cs="Times New Roman"/>
          <w:sz w:val="28"/>
          <w:szCs w:val="28"/>
        </w:rPr>
      </w:pPr>
      <w:r w:rsidRPr="009A29EB">
        <w:rPr>
          <w:rFonts w:ascii="Times New Roman" w:hAnsi="Times New Roman" w:cs="Times New Roman"/>
          <w:sz w:val="28"/>
          <w:szCs w:val="28"/>
        </w:rPr>
        <w:t>19 грудня 2021 року свят</w:t>
      </w:r>
      <w:r w:rsidR="00600F05" w:rsidRPr="009A29EB">
        <w:rPr>
          <w:rFonts w:ascii="Times New Roman" w:hAnsi="Times New Roman" w:cs="Times New Roman"/>
          <w:sz w:val="28"/>
          <w:szCs w:val="28"/>
        </w:rPr>
        <w:t>ий</w:t>
      </w:r>
      <w:r w:rsidRPr="009A29EB">
        <w:rPr>
          <w:rFonts w:ascii="Times New Roman" w:hAnsi="Times New Roman" w:cs="Times New Roman"/>
          <w:sz w:val="28"/>
          <w:szCs w:val="28"/>
        </w:rPr>
        <w:t xml:space="preserve"> Микола</w:t>
      </w:r>
      <w:r w:rsidR="00600F05" w:rsidRPr="009A29EB">
        <w:rPr>
          <w:rFonts w:ascii="Times New Roman" w:hAnsi="Times New Roman" w:cs="Times New Roman"/>
          <w:sz w:val="28"/>
          <w:szCs w:val="28"/>
        </w:rPr>
        <w:t>й привітав</w:t>
      </w:r>
      <w:r w:rsidRPr="009A29EB">
        <w:rPr>
          <w:rFonts w:ascii="Times New Roman" w:hAnsi="Times New Roman" w:cs="Times New Roman"/>
          <w:sz w:val="28"/>
          <w:szCs w:val="28"/>
        </w:rPr>
        <w:t xml:space="preserve"> вихованців Київського обласного центру соціально-психологічної реабілітації для дітей «Оберіг» (</w:t>
      </w:r>
      <w:proofErr w:type="spellStart"/>
      <w:r w:rsidRPr="009A29EB">
        <w:rPr>
          <w:rFonts w:ascii="Times New Roman" w:hAnsi="Times New Roman" w:cs="Times New Roman"/>
          <w:sz w:val="28"/>
          <w:szCs w:val="28"/>
        </w:rPr>
        <w:t>м.Богуслав</w:t>
      </w:r>
      <w:proofErr w:type="spellEnd"/>
      <w:r w:rsidRPr="009A29EB">
        <w:rPr>
          <w:rFonts w:ascii="Times New Roman" w:hAnsi="Times New Roman" w:cs="Times New Roman"/>
          <w:sz w:val="28"/>
          <w:szCs w:val="28"/>
        </w:rPr>
        <w:t>)</w:t>
      </w:r>
      <w:r w:rsidR="00E544BB" w:rsidRPr="009A29EB">
        <w:rPr>
          <w:rFonts w:ascii="Times New Roman" w:hAnsi="Times New Roman" w:cs="Times New Roman"/>
          <w:sz w:val="28"/>
          <w:szCs w:val="28"/>
        </w:rPr>
        <w:t xml:space="preserve"> з врученням настільних ігор, іграшкових ведмедиків</w:t>
      </w:r>
      <w:r w:rsidR="00600F05" w:rsidRPr="009A29EB">
        <w:rPr>
          <w:rFonts w:ascii="Times New Roman" w:hAnsi="Times New Roman" w:cs="Times New Roman"/>
          <w:sz w:val="28"/>
          <w:szCs w:val="28"/>
        </w:rPr>
        <w:t>, книг.</w:t>
      </w:r>
      <w:r w:rsidR="00E544BB" w:rsidRPr="009A29EB">
        <w:rPr>
          <w:rFonts w:ascii="Times New Roman" w:hAnsi="Times New Roman" w:cs="Times New Roman"/>
          <w:sz w:val="28"/>
          <w:szCs w:val="28"/>
        </w:rPr>
        <w:t xml:space="preserve"> </w:t>
      </w:r>
    </w:p>
    <w:p w14:paraId="116CF8E1" w14:textId="7A497EEC" w:rsidR="00B270DF" w:rsidRPr="009A29EB" w:rsidRDefault="00B270DF" w:rsidP="00B270DF">
      <w:pPr>
        <w:spacing w:after="0" w:line="240" w:lineRule="auto"/>
        <w:ind w:firstLine="709"/>
        <w:contextualSpacing/>
        <w:jc w:val="both"/>
        <w:rPr>
          <w:rFonts w:ascii="Times New Roman" w:hAnsi="Times New Roman" w:cs="Times New Roman"/>
          <w:sz w:val="28"/>
          <w:szCs w:val="28"/>
        </w:rPr>
      </w:pPr>
      <w:r w:rsidRPr="009A29EB">
        <w:rPr>
          <w:rFonts w:ascii="Times New Roman" w:hAnsi="Times New Roman" w:cs="Times New Roman"/>
          <w:sz w:val="28"/>
          <w:szCs w:val="28"/>
        </w:rPr>
        <w:t>Перегляд Новорічних вистав дітьми-сиротами, дітьми позбавленими батьківського піклування, дітьми загиблих учасників АТО, вихованцями інтернатних закладів обласної комунальної власності:</w:t>
      </w:r>
    </w:p>
    <w:p w14:paraId="1C948191" w14:textId="092EAC61" w:rsidR="00B270DF" w:rsidRPr="009A29EB" w:rsidRDefault="00B270DF" w:rsidP="00B270DF">
      <w:pPr>
        <w:spacing w:after="0" w:line="240" w:lineRule="auto"/>
        <w:ind w:firstLine="709"/>
        <w:contextualSpacing/>
        <w:jc w:val="both"/>
        <w:rPr>
          <w:rFonts w:ascii="Times New Roman" w:hAnsi="Times New Roman" w:cs="Times New Roman"/>
          <w:sz w:val="28"/>
          <w:szCs w:val="28"/>
          <w:lang w:val="ru-RU"/>
        </w:rPr>
      </w:pPr>
      <w:r w:rsidRPr="009A29EB">
        <w:rPr>
          <w:rFonts w:ascii="Times New Roman" w:hAnsi="Times New Roman" w:cs="Times New Roman"/>
          <w:sz w:val="28"/>
          <w:szCs w:val="28"/>
        </w:rPr>
        <w:t xml:space="preserve">22 грудня 2021 року вистава в театрі ім. І. Франка „Мама сказала: „Ні!” для </w:t>
      </w:r>
      <w:r w:rsidR="00E12B24" w:rsidRPr="009A29EB">
        <w:rPr>
          <w:rFonts w:ascii="Times New Roman" w:hAnsi="Times New Roman" w:cs="Times New Roman"/>
          <w:sz w:val="28"/>
          <w:szCs w:val="28"/>
        </w:rPr>
        <w:t>531</w:t>
      </w:r>
      <w:r w:rsidRPr="009A29EB">
        <w:rPr>
          <w:rFonts w:ascii="Times New Roman" w:hAnsi="Times New Roman" w:cs="Times New Roman"/>
          <w:sz w:val="28"/>
          <w:szCs w:val="28"/>
        </w:rPr>
        <w:t xml:space="preserve"> дітей;</w:t>
      </w:r>
    </w:p>
    <w:p w14:paraId="083B6980" w14:textId="3F90397B" w:rsidR="00B270DF" w:rsidRPr="009A29EB" w:rsidRDefault="00B270DF" w:rsidP="00B270DF">
      <w:pPr>
        <w:spacing w:after="0" w:line="240" w:lineRule="auto"/>
        <w:ind w:firstLine="709"/>
        <w:contextualSpacing/>
        <w:jc w:val="both"/>
        <w:rPr>
          <w:rFonts w:ascii="Times New Roman" w:hAnsi="Times New Roman" w:cs="Times New Roman"/>
          <w:sz w:val="28"/>
          <w:szCs w:val="28"/>
        </w:rPr>
      </w:pPr>
      <w:r w:rsidRPr="009A29EB">
        <w:rPr>
          <w:rFonts w:ascii="Times New Roman" w:eastAsia="Times New Roman" w:hAnsi="Times New Roman" w:cs="Times New Roman"/>
          <w:sz w:val="28"/>
          <w:szCs w:val="28"/>
        </w:rPr>
        <w:t xml:space="preserve">24 </w:t>
      </w:r>
      <w:r w:rsidRPr="009A29EB">
        <w:rPr>
          <w:rFonts w:ascii="Times New Roman" w:hAnsi="Times New Roman" w:cs="Times New Roman"/>
          <w:sz w:val="28"/>
          <w:szCs w:val="28"/>
        </w:rPr>
        <w:t xml:space="preserve">грудня 2021 року вистава в театрі ім. І. Франка „Попелюшка” для </w:t>
      </w:r>
      <w:r w:rsidR="00E12B24" w:rsidRPr="009A29EB">
        <w:rPr>
          <w:rFonts w:ascii="Times New Roman" w:hAnsi="Times New Roman" w:cs="Times New Roman"/>
          <w:sz w:val="28"/>
          <w:szCs w:val="28"/>
        </w:rPr>
        <w:t>531</w:t>
      </w:r>
      <w:r w:rsidRPr="009A29EB">
        <w:rPr>
          <w:rFonts w:ascii="Times New Roman" w:hAnsi="Times New Roman" w:cs="Times New Roman"/>
          <w:sz w:val="28"/>
          <w:szCs w:val="28"/>
        </w:rPr>
        <w:t xml:space="preserve"> дітей</w:t>
      </w:r>
      <w:r w:rsidR="00FB630A" w:rsidRPr="009A29EB">
        <w:rPr>
          <w:rFonts w:ascii="Times New Roman" w:hAnsi="Times New Roman" w:cs="Times New Roman"/>
          <w:sz w:val="28"/>
          <w:szCs w:val="28"/>
        </w:rPr>
        <w:t xml:space="preserve"> з </w:t>
      </w:r>
      <w:proofErr w:type="spellStart"/>
      <w:r w:rsidR="00FB630A" w:rsidRPr="009A29EB">
        <w:rPr>
          <w:rFonts w:ascii="Times New Roman" w:hAnsi="Times New Roman" w:cs="Times New Roman"/>
          <w:sz w:val="28"/>
          <w:szCs w:val="28"/>
        </w:rPr>
        <w:t>кейтерінгом</w:t>
      </w:r>
      <w:proofErr w:type="spellEnd"/>
      <w:r w:rsidRPr="009A29EB">
        <w:rPr>
          <w:rFonts w:ascii="Times New Roman" w:hAnsi="Times New Roman" w:cs="Times New Roman"/>
          <w:sz w:val="28"/>
          <w:szCs w:val="28"/>
        </w:rPr>
        <w:t>;</w:t>
      </w:r>
    </w:p>
    <w:p w14:paraId="6A4B1476" w14:textId="71F12DF0" w:rsidR="00B270DF" w:rsidRPr="009A29EB" w:rsidRDefault="00B270DF" w:rsidP="00B270DF">
      <w:pPr>
        <w:spacing w:after="0" w:line="240" w:lineRule="auto"/>
        <w:ind w:firstLine="709"/>
        <w:contextualSpacing/>
        <w:jc w:val="both"/>
        <w:rPr>
          <w:rFonts w:ascii="Times New Roman" w:hAnsi="Times New Roman" w:cs="Times New Roman"/>
          <w:sz w:val="28"/>
          <w:szCs w:val="28"/>
        </w:rPr>
      </w:pPr>
      <w:r w:rsidRPr="009A29EB">
        <w:rPr>
          <w:rFonts w:ascii="Times New Roman" w:eastAsia="Times New Roman" w:hAnsi="Times New Roman" w:cs="Times New Roman"/>
          <w:sz w:val="28"/>
          <w:szCs w:val="28"/>
        </w:rPr>
        <w:t xml:space="preserve">26 </w:t>
      </w:r>
      <w:r w:rsidRPr="009A29EB">
        <w:rPr>
          <w:rFonts w:ascii="Times New Roman" w:hAnsi="Times New Roman" w:cs="Times New Roman"/>
          <w:sz w:val="28"/>
          <w:szCs w:val="28"/>
        </w:rPr>
        <w:t xml:space="preserve">грудня 2021 року вистава в театрі ім. І. Франка „Снігова королева” для </w:t>
      </w:r>
      <w:r w:rsidR="00E12B24" w:rsidRPr="009A29EB">
        <w:rPr>
          <w:rFonts w:ascii="Times New Roman" w:hAnsi="Times New Roman" w:cs="Times New Roman"/>
          <w:sz w:val="28"/>
          <w:szCs w:val="28"/>
        </w:rPr>
        <w:t>531</w:t>
      </w:r>
      <w:r w:rsidRPr="009A29EB">
        <w:rPr>
          <w:rFonts w:ascii="Times New Roman" w:hAnsi="Times New Roman" w:cs="Times New Roman"/>
          <w:sz w:val="28"/>
          <w:szCs w:val="28"/>
        </w:rPr>
        <w:t xml:space="preserve"> дітей;</w:t>
      </w:r>
    </w:p>
    <w:p w14:paraId="5D5CDF36" w14:textId="3407F9C8" w:rsidR="00B270DF" w:rsidRPr="009A29EB" w:rsidRDefault="00B270DF" w:rsidP="00B270DF">
      <w:pPr>
        <w:spacing w:after="0" w:line="240" w:lineRule="auto"/>
        <w:ind w:firstLine="709"/>
        <w:contextualSpacing/>
        <w:jc w:val="both"/>
        <w:rPr>
          <w:rFonts w:ascii="Times New Roman" w:hAnsi="Times New Roman" w:cs="Times New Roman"/>
          <w:sz w:val="28"/>
          <w:szCs w:val="28"/>
        </w:rPr>
      </w:pPr>
      <w:r w:rsidRPr="009A29EB">
        <w:rPr>
          <w:rFonts w:ascii="Times New Roman" w:eastAsia="Times New Roman" w:hAnsi="Times New Roman" w:cs="Times New Roman"/>
          <w:sz w:val="28"/>
          <w:szCs w:val="28"/>
        </w:rPr>
        <w:t xml:space="preserve">05 січня 2022 </w:t>
      </w:r>
      <w:r w:rsidRPr="009A29EB">
        <w:rPr>
          <w:rFonts w:ascii="Times New Roman" w:hAnsi="Times New Roman" w:cs="Times New Roman"/>
          <w:sz w:val="28"/>
          <w:szCs w:val="28"/>
        </w:rPr>
        <w:t>року вистава в актовому залі Київської об</w:t>
      </w:r>
      <w:r w:rsidR="00FB630A" w:rsidRPr="009A29EB">
        <w:rPr>
          <w:rFonts w:ascii="Times New Roman" w:hAnsi="Times New Roman" w:cs="Times New Roman"/>
          <w:sz w:val="28"/>
          <w:szCs w:val="28"/>
        </w:rPr>
        <w:t xml:space="preserve">ласної державної адміністрації </w:t>
      </w:r>
      <w:r w:rsidRPr="009A29EB">
        <w:rPr>
          <w:rFonts w:ascii="Times New Roman" w:hAnsi="Times New Roman" w:cs="Times New Roman"/>
          <w:sz w:val="28"/>
          <w:szCs w:val="28"/>
        </w:rPr>
        <w:t>„Пригоди фантастичні у свята новорічні” для 255 дітей.</w:t>
      </w:r>
    </w:p>
    <w:p w14:paraId="4EEC0D7B" w14:textId="77777777" w:rsidR="00B270DF" w:rsidRPr="009A29EB" w:rsidRDefault="00B270DF" w:rsidP="00B270DF">
      <w:pPr>
        <w:spacing w:after="0" w:line="240" w:lineRule="auto"/>
        <w:ind w:firstLine="709"/>
        <w:contextualSpacing/>
        <w:jc w:val="both"/>
        <w:rPr>
          <w:rFonts w:ascii="Times New Roman" w:hAnsi="Times New Roman" w:cs="Times New Roman"/>
          <w:sz w:val="28"/>
          <w:szCs w:val="28"/>
        </w:rPr>
      </w:pPr>
      <w:r w:rsidRPr="009A29EB">
        <w:rPr>
          <w:rFonts w:ascii="Times New Roman" w:hAnsi="Times New Roman" w:cs="Times New Roman"/>
          <w:sz w:val="28"/>
          <w:szCs w:val="28"/>
        </w:rPr>
        <w:t>Всіх дітей після вистав забезпечено солодкими новорічними подарунками.</w:t>
      </w:r>
    </w:p>
    <w:p w14:paraId="32314274" w14:textId="3F4C42E0" w:rsidR="00E544BB" w:rsidRPr="009A29EB" w:rsidRDefault="006B2FFE" w:rsidP="00E544BB">
      <w:pPr>
        <w:spacing w:after="0" w:line="240" w:lineRule="auto"/>
        <w:ind w:firstLine="709"/>
        <w:contextualSpacing/>
        <w:jc w:val="both"/>
        <w:rPr>
          <w:rFonts w:ascii="Times New Roman" w:hAnsi="Times New Roman" w:cs="Times New Roman"/>
          <w:i/>
          <w:sz w:val="28"/>
          <w:szCs w:val="28"/>
        </w:rPr>
      </w:pPr>
      <w:r w:rsidRPr="009A29EB">
        <w:rPr>
          <w:rFonts w:ascii="Times New Roman" w:hAnsi="Times New Roman" w:cs="Times New Roman"/>
          <w:sz w:val="28"/>
          <w:szCs w:val="28"/>
        </w:rPr>
        <w:t>Проведено програму стажування  «Пізнай самого себе» на базі Комунального</w:t>
      </w:r>
      <w:r w:rsidR="00E544BB" w:rsidRPr="009A29EB">
        <w:rPr>
          <w:rFonts w:ascii="Times New Roman" w:hAnsi="Times New Roman" w:cs="Times New Roman"/>
          <w:sz w:val="28"/>
          <w:szCs w:val="28"/>
        </w:rPr>
        <w:t xml:space="preserve"> заклад</w:t>
      </w:r>
      <w:r w:rsidRPr="009A29EB">
        <w:rPr>
          <w:rFonts w:ascii="Times New Roman" w:hAnsi="Times New Roman" w:cs="Times New Roman"/>
          <w:sz w:val="28"/>
          <w:szCs w:val="28"/>
        </w:rPr>
        <w:t>у</w:t>
      </w:r>
      <w:r w:rsidR="00E544BB" w:rsidRPr="009A29EB">
        <w:rPr>
          <w:rFonts w:ascii="Times New Roman" w:hAnsi="Times New Roman" w:cs="Times New Roman"/>
          <w:sz w:val="28"/>
          <w:szCs w:val="28"/>
        </w:rPr>
        <w:t xml:space="preserve"> Київської обласної ради «Володарська спеціалізована загальноосвітня школа-інтернат ІІ-ІІІ ступенів – Центр реабілітації» </w:t>
      </w:r>
      <w:r w:rsidRPr="009A29EB">
        <w:rPr>
          <w:rFonts w:ascii="Times New Roman" w:hAnsi="Times New Roman" w:cs="Times New Roman"/>
          <w:sz w:val="28"/>
          <w:szCs w:val="28"/>
        </w:rPr>
        <w:t>для</w:t>
      </w:r>
      <w:r w:rsidR="00E544BB" w:rsidRPr="009A29EB">
        <w:rPr>
          <w:rFonts w:ascii="Times New Roman" w:hAnsi="Times New Roman" w:cs="Times New Roman"/>
          <w:sz w:val="28"/>
          <w:szCs w:val="28"/>
        </w:rPr>
        <w:t xml:space="preserve"> 100 </w:t>
      </w:r>
      <w:r w:rsidRPr="009A29EB">
        <w:rPr>
          <w:rFonts w:ascii="Times New Roman" w:hAnsi="Times New Roman" w:cs="Times New Roman"/>
          <w:sz w:val="28"/>
          <w:szCs w:val="28"/>
        </w:rPr>
        <w:t xml:space="preserve">дітей випускних класів. Також було проведено </w:t>
      </w:r>
      <w:r w:rsidR="00E544BB" w:rsidRPr="009A29EB">
        <w:rPr>
          <w:rFonts w:ascii="Times New Roman" w:hAnsi="Times New Roman" w:cs="Times New Roman"/>
          <w:sz w:val="28"/>
          <w:szCs w:val="28"/>
        </w:rPr>
        <w:t>програм</w:t>
      </w:r>
      <w:r w:rsidRPr="009A29EB">
        <w:rPr>
          <w:rFonts w:ascii="Times New Roman" w:hAnsi="Times New Roman" w:cs="Times New Roman"/>
          <w:sz w:val="28"/>
          <w:szCs w:val="28"/>
        </w:rPr>
        <w:t>у</w:t>
      </w:r>
      <w:r w:rsidR="00E544BB" w:rsidRPr="009A29EB">
        <w:rPr>
          <w:rFonts w:ascii="Times New Roman" w:hAnsi="Times New Roman" w:cs="Times New Roman"/>
          <w:sz w:val="28"/>
          <w:szCs w:val="28"/>
        </w:rPr>
        <w:t xml:space="preserve"> стажування «Ярмарок професій» </w:t>
      </w:r>
      <w:r w:rsidRPr="009A29EB">
        <w:rPr>
          <w:rFonts w:ascii="Times New Roman" w:hAnsi="Times New Roman" w:cs="Times New Roman"/>
          <w:sz w:val="28"/>
          <w:szCs w:val="28"/>
        </w:rPr>
        <w:t xml:space="preserve">для </w:t>
      </w:r>
      <w:r w:rsidR="00E544BB" w:rsidRPr="009A29EB">
        <w:rPr>
          <w:rFonts w:ascii="Times New Roman" w:hAnsi="Times New Roman" w:cs="Times New Roman"/>
          <w:sz w:val="28"/>
          <w:szCs w:val="28"/>
        </w:rPr>
        <w:t xml:space="preserve">38 випускників вихованців </w:t>
      </w:r>
      <w:r w:rsidRPr="009A29EB">
        <w:rPr>
          <w:rFonts w:ascii="Times New Roman" w:hAnsi="Times New Roman" w:cs="Times New Roman"/>
          <w:sz w:val="28"/>
          <w:szCs w:val="28"/>
        </w:rPr>
        <w:t>дитячих будинків сімейного типу.</w:t>
      </w:r>
    </w:p>
    <w:p w14:paraId="02DB154D" w14:textId="756768C1" w:rsidR="00E544BB" w:rsidRPr="009A29EB" w:rsidRDefault="00752C94" w:rsidP="00E544BB">
      <w:pPr>
        <w:spacing w:after="0" w:line="240" w:lineRule="auto"/>
        <w:ind w:firstLine="709"/>
        <w:contextualSpacing/>
        <w:jc w:val="both"/>
        <w:rPr>
          <w:rFonts w:ascii="Times New Roman" w:hAnsi="Times New Roman" w:cs="Times New Roman"/>
          <w:sz w:val="28"/>
          <w:szCs w:val="28"/>
        </w:rPr>
      </w:pPr>
      <w:r w:rsidRPr="009A29EB">
        <w:rPr>
          <w:rFonts w:ascii="Times New Roman" w:hAnsi="Times New Roman" w:cs="Times New Roman"/>
          <w:sz w:val="28"/>
          <w:szCs w:val="28"/>
        </w:rPr>
        <w:t>До відзначення Дня спільних дій в інтересах дітей</w:t>
      </w:r>
      <w:r w:rsidR="00C056CA" w:rsidRPr="009A29EB">
        <w:rPr>
          <w:rFonts w:ascii="Times New Roman" w:hAnsi="Times New Roman" w:cs="Times New Roman"/>
          <w:sz w:val="28"/>
          <w:szCs w:val="28"/>
        </w:rPr>
        <w:t xml:space="preserve"> проведено </w:t>
      </w:r>
      <w:r w:rsidR="00C056CA" w:rsidRPr="009A29EB">
        <w:rPr>
          <w:rFonts w:ascii="Times New Roman" w:eastAsia="Times New Roman" w:hAnsi="Times New Roman" w:cs="Times New Roman"/>
          <w:color w:val="000000"/>
          <w:sz w:val="28"/>
          <w:szCs w:val="28"/>
          <w:shd w:val="clear" w:color="auto" w:fill="FFFFFF"/>
          <w:lang w:eastAsia="ru-RU"/>
        </w:rPr>
        <w:t>навчання для спеціалістів служб у справах дітей Київської області на тему: "Медіація</w:t>
      </w:r>
      <w:r w:rsidR="00BA6A1F" w:rsidRPr="009A29EB">
        <w:rPr>
          <w:rFonts w:ascii="Times New Roman" w:eastAsia="Times New Roman" w:hAnsi="Times New Roman" w:cs="Times New Roman"/>
          <w:color w:val="000000"/>
          <w:sz w:val="28"/>
          <w:szCs w:val="28"/>
          <w:shd w:val="clear" w:color="auto" w:fill="FFFFFF"/>
          <w:lang w:eastAsia="ru-RU"/>
        </w:rPr>
        <w:t xml:space="preserve"> - </w:t>
      </w:r>
      <w:r w:rsidR="00C056CA" w:rsidRPr="009A29EB">
        <w:rPr>
          <w:rFonts w:ascii="Times New Roman" w:eastAsia="Times New Roman" w:hAnsi="Times New Roman" w:cs="Times New Roman"/>
          <w:color w:val="000000"/>
          <w:sz w:val="28"/>
          <w:szCs w:val="28"/>
          <w:shd w:val="clear" w:color="auto" w:fill="FFFFFF"/>
          <w:lang w:eastAsia="ru-RU"/>
        </w:rPr>
        <w:t>як соціальна послуга. Основні поняття. Принцип дії".</w:t>
      </w:r>
    </w:p>
    <w:p w14:paraId="5CAFE8BA" w14:textId="49EBD70C" w:rsidR="00841772" w:rsidRPr="009A29EB" w:rsidRDefault="00875271" w:rsidP="00582B95">
      <w:pPr>
        <w:spacing w:after="0" w:line="240" w:lineRule="auto"/>
        <w:ind w:firstLine="426"/>
        <w:contextualSpacing/>
        <w:jc w:val="both"/>
        <w:rPr>
          <w:rStyle w:val="a5"/>
          <w:rFonts w:ascii="Times New Roman" w:eastAsia="Times New Roman" w:hAnsi="Times New Roman" w:cs="Times New Roman"/>
          <w:i w:val="0"/>
          <w:iCs w:val="0"/>
          <w:sz w:val="28"/>
          <w:szCs w:val="28"/>
        </w:rPr>
      </w:pPr>
      <w:r w:rsidRPr="009A29EB">
        <w:rPr>
          <w:rFonts w:ascii="Times New Roman" w:eastAsia="Times New Roman" w:hAnsi="Times New Roman" w:cs="Times New Roman"/>
          <w:b/>
          <w:bCs/>
          <w:sz w:val="28"/>
          <w:szCs w:val="28"/>
        </w:rPr>
        <w:t>2.7.</w:t>
      </w:r>
      <w:r w:rsidRPr="009A29EB">
        <w:rPr>
          <w:rFonts w:ascii="Times New Roman" w:eastAsia="Times New Roman" w:hAnsi="Times New Roman" w:cs="Times New Roman"/>
          <w:sz w:val="28"/>
          <w:szCs w:val="28"/>
        </w:rPr>
        <w:t xml:space="preserve"> </w:t>
      </w:r>
      <w:r w:rsidR="00841772" w:rsidRPr="009A29EB">
        <w:rPr>
          <w:rFonts w:ascii="Times New Roman" w:eastAsia="Times New Roman" w:hAnsi="Times New Roman" w:cs="Times New Roman"/>
          <w:sz w:val="28"/>
          <w:szCs w:val="28"/>
        </w:rPr>
        <w:t xml:space="preserve">У закладах інституційного догляду дітей та закладах освіти області систематично проводяться освітні, виховні, інформаційні заходи, спрямовані на підготовку учнівської молоді до сімейного життя і формування навичок відповідального батьківства. </w:t>
      </w:r>
      <w:r w:rsidR="00841772" w:rsidRPr="009A29EB">
        <w:rPr>
          <w:rStyle w:val="a5"/>
          <w:rFonts w:ascii="Times New Roman" w:eastAsia="Times New Roman" w:hAnsi="Times New Roman" w:cs="Times New Roman"/>
          <w:i w:val="0"/>
          <w:sz w:val="28"/>
          <w:szCs w:val="28"/>
        </w:rPr>
        <w:t xml:space="preserve">Під час профілактично-просвітницьких, тренінгових занять, які проводять психологи та соціальні педагоги, учням </w:t>
      </w:r>
      <w:r w:rsidR="00841772" w:rsidRPr="009A29EB">
        <w:rPr>
          <w:rFonts w:ascii="Times New Roman" w:eastAsia="Times New Roman" w:hAnsi="Times New Roman" w:cs="Times New Roman"/>
          <w:sz w:val="28"/>
          <w:szCs w:val="28"/>
        </w:rPr>
        <w:t>середнього та старшого шкільного віку</w:t>
      </w:r>
      <w:r w:rsidR="0079583A" w:rsidRPr="009A29EB">
        <w:rPr>
          <w:rFonts w:ascii="Times New Roman" w:eastAsia="Times New Roman" w:hAnsi="Times New Roman" w:cs="Times New Roman"/>
          <w:i/>
          <w:sz w:val="28"/>
          <w:szCs w:val="28"/>
        </w:rPr>
        <w:t xml:space="preserve"> </w:t>
      </w:r>
      <w:r w:rsidR="00841772" w:rsidRPr="009A29EB">
        <w:rPr>
          <w:rStyle w:val="a5"/>
          <w:rFonts w:ascii="Times New Roman" w:eastAsia="Times New Roman" w:hAnsi="Times New Roman" w:cs="Times New Roman"/>
          <w:i w:val="0"/>
          <w:sz w:val="28"/>
          <w:szCs w:val="28"/>
        </w:rPr>
        <w:t>надається:</w:t>
      </w:r>
    </w:p>
    <w:p w14:paraId="63800F0B" w14:textId="77777777" w:rsidR="00841772" w:rsidRPr="009A29EB" w:rsidRDefault="00841772" w:rsidP="00582B95">
      <w:pPr>
        <w:pStyle w:val="a3"/>
        <w:numPr>
          <w:ilvl w:val="0"/>
          <w:numId w:val="4"/>
        </w:numPr>
        <w:spacing w:after="0" w:line="240" w:lineRule="auto"/>
        <w:ind w:left="709" w:right="-164" w:hanging="283"/>
        <w:jc w:val="both"/>
        <w:rPr>
          <w:rFonts w:ascii="Times New Roman" w:eastAsia="Calibri" w:hAnsi="Times New Roman" w:cs="Times New Roman"/>
          <w:sz w:val="28"/>
          <w:szCs w:val="28"/>
        </w:rPr>
      </w:pPr>
      <w:r w:rsidRPr="009A29EB">
        <w:rPr>
          <w:rFonts w:ascii="Times New Roman" w:eastAsia="Calibri" w:hAnsi="Times New Roman" w:cs="Times New Roman"/>
          <w:sz w:val="28"/>
          <w:szCs w:val="28"/>
        </w:rPr>
        <w:t>соціально-психологічна підтримка (формування позитивної самооцінки, вміння брати на себе відповідальність, уникати та розв’язувати конфлікти, планувати власне майбутнє тощо);</w:t>
      </w:r>
    </w:p>
    <w:p w14:paraId="42CE1347" w14:textId="77777777" w:rsidR="00841772" w:rsidRPr="009A29EB" w:rsidRDefault="00841772" w:rsidP="00582B95">
      <w:pPr>
        <w:pStyle w:val="a3"/>
        <w:numPr>
          <w:ilvl w:val="0"/>
          <w:numId w:val="4"/>
        </w:numPr>
        <w:spacing w:after="0" w:line="240" w:lineRule="auto"/>
        <w:ind w:left="709" w:right="-164" w:hanging="283"/>
        <w:jc w:val="both"/>
        <w:rPr>
          <w:rFonts w:ascii="Times New Roman" w:eastAsia="Calibri" w:hAnsi="Times New Roman" w:cs="Times New Roman"/>
          <w:sz w:val="28"/>
          <w:szCs w:val="28"/>
        </w:rPr>
      </w:pPr>
      <w:r w:rsidRPr="009A29EB">
        <w:rPr>
          <w:rFonts w:ascii="Times New Roman" w:eastAsia="Calibri" w:hAnsi="Times New Roman" w:cs="Times New Roman"/>
          <w:sz w:val="28"/>
          <w:szCs w:val="28"/>
        </w:rPr>
        <w:t>соціально-правова допомога (консультування з питань трудового, житлового, цивільного, сімейного законодавства);</w:t>
      </w:r>
    </w:p>
    <w:p w14:paraId="76C6756A" w14:textId="77777777" w:rsidR="00841772" w:rsidRPr="009A29EB" w:rsidRDefault="00841772" w:rsidP="00582B95">
      <w:pPr>
        <w:pStyle w:val="a3"/>
        <w:numPr>
          <w:ilvl w:val="0"/>
          <w:numId w:val="4"/>
        </w:numPr>
        <w:spacing w:after="0" w:line="240" w:lineRule="auto"/>
        <w:ind w:left="709" w:right="-164" w:hanging="283"/>
        <w:jc w:val="both"/>
        <w:rPr>
          <w:rFonts w:ascii="Times New Roman" w:eastAsia="Calibri" w:hAnsi="Times New Roman" w:cs="Times New Roman"/>
          <w:sz w:val="28"/>
          <w:szCs w:val="28"/>
        </w:rPr>
      </w:pPr>
      <w:r w:rsidRPr="009A29EB">
        <w:rPr>
          <w:rFonts w:ascii="Times New Roman" w:eastAsia="Calibri" w:hAnsi="Times New Roman" w:cs="Times New Roman"/>
          <w:sz w:val="28"/>
          <w:szCs w:val="28"/>
        </w:rPr>
        <w:t>допомога у виборі професії тощо.</w:t>
      </w:r>
    </w:p>
    <w:p w14:paraId="36934F8E" w14:textId="77777777" w:rsidR="00841772" w:rsidRPr="009A29EB" w:rsidRDefault="00841772" w:rsidP="00582B95">
      <w:pPr>
        <w:spacing w:after="0" w:line="240" w:lineRule="auto"/>
        <w:ind w:firstLine="708"/>
        <w:contextualSpacing/>
        <w:jc w:val="both"/>
        <w:rPr>
          <w:rFonts w:ascii="Times New Roman" w:eastAsia="Times New Roman" w:hAnsi="Times New Roman" w:cs="Times New Roman"/>
          <w:sz w:val="28"/>
          <w:szCs w:val="28"/>
        </w:rPr>
      </w:pPr>
      <w:r w:rsidRPr="009A29EB">
        <w:rPr>
          <w:rFonts w:ascii="Times New Roman" w:eastAsia="Times New Roman" w:hAnsi="Times New Roman" w:cs="Times New Roman"/>
          <w:sz w:val="28"/>
          <w:szCs w:val="28"/>
        </w:rPr>
        <w:t xml:space="preserve">З метою тимчасового утримання та соціально-правового захисту дітей, які залишились без батьківського піклування, дітей з сімей, які опинилися в складних життєвих обставинах  на території Київської області функціонує 5 </w:t>
      </w:r>
      <w:r w:rsidRPr="009A29EB">
        <w:rPr>
          <w:rFonts w:ascii="Times New Roman" w:eastAsia="Times New Roman" w:hAnsi="Times New Roman" w:cs="Times New Roman"/>
          <w:sz w:val="28"/>
          <w:szCs w:val="28"/>
        </w:rPr>
        <w:lastRenderedPageBreak/>
        <w:t>обласних центрів соціально-психологічної реабілітації дітей: с. Копилів, «Отчий дім», «Оберіг», «Переяслав», «</w:t>
      </w:r>
      <w:proofErr w:type="spellStart"/>
      <w:r w:rsidRPr="009A29EB">
        <w:rPr>
          <w:rFonts w:ascii="Times New Roman" w:eastAsia="Times New Roman" w:hAnsi="Times New Roman" w:cs="Times New Roman"/>
          <w:sz w:val="28"/>
          <w:szCs w:val="28"/>
        </w:rPr>
        <w:t>Сезенків</w:t>
      </w:r>
      <w:proofErr w:type="spellEnd"/>
      <w:r w:rsidRPr="009A29EB">
        <w:rPr>
          <w:rFonts w:ascii="Times New Roman" w:eastAsia="Times New Roman" w:hAnsi="Times New Roman" w:cs="Times New Roman"/>
          <w:sz w:val="28"/>
          <w:szCs w:val="28"/>
        </w:rPr>
        <w:t xml:space="preserve">». </w:t>
      </w:r>
    </w:p>
    <w:p w14:paraId="05744ED5" w14:textId="77777777" w:rsidR="002C530B" w:rsidRPr="009A29EB" w:rsidRDefault="00205611" w:rsidP="002C530B">
      <w:pPr>
        <w:spacing w:after="0" w:line="240" w:lineRule="auto"/>
        <w:ind w:firstLine="708"/>
        <w:contextualSpacing/>
        <w:jc w:val="both"/>
        <w:rPr>
          <w:rFonts w:ascii="Times New Roman" w:eastAsia="Times New Roman" w:hAnsi="Times New Roman" w:cs="Times New Roman"/>
          <w:sz w:val="28"/>
          <w:szCs w:val="28"/>
        </w:rPr>
      </w:pPr>
      <w:r w:rsidRPr="009A29EB">
        <w:rPr>
          <w:rFonts w:ascii="Times New Roman" w:eastAsia="Times New Roman" w:hAnsi="Times New Roman" w:cs="Times New Roman"/>
          <w:b/>
          <w:sz w:val="28"/>
          <w:szCs w:val="28"/>
        </w:rPr>
        <w:t>2.9</w:t>
      </w:r>
      <w:r w:rsidRPr="009A29EB">
        <w:rPr>
          <w:rFonts w:ascii="Times New Roman" w:eastAsia="Times New Roman" w:hAnsi="Times New Roman" w:cs="Times New Roman"/>
          <w:sz w:val="28"/>
          <w:szCs w:val="28"/>
        </w:rPr>
        <w:t xml:space="preserve">. </w:t>
      </w:r>
      <w:r w:rsidR="00566D01" w:rsidRPr="009A29EB">
        <w:rPr>
          <w:rFonts w:ascii="Times New Roman" w:eastAsia="Times New Roman" w:hAnsi="Times New Roman" w:cs="Times New Roman"/>
          <w:sz w:val="28"/>
          <w:szCs w:val="28"/>
        </w:rPr>
        <w:t xml:space="preserve">За даний період Київським обласним центром соціальних служб було організовано та проведено 20 навчальних заходів для кандидатів у прийомні батьки, батьків-вихователів, патронатних вихователів, опікунів, піклувальників, наставників, </w:t>
      </w:r>
      <w:proofErr w:type="spellStart"/>
      <w:r w:rsidR="00566D01" w:rsidRPr="009A29EB">
        <w:rPr>
          <w:rFonts w:ascii="Times New Roman" w:eastAsia="Times New Roman" w:hAnsi="Times New Roman" w:cs="Times New Roman"/>
          <w:sz w:val="28"/>
          <w:szCs w:val="28"/>
        </w:rPr>
        <w:t>усиновлювачів</w:t>
      </w:r>
      <w:proofErr w:type="spellEnd"/>
      <w:r w:rsidR="00566D01" w:rsidRPr="009A29EB">
        <w:rPr>
          <w:rFonts w:ascii="Times New Roman" w:eastAsia="Times New Roman" w:hAnsi="Times New Roman" w:cs="Times New Roman"/>
          <w:sz w:val="28"/>
          <w:szCs w:val="28"/>
        </w:rPr>
        <w:t xml:space="preserve">. Всього було охоплено 83 сім’ї (в них 166 особи) та 252 особи:  ПС/ДБСТ - 1 сім’я (2 особи)  6 осіб,  опікуни, піклувальники 18 сімей (36 осіб) 88 осіб, </w:t>
      </w:r>
      <w:proofErr w:type="spellStart"/>
      <w:r w:rsidR="00566D01" w:rsidRPr="009A29EB">
        <w:rPr>
          <w:rFonts w:ascii="Times New Roman" w:eastAsia="Times New Roman" w:hAnsi="Times New Roman" w:cs="Times New Roman"/>
          <w:sz w:val="28"/>
          <w:szCs w:val="28"/>
        </w:rPr>
        <w:t>усиновлювачі</w:t>
      </w:r>
      <w:proofErr w:type="spellEnd"/>
      <w:r w:rsidR="00566D01" w:rsidRPr="009A29EB">
        <w:rPr>
          <w:rFonts w:ascii="Times New Roman" w:eastAsia="Times New Roman" w:hAnsi="Times New Roman" w:cs="Times New Roman"/>
          <w:sz w:val="28"/>
          <w:szCs w:val="28"/>
        </w:rPr>
        <w:t xml:space="preserve"> 64 сім’ї (128 осіб) 152 особи, патронатні вихователі 6 осіб.</w:t>
      </w:r>
    </w:p>
    <w:p w14:paraId="7E7EED3B" w14:textId="18E5404D" w:rsidR="0090585B" w:rsidRPr="009A29EB" w:rsidRDefault="00841772" w:rsidP="002C530B">
      <w:pPr>
        <w:spacing w:after="0" w:line="240" w:lineRule="auto"/>
        <w:ind w:firstLine="708"/>
        <w:contextualSpacing/>
        <w:jc w:val="both"/>
        <w:rPr>
          <w:rFonts w:ascii="Times New Roman" w:eastAsia="Times New Roman" w:hAnsi="Times New Roman" w:cs="Times New Roman"/>
          <w:sz w:val="28"/>
          <w:szCs w:val="28"/>
        </w:rPr>
      </w:pPr>
      <w:r w:rsidRPr="009A29EB">
        <w:rPr>
          <w:rFonts w:ascii="Times New Roman" w:hAnsi="Times New Roman" w:cs="Times New Roman"/>
          <w:b/>
          <w:sz w:val="28"/>
          <w:szCs w:val="28"/>
        </w:rPr>
        <w:t xml:space="preserve">2.10. </w:t>
      </w:r>
      <w:r w:rsidR="004554B1" w:rsidRPr="009A29EB">
        <w:rPr>
          <w:rFonts w:ascii="Times New Roman" w:hAnsi="Times New Roman" w:cs="Times New Roman"/>
          <w:bCs/>
          <w:sz w:val="28"/>
          <w:szCs w:val="28"/>
        </w:rPr>
        <w:t>С</w:t>
      </w:r>
      <w:r w:rsidR="00FC07CA" w:rsidRPr="009A29EB">
        <w:rPr>
          <w:rFonts w:ascii="Times New Roman" w:hAnsi="Times New Roman" w:cs="Times New Roman"/>
          <w:bCs/>
          <w:sz w:val="28"/>
          <w:szCs w:val="28"/>
        </w:rPr>
        <w:t xml:space="preserve">лужбою у справах дітей та сім’ї, </w:t>
      </w:r>
      <w:r w:rsidR="00FC07CA" w:rsidRPr="009A29EB">
        <w:rPr>
          <w:rFonts w:ascii="Times New Roman" w:eastAsia="Calibri" w:hAnsi="Times New Roman" w:cs="Times New Roman"/>
          <w:sz w:val="28"/>
          <w:szCs w:val="28"/>
        </w:rPr>
        <w:t>відповідно до затвердженого графіка</w:t>
      </w:r>
      <w:r w:rsidR="00FC07CA" w:rsidRPr="009A29EB">
        <w:rPr>
          <w:rFonts w:ascii="Times New Roman" w:hAnsi="Times New Roman" w:cs="Times New Roman"/>
          <w:bCs/>
          <w:sz w:val="28"/>
          <w:szCs w:val="28"/>
        </w:rPr>
        <w:t xml:space="preserve">, </w:t>
      </w:r>
      <w:r w:rsidR="00C11155" w:rsidRPr="009A29EB">
        <w:rPr>
          <w:rFonts w:ascii="Times New Roman" w:hAnsi="Times New Roman" w:cs="Times New Roman"/>
          <w:bCs/>
          <w:sz w:val="28"/>
          <w:szCs w:val="28"/>
        </w:rPr>
        <w:t xml:space="preserve">для формування позитивного іміджу усиновителів, прийомних батьків та батьків-вихователів, патронатних сімей </w:t>
      </w:r>
      <w:r w:rsidR="004554B1" w:rsidRPr="009A29EB">
        <w:rPr>
          <w:rFonts w:ascii="Times New Roman" w:hAnsi="Times New Roman" w:cs="Times New Roman"/>
          <w:bCs/>
          <w:sz w:val="28"/>
          <w:szCs w:val="28"/>
        </w:rPr>
        <w:t xml:space="preserve">організовано </w:t>
      </w:r>
      <w:r w:rsidR="0090585B" w:rsidRPr="009A29EB">
        <w:rPr>
          <w:rFonts w:ascii="Times New Roman" w:hAnsi="Times New Roman" w:cs="Times New Roman"/>
          <w:bCs/>
          <w:sz w:val="28"/>
          <w:szCs w:val="28"/>
        </w:rPr>
        <w:t xml:space="preserve">виїзні </w:t>
      </w:r>
      <w:r w:rsidR="004554B1" w:rsidRPr="009A29EB">
        <w:rPr>
          <w:rFonts w:ascii="Times New Roman" w:hAnsi="Times New Roman" w:cs="Times New Roman"/>
          <w:bCs/>
          <w:sz w:val="28"/>
          <w:szCs w:val="28"/>
        </w:rPr>
        <w:t xml:space="preserve">навчання для новостворених </w:t>
      </w:r>
      <w:r w:rsidR="0090585B" w:rsidRPr="009A29EB">
        <w:rPr>
          <w:rFonts w:ascii="Times New Roman" w:hAnsi="Times New Roman" w:cs="Times New Roman"/>
          <w:bCs/>
          <w:sz w:val="28"/>
          <w:szCs w:val="28"/>
        </w:rPr>
        <w:t xml:space="preserve">служб у справах дітей/сім’ї </w:t>
      </w:r>
      <w:r w:rsidR="004554B1" w:rsidRPr="009A29EB">
        <w:rPr>
          <w:rFonts w:ascii="Times New Roman" w:hAnsi="Times New Roman" w:cs="Times New Roman"/>
          <w:bCs/>
          <w:sz w:val="28"/>
          <w:szCs w:val="28"/>
        </w:rPr>
        <w:t>районних та</w:t>
      </w:r>
      <w:r w:rsidR="004554B1" w:rsidRPr="009A29EB">
        <w:rPr>
          <w:rFonts w:ascii="Times New Roman" w:hAnsi="Times New Roman" w:cs="Times New Roman"/>
          <w:b/>
          <w:sz w:val="28"/>
          <w:szCs w:val="28"/>
        </w:rPr>
        <w:t xml:space="preserve"> </w:t>
      </w:r>
      <w:r w:rsidR="004554B1" w:rsidRPr="009A29EB">
        <w:rPr>
          <w:rFonts w:ascii="Times New Roman" w:hAnsi="Times New Roman" w:cs="Times New Roman"/>
          <w:bCs/>
          <w:sz w:val="28"/>
          <w:szCs w:val="28"/>
        </w:rPr>
        <w:t>територіальних громад</w:t>
      </w:r>
      <w:r w:rsidR="004554B1" w:rsidRPr="009A29EB">
        <w:rPr>
          <w:rFonts w:ascii="Times New Roman" w:hAnsi="Times New Roman" w:cs="Times New Roman"/>
          <w:b/>
          <w:sz w:val="28"/>
          <w:szCs w:val="28"/>
        </w:rPr>
        <w:t xml:space="preserve"> </w:t>
      </w:r>
      <w:r w:rsidRPr="009A29EB">
        <w:rPr>
          <w:rFonts w:ascii="Times New Roman" w:hAnsi="Times New Roman" w:cs="Times New Roman"/>
          <w:sz w:val="28"/>
          <w:szCs w:val="28"/>
          <w:lang w:eastAsia="en-US"/>
        </w:rPr>
        <w:t>Київськ</w:t>
      </w:r>
      <w:r w:rsidR="0090585B" w:rsidRPr="009A29EB">
        <w:rPr>
          <w:rFonts w:ascii="Times New Roman" w:hAnsi="Times New Roman" w:cs="Times New Roman"/>
          <w:sz w:val="28"/>
          <w:szCs w:val="28"/>
          <w:lang w:eastAsia="en-US"/>
        </w:rPr>
        <w:t>ої</w:t>
      </w:r>
      <w:r w:rsidRPr="009A29EB">
        <w:rPr>
          <w:rFonts w:ascii="Times New Roman" w:hAnsi="Times New Roman" w:cs="Times New Roman"/>
          <w:sz w:val="28"/>
          <w:szCs w:val="28"/>
          <w:lang w:eastAsia="en-US"/>
        </w:rPr>
        <w:t xml:space="preserve"> обласн</w:t>
      </w:r>
      <w:r w:rsidR="0090585B" w:rsidRPr="009A29EB">
        <w:rPr>
          <w:rFonts w:ascii="Times New Roman" w:hAnsi="Times New Roman" w:cs="Times New Roman"/>
          <w:sz w:val="28"/>
          <w:szCs w:val="28"/>
          <w:lang w:eastAsia="en-US"/>
        </w:rPr>
        <w:t xml:space="preserve">і для забезпечення збільшення показника влаштування в сімейні форми виховання. </w:t>
      </w:r>
    </w:p>
    <w:p w14:paraId="23B96065" w14:textId="77777777" w:rsidR="00290361" w:rsidRPr="009A29EB" w:rsidRDefault="00841772" w:rsidP="00290361">
      <w:pPr>
        <w:spacing w:after="0" w:line="240" w:lineRule="auto"/>
        <w:ind w:firstLine="709"/>
        <w:contextualSpacing/>
        <w:jc w:val="both"/>
        <w:rPr>
          <w:rFonts w:ascii="Times New Roman" w:hAnsi="Times New Roman" w:cs="Times New Roman"/>
          <w:sz w:val="28"/>
          <w:szCs w:val="28"/>
        </w:rPr>
      </w:pPr>
      <w:r w:rsidRPr="009A29EB">
        <w:rPr>
          <w:rFonts w:ascii="Times New Roman" w:eastAsia="Times New Roman" w:hAnsi="Times New Roman" w:cs="Times New Roman"/>
          <w:b/>
          <w:sz w:val="28"/>
          <w:szCs w:val="28"/>
        </w:rPr>
        <w:t>2.11.</w:t>
      </w:r>
      <w:r w:rsidRPr="009A29EB">
        <w:rPr>
          <w:rFonts w:ascii="Times New Roman" w:hAnsi="Times New Roman" w:cs="Times New Roman"/>
          <w:sz w:val="28"/>
          <w:szCs w:val="28"/>
        </w:rPr>
        <w:t xml:space="preserve"> З метою забезпечення раціональної зайнятості дітей-сиріт, Київська обласна служба зайнятості залучає їх, в першу чергу, до послуг з професійної орієнтації. Даній категорії учнівської молоді пропонується участь у профорієнтаційних заходах, в тому числі за місцем навчання, індивідуальні </w:t>
      </w:r>
      <w:proofErr w:type="spellStart"/>
      <w:r w:rsidRPr="009A29EB">
        <w:rPr>
          <w:rFonts w:ascii="Times New Roman" w:hAnsi="Times New Roman" w:cs="Times New Roman"/>
          <w:sz w:val="28"/>
          <w:szCs w:val="28"/>
        </w:rPr>
        <w:t>профконсультаційні</w:t>
      </w:r>
      <w:proofErr w:type="spellEnd"/>
      <w:r w:rsidRPr="009A29EB">
        <w:rPr>
          <w:rFonts w:ascii="Times New Roman" w:hAnsi="Times New Roman" w:cs="Times New Roman"/>
          <w:sz w:val="28"/>
          <w:szCs w:val="28"/>
        </w:rPr>
        <w:t xml:space="preserve"> послуги та послуги з професійної діагностики. надходило. </w:t>
      </w:r>
    </w:p>
    <w:p w14:paraId="0BE322C4" w14:textId="19B3B618" w:rsidR="00290361" w:rsidRPr="009A29EB" w:rsidRDefault="00290361" w:rsidP="00290361">
      <w:pPr>
        <w:spacing w:after="0" w:line="240" w:lineRule="auto"/>
        <w:ind w:firstLine="709"/>
        <w:contextualSpacing/>
        <w:jc w:val="both"/>
        <w:rPr>
          <w:rFonts w:ascii="Times New Roman" w:hAnsi="Times New Roman" w:cs="Times New Roman"/>
          <w:i/>
          <w:sz w:val="28"/>
          <w:szCs w:val="28"/>
        </w:rPr>
      </w:pPr>
      <w:r w:rsidRPr="009A29EB">
        <w:rPr>
          <w:rFonts w:ascii="Times New Roman" w:hAnsi="Times New Roman" w:cs="Times New Roman"/>
          <w:sz w:val="28"/>
          <w:szCs w:val="28"/>
        </w:rPr>
        <w:t>Проведено програму стажування  «Пізнай самого себе» на базі Комунального закладу Київської обласної ради «Володарська спеціалізована загальноосвітня школа-інтернат ІІ-ІІІ ступенів – Центр реабілітації» для 100 дітей випускних класів. Також було проведено програму стажування «Ярмарок професій» для 38 випускників вихованців дитячих будинків сімейного типу.</w:t>
      </w:r>
    </w:p>
    <w:p w14:paraId="777AA14D" w14:textId="77777777" w:rsidR="00841772" w:rsidRPr="009A29EB" w:rsidRDefault="00841772" w:rsidP="00582B95">
      <w:pPr>
        <w:spacing w:after="0" w:line="240" w:lineRule="auto"/>
        <w:ind w:firstLine="708"/>
        <w:contextualSpacing/>
        <w:jc w:val="both"/>
        <w:rPr>
          <w:rFonts w:ascii="Times New Roman" w:hAnsi="Times New Roman" w:cs="Times New Roman"/>
          <w:sz w:val="28"/>
          <w:szCs w:val="28"/>
        </w:rPr>
      </w:pPr>
      <w:r w:rsidRPr="009A29EB">
        <w:rPr>
          <w:rFonts w:ascii="Times New Roman" w:hAnsi="Times New Roman" w:cs="Times New Roman"/>
          <w:sz w:val="28"/>
          <w:szCs w:val="28"/>
        </w:rPr>
        <w:t>Вирішення проблем зайнятості неповнолітніх дітей та пошук нових форм роботи в цьому напрямку безпосередньо знаходиться у сфері постійної уваги Київської обласної служби зайнятості.</w:t>
      </w:r>
    </w:p>
    <w:p w14:paraId="1855B703" w14:textId="6290F0B9" w:rsidR="00561FA4" w:rsidRPr="009A29EB" w:rsidRDefault="00561FA4" w:rsidP="00582B95">
      <w:pPr>
        <w:spacing w:after="0" w:line="240" w:lineRule="auto"/>
        <w:ind w:firstLine="708"/>
        <w:contextualSpacing/>
        <w:jc w:val="both"/>
        <w:rPr>
          <w:rFonts w:ascii="Times New Roman" w:hAnsi="Times New Roman" w:cs="Times New Roman"/>
          <w:b/>
          <w:sz w:val="28"/>
          <w:szCs w:val="28"/>
        </w:rPr>
      </w:pPr>
      <w:r w:rsidRPr="009A29EB">
        <w:rPr>
          <w:rFonts w:ascii="Times New Roman" w:hAnsi="Times New Roman" w:cs="Times New Roman"/>
          <w:b/>
          <w:sz w:val="28"/>
          <w:szCs w:val="28"/>
        </w:rPr>
        <w:t xml:space="preserve">2.12. </w:t>
      </w:r>
      <w:r w:rsidR="004E5C30" w:rsidRPr="009A29EB">
        <w:rPr>
          <w:rFonts w:ascii="Times New Roman" w:hAnsi="Times New Roman" w:cs="Times New Roman"/>
          <w:sz w:val="28"/>
          <w:szCs w:val="28"/>
        </w:rPr>
        <w:t>У Київській області створено та функціонує 12 патронатних сімей. На сьогодні 1 сім’я на етапі підписання договору з територіальною громадою. Протягом 2021 року до патронатних сімей було влаштовано 27 дітей, які опинилися у складних життєвих обставинах. Наразі в патронатних сім’ях проживає 22 дітей.</w:t>
      </w:r>
    </w:p>
    <w:p w14:paraId="6A57C086" w14:textId="77777777" w:rsidR="0044695A" w:rsidRPr="009A29EB" w:rsidRDefault="0044695A" w:rsidP="0044695A">
      <w:pPr>
        <w:shd w:val="clear" w:color="auto" w:fill="FFFFFF"/>
        <w:spacing w:before="100" w:beforeAutospacing="1" w:after="100" w:afterAutospacing="1" w:line="240" w:lineRule="auto"/>
        <w:ind w:firstLine="709"/>
        <w:contextualSpacing/>
        <w:jc w:val="both"/>
        <w:rPr>
          <w:rFonts w:ascii="Times New Roman" w:hAnsi="Times New Roman" w:cs="Times New Roman"/>
          <w:sz w:val="28"/>
          <w:szCs w:val="28"/>
        </w:rPr>
      </w:pPr>
      <w:r w:rsidRPr="009A29EB">
        <w:rPr>
          <w:rFonts w:ascii="Times New Roman" w:hAnsi="Times New Roman" w:cs="Times New Roman"/>
          <w:b/>
          <w:sz w:val="28"/>
          <w:szCs w:val="28"/>
        </w:rPr>
        <w:t xml:space="preserve">2.13. </w:t>
      </w:r>
      <w:r w:rsidRPr="009A29EB">
        <w:rPr>
          <w:rFonts w:ascii="Times New Roman" w:hAnsi="Times New Roman" w:cs="Times New Roman"/>
          <w:sz w:val="28"/>
          <w:szCs w:val="28"/>
        </w:rPr>
        <w:t xml:space="preserve">Для прийомних батьків, батьків-вихователів та родин, які мають на вихованні дітей з особливими потребами, спеціалістами центрів соціальних служб організовуються зустрічі в групах </w:t>
      </w:r>
      <w:proofErr w:type="spellStart"/>
      <w:r w:rsidRPr="009A29EB">
        <w:rPr>
          <w:rFonts w:ascii="Times New Roman" w:hAnsi="Times New Roman" w:cs="Times New Roman"/>
          <w:sz w:val="28"/>
          <w:szCs w:val="28"/>
        </w:rPr>
        <w:t>взаємопідтримки</w:t>
      </w:r>
      <w:proofErr w:type="spellEnd"/>
      <w:r w:rsidRPr="009A29EB">
        <w:rPr>
          <w:rFonts w:ascii="Times New Roman" w:hAnsi="Times New Roman" w:cs="Times New Roman"/>
          <w:sz w:val="28"/>
          <w:szCs w:val="28"/>
        </w:rPr>
        <w:t xml:space="preserve">, клуби по інтересам, семінари з залученням педіатрів та лікарів вузького профілю для надання рекомендацій щодо роботи з дітьми з особливими потребами. </w:t>
      </w:r>
    </w:p>
    <w:p w14:paraId="2D0B94C5" w14:textId="0DCBB3A1" w:rsidR="00D90BEA" w:rsidRPr="009A29EB" w:rsidRDefault="00841772" w:rsidP="00582B95">
      <w:pPr>
        <w:spacing w:after="0" w:line="240" w:lineRule="auto"/>
        <w:ind w:firstLine="708"/>
        <w:contextualSpacing/>
        <w:jc w:val="both"/>
        <w:rPr>
          <w:rFonts w:ascii="Times New Roman" w:hAnsi="Times New Roman" w:cs="Times New Roman"/>
          <w:bCs/>
          <w:sz w:val="28"/>
          <w:szCs w:val="28"/>
          <w:u w:val="single"/>
        </w:rPr>
      </w:pPr>
      <w:r w:rsidRPr="009A29EB">
        <w:rPr>
          <w:rFonts w:ascii="Times New Roman" w:hAnsi="Times New Roman" w:cs="Times New Roman"/>
          <w:b/>
          <w:sz w:val="28"/>
          <w:szCs w:val="28"/>
          <w:u w:val="single"/>
        </w:rPr>
        <w:t>2.14.</w:t>
      </w:r>
      <w:r w:rsidR="00D90BEA" w:rsidRPr="009A29EB">
        <w:rPr>
          <w:rFonts w:ascii="Times New Roman" w:hAnsi="Times New Roman" w:cs="Times New Roman"/>
          <w:b/>
          <w:sz w:val="28"/>
          <w:szCs w:val="28"/>
          <w:u w:val="single"/>
        </w:rPr>
        <w:t xml:space="preserve"> </w:t>
      </w:r>
      <w:r w:rsidR="00D90BEA" w:rsidRPr="009A29EB">
        <w:rPr>
          <w:rFonts w:ascii="Times New Roman" w:hAnsi="Times New Roman" w:cs="Times New Roman"/>
          <w:bCs/>
          <w:sz w:val="28"/>
          <w:szCs w:val="28"/>
          <w:u w:val="single"/>
        </w:rPr>
        <w:t>Служба у справах дітей та сім’ї</w:t>
      </w:r>
      <w:r w:rsidR="00D90BEA" w:rsidRPr="009A29EB">
        <w:rPr>
          <w:rFonts w:ascii="Times New Roman" w:hAnsi="Times New Roman" w:cs="Times New Roman"/>
          <w:b/>
          <w:sz w:val="28"/>
          <w:szCs w:val="28"/>
          <w:u w:val="single"/>
        </w:rPr>
        <w:t xml:space="preserve"> </w:t>
      </w:r>
      <w:r w:rsidR="00D90BEA" w:rsidRPr="009A29EB">
        <w:rPr>
          <w:rFonts w:ascii="Times New Roman" w:hAnsi="Times New Roman" w:cs="Times New Roman"/>
          <w:bCs/>
          <w:sz w:val="28"/>
          <w:szCs w:val="28"/>
          <w:u w:val="single"/>
        </w:rPr>
        <w:t>Київської обласної державної адміністрації провела нав</w:t>
      </w:r>
      <w:r w:rsidR="0034585A" w:rsidRPr="009A29EB">
        <w:rPr>
          <w:rFonts w:ascii="Times New Roman" w:hAnsi="Times New Roman" w:cs="Times New Roman"/>
          <w:bCs/>
          <w:sz w:val="28"/>
          <w:szCs w:val="28"/>
          <w:u w:val="single"/>
        </w:rPr>
        <w:t xml:space="preserve">чання в службах у справах дітей </w:t>
      </w:r>
      <w:r w:rsidR="00D90BEA" w:rsidRPr="009A29EB">
        <w:rPr>
          <w:rFonts w:ascii="Times New Roman" w:hAnsi="Times New Roman" w:cs="Times New Roman"/>
          <w:bCs/>
          <w:sz w:val="28"/>
          <w:szCs w:val="28"/>
          <w:u w:val="single"/>
        </w:rPr>
        <w:t xml:space="preserve">сім’ї районних державних адміністраціях та територіальних громадах щодо ведення та функціонування Єдиної </w:t>
      </w:r>
      <w:proofErr w:type="spellStart"/>
      <w:r w:rsidR="00D90BEA" w:rsidRPr="009A29EB">
        <w:rPr>
          <w:rFonts w:ascii="Times New Roman" w:hAnsi="Times New Roman" w:cs="Times New Roman"/>
          <w:bCs/>
          <w:sz w:val="28"/>
          <w:szCs w:val="28"/>
          <w:u w:val="single"/>
        </w:rPr>
        <w:t>Інформаціно</w:t>
      </w:r>
      <w:proofErr w:type="spellEnd"/>
      <w:r w:rsidR="00D90BEA" w:rsidRPr="009A29EB">
        <w:rPr>
          <w:rFonts w:ascii="Times New Roman" w:hAnsi="Times New Roman" w:cs="Times New Roman"/>
          <w:bCs/>
          <w:sz w:val="28"/>
          <w:szCs w:val="28"/>
          <w:u w:val="single"/>
        </w:rPr>
        <w:t xml:space="preserve">-аналітичної системи «Діти». </w:t>
      </w:r>
      <w:r w:rsidR="004757A0" w:rsidRPr="009A29EB">
        <w:rPr>
          <w:rFonts w:ascii="Times New Roman" w:hAnsi="Times New Roman" w:cs="Times New Roman"/>
          <w:bCs/>
          <w:sz w:val="28"/>
          <w:szCs w:val="28"/>
          <w:u w:val="single"/>
        </w:rPr>
        <w:t>Всі</w:t>
      </w:r>
      <w:r w:rsidR="00D25701" w:rsidRPr="009A29EB">
        <w:rPr>
          <w:rFonts w:ascii="Times New Roman" w:hAnsi="Times New Roman" w:cs="Times New Roman"/>
          <w:bCs/>
          <w:sz w:val="28"/>
          <w:szCs w:val="28"/>
          <w:u w:val="single"/>
        </w:rPr>
        <w:t xml:space="preserve"> </w:t>
      </w:r>
      <w:r w:rsidR="004757A0" w:rsidRPr="009A29EB">
        <w:rPr>
          <w:rFonts w:ascii="Times New Roman" w:hAnsi="Times New Roman" w:cs="Times New Roman"/>
          <w:bCs/>
          <w:sz w:val="28"/>
          <w:szCs w:val="28"/>
          <w:u w:val="single"/>
        </w:rPr>
        <w:lastRenderedPageBreak/>
        <w:t xml:space="preserve">служби у справах дітей районних державних адміністрацій та </w:t>
      </w:r>
      <w:r w:rsidR="00D25701" w:rsidRPr="009A29EB">
        <w:rPr>
          <w:rFonts w:ascii="Times New Roman" w:hAnsi="Times New Roman" w:cs="Times New Roman"/>
          <w:bCs/>
          <w:sz w:val="28"/>
          <w:szCs w:val="28"/>
          <w:u w:val="single"/>
        </w:rPr>
        <w:t>територіальних громад</w:t>
      </w:r>
      <w:r w:rsidR="004757A0" w:rsidRPr="009A29EB">
        <w:rPr>
          <w:rFonts w:ascii="Times New Roman" w:hAnsi="Times New Roman" w:cs="Times New Roman"/>
          <w:bCs/>
          <w:sz w:val="28"/>
          <w:szCs w:val="28"/>
          <w:u w:val="single"/>
        </w:rPr>
        <w:t xml:space="preserve"> мають доступ до бази даних.</w:t>
      </w:r>
      <w:r w:rsidR="00D25701" w:rsidRPr="009A29EB">
        <w:rPr>
          <w:rFonts w:ascii="Times New Roman" w:hAnsi="Times New Roman" w:cs="Times New Roman"/>
          <w:bCs/>
          <w:sz w:val="28"/>
          <w:szCs w:val="28"/>
          <w:u w:val="single"/>
        </w:rPr>
        <w:t xml:space="preserve"> </w:t>
      </w:r>
    </w:p>
    <w:p w14:paraId="5B0ACBF9" w14:textId="70213F5E" w:rsidR="00841772" w:rsidRPr="009A29EB" w:rsidRDefault="00841772" w:rsidP="00582B95">
      <w:pPr>
        <w:spacing w:after="0" w:line="240" w:lineRule="auto"/>
        <w:ind w:firstLine="708"/>
        <w:contextualSpacing/>
        <w:jc w:val="both"/>
        <w:rPr>
          <w:rFonts w:ascii="Times New Roman" w:hAnsi="Times New Roman" w:cs="Times New Roman"/>
          <w:bCs/>
          <w:sz w:val="28"/>
          <w:szCs w:val="28"/>
        </w:rPr>
      </w:pPr>
      <w:r w:rsidRPr="009A29EB">
        <w:rPr>
          <w:rFonts w:ascii="Times New Roman" w:hAnsi="Times New Roman" w:cs="Times New Roman"/>
          <w:b/>
          <w:sz w:val="28"/>
          <w:szCs w:val="28"/>
        </w:rPr>
        <w:t>2.15.</w:t>
      </w:r>
      <w:r w:rsidR="00AA7008" w:rsidRPr="009A29EB">
        <w:rPr>
          <w:rFonts w:ascii="Times New Roman" w:hAnsi="Times New Roman" w:cs="Times New Roman"/>
          <w:color w:val="FF0000"/>
          <w:sz w:val="28"/>
          <w:szCs w:val="28"/>
        </w:rPr>
        <w:t xml:space="preserve"> </w:t>
      </w:r>
      <w:r w:rsidR="00D90BEA" w:rsidRPr="009A29EB">
        <w:rPr>
          <w:rFonts w:ascii="Times New Roman" w:hAnsi="Times New Roman" w:cs="Times New Roman"/>
          <w:color w:val="000000" w:themeColor="text1"/>
          <w:sz w:val="28"/>
          <w:szCs w:val="28"/>
        </w:rPr>
        <w:t>Ц</w:t>
      </w:r>
      <w:r w:rsidRPr="009A29EB">
        <w:rPr>
          <w:rFonts w:ascii="Times New Roman" w:hAnsi="Times New Roman" w:cs="Times New Roman"/>
          <w:sz w:val="28"/>
          <w:szCs w:val="28"/>
        </w:rPr>
        <w:t xml:space="preserve">ентрами соціальних служб </w:t>
      </w:r>
      <w:r w:rsidR="00BD5BAD" w:rsidRPr="009A29EB">
        <w:rPr>
          <w:rFonts w:ascii="Times New Roman" w:hAnsi="Times New Roman" w:cs="Times New Roman"/>
          <w:sz w:val="28"/>
          <w:szCs w:val="28"/>
        </w:rPr>
        <w:t xml:space="preserve">укладено </w:t>
      </w:r>
      <w:r w:rsidRPr="009A29EB">
        <w:rPr>
          <w:rFonts w:ascii="Times New Roman" w:hAnsi="Times New Roman" w:cs="Times New Roman"/>
          <w:sz w:val="28"/>
          <w:szCs w:val="28"/>
        </w:rPr>
        <w:t>договор</w:t>
      </w:r>
      <w:r w:rsidR="00D90BEA" w:rsidRPr="009A29EB">
        <w:rPr>
          <w:rFonts w:ascii="Times New Roman" w:hAnsi="Times New Roman" w:cs="Times New Roman"/>
          <w:sz w:val="28"/>
          <w:szCs w:val="28"/>
        </w:rPr>
        <w:t>и</w:t>
      </w:r>
      <w:r w:rsidRPr="009A29EB">
        <w:rPr>
          <w:rFonts w:ascii="Times New Roman" w:hAnsi="Times New Roman" w:cs="Times New Roman"/>
          <w:sz w:val="28"/>
          <w:szCs w:val="28"/>
        </w:rPr>
        <w:t xml:space="preserve"> про співпрацю із закладами інституційного догляду дітей, з метою підготовки до самостійного життя дітей-сиріт та дітей, позбавлених батьківського піклування, з числа учнів старших й випускних класів інтернатних закладів та впровадження наставництва над дітьми. Діти залучаються до різноманітних заходів, які проводяться на рівні району/</w:t>
      </w:r>
      <w:r w:rsidR="00D90BEA" w:rsidRPr="009A29EB">
        <w:rPr>
          <w:rFonts w:ascii="Times New Roman" w:hAnsi="Times New Roman" w:cs="Times New Roman"/>
          <w:sz w:val="28"/>
          <w:szCs w:val="28"/>
        </w:rPr>
        <w:t>територіальних громад</w:t>
      </w:r>
      <w:r w:rsidRPr="009A29EB">
        <w:rPr>
          <w:rFonts w:ascii="Times New Roman" w:hAnsi="Times New Roman" w:cs="Times New Roman"/>
          <w:sz w:val="28"/>
          <w:szCs w:val="28"/>
        </w:rPr>
        <w:t xml:space="preserve">, їм надаються консультацій щодо підготовки до самостійного життя. </w:t>
      </w:r>
    </w:p>
    <w:p w14:paraId="48400000" w14:textId="2630347A" w:rsidR="00841772" w:rsidRPr="009A29EB" w:rsidRDefault="00841772" w:rsidP="00582B95">
      <w:pPr>
        <w:spacing w:after="0" w:line="240" w:lineRule="auto"/>
        <w:ind w:right="-180" w:firstLine="708"/>
        <w:contextualSpacing/>
        <w:jc w:val="both"/>
        <w:rPr>
          <w:rFonts w:ascii="Times New Roman" w:eastAsia="Times New Roman" w:hAnsi="Times New Roman" w:cs="Times New Roman"/>
          <w:sz w:val="28"/>
          <w:szCs w:val="28"/>
        </w:rPr>
      </w:pPr>
      <w:r w:rsidRPr="009A29EB">
        <w:rPr>
          <w:rFonts w:ascii="Times New Roman" w:eastAsia="Times New Roman" w:hAnsi="Times New Roman" w:cs="Times New Roman"/>
          <w:b/>
          <w:sz w:val="28"/>
          <w:szCs w:val="28"/>
        </w:rPr>
        <w:t>2.</w:t>
      </w:r>
      <w:r w:rsidRPr="009A29EB">
        <w:rPr>
          <w:rFonts w:ascii="Times New Roman" w:hAnsi="Times New Roman" w:cs="Times New Roman"/>
          <w:b/>
          <w:sz w:val="28"/>
          <w:szCs w:val="28"/>
        </w:rPr>
        <w:t>16.-2.17.</w:t>
      </w:r>
      <w:r w:rsidRPr="009A29EB">
        <w:rPr>
          <w:rFonts w:ascii="Times New Roman" w:hAnsi="Times New Roman" w:cs="Times New Roman"/>
          <w:b/>
          <w:color w:val="FF0000"/>
          <w:sz w:val="28"/>
          <w:szCs w:val="28"/>
        </w:rPr>
        <w:t xml:space="preserve"> </w:t>
      </w:r>
      <w:r w:rsidRPr="009A29EB">
        <w:rPr>
          <w:rFonts w:ascii="Times New Roman" w:eastAsia="Times New Roman" w:hAnsi="Times New Roman" w:cs="Times New Roman"/>
          <w:sz w:val="28"/>
          <w:szCs w:val="28"/>
        </w:rPr>
        <w:t>Відповідно до ст. 39 Житлового Кодексу України, пункту 64 пост</w:t>
      </w:r>
      <w:r w:rsidR="006E1392" w:rsidRPr="009A29EB">
        <w:rPr>
          <w:rFonts w:ascii="Times New Roman" w:eastAsia="Times New Roman" w:hAnsi="Times New Roman" w:cs="Times New Roman"/>
          <w:sz w:val="28"/>
          <w:szCs w:val="28"/>
        </w:rPr>
        <w:t>анови КМУ від 24.09.2008 № 866 «</w:t>
      </w:r>
      <w:r w:rsidRPr="009A29EB">
        <w:rPr>
          <w:rFonts w:ascii="Times New Roman" w:eastAsia="Times New Roman" w:hAnsi="Times New Roman" w:cs="Times New Roman"/>
          <w:sz w:val="28"/>
          <w:szCs w:val="28"/>
        </w:rPr>
        <w:t>Питання діяльності органів опіки та піклування, пов’язаної із захистом прав дитини» служб</w:t>
      </w:r>
      <w:r w:rsidR="00DA04D4" w:rsidRPr="009A29EB">
        <w:rPr>
          <w:rFonts w:ascii="Times New Roman" w:eastAsia="Times New Roman" w:hAnsi="Times New Roman" w:cs="Times New Roman"/>
          <w:sz w:val="28"/>
          <w:szCs w:val="28"/>
        </w:rPr>
        <w:t>ами</w:t>
      </w:r>
      <w:r w:rsidRPr="009A29EB">
        <w:rPr>
          <w:rFonts w:ascii="Times New Roman" w:eastAsia="Times New Roman" w:hAnsi="Times New Roman" w:cs="Times New Roman"/>
          <w:sz w:val="28"/>
          <w:szCs w:val="28"/>
        </w:rPr>
        <w:t xml:space="preserve"> області вживаються заходи щодо своєчасного взяття на квартирний облік дітей-сиріт та дітей, позбавлених батьківського піклування, які досягли 16-річного віку та осіб з їх числа, як таких, що потребують поліпшення житлових умов.</w:t>
      </w:r>
    </w:p>
    <w:p w14:paraId="56B85E55" w14:textId="0051E540" w:rsidR="00937EE8" w:rsidRPr="009A29EB" w:rsidRDefault="00937EE8" w:rsidP="00937EE8">
      <w:pPr>
        <w:spacing w:after="0" w:line="240" w:lineRule="auto"/>
        <w:ind w:right="-180" w:firstLine="708"/>
        <w:contextualSpacing/>
        <w:jc w:val="both"/>
        <w:rPr>
          <w:rFonts w:ascii="Times New Roman" w:eastAsia="Times New Roman" w:hAnsi="Times New Roman" w:cs="Times New Roman"/>
          <w:sz w:val="28"/>
          <w:szCs w:val="28"/>
        </w:rPr>
      </w:pPr>
      <w:r w:rsidRPr="009A29EB">
        <w:rPr>
          <w:rFonts w:ascii="Times New Roman" w:eastAsia="Times New Roman" w:hAnsi="Times New Roman" w:cs="Times New Roman"/>
          <w:sz w:val="28"/>
          <w:szCs w:val="28"/>
        </w:rPr>
        <w:t>Протягом 2021 року відповідно до розподілу між місцевими бюджетами Київської області обсягу субвенції з місцевого бюджету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за рахунок відповідної субвенції з державного бюджету на 2021 рік за КПКВК МБ 3719270 «Субвенція з місцевого бюджету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за рахунок відповідної субвенції з державного бюджету» доведено 21 291 200,00 грн, що розподілена між 43 особами.</w:t>
      </w:r>
    </w:p>
    <w:p w14:paraId="504B2A6A" w14:textId="77777777" w:rsidR="00841772" w:rsidRPr="009A29EB" w:rsidRDefault="00841772" w:rsidP="00582B95">
      <w:pPr>
        <w:spacing w:after="0" w:line="240" w:lineRule="auto"/>
        <w:ind w:right="-180" w:firstLine="708"/>
        <w:contextualSpacing/>
        <w:jc w:val="both"/>
        <w:rPr>
          <w:rFonts w:ascii="Times New Roman" w:eastAsia="Times New Roman" w:hAnsi="Times New Roman" w:cs="Times New Roman"/>
          <w:sz w:val="28"/>
          <w:szCs w:val="28"/>
        </w:rPr>
      </w:pPr>
      <w:r w:rsidRPr="009A29EB">
        <w:rPr>
          <w:rFonts w:ascii="Times New Roman" w:eastAsia="Times New Roman" w:hAnsi="Times New Roman" w:cs="Times New Roman"/>
          <w:sz w:val="28"/>
          <w:szCs w:val="28"/>
        </w:rPr>
        <w:t>З метою надання комплексу якісних соціальних послуг в умовах стаціонарного перебування у перспективі проект створення центру підтримки дітей та сімей, що дасть можливість тимчасово забезпечити житлом не тільки дітей та сімей зазначених категорій, а й вагітних жінок.</w:t>
      </w:r>
    </w:p>
    <w:p w14:paraId="6EA71785" w14:textId="5090CFE0" w:rsidR="00841772" w:rsidRPr="009A29EB" w:rsidRDefault="00841772" w:rsidP="00582B95">
      <w:pPr>
        <w:spacing w:after="0" w:line="240" w:lineRule="auto"/>
        <w:ind w:right="-180" w:firstLine="708"/>
        <w:contextualSpacing/>
        <w:jc w:val="both"/>
        <w:rPr>
          <w:rFonts w:ascii="Times New Roman" w:eastAsia="Times New Roman" w:hAnsi="Times New Roman" w:cs="Times New Roman"/>
          <w:sz w:val="28"/>
          <w:szCs w:val="28"/>
        </w:rPr>
      </w:pPr>
      <w:r w:rsidRPr="009A29EB">
        <w:rPr>
          <w:rFonts w:ascii="Times New Roman" w:eastAsia="Times New Roman" w:hAnsi="Times New Roman" w:cs="Times New Roman"/>
          <w:sz w:val="28"/>
          <w:szCs w:val="28"/>
        </w:rPr>
        <w:t xml:space="preserve">На виконання розпоряджень та протокольних доручень голови Київської облдержадміністрації за участю </w:t>
      </w:r>
      <w:r w:rsidRPr="009A29EB">
        <w:rPr>
          <w:rFonts w:ascii="Times New Roman" w:hAnsi="Times New Roman" w:cs="Times New Roman"/>
          <w:sz w:val="28"/>
          <w:szCs w:val="28"/>
        </w:rPr>
        <w:t xml:space="preserve">райдержадміністрацій, </w:t>
      </w:r>
      <w:r w:rsidR="00DA04D4" w:rsidRPr="009A29EB">
        <w:rPr>
          <w:rFonts w:ascii="Times New Roman" w:hAnsi="Times New Roman" w:cs="Times New Roman"/>
          <w:sz w:val="28"/>
          <w:szCs w:val="28"/>
        </w:rPr>
        <w:t>територіальних громад</w:t>
      </w:r>
      <w:r w:rsidRPr="009A29EB">
        <w:rPr>
          <w:rFonts w:ascii="Times New Roman" w:hAnsi="Times New Roman" w:cs="Times New Roman"/>
          <w:sz w:val="28"/>
          <w:szCs w:val="28"/>
        </w:rPr>
        <w:t xml:space="preserve"> </w:t>
      </w:r>
      <w:r w:rsidRPr="009A29EB">
        <w:rPr>
          <w:rFonts w:ascii="Times New Roman" w:eastAsia="Times New Roman" w:hAnsi="Times New Roman" w:cs="Times New Roman"/>
          <w:sz w:val="28"/>
          <w:szCs w:val="28"/>
        </w:rPr>
        <w:t>систематично проводиться моніторинг та аналіз стану житлових та майнових прав дітей-сиріт, дітей, позбавлених батьківського піклування, а саме:</w:t>
      </w:r>
    </w:p>
    <w:p w14:paraId="1B3E428E" w14:textId="77777777" w:rsidR="00841772" w:rsidRPr="009A29EB" w:rsidRDefault="00841772" w:rsidP="00582B95">
      <w:pPr>
        <w:pStyle w:val="a3"/>
        <w:numPr>
          <w:ilvl w:val="0"/>
          <w:numId w:val="4"/>
        </w:numPr>
        <w:spacing w:after="0" w:line="240" w:lineRule="auto"/>
        <w:ind w:right="-164"/>
        <w:jc w:val="both"/>
        <w:rPr>
          <w:rFonts w:ascii="Times New Roman" w:eastAsia="Calibri" w:hAnsi="Times New Roman" w:cs="Times New Roman"/>
          <w:sz w:val="28"/>
          <w:szCs w:val="28"/>
        </w:rPr>
      </w:pPr>
      <w:r w:rsidRPr="009A29EB">
        <w:rPr>
          <w:rFonts w:ascii="Times New Roman" w:eastAsia="Calibri" w:hAnsi="Times New Roman" w:cs="Times New Roman"/>
          <w:sz w:val="28"/>
          <w:szCs w:val="28"/>
        </w:rPr>
        <w:t>питання вчасної  постановки на квартирний облік дітей-сиріт та дітей, позбавлених батьківського піклування і питання оформлення документів  згідно чинного законодавства;</w:t>
      </w:r>
    </w:p>
    <w:p w14:paraId="3E8BF12A" w14:textId="77777777" w:rsidR="00841772" w:rsidRPr="009A29EB" w:rsidRDefault="00841772" w:rsidP="00582B95">
      <w:pPr>
        <w:pStyle w:val="a3"/>
        <w:numPr>
          <w:ilvl w:val="0"/>
          <w:numId w:val="4"/>
        </w:numPr>
        <w:spacing w:after="0" w:line="240" w:lineRule="auto"/>
        <w:ind w:right="-164"/>
        <w:jc w:val="both"/>
        <w:rPr>
          <w:rFonts w:ascii="Times New Roman" w:eastAsia="Calibri" w:hAnsi="Times New Roman" w:cs="Times New Roman"/>
          <w:sz w:val="28"/>
          <w:szCs w:val="28"/>
        </w:rPr>
      </w:pPr>
      <w:r w:rsidRPr="009A29EB">
        <w:rPr>
          <w:rFonts w:ascii="Times New Roman" w:eastAsia="Calibri" w:hAnsi="Times New Roman" w:cs="Times New Roman"/>
          <w:sz w:val="28"/>
          <w:szCs w:val="28"/>
        </w:rPr>
        <w:t>забезпечення житлом або поліпшення житлових умов дітей-сиріт,  дітей, позбавлених батьківського піклування та осіб з їх числа органами місцевої влади згідно чинного законодавства.</w:t>
      </w:r>
    </w:p>
    <w:p w14:paraId="2377E27E" w14:textId="77777777" w:rsidR="00D81621" w:rsidRPr="009A29EB" w:rsidRDefault="00D81621" w:rsidP="00D81621">
      <w:pPr>
        <w:spacing w:after="0" w:line="240" w:lineRule="auto"/>
        <w:ind w:right="-164"/>
        <w:jc w:val="both"/>
        <w:rPr>
          <w:rFonts w:ascii="Times New Roman" w:eastAsia="Calibri" w:hAnsi="Times New Roman" w:cs="Times New Roman"/>
          <w:sz w:val="28"/>
          <w:szCs w:val="28"/>
        </w:rPr>
      </w:pPr>
    </w:p>
    <w:p w14:paraId="30A18D6A" w14:textId="77777777" w:rsidR="00D81621" w:rsidRPr="009A29EB" w:rsidRDefault="00D81621" w:rsidP="00D81621">
      <w:pPr>
        <w:spacing w:after="0" w:line="240" w:lineRule="auto"/>
        <w:ind w:right="-164"/>
        <w:jc w:val="both"/>
        <w:rPr>
          <w:rFonts w:ascii="Times New Roman" w:eastAsia="Calibri" w:hAnsi="Times New Roman" w:cs="Times New Roman"/>
          <w:sz w:val="28"/>
          <w:szCs w:val="28"/>
        </w:rPr>
      </w:pPr>
    </w:p>
    <w:p w14:paraId="19AFBF36" w14:textId="77777777" w:rsidR="005F000C" w:rsidRPr="009A29EB" w:rsidRDefault="005F000C" w:rsidP="00582B95">
      <w:pPr>
        <w:spacing w:after="0" w:line="240" w:lineRule="auto"/>
        <w:ind w:right="-164"/>
        <w:jc w:val="both"/>
        <w:rPr>
          <w:rFonts w:ascii="Times New Roman" w:eastAsia="Calibri" w:hAnsi="Times New Roman" w:cs="Times New Roman"/>
          <w:sz w:val="28"/>
          <w:szCs w:val="28"/>
          <w:u w:val="single"/>
        </w:rPr>
      </w:pPr>
    </w:p>
    <w:p w14:paraId="48E34A03" w14:textId="77777777" w:rsidR="00400203" w:rsidRPr="009A29EB" w:rsidRDefault="00400203" w:rsidP="00582B95">
      <w:pPr>
        <w:spacing w:line="240" w:lineRule="auto"/>
        <w:ind w:right="-166" w:firstLine="426"/>
        <w:contextualSpacing/>
        <w:jc w:val="center"/>
        <w:rPr>
          <w:rFonts w:ascii="Times New Roman" w:hAnsi="Times New Roman" w:cs="Times New Roman"/>
          <w:b/>
          <w:color w:val="000000" w:themeColor="text1"/>
          <w:sz w:val="28"/>
          <w:szCs w:val="28"/>
        </w:rPr>
      </w:pPr>
      <w:r w:rsidRPr="009A29EB">
        <w:rPr>
          <w:rFonts w:ascii="Times New Roman" w:hAnsi="Times New Roman" w:cs="Times New Roman"/>
          <w:b/>
          <w:color w:val="000000" w:themeColor="text1"/>
          <w:sz w:val="28"/>
          <w:szCs w:val="28"/>
        </w:rPr>
        <w:lastRenderedPageBreak/>
        <w:t>3.Оздоровлення та відпочинок дітей</w:t>
      </w:r>
    </w:p>
    <w:p w14:paraId="529B343F" w14:textId="77777777" w:rsidR="00400203" w:rsidRPr="009A29EB" w:rsidRDefault="00400203" w:rsidP="00582B95">
      <w:pPr>
        <w:spacing w:line="240" w:lineRule="auto"/>
        <w:ind w:right="-166" w:firstLine="426"/>
        <w:contextualSpacing/>
        <w:jc w:val="both"/>
        <w:rPr>
          <w:rFonts w:ascii="Times New Roman" w:hAnsi="Times New Roman" w:cs="Times New Roman"/>
          <w:b/>
          <w:color w:val="000000" w:themeColor="text1"/>
          <w:sz w:val="28"/>
          <w:szCs w:val="28"/>
        </w:rPr>
      </w:pPr>
    </w:p>
    <w:p w14:paraId="06C4B129" w14:textId="77777777" w:rsidR="007F04BE" w:rsidRPr="009A29EB" w:rsidRDefault="007F04BE" w:rsidP="007F04BE">
      <w:pPr>
        <w:spacing w:line="240" w:lineRule="auto"/>
        <w:ind w:right="-166" w:firstLine="426"/>
        <w:contextualSpacing/>
        <w:jc w:val="both"/>
        <w:rPr>
          <w:rFonts w:ascii="Times New Roman" w:eastAsia="Times New Roman" w:hAnsi="Times New Roman" w:cs="Times New Roman"/>
          <w:color w:val="000000" w:themeColor="text1"/>
          <w:sz w:val="28"/>
          <w:szCs w:val="28"/>
        </w:rPr>
      </w:pPr>
      <w:r w:rsidRPr="009A29EB">
        <w:rPr>
          <w:rFonts w:ascii="Times New Roman" w:eastAsia="Times New Roman" w:hAnsi="Times New Roman" w:cs="Times New Roman"/>
          <w:b/>
          <w:color w:val="000000" w:themeColor="text1"/>
          <w:sz w:val="28"/>
          <w:szCs w:val="28"/>
        </w:rPr>
        <w:t>3.1.-3.19.</w:t>
      </w:r>
      <w:r w:rsidRPr="009A29EB">
        <w:rPr>
          <w:rFonts w:ascii="Times New Roman" w:eastAsia="Times New Roman" w:hAnsi="Times New Roman" w:cs="Times New Roman"/>
          <w:color w:val="000000" w:themeColor="text1"/>
          <w:sz w:val="28"/>
          <w:szCs w:val="28"/>
        </w:rPr>
        <w:t xml:space="preserve"> На виконання Закону України «Про оздоровлення  та відпочинок», доручення Прем’єр-міністра України Д. </w:t>
      </w:r>
      <w:proofErr w:type="spellStart"/>
      <w:r w:rsidRPr="009A29EB">
        <w:rPr>
          <w:rFonts w:ascii="Times New Roman" w:eastAsia="Times New Roman" w:hAnsi="Times New Roman" w:cs="Times New Roman"/>
          <w:color w:val="000000" w:themeColor="text1"/>
          <w:sz w:val="28"/>
          <w:szCs w:val="28"/>
        </w:rPr>
        <w:t>Шмигаля</w:t>
      </w:r>
      <w:proofErr w:type="spellEnd"/>
      <w:r w:rsidRPr="009A29EB">
        <w:rPr>
          <w:rFonts w:ascii="Times New Roman" w:eastAsia="Times New Roman" w:hAnsi="Times New Roman" w:cs="Times New Roman"/>
          <w:color w:val="000000" w:themeColor="text1"/>
          <w:sz w:val="28"/>
          <w:szCs w:val="28"/>
        </w:rPr>
        <w:t xml:space="preserve"> та Плану заходів щодо організації та проведення оздоровлення та відпочинку дітей у 2021 році Київська обласна державна адміністрація інформує.</w:t>
      </w:r>
    </w:p>
    <w:p w14:paraId="42CD19D5" w14:textId="77777777" w:rsidR="007F04BE" w:rsidRPr="009A29EB" w:rsidRDefault="007F04BE" w:rsidP="007F04BE">
      <w:pPr>
        <w:spacing w:line="240" w:lineRule="auto"/>
        <w:ind w:right="-166" w:firstLine="426"/>
        <w:contextualSpacing/>
        <w:jc w:val="both"/>
        <w:rPr>
          <w:rFonts w:ascii="Times New Roman" w:eastAsia="Times New Roman" w:hAnsi="Times New Roman" w:cs="Times New Roman"/>
          <w:color w:val="000000" w:themeColor="text1"/>
          <w:sz w:val="28"/>
          <w:szCs w:val="28"/>
        </w:rPr>
      </w:pPr>
      <w:r w:rsidRPr="009A29EB">
        <w:rPr>
          <w:rFonts w:ascii="Times New Roman" w:eastAsia="Times New Roman" w:hAnsi="Times New Roman" w:cs="Times New Roman"/>
          <w:color w:val="000000" w:themeColor="text1"/>
          <w:sz w:val="28"/>
          <w:szCs w:val="28"/>
        </w:rPr>
        <w:t>На виконання пункту 5 вище вказаного доручення служба у справах дітей та сім’ї Київської обласної державної адміністрації забезпечує реалізації державної політики в сфері соціального захисту дітей, соціальної підтримки та надання соціальних послуг, зокрема, оздоровлення та відпочинок дітей, насамперед дітей, які потребують особливої соціальної уваги та підтримки.</w:t>
      </w:r>
    </w:p>
    <w:p w14:paraId="5164D319" w14:textId="77777777" w:rsidR="007F04BE" w:rsidRPr="009A29EB" w:rsidRDefault="007F04BE" w:rsidP="007F04BE">
      <w:pPr>
        <w:spacing w:line="240" w:lineRule="auto"/>
        <w:ind w:right="-166" w:firstLine="426"/>
        <w:contextualSpacing/>
        <w:jc w:val="both"/>
        <w:rPr>
          <w:rFonts w:ascii="Times New Roman" w:eastAsia="Times New Roman" w:hAnsi="Times New Roman" w:cs="Times New Roman"/>
          <w:color w:val="000000" w:themeColor="text1"/>
          <w:sz w:val="28"/>
          <w:szCs w:val="28"/>
        </w:rPr>
      </w:pPr>
      <w:r w:rsidRPr="009A29EB">
        <w:rPr>
          <w:rFonts w:ascii="Times New Roman" w:eastAsia="Times New Roman" w:hAnsi="Times New Roman" w:cs="Times New Roman"/>
          <w:color w:val="000000" w:themeColor="text1"/>
          <w:sz w:val="28"/>
          <w:szCs w:val="28"/>
        </w:rPr>
        <w:t xml:space="preserve">11.05.2021 року між Службою та </w:t>
      </w:r>
      <w:proofErr w:type="spellStart"/>
      <w:r w:rsidRPr="009A29EB">
        <w:rPr>
          <w:rFonts w:ascii="Times New Roman" w:eastAsia="Times New Roman" w:hAnsi="Times New Roman" w:cs="Times New Roman"/>
          <w:color w:val="000000" w:themeColor="text1"/>
          <w:sz w:val="28"/>
          <w:szCs w:val="28"/>
        </w:rPr>
        <w:t>Мінсоцполітики</w:t>
      </w:r>
      <w:proofErr w:type="spellEnd"/>
      <w:r w:rsidRPr="009A29EB">
        <w:rPr>
          <w:rFonts w:ascii="Times New Roman" w:eastAsia="Times New Roman" w:hAnsi="Times New Roman" w:cs="Times New Roman"/>
          <w:color w:val="000000" w:themeColor="text1"/>
          <w:sz w:val="28"/>
          <w:szCs w:val="28"/>
        </w:rPr>
        <w:t xml:space="preserve"> укладені договори щодо направлення дітей Київської області до дитячих центрів „Артек” і „Молода гвардія”.</w:t>
      </w:r>
    </w:p>
    <w:p w14:paraId="2403544E" w14:textId="77777777" w:rsidR="007F04BE" w:rsidRPr="009A29EB" w:rsidRDefault="007F04BE" w:rsidP="007F04BE">
      <w:pPr>
        <w:spacing w:line="240" w:lineRule="auto"/>
        <w:ind w:right="-166" w:firstLine="426"/>
        <w:contextualSpacing/>
        <w:jc w:val="both"/>
        <w:rPr>
          <w:rFonts w:ascii="Times New Roman" w:eastAsia="Times New Roman" w:hAnsi="Times New Roman" w:cs="Times New Roman"/>
          <w:color w:val="000000" w:themeColor="text1"/>
          <w:sz w:val="28"/>
          <w:szCs w:val="28"/>
        </w:rPr>
      </w:pPr>
      <w:r w:rsidRPr="009A29EB">
        <w:rPr>
          <w:rFonts w:ascii="Times New Roman" w:eastAsia="Times New Roman" w:hAnsi="Times New Roman" w:cs="Times New Roman"/>
          <w:color w:val="000000" w:themeColor="text1"/>
          <w:sz w:val="28"/>
          <w:szCs w:val="28"/>
        </w:rPr>
        <w:t xml:space="preserve">09.08.2021 року між Службою та </w:t>
      </w:r>
      <w:proofErr w:type="spellStart"/>
      <w:r w:rsidRPr="009A29EB">
        <w:rPr>
          <w:rFonts w:ascii="Times New Roman" w:eastAsia="Times New Roman" w:hAnsi="Times New Roman" w:cs="Times New Roman"/>
          <w:color w:val="000000" w:themeColor="text1"/>
          <w:sz w:val="28"/>
          <w:szCs w:val="28"/>
        </w:rPr>
        <w:t>Мінсоцполітики</w:t>
      </w:r>
      <w:proofErr w:type="spellEnd"/>
      <w:r w:rsidRPr="009A29EB">
        <w:rPr>
          <w:rFonts w:ascii="Times New Roman" w:eastAsia="Times New Roman" w:hAnsi="Times New Roman" w:cs="Times New Roman"/>
          <w:color w:val="000000" w:themeColor="text1"/>
          <w:sz w:val="28"/>
          <w:szCs w:val="28"/>
        </w:rPr>
        <w:t xml:space="preserve"> укладені договори щодо направлення дітей Київської області до ТОВ „</w:t>
      </w:r>
      <w:proofErr w:type="spellStart"/>
      <w:r w:rsidRPr="009A29EB">
        <w:rPr>
          <w:rFonts w:ascii="Times New Roman" w:eastAsia="Times New Roman" w:hAnsi="Times New Roman" w:cs="Times New Roman"/>
          <w:color w:val="000000" w:themeColor="text1"/>
          <w:sz w:val="28"/>
          <w:szCs w:val="28"/>
        </w:rPr>
        <w:t>Оздоровчо</w:t>
      </w:r>
      <w:proofErr w:type="spellEnd"/>
      <w:r w:rsidRPr="009A29EB">
        <w:rPr>
          <w:rFonts w:ascii="Times New Roman" w:eastAsia="Times New Roman" w:hAnsi="Times New Roman" w:cs="Times New Roman"/>
          <w:color w:val="000000" w:themeColor="text1"/>
          <w:sz w:val="28"/>
          <w:szCs w:val="28"/>
        </w:rPr>
        <w:t>-профілактичного комплексу „Планета здоров’я” і ТОВ „ЛАЯР СІТІ”.</w:t>
      </w:r>
    </w:p>
    <w:p w14:paraId="2EC5EF3B" w14:textId="77777777" w:rsidR="007F04BE" w:rsidRPr="009A29EB" w:rsidRDefault="007F04BE" w:rsidP="007F04BE">
      <w:pPr>
        <w:spacing w:line="240" w:lineRule="auto"/>
        <w:ind w:right="-166" w:firstLine="426"/>
        <w:contextualSpacing/>
        <w:jc w:val="both"/>
        <w:rPr>
          <w:rFonts w:ascii="Times New Roman" w:eastAsia="Times New Roman" w:hAnsi="Times New Roman" w:cs="Times New Roman"/>
          <w:color w:val="000000" w:themeColor="text1"/>
          <w:sz w:val="28"/>
          <w:szCs w:val="28"/>
        </w:rPr>
      </w:pPr>
      <w:r w:rsidRPr="009A29EB">
        <w:rPr>
          <w:rFonts w:ascii="Times New Roman" w:eastAsia="Times New Roman" w:hAnsi="Times New Roman" w:cs="Times New Roman"/>
          <w:color w:val="000000" w:themeColor="text1"/>
          <w:sz w:val="28"/>
          <w:szCs w:val="28"/>
        </w:rPr>
        <w:t>З початку 2021 року забезпечено стовідсотковий відбір та направлення дітей, які потребують особливої соціальної уваги та підтримки, до УДЦ „Молода гвардія”(421 дітей) і МДЦ „Артек” (455 дитини).</w:t>
      </w:r>
    </w:p>
    <w:p w14:paraId="7A777B6E" w14:textId="77777777" w:rsidR="007F04BE" w:rsidRPr="009A29EB" w:rsidRDefault="007F04BE" w:rsidP="007F04BE">
      <w:pPr>
        <w:spacing w:line="240" w:lineRule="auto"/>
        <w:ind w:right="-166" w:firstLine="426"/>
        <w:contextualSpacing/>
        <w:jc w:val="both"/>
        <w:rPr>
          <w:rFonts w:ascii="Times New Roman" w:eastAsia="Times New Roman" w:hAnsi="Times New Roman" w:cs="Times New Roman"/>
          <w:color w:val="000000" w:themeColor="text1"/>
          <w:sz w:val="28"/>
          <w:szCs w:val="28"/>
        </w:rPr>
      </w:pPr>
      <w:r w:rsidRPr="009A29EB">
        <w:rPr>
          <w:rFonts w:ascii="Times New Roman" w:eastAsia="Times New Roman" w:hAnsi="Times New Roman" w:cs="Times New Roman"/>
          <w:color w:val="000000" w:themeColor="text1"/>
          <w:sz w:val="28"/>
          <w:szCs w:val="28"/>
          <w:lang w:val="ru-RU"/>
        </w:rPr>
        <w:t>31.12.2021</w:t>
      </w:r>
      <w:r w:rsidRPr="009A29EB">
        <w:rPr>
          <w:rFonts w:ascii="Times New Roman" w:eastAsia="Times New Roman" w:hAnsi="Times New Roman" w:cs="Times New Roman"/>
          <w:color w:val="000000" w:themeColor="text1"/>
          <w:sz w:val="28"/>
          <w:szCs w:val="28"/>
        </w:rPr>
        <w:t xml:space="preserve"> року забезпечено стовідсотковий відбір та направлення дітей, які потребують особливої соціальної уваги та підтримки, до ТОВ „</w:t>
      </w:r>
      <w:proofErr w:type="spellStart"/>
      <w:r w:rsidRPr="009A29EB">
        <w:rPr>
          <w:rFonts w:ascii="Times New Roman" w:eastAsia="Times New Roman" w:hAnsi="Times New Roman" w:cs="Times New Roman"/>
          <w:color w:val="000000" w:themeColor="text1"/>
          <w:sz w:val="28"/>
          <w:szCs w:val="28"/>
        </w:rPr>
        <w:t>Оздоровчо</w:t>
      </w:r>
      <w:proofErr w:type="spellEnd"/>
      <w:r w:rsidRPr="009A29EB">
        <w:rPr>
          <w:rFonts w:ascii="Times New Roman" w:eastAsia="Times New Roman" w:hAnsi="Times New Roman" w:cs="Times New Roman"/>
          <w:color w:val="000000" w:themeColor="text1"/>
          <w:sz w:val="28"/>
          <w:szCs w:val="28"/>
        </w:rPr>
        <w:t>-профілактичного комплексу „Планета здоров’я” (218 дитину) і ТОВ „ЛАЯР СІТІ” (215 дитину).</w:t>
      </w:r>
    </w:p>
    <w:p w14:paraId="54C7125C" w14:textId="4E20F7F0" w:rsidR="007F04BE" w:rsidRPr="009A29EB" w:rsidRDefault="007F04BE" w:rsidP="007F04BE">
      <w:pPr>
        <w:spacing w:line="240" w:lineRule="auto"/>
        <w:ind w:right="-166" w:firstLine="426"/>
        <w:contextualSpacing/>
        <w:jc w:val="both"/>
        <w:rPr>
          <w:rFonts w:ascii="Times New Roman" w:eastAsia="Times New Roman" w:hAnsi="Times New Roman" w:cs="Times New Roman"/>
          <w:color w:val="000000" w:themeColor="text1"/>
          <w:sz w:val="28"/>
          <w:szCs w:val="28"/>
        </w:rPr>
      </w:pPr>
      <w:r w:rsidRPr="009A29EB">
        <w:rPr>
          <w:rFonts w:ascii="Times New Roman" w:eastAsia="Times New Roman" w:hAnsi="Times New Roman" w:cs="Times New Roman"/>
          <w:color w:val="000000" w:themeColor="text1"/>
          <w:sz w:val="28"/>
          <w:szCs w:val="28"/>
        </w:rPr>
        <w:t>В Київській області розроблена та прийнята Обласна комплексна програма підтримки сім’ї та забезпечення прав дітей „Щаслива родина - успішна країна до 2022 року”, яка затверджена рішенням сесії Київської обласної ради від 27.04.2018 року № 402-21-VII. Програмою передбачено 49830,00 тис. грн на оздоровлення та відпочинок дітей Київської області в 2021 році, з</w:t>
      </w:r>
      <w:r w:rsidR="00CA57A1" w:rsidRPr="009A29EB">
        <w:rPr>
          <w:rFonts w:ascii="Times New Roman" w:eastAsia="Times New Roman" w:hAnsi="Times New Roman" w:cs="Times New Roman"/>
          <w:color w:val="000000" w:themeColor="text1"/>
          <w:sz w:val="28"/>
          <w:szCs w:val="28"/>
        </w:rPr>
        <w:t xml:space="preserve">атверджено в обласному бюджеті </w:t>
      </w:r>
      <w:r w:rsidRPr="009A29EB">
        <w:rPr>
          <w:rFonts w:ascii="Times New Roman" w:eastAsia="Times New Roman" w:hAnsi="Times New Roman" w:cs="Times New Roman"/>
          <w:color w:val="000000" w:themeColor="text1"/>
          <w:sz w:val="28"/>
          <w:szCs w:val="28"/>
        </w:rPr>
        <w:t>15511,00 тис. грн ,заключено договорів на суму 15359,0 тис. грн.</w:t>
      </w:r>
    </w:p>
    <w:p w14:paraId="741846BC" w14:textId="77777777" w:rsidR="007F04BE" w:rsidRPr="009A29EB" w:rsidRDefault="007F04BE" w:rsidP="007F04BE">
      <w:pPr>
        <w:spacing w:line="240" w:lineRule="auto"/>
        <w:ind w:right="-166" w:firstLine="426"/>
        <w:contextualSpacing/>
        <w:jc w:val="both"/>
        <w:rPr>
          <w:rFonts w:ascii="Times New Roman" w:eastAsia="Times New Roman" w:hAnsi="Times New Roman" w:cs="Times New Roman"/>
          <w:color w:val="000000" w:themeColor="text1"/>
          <w:sz w:val="28"/>
          <w:szCs w:val="28"/>
        </w:rPr>
      </w:pPr>
      <w:r w:rsidRPr="009A29EB">
        <w:rPr>
          <w:rFonts w:ascii="Times New Roman" w:eastAsia="Times New Roman" w:hAnsi="Times New Roman" w:cs="Times New Roman"/>
          <w:color w:val="000000" w:themeColor="text1"/>
          <w:sz w:val="28"/>
          <w:szCs w:val="28"/>
        </w:rPr>
        <w:t xml:space="preserve">Розпорядженням голови Київської обласної державної адміністрації від 01 червня 2021 року № 338 „Про організацію і проведення оздоровлення та відпочинку дітей у 2021 році” затверджено План заходів щодо організації і проведення оздоровлення та відпочинку дітей, посадовий склад міжвідомчого оперативного штабу із координації проведення оздоровлення та відпочинку дітей у 2021 році. </w:t>
      </w:r>
    </w:p>
    <w:p w14:paraId="625E890A" w14:textId="77777777" w:rsidR="007F04BE" w:rsidRPr="009A29EB" w:rsidRDefault="007F04BE" w:rsidP="007F04BE">
      <w:pPr>
        <w:spacing w:line="240" w:lineRule="auto"/>
        <w:ind w:right="-166" w:firstLine="426"/>
        <w:contextualSpacing/>
        <w:jc w:val="both"/>
        <w:rPr>
          <w:rFonts w:ascii="Times New Roman" w:eastAsia="Times New Roman" w:hAnsi="Times New Roman" w:cs="Times New Roman"/>
          <w:color w:val="000000" w:themeColor="text1"/>
          <w:sz w:val="28"/>
          <w:szCs w:val="28"/>
        </w:rPr>
      </w:pPr>
      <w:r w:rsidRPr="009A29EB">
        <w:rPr>
          <w:rFonts w:ascii="Times New Roman" w:eastAsia="Times New Roman" w:hAnsi="Times New Roman" w:cs="Times New Roman"/>
          <w:color w:val="000000" w:themeColor="text1"/>
          <w:sz w:val="28"/>
          <w:szCs w:val="28"/>
        </w:rPr>
        <w:t xml:space="preserve">28 квітня 2021 року проведено засідання міжвідомчого оперативного штабу з координації проведення оздоровлення та відпочинку дітей, на яке були запрошені керівники дитячих закладів оздоровлення та відпочинку щодо підготовки та реалізації плану заходів з оздоровлення та відпочинку дітей Київської області в літній період, стану додержання вимог санітарного законодавства дитячими закладами оздоровлення та відпочинку дітей, дотримання вимог пожежної безпеки в дитячих закладах оздоровлення та </w:t>
      </w:r>
      <w:r w:rsidRPr="009A29EB">
        <w:rPr>
          <w:rFonts w:ascii="Times New Roman" w:eastAsia="Times New Roman" w:hAnsi="Times New Roman" w:cs="Times New Roman"/>
          <w:color w:val="000000" w:themeColor="text1"/>
          <w:sz w:val="28"/>
          <w:szCs w:val="28"/>
        </w:rPr>
        <w:lastRenderedPageBreak/>
        <w:t>відпочинку, а також в лісових масивах і лісопаркових зонах, в яких вони розташовані.</w:t>
      </w:r>
    </w:p>
    <w:p w14:paraId="5FBC3074" w14:textId="77777777" w:rsidR="007F04BE" w:rsidRPr="009A29EB" w:rsidRDefault="007F04BE" w:rsidP="007F04BE">
      <w:pPr>
        <w:spacing w:line="240" w:lineRule="auto"/>
        <w:ind w:right="-166" w:firstLine="426"/>
        <w:contextualSpacing/>
        <w:jc w:val="both"/>
        <w:rPr>
          <w:rFonts w:ascii="Times New Roman" w:eastAsia="Times New Roman" w:hAnsi="Times New Roman" w:cs="Times New Roman"/>
          <w:color w:val="000000" w:themeColor="text1"/>
          <w:sz w:val="28"/>
          <w:szCs w:val="28"/>
        </w:rPr>
      </w:pPr>
      <w:r w:rsidRPr="009A29EB">
        <w:rPr>
          <w:rFonts w:ascii="Times New Roman" w:eastAsia="Times New Roman" w:hAnsi="Times New Roman" w:cs="Times New Roman"/>
          <w:color w:val="000000" w:themeColor="text1"/>
          <w:sz w:val="28"/>
          <w:szCs w:val="28"/>
        </w:rPr>
        <w:t xml:space="preserve">На виконання пункту 11 розпорядження голови Київської обласної державної адміністрації від 01 червня 2021 року №338 „Про організацію і проведення оздоровлення та відпочинку дітей у 2021 році” протягом квітня- травня 2021 року міжвідомчими оперативними штабами міських, селищних, сільських територіальних громад за участі представників </w:t>
      </w:r>
      <w:proofErr w:type="spellStart"/>
      <w:r w:rsidRPr="009A29EB">
        <w:rPr>
          <w:rFonts w:ascii="Times New Roman" w:eastAsia="Times New Roman" w:hAnsi="Times New Roman" w:cs="Times New Roman"/>
          <w:color w:val="000000" w:themeColor="text1"/>
          <w:sz w:val="28"/>
          <w:szCs w:val="28"/>
        </w:rPr>
        <w:t>Держпродслужби</w:t>
      </w:r>
      <w:proofErr w:type="spellEnd"/>
      <w:r w:rsidRPr="009A29EB">
        <w:rPr>
          <w:rFonts w:ascii="Times New Roman" w:eastAsia="Times New Roman" w:hAnsi="Times New Roman" w:cs="Times New Roman"/>
          <w:color w:val="000000" w:themeColor="text1"/>
          <w:sz w:val="28"/>
          <w:szCs w:val="28"/>
        </w:rPr>
        <w:t>, державної служби з надзвичайних ситуацій, представників виконавчих органів міських рад міст обласного значення та сільських, селищних, міських рад об’єднаних територіальних громад (в частині заходів здійснення державного контролю за додержанням законодавства про працю) проведено перевірку стану підготовки та готовності закладів до літньої оздоровчої кампанії.</w:t>
      </w:r>
    </w:p>
    <w:p w14:paraId="519BBA97" w14:textId="77777777" w:rsidR="007F04BE" w:rsidRPr="009A29EB" w:rsidRDefault="007F04BE" w:rsidP="007F04BE">
      <w:pPr>
        <w:spacing w:line="240" w:lineRule="auto"/>
        <w:ind w:right="-166" w:firstLine="426"/>
        <w:contextualSpacing/>
        <w:jc w:val="both"/>
        <w:rPr>
          <w:rFonts w:ascii="Times New Roman" w:eastAsia="Times New Roman" w:hAnsi="Times New Roman" w:cs="Times New Roman"/>
          <w:color w:val="000000" w:themeColor="text1"/>
          <w:sz w:val="28"/>
          <w:szCs w:val="28"/>
        </w:rPr>
      </w:pPr>
      <w:r w:rsidRPr="009A29EB">
        <w:rPr>
          <w:rFonts w:ascii="Times New Roman" w:eastAsia="Times New Roman" w:hAnsi="Times New Roman" w:cs="Times New Roman"/>
          <w:color w:val="000000" w:themeColor="text1"/>
          <w:sz w:val="28"/>
          <w:szCs w:val="28"/>
        </w:rPr>
        <w:t xml:space="preserve">У всі дитячі заклади оздоровлення та відпочинку області направлена постанова Головного державного санітарного лікаря України від 08 червня 2021 року №5 «Про затвердження протиепідемічних заходів у дитячих закладах оздоровлення та відпочинку на період карантину у зв’язку поширенням </w:t>
      </w:r>
      <w:proofErr w:type="spellStart"/>
      <w:r w:rsidRPr="009A29EB">
        <w:rPr>
          <w:rFonts w:ascii="Times New Roman" w:eastAsia="Times New Roman" w:hAnsi="Times New Roman" w:cs="Times New Roman"/>
          <w:color w:val="000000" w:themeColor="text1"/>
          <w:sz w:val="28"/>
          <w:szCs w:val="28"/>
        </w:rPr>
        <w:t>корнавірусної</w:t>
      </w:r>
      <w:proofErr w:type="spellEnd"/>
      <w:r w:rsidRPr="009A29EB">
        <w:rPr>
          <w:rFonts w:ascii="Times New Roman" w:eastAsia="Times New Roman" w:hAnsi="Times New Roman" w:cs="Times New Roman"/>
          <w:color w:val="000000" w:themeColor="text1"/>
          <w:sz w:val="28"/>
          <w:szCs w:val="28"/>
        </w:rPr>
        <w:t xml:space="preserve"> хвороби (COVID-19)</w:t>
      </w:r>
    </w:p>
    <w:p w14:paraId="5E5214A3" w14:textId="67A8C362" w:rsidR="007F04BE" w:rsidRPr="009A29EB" w:rsidRDefault="007F04BE" w:rsidP="007F04BE">
      <w:pPr>
        <w:spacing w:after="0" w:line="240" w:lineRule="auto"/>
        <w:ind w:firstLine="425"/>
        <w:contextualSpacing/>
        <w:jc w:val="both"/>
        <w:rPr>
          <w:rFonts w:ascii="Times New Roman" w:eastAsia="Times New Roman" w:hAnsi="Times New Roman" w:cs="Times New Roman"/>
          <w:color w:val="000000" w:themeColor="text1"/>
          <w:sz w:val="28"/>
          <w:szCs w:val="28"/>
        </w:rPr>
      </w:pPr>
      <w:r w:rsidRPr="009A29EB">
        <w:rPr>
          <w:rFonts w:ascii="Times New Roman" w:eastAsia="Times New Roman" w:hAnsi="Times New Roman" w:cs="Times New Roman"/>
          <w:color w:val="000000" w:themeColor="text1"/>
          <w:sz w:val="28"/>
          <w:szCs w:val="28"/>
        </w:rPr>
        <w:t>Обласною комплексною програмою підтримки сім’ї та забезпечення прав дітей „Щаслива родина - успішна країна  до 2022 року”, ко</w:t>
      </w:r>
      <w:r w:rsidR="00CA57A1" w:rsidRPr="009A29EB">
        <w:rPr>
          <w:rFonts w:ascii="Times New Roman" w:eastAsia="Times New Roman" w:hAnsi="Times New Roman" w:cs="Times New Roman"/>
          <w:color w:val="000000" w:themeColor="text1"/>
          <w:sz w:val="28"/>
          <w:szCs w:val="28"/>
        </w:rPr>
        <w:t>мітетом з конкурсних торгів</w:t>
      </w:r>
      <w:r w:rsidRPr="009A29EB">
        <w:rPr>
          <w:rFonts w:ascii="Times New Roman" w:eastAsia="Times New Roman" w:hAnsi="Times New Roman" w:cs="Times New Roman"/>
          <w:color w:val="000000" w:themeColor="text1"/>
          <w:sz w:val="28"/>
          <w:szCs w:val="28"/>
        </w:rPr>
        <w:t xml:space="preserve"> проведено процедури закупівлі послуг оздоровлення та відпочинку для 1150 дітей Київської області на загальну суму 14077,01 тис. грн, які потребують особливої соціальної уваги та підтримки, дітей з особливими  фізичними та психологічними потребами, які не можуть перебувати в закладах оздоровлення та відпочинку самостійно, потребують індивідуального оздоровлення та відпочинку та створення спеціальних умов.</w:t>
      </w:r>
    </w:p>
    <w:p w14:paraId="0DEE8CA1" w14:textId="56F412BB" w:rsidR="007F04BE" w:rsidRPr="009A29EB" w:rsidRDefault="00CA57A1" w:rsidP="007F04BE">
      <w:pPr>
        <w:spacing w:after="0" w:line="240" w:lineRule="auto"/>
        <w:ind w:firstLine="425"/>
        <w:contextualSpacing/>
        <w:jc w:val="both"/>
        <w:rPr>
          <w:rFonts w:ascii="Times New Roman" w:eastAsia="Times New Roman" w:hAnsi="Times New Roman" w:cs="Times New Roman"/>
          <w:color w:val="000000" w:themeColor="text1"/>
          <w:sz w:val="28"/>
          <w:szCs w:val="28"/>
        </w:rPr>
      </w:pPr>
      <w:r w:rsidRPr="009A29EB">
        <w:rPr>
          <w:rFonts w:ascii="Times New Roman" w:eastAsia="Times New Roman" w:hAnsi="Times New Roman" w:cs="Times New Roman"/>
          <w:color w:val="000000" w:themeColor="text1"/>
          <w:sz w:val="28"/>
          <w:szCs w:val="28"/>
        </w:rPr>
        <w:t>П</w:t>
      </w:r>
      <w:r w:rsidR="007F04BE" w:rsidRPr="009A29EB">
        <w:rPr>
          <w:rFonts w:ascii="Times New Roman" w:eastAsia="Times New Roman" w:hAnsi="Times New Roman" w:cs="Times New Roman"/>
          <w:color w:val="000000" w:themeColor="text1"/>
          <w:sz w:val="28"/>
          <w:szCs w:val="28"/>
        </w:rPr>
        <w:t xml:space="preserve">роведені процедури закупівлі послуг з оздоровлення та відпочинку для 1390 дітей-сиріт, дітей позбавлених батьківського піклування, дітей з багатодітних та малозабезпечених дітей на узбережжі Чорного моря; 120 дітей, які потребують особливої соціальної уваги та підтримки, дітей з особливими фізичними та психологічними потребами, які не можуть перебувати в закладах оздоровлення та відпочинку самостійно, потребують індивідуального догляду та створення спеціальних умов в оздоровчому закладі Київської області; 130 </w:t>
      </w:r>
      <w:r w:rsidR="007F04BE" w:rsidRPr="009A29EB">
        <w:rPr>
          <w:rFonts w:ascii="Times New Roman" w:hAnsi="Times New Roman" w:cs="Times New Roman"/>
          <w:bCs/>
          <w:color w:val="000000"/>
          <w:sz w:val="28"/>
          <w:szCs w:val="28"/>
          <w:bdr w:val="none" w:sz="0" w:space="0" w:color="auto" w:frame="1"/>
        </w:rPr>
        <w:t>дітей із сімей, які опинились у складних життєвих обставинах</w:t>
      </w:r>
      <w:r w:rsidR="007F04BE" w:rsidRPr="009A29EB">
        <w:rPr>
          <w:rFonts w:ascii="Times New Roman" w:eastAsia="Times New Roman" w:hAnsi="Times New Roman" w:cs="Times New Roman"/>
          <w:color w:val="000000" w:themeColor="text1"/>
          <w:sz w:val="28"/>
          <w:szCs w:val="28"/>
        </w:rPr>
        <w:t>.</w:t>
      </w:r>
    </w:p>
    <w:p w14:paraId="1395C70C" w14:textId="6C7F6A98" w:rsidR="007F04BE" w:rsidRPr="009A29EB" w:rsidRDefault="007F04BE" w:rsidP="007F04BE">
      <w:pPr>
        <w:spacing w:line="240" w:lineRule="auto"/>
        <w:ind w:right="-166" w:firstLine="426"/>
        <w:contextualSpacing/>
        <w:jc w:val="both"/>
        <w:rPr>
          <w:rFonts w:ascii="Times New Roman" w:eastAsia="Times New Roman" w:hAnsi="Times New Roman" w:cs="Times New Roman"/>
          <w:color w:val="000000" w:themeColor="text1"/>
          <w:sz w:val="28"/>
          <w:szCs w:val="28"/>
        </w:rPr>
      </w:pPr>
      <w:r w:rsidRPr="009A29EB">
        <w:rPr>
          <w:rFonts w:ascii="Times New Roman" w:eastAsia="Times New Roman" w:hAnsi="Times New Roman" w:cs="Times New Roman"/>
          <w:color w:val="000000" w:themeColor="text1"/>
          <w:sz w:val="28"/>
          <w:szCs w:val="28"/>
        </w:rPr>
        <w:t>1030 путівок ДОЗ „</w:t>
      </w:r>
      <w:proofErr w:type="spellStart"/>
      <w:r w:rsidRPr="009A29EB">
        <w:rPr>
          <w:rFonts w:ascii="Times New Roman" w:eastAsia="Times New Roman" w:hAnsi="Times New Roman" w:cs="Times New Roman"/>
          <w:color w:val="000000" w:themeColor="text1"/>
          <w:sz w:val="28"/>
          <w:szCs w:val="28"/>
        </w:rPr>
        <w:t>Рассет</w:t>
      </w:r>
      <w:proofErr w:type="spellEnd"/>
      <w:r w:rsidRPr="009A29EB">
        <w:rPr>
          <w:rFonts w:ascii="Times New Roman" w:eastAsia="Times New Roman" w:hAnsi="Times New Roman" w:cs="Times New Roman"/>
          <w:color w:val="000000" w:themeColor="text1"/>
          <w:sz w:val="28"/>
          <w:szCs w:val="28"/>
        </w:rPr>
        <w:t xml:space="preserve">” (Одеська область, Білгород-Дніпровський район, смт. </w:t>
      </w:r>
      <w:proofErr w:type="spellStart"/>
      <w:r w:rsidRPr="009A29EB">
        <w:rPr>
          <w:rFonts w:ascii="Times New Roman" w:eastAsia="Times New Roman" w:hAnsi="Times New Roman" w:cs="Times New Roman"/>
          <w:color w:val="000000" w:themeColor="text1"/>
          <w:sz w:val="28"/>
          <w:szCs w:val="28"/>
        </w:rPr>
        <w:t>Сергіївка</w:t>
      </w:r>
      <w:proofErr w:type="spellEnd"/>
      <w:r w:rsidRPr="009A29EB">
        <w:rPr>
          <w:rFonts w:ascii="Times New Roman" w:eastAsia="Times New Roman" w:hAnsi="Times New Roman" w:cs="Times New Roman"/>
          <w:color w:val="000000" w:themeColor="text1"/>
          <w:sz w:val="28"/>
          <w:szCs w:val="28"/>
        </w:rPr>
        <w:t>)</w:t>
      </w:r>
      <w:r w:rsidR="00CA57A1" w:rsidRPr="009A29EB">
        <w:rPr>
          <w:rFonts w:ascii="Times New Roman" w:eastAsia="Times New Roman" w:hAnsi="Times New Roman" w:cs="Times New Roman"/>
          <w:color w:val="000000" w:themeColor="text1"/>
          <w:sz w:val="28"/>
          <w:szCs w:val="28"/>
        </w:rPr>
        <w:t>.</w:t>
      </w:r>
    </w:p>
    <w:p w14:paraId="7401C091" w14:textId="1CB65436" w:rsidR="007F04BE" w:rsidRPr="009A29EB" w:rsidRDefault="007F04BE" w:rsidP="007F04BE">
      <w:pPr>
        <w:spacing w:line="240" w:lineRule="auto"/>
        <w:ind w:right="-166" w:firstLine="426"/>
        <w:contextualSpacing/>
        <w:jc w:val="both"/>
        <w:rPr>
          <w:rFonts w:ascii="Times New Roman" w:eastAsia="Times New Roman" w:hAnsi="Times New Roman" w:cs="Times New Roman"/>
          <w:color w:val="000000" w:themeColor="text1"/>
          <w:sz w:val="28"/>
          <w:szCs w:val="28"/>
        </w:rPr>
      </w:pPr>
      <w:r w:rsidRPr="009A29EB">
        <w:rPr>
          <w:rFonts w:ascii="Times New Roman" w:eastAsia="Times New Roman" w:hAnsi="Times New Roman" w:cs="Times New Roman"/>
          <w:color w:val="000000" w:themeColor="text1"/>
          <w:sz w:val="28"/>
          <w:szCs w:val="28"/>
        </w:rPr>
        <w:t>120 п</w:t>
      </w:r>
      <w:r w:rsidR="00CA57A1" w:rsidRPr="009A29EB">
        <w:rPr>
          <w:rFonts w:ascii="Times New Roman" w:eastAsia="Times New Roman" w:hAnsi="Times New Roman" w:cs="Times New Roman"/>
          <w:color w:val="000000" w:themeColor="text1"/>
          <w:sz w:val="28"/>
          <w:szCs w:val="28"/>
        </w:rPr>
        <w:t xml:space="preserve">утівок ДОЗ „Зоряний” (Київська </w:t>
      </w:r>
      <w:r w:rsidRPr="009A29EB">
        <w:rPr>
          <w:rFonts w:ascii="Times New Roman" w:eastAsia="Times New Roman" w:hAnsi="Times New Roman" w:cs="Times New Roman"/>
          <w:color w:val="000000" w:themeColor="text1"/>
          <w:sz w:val="28"/>
          <w:szCs w:val="28"/>
        </w:rPr>
        <w:t xml:space="preserve">область, Обухівський район, с. </w:t>
      </w:r>
      <w:proofErr w:type="spellStart"/>
      <w:r w:rsidRPr="009A29EB">
        <w:rPr>
          <w:rFonts w:ascii="Times New Roman" w:eastAsia="Times New Roman" w:hAnsi="Times New Roman" w:cs="Times New Roman"/>
          <w:color w:val="000000" w:themeColor="text1"/>
          <w:sz w:val="28"/>
          <w:szCs w:val="28"/>
        </w:rPr>
        <w:t>Карапиші</w:t>
      </w:r>
      <w:proofErr w:type="spellEnd"/>
      <w:r w:rsidRPr="009A29EB">
        <w:rPr>
          <w:rFonts w:ascii="Times New Roman" w:eastAsia="Times New Roman" w:hAnsi="Times New Roman" w:cs="Times New Roman"/>
          <w:color w:val="000000" w:themeColor="text1"/>
          <w:sz w:val="28"/>
          <w:szCs w:val="28"/>
        </w:rPr>
        <w:t>)</w:t>
      </w:r>
    </w:p>
    <w:p w14:paraId="02457723" w14:textId="19C94EA5" w:rsidR="007F04BE" w:rsidRPr="009A29EB" w:rsidRDefault="007F04BE" w:rsidP="007F04BE">
      <w:pPr>
        <w:spacing w:line="240" w:lineRule="auto"/>
        <w:ind w:right="-166" w:firstLine="426"/>
        <w:contextualSpacing/>
        <w:jc w:val="both"/>
        <w:rPr>
          <w:rFonts w:ascii="Times New Roman" w:eastAsia="Times New Roman" w:hAnsi="Times New Roman" w:cs="Times New Roman"/>
          <w:color w:val="000000" w:themeColor="text1"/>
          <w:sz w:val="28"/>
          <w:szCs w:val="28"/>
        </w:rPr>
      </w:pPr>
      <w:r w:rsidRPr="009A29EB">
        <w:rPr>
          <w:rFonts w:ascii="Times New Roman" w:eastAsia="Times New Roman" w:hAnsi="Times New Roman" w:cs="Times New Roman"/>
          <w:color w:val="000000" w:themeColor="text1"/>
          <w:sz w:val="28"/>
          <w:szCs w:val="28"/>
        </w:rPr>
        <w:t>240 путівок ДОЗ „Чайка” (Київська  область, Обухівський район, с. Чайки)</w:t>
      </w:r>
      <w:r w:rsidR="00CA57A1" w:rsidRPr="009A29EB">
        <w:rPr>
          <w:rFonts w:ascii="Times New Roman" w:eastAsia="Times New Roman" w:hAnsi="Times New Roman" w:cs="Times New Roman"/>
          <w:color w:val="000000" w:themeColor="text1"/>
          <w:sz w:val="28"/>
          <w:szCs w:val="28"/>
        </w:rPr>
        <w:t>.</w:t>
      </w:r>
    </w:p>
    <w:p w14:paraId="3DF821F4" w14:textId="15BAC0AA" w:rsidR="007F04BE" w:rsidRPr="009A29EB" w:rsidRDefault="007F04BE" w:rsidP="007F04BE">
      <w:pPr>
        <w:spacing w:line="240" w:lineRule="auto"/>
        <w:ind w:right="-166" w:firstLine="426"/>
        <w:contextualSpacing/>
        <w:jc w:val="both"/>
        <w:rPr>
          <w:rFonts w:ascii="Times New Roman" w:eastAsia="Times New Roman" w:hAnsi="Times New Roman" w:cs="Times New Roman"/>
          <w:color w:val="000000" w:themeColor="text1"/>
          <w:sz w:val="28"/>
          <w:szCs w:val="28"/>
        </w:rPr>
      </w:pPr>
      <w:r w:rsidRPr="009A29EB">
        <w:rPr>
          <w:rFonts w:ascii="Times New Roman" w:eastAsia="Times New Roman" w:hAnsi="Times New Roman" w:cs="Times New Roman"/>
          <w:color w:val="000000" w:themeColor="text1"/>
          <w:sz w:val="28"/>
          <w:szCs w:val="28"/>
        </w:rPr>
        <w:t>Станом на 31.12.2021 року на</w:t>
      </w:r>
      <w:r w:rsidR="00CA57A1" w:rsidRPr="009A29EB">
        <w:rPr>
          <w:rFonts w:ascii="Times New Roman" w:eastAsia="Times New Roman" w:hAnsi="Times New Roman" w:cs="Times New Roman"/>
          <w:color w:val="000000" w:themeColor="text1"/>
          <w:sz w:val="28"/>
          <w:szCs w:val="28"/>
        </w:rPr>
        <w:t xml:space="preserve"> проведення оздоровчої кампанії</w:t>
      </w:r>
      <w:r w:rsidRPr="009A29EB">
        <w:rPr>
          <w:rFonts w:ascii="Times New Roman" w:eastAsia="Times New Roman" w:hAnsi="Times New Roman" w:cs="Times New Roman"/>
          <w:color w:val="000000" w:themeColor="text1"/>
          <w:sz w:val="28"/>
          <w:szCs w:val="28"/>
        </w:rPr>
        <w:t xml:space="preserve"> з різних джерел фінансування витрачено 219 млн. 672 тис. грн.: з обласного бюджету на оздоровлення та відпочинок дітей Київщини, які потребують особливої соціальної уваги та підтримки, витрачено 15 млн.359 тис. гривен, з місцевих бюджетів -.30 млн.610 тис</w:t>
      </w:r>
      <w:r w:rsidR="00CA57A1" w:rsidRPr="009A29EB">
        <w:rPr>
          <w:rFonts w:ascii="Times New Roman" w:eastAsia="Times New Roman" w:hAnsi="Times New Roman" w:cs="Times New Roman"/>
          <w:color w:val="000000" w:themeColor="text1"/>
          <w:sz w:val="28"/>
          <w:szCs w:val="28"/>
        </w:rPr>
        <w:t xml:space="preserve">. грн, позабюджетних коштів – </w:t>
      </w:r>
      <w:r w:rsidRPr="009A29EB">
        <w:rPr>
          <w:rFonts w:ascii="Times New Roman" w:eastAsia="Times New Roman" w:hAnsi="Times New Roman" w:cs="Times New Roman"/>
          <w:color w:val="000000" w:themeColor="text1"/>
          <w:sz w:val="28"/>
          <w:szCs w:val="28"/>
        </w:rPr>
        <w:t>173 млн.703 тис. грн.</w:t>
      </w:r>
    </w:p>
    <w:p w14:paraId="733B55DF" w14:textId="56A24E92" w:rsidR="007F04BE" w:rsidRPr="009A29EB" w:rsidRDefault="007F04BE" w:rsidP="007F04BE">
      <w:pPr>
        <w:spacing w:line="240" w:lineRule="auto"/>
        <w:ind w:right="-166" w:firstLine="426"/>
        <w:contextualSpacing/>
        <w:jc w:val="both"/>
        <w:rPr>
          <w:rFonts w:ascii="Times New Roman" w:eastAsia="Times New Roman" w:hAnsi="Times New Roman" w:cs="Times New Roman"/>
          <w:color w:val="000000" w:themeColor="text1"/>
          <w:sz w:val="28"/>
          <w:szCs w:val="28"/>
        </w:rPr>
      </w:pPr>
      <w:r w:rsidRPr="009A29EB">
        <w:rPr>
          <w:rFonts w:ascii="Times New Roman" w:eastAsia="Times New Roman" w:hAnsi="Times New Roman" w:cs="Times New Roman"/>
          <w:color w:val="000000" w:themeColor="text1"/>
          <w:sz w:val="28"/>
          <w:szCs w:val="28"/>
        </w:rPr>
        <w:lastRenderedPageBreak/>
        <w:t>Станом на 31.12.2021 року службою у справах дітей та сім’ї облдержадміністрації спільно з представниками благодійних організацій, фондів, асоціацій проведено круглий стіл щодо вирішення питання оздоровлення дітей пільгових категорій за кордоном. З початку 2021 року службою у справах дітей та сім’ї облдержадміністрації з іноземними організаціями та асоціаціями укладено 7 договорів про співпрацю в галузі забезпечення оздоровленням дітей пільгових категорій в Іспанії, США та направлено на оздоровлення 256 дітей Київської області, пільгових категорій, що потребують особливої соціальної ува</w:t>
      </w:r>
      <w:r w:rsidR="00CA57A1" w:rsidRPr="009A29EB">
        <w:rPr>
          <w:rFonts w:ascii="Times New Roman" w:eastAsia="Times New Roman" w:hAnsi="Times New Roman" w:cs="Times New Roman"/>
          <w:color w:val="000000" w:themeColor="text1"/>
          <w:sz w:val="28"/>
          <w:szCs w:val="28"/>
        </w:rPr>
        <w:t xml:space="preserve">ги та підтримки. Видано 11 </w:t>
      </w:r>
      <w:r w:rsidR="001B23EA" w:rsidRPr="009A29EB">
        <w:rPr>
          <w:rFonts w:ascii="Times New Roman" w:eastAsia="Times New Roman" w:hAnsi="Times New Roman" w:cs="Times New Roman"/>
          <w:color w:val="000000" w:themeColor="text1"/>
          <w:sz w:val="28"/>
          <w:szCs w:val="28"/>
        </w:rPr>
        <w:t>погоджень</w:t>
      </w:r>
      <w:r w:rsidRPr="009A29EB">
        <w:rPr>
          <w:rFonts w:ascii="Times New Roman" w:eastAsia="Times New Roman" w:hAnsi="Times New Roman" w:cs="Times New Roman"/>
          <w:color w:val="000000" w:themeColor="text1"/>
          <w:sz w:val="28"/>
          <w:szCs w:val="28"/>
        </w:rPr>
        <w:t xml:space="preserve"> на виїзд дітей за кордон.</w:t>
      </w:r>
    </w:p>
    <w:p w14:paraId="7A7C4CC2" w14:textId="0DDB3035" w:rsidR="00CA57A1" w:rsidRPr="009A29EB" w:rsidRDefault="00CA57A1" w:rsidP="007F04BE">
      <w:pPr>
        <w:spacing w:line="240" w:lineRule="auto"/>
        <w:ind w:right="-166" w:firstLine="426"/>
        <w:contextualSpacing/>
        <w:jc w:val="both"/>
        <w:rPr>
          <w:rFonts w:ascii="Times New Roman" w:eastAsia="Times New Roman" w:hAnsi="Times New Roman" w:cs="Times New Roman"/>
          <w:color w:val="000000" w:themeColor="text1"/>
          <w:sz w:val="28"/>
          <w:szCs w:val="28"/>
        </w:rPr>
      </w:pPr>
      <w:r w:rsidRPr="009A29EB">
        <w:rPr>
          <w:rFonts w:ascii="Times New Roman" w:eastAsia="Times New Roman" w:hAnsi="Times New Roman" w:cs="Times New Roman"/>
          <w:color w:val="000000" w:themeColor="text1"/>
          <w:sz w:val="28"/>
          <w:szCs w:val="28"/>
        </w:rPr>
        <w:t>Проведено обласну нараду-семінар</w:t>
      </w:r>
      <w:r w:rsidR="003A2E02" w:rsidRPr="009A29EB">
        <w:rPr>
          <w:rFonts w:ascii="Times New Roman" w:eastAsia="Times New Roman" w:hAnsi="Times New Roman" w:cs="Times New Roman"/>
          <w:color w:val="000000" w:themeColor="text1"/>
          <w:sz w:val="28"/>
          <w:szCs w:val="28"/>
        </w:rPr>
        <w:t xml:space="preserve"> з представниками районних державних адміністрацій та територіальних громад</w:t>
      </w:r>
      <w:r w:rsidRPr="009A29EB">
        <w:rPr>
          <w:rFonts w:ascii="Times New Roman" w:eastAsia="Times New Roman" w:hAnsi="Times New Roman" w:cs="Times New Roman"/>
          <w:color w:val="000000" w:themeColor="text1"/>
          <w:sz w:val="28"/>
          <w:szCs w:val="28"/>
        </w:rPr>
        <w:t xml:space="preserve"> з питань підготовки до оздоровчої кампанії та п</w:t>
      </w:r>
      <w:r w:rsidR="001B23EA" w:rsidRPr="009A29EB">
        <w:rPr>
          <w:rFonts w:ascii="Times New Roman" w:eastAsia="Times New Roman" w:hAnsi="Times New Roman" w:cs="Times New Roman"/>
          <w:color w:val="000000" w:themeColor="text1"/>
          <w:sz w:val="28"/>
          <w:szCs w:val="28"/>
        </w:rPr>
        <w:t>ідбиття підсумків її проведення, під час якої наголошено на необхідності розроблення регіональних програм для забезпечення дитячого оздоровлення та відпочинку на місцях.</w:t>
      </w:r>
    </w:p>
    <w:p w14:paraId="67980FF6" w14:textId="77777777" w:rsidR="00D95C6F" w:rsidRPr="009A29EB" w:rsidRDefault="00D95C6F" w:rsidP="00582B95">
      <w:pPr>
        <w:spacing w:line="240" w:lineRule="auto"/>
        <w:ind w:right="-166" w:firstLine="426"/>
        <w:contextualSpacing/>
        <w:jc w:val="both"/>
        <w:rPr>
          <w:rFonts w:ascii="Times New Roman" w:eastAsia="Calibri" w:hAnsi="Times New Roman" w:cs="Times New Roman"/>
          <w:sz w:val="28"/>
          <w:szCs w:val="28"/>
        </w:rPr>
      </w:pPr>
    </w:p>
    <w:p w14:paraId="3ACC4018" w14:textId="77777777" w:rsidR="00841772" w:rsidRPr="009A29EB" w:rsidRDefault="00841772" w:rsidP="00582B95">
      <w:pPr>
        <w:spacing w:line="240" w:lineRule="auto"/>
        <w:ind w:firstLine="708"/>
        <w:contextualSpacing/>
        <w:jc w:val="center"/>
        <w:rPr>
          <w:rFonts w:ascii="Times New Roman" w:hAnsi="Times New Roman" w:cs="Times New Roman"/>
          <w:b/>
          <w:color w:val="000000" w:themeColor="text1"/>
          <w:sz w:val="28"/>
          <w:szCs w:val="28"/>
        </w:rPr>
      </w:pPr>
      <w:r w:rsidRPr="009A29EB">
        <w:rPr>
          <w:rFonts w:ascii="Times New Roman" w:hAnsi="Times New Roman" w:cs="Times New Roman"/>
          <w:b/>
          <w:color w:val="000000" w:themeColor="text1"/>
          <w:sz w:val="28"/>
          <w:szCs w:val="28"/>
        </w:rPr>
        <w:t>4. Побудова цілісної системи попередження та протидії торгівлі людьми</w:t>
      </w:r>
    </w:p>
    <w:p w14:paraId="74570334" w14:textId="77777777" w:rsidR="001B23EA" w:rsidRPr="009A29EB" w:rsidRDefault="001B23EA" w:rsidP="00582B95">
      <w:pPr>
        <w:spacing w:line="240" w:lineRule="auto"/>
        <w:ind w:firstLine="708"/>
        <w:contextualSpacing/>
        <w:jc w:val="center"/>
        <w:rPr>
          <w:rFonts w:ascii="Times New Roman" w:hAnsi="Times New Roman" w:cs="Times New Roman"/>
          <w:b/>
          <w:color w:val="000000" w:themeColor="text1"/>
          <w:sz w:val="28"/>
          <w:szCs w:val="28"/>
        </w:rPr>
      </w:pPr>
    </w:p>
    <w:p w14:paraId="48C3AAB1" w14:textId="77777777" w:rsidR="00841772" w:rsidRPr="009A29EB" w:rsidRDefault="00841772" w:rsidP="00582B95">
      <w:pPr>
        <w:tabs>
          <w:tab w:val="left" w:pos="9355"/>
        </w:tabs>
        <w:spacing w:after="0" w:line="240" w:lineRule="auto"/>
        <w:ind w:right="-1" w:firstLine="708"/>
        <w:contextualSpacing/>
        <w:jc w:val="both"/>
        <w:rPr>
          <w:rFonts w:ascii="Times New Roman" w:hAnsi="Times New Roman" w:cs="Times New Roman"/>
          <w:sz w:val="28"/>
          <w:szCs w:val="28"/>
        </w:rPr>
      </w:pPr>
      <w:r w:rsidRPr="009A29EB">
        <w:rPr>
          <w:rFonts w:ascii="Times New Roman" w:hAnsi="Times New Roman" w:cs="Times New Roman"/>
          <w:sz w:val="28"/>
          <w:szCs w:val="28"/>
        </w:rPr>
        <w:t>Київська обласна державна адміністрація постійно проводить роботу у сфері протидії торгівлі людьми та ідентифікації осіб, які постраждали від торгівлі людьми.</w:t>
      </w:r>
    </w:p>
    <w:p w14:paraId="15781734" w14:textId="2422F275" w:rsidR="00841772" w:rsidRPr="009A29EB" w:rsidRDefault="00FC4221" w:rsidP="00582B95">
      <w:pPr>
        <w:spacing w:after="0" w:line="240" w:lineRule="auto"/>
        <w:ind w:right="-164" w:firstLine="708"/>
        <w:jc w:val="both"/>
        <w:rPr>
          <w:rFonts w:ascii="Times New Roman" w:eastAsia="Calibri" w:hAnsi="Times New Roman" w:cs="Times New Roman"/>
          <w:sz w:val="28"/>
          <w:szCs w:val="28"/>
        </w:rPr>
      </w:pPr>
      <w:r w:rsidRPr="009A29EB">
        <w:rPr>
          <w:rFonts w:ascii="Times New Roman" w:eastAsia="Calibri" w:hAnsi="Times New Roman" w:cs="Times New Roman"/>
          <w:sz w:val="28"/>
          <w:szCs w:val="28"/>
        </w:rPr>
        <w:t>Службою у справах дітей та сім’ї спільно з</w:t>
      </w:r>
      <w:r w:rsidRPr="009A29EB">
        <w:t xml:space="preserve"> </w:t>
      </w:r>
      <w:r w:rsidRPr="009A29EB">
        <w:rPr>
          <w:rFonts w:ascii="Times New Roman" w:eastAsia="Calibri" w:hAnsi="Times New Roman" w:cs="Times New Roman"/>
          <w:sz w:val="28"/>
          <w:szCs w:val="28"/>
        </w:rPr>
        <w:t xml:space="preserve">координаторами проектів ОБСЄ </w:t>
      </w:r>
      <w:proofErr w:type="spellStart"/>
      <w:r w:rsidR="00841772" w:rsidRPr="009A29EB">
        <w:rPr>
          <w:rFonts w:ascii="Times New Roman" w:eastAsia="Calibri" w:hAnsi="Times New Roman" w:cs="Times New Roman"/>
          <w:sz w:val="28"/>
          <w:szCs w:val="28"/>
        </w:rPr>
        <w:t>проведен</w:t>
      </w:r>
      <w:r w:rsidRPr="009A29EB">
        <w:rPr>
          <w:rFonts w:ascii="Times New Roman" w:eastAsia="Calibri" w:hAnsi="Times New Roman" w:cs="Times New Roman"/>
          <w:sz w:val="28"/>
          <w:szCs w:val="28"/>
        </w:rPr>
        <w:t>но</w:t>
      </w:r>
      <w:proofErr w:type="spellEnd"/>
      <w:r w:rsidR="00841772" w:rsidRPr="009A29EB">
        <w:rPr>
          <w:rFonts w:ascii="Times New Roman" w:eastAsia="Calibri" w:hAnsi="Times New Roman" w:cs="Times New Roman"/>
          <w:sz w:val="28"/>
          <w:szCs w:val="28"/>
        </w:rPr>
        <w:t xml:space="preserve"> </w:t>
      </w:r>
      <w:proofErr w:type="spellStart"/>
      <w:r w:rsidR="00841772" w:rsidRPr="009A29EB">
        <w:rPr>
          <w:rFonts w:ascii="Times New Roman" w:eastAsia="Calibri" w:hAnsi="Times New Roman" w:cs="Times New Roman"/>
          <w:sz w:val="28"/>
          <w:szCs w:val="28"/>
        </w:rPr>
        <w:t>вебінар</w:t>
      </w:r>
      <w:proofErr w:type="spellEnd"/>
      <w:r w:rsidRPr="009A29EB">
        <w:rPr>
          <w:rFonts w:ascii="Times New Roman" w:eastAsia="Calibri" w:hAnsi="Times New Roman" w:cs="Times New Roman"/>
          <w:sz w:val="28"/>
          <w:szCs w:val="28"/>
        </w:rPr>
        <w:t xml:space="preserve"> з уповноваженими з питань протидії торгівлі людьми, підрозділами які здійснюють заходи з протидії торгівлі людьми" в територіальних громадах та районних адміністраціях</w:t>
      </w:r>
      <w:r w:rsidR="00841772" w:rsidRPr="009A29EB">
        <w:rPr>
          <w:rFonts w:ascii="Times New Roman" w:eastAsia="Calibri" w:hAnsi="Times New Roman" w:cs="Times New Roman"/>
          <w:sz w:val="28"/>
          <w:szCs w:val="28"/>
        </w:rPr>
        <w:t xml:space="preserve"> на тему "Посилення координації діяльності відп</w:t>
      </w:r>
      <w:r w:rsidR="006E1392" w:rsidRPr="009A29EB">
        <w:rPr>
          <w:rFonts w:ascii="Times New Roman" w:eastAsia="Calibri" w:hAnsi="Times New Roman" w:cs="Times New Roman"/>
          <w:sz w:val="28"/>
          <w:szCs w:val="28"/>
        </w:rPr>
        <w:t>о</w:t>
      </w:r>
      <w:r w:rsidR="00841772" w:rsidRPr="009A29EB">
        <w:rPr>
          <w:rFonts w:ascii="Times New Roman" w:eastAsia="Calibri" w:hAnsi="Times New Roman" w:cs="Times New Roman"/>
          <w:sz w:val="28"/>
          <w:szCs w:val="28"/>
        </w:rPr>
        <w:t xml:space="preserve">відних структур, для </w:t>
      </w:r>
      <w:r w:rsidRPr="009A29EB">
        <w:rPr>
          <w:rFonts w:ascii="Times New Roman" w:eastAsia="Calibri" w:hAnsi="Times New Roman" w:cs="Times New Roman"/>
          <w:sz w:val="28"/>
          <w:szCs w:val="28"/>
        </w:rPr>
        <w:t xml:space="preserve">здійснення заходів з протидії торгівлі людьми </w:t>
      </w:r>
      <w:r w:rsidR="00841772" w:rsidRPr="009A29EB">
        <w:rPr>
          <w:rFonts w:ascii="Times New Roman" w:eastAsia="Calibri" w:hAnsi="Times New Roman" w:cs="Times New Roman"/>
          <w:sz w:val="28"/>
          <w:szCs w:val="28"/>
        </w:rPr>
        <w:t>в ТГ</w:t>
      </w:r>
      <w:r w:rsidRPr="009A29EB">
        <w:rPr>
          <w:rFonts w:ascii="Times New Roman" w:eastAsia="Calibri" w:hAnsi="Times New Roman" w:cs="Times New Roman"/>
          <w:sz w:val="28"/>
          <w:szCs w:val="28"/>
        </w:rPr>
        <w:t>». Учасників забезпечено інформаційною продукцією.</w:t>
      </w:r>
    </w:p>
    <w:p w14:paraId="67B0F880" w14:textId="2237A8BE" w:rsidR="00FD44F0" w:rsidRPr="009A29EB" w:rsidRDefault="00FD44F0" w:rsidP="00FD44F0">
      <w:pPr>
        <w:spacing w:after="0" w:line="240" w:lineRule="auto"/>
        <w:ind w:right="-164" w:firstLine="708"/>
        <w:jc w:val="both"/>
        <w:rPr>
          <w:rFonts w:ascii="Times New Roman" w:eastAsia="Calibri" w:hAnsi="Times New Roman" w:cs="Times New Roman"/>
          <w:sz w:val="28"/>
          <w:szCs w:val="28"/>
        </w:rPr>
      </w:pPr>
      <w:r w:rsidRPr="009A29EB">
        <w:rPr>
          <w:rFonts w:ascii="Times New Roman" w:eastAsia="Calibri" w:hAnsi="Times New Roman" w:cs="Times New Roman"/>
          <w:sz w:val="28"/>
          <w:szCs w:val="28"/>
        </w:rPr>
        <w:t>Проведено інформаційно-просвітницькі акції з питань протидії торгівлі людьми для населення, зокрема внутрішньо переміщених осіб, щодо роз’яснення можливих ризиків потрапляння в ситуації торгівлі людьми та можливостей отримання постраждалими комплексної допомоги у державних інституціях, а саме 30 липня до Всесвітнього дня протидії торгівлі людьми в територіальних громадах проведена акція «</w:t>
      </w:r>
      <w:r w:rsidRPr="009A29EB">
        <w:rPr>
          <w:rFonts w:ascii="Times New Roman" w:eastAsia="Calibri" w:hAnsi="Times New Roman" w:cs="Times New Roman"/>
          <w:sz w:val="28"/>
          <w:szCs w:val="28"/>
          <w:lang w:val="en-US"/>
        </w:rPr>
        <w:t>Walk for freedom</w:t>
      </w:r>
      <w:r w:rsidRPr="009A29EB">
        <w:rPr>
          <w:rFonts w:ascii="Times New Roman" w:eastAsia="Calibri" w:hAnsi="Times New Roman" w:cs="Times New Roman"/>
          <w:sz w:val="28"/>
          <w:szCs w:val="28"/>
        </w:rPr>
        <w:t>» (Хода за свободу), де було залучено 500 учасників та роздано 4000 листівок.</w:t>
      </w:r>
    </w:p>
    <w:p w14:paraId="0599E54D" w14:textId="6DD88B50" w:rsidR="00FD44F0" w:rsidRPr="009A29EB" w:rsidRDefault="00641934" w:rsidP="00641934">
      <w:pPr>
        <w:spacing w:after="0" w:line="240" w:lineRule="auto"/>
        <w:ind w:right="-164" w:firstLine="708"/>
        <w:jc w:val="both"/>
        <w:rPr>
          <w:rFonts w:ascii="Times New Roman" w:eastAsia="Calibri" w:hAnsi="Times New Roman" w:cs="Times New Roman"/>
          <w:sz w:val="28"/>
          <w:szCs w:val="28"/>
        </w:rPr>
      </w:pPr>
      <w:r w:rsidRPr="009A29EB">
        <w:rPr>
          <w:rFonts w:ascii="Times New Roman" w:eastAsia="Calibri" w:hAnsi="Times New Roman" w:cs="Times New Roman"/>
          <w:sz w:val="28"/>
          <w:szCs w:val="28"/>
        </w:rPr>
        <w:t xml:space="preserve">Через офіційні </w:t>
      </w:r>
      <w:proofErr w:type="spellStart"/>
      <w:r w:rsidRPr="009A29EB">
        <w:rPr>
          <w:rFonts w:ascii="Times New Roman" w:eastAsia="Calibri" w:hAnsi="Times New Roman" w:cs="Times New Roman"/>
          <w:sz w:val="28"/>
          <w:szCs w:val="28"/>
        </w:rPr>
        <w:t>вебсайти</w:t>
      </w:r>
      <w:proofErr w:type="spellEnd"/>
      <w:r w:rsidRPr="009A29EB">
        <w:rPr>
          <w:rFonts w:ascii="Times New Roman" w:eastAsia="Calibri" w:hAnsi="Times New Roman" w:cs="Times New Roman"/>
          <w:sz w:val="28"/>
          <w:szCs w:val="28"/>
        </w:rPr>
        <w:t xml:space="preserve">, інформаційні стенди місцевих органів виконавчої влади та органів місцевого самоврядування населення інформується щодо </w:t>
      </w:r>
      <w:r w:rsidR="00FD44F0" w:rsidRPr="009A29EB">
        <w:rPr>
          <w:rFonts w:ascii="Times New Roman" w:eastAsia="Calibri" w:hAnsi="Times New Roman" w:cs="Times New Roman"/>
          <w:sz w:val="28"/>
          <w:szCs w:val="28"/>
        </w:rPr>
        <w:t xml:space="preserve">запобігання та протидії </w:t>
      </w:r>
      <w:r w:rsidR="00BB2AA5" w:rsidRPr="009A29EB">
        <w:rPr>
          <w:rFonts w:ascii="Times New Roman" w:eastAsia="Calibri" w:hAnsi="Times New Roman" w:cs="Times New Roman"/>
          <w:sz w:val="28"/>
          <w:szCs w:val="28"/>
        </w:rPr>
        <w:t>торгівлі людьми</w:t>
      </w:r>
      <w:r w:rsidR="00263AA2" w:rsidRPr="009A29EB">
        <w:rPr>
          <w:rFonts w:ascii="Times New Roman" w:eastAsia="Calibri" w:hAnsi="Times New Roman" w:cs="Times New Roman"/>
          <w:sz w:val="28"/>
          <w:szCs w:val="28"/>
        </w:rPr>
        <w:t xml:space="preserve">, а також </w:t>
      </w:r>
      <w:r w:rsidR="00FD44F0" w:rsidRPr="009A29EB">
        <w:rPr>
          <w:rFonts w:ascii="Times New Roman" w:eastAsia="Calibri" w:hAnsi="Times New Roman" w:cs="Times New Roman"/>
          <w:sz w:val="28"/>
          <w:szCs w:val="28"/>
        </w:rPr>
        <w:t xml:space="preserve">заходи що здійснюються у </w:t>
      </w:r>
      <w:r w:rsidR="00FC07CA" w:rsidRPr="009A29EB">
        <w:rPr>
          <w:rFonts w:ascii="Times New Roman" w:eastAsia="Calibri" w:hAnsi="Times New Roman" w:cs="Times New Roman"/>
          <w:sz w:val="28"/>
          <w:szCs w:val="28"/>
        </w:rPr>
        <w:t xml:space="preserve">цій </w:t>
      </w:r>
      <w:r w:rsidR="00FD44F0" w:rsidRPr="009A29EB">
        <w:rPr>
          <w:rFonts w:ascii="Times New Roman" w:eastAsia="Calibri" w:hAnsi="Times New Roman" w:cs="Times New Roman"/>
          <w:sz w:val="28"/>
          <w:szCs w:val="28"/>
        </w:rPr>
        <w:t>сфері</w:t>
      </w:r>
      <w:r w:rsidR="00263AA2" w:rsidRPr="009A29EB">
        <w:rPr>
          <w:rFonts w:ascii="Times New Roman" w:eastAsia="Calibri" w:hAnsi="Times New Roman" w:cs="Times New Roman"/>
          <w:sz w:val="28"/>
          <w:szCs w:val="28"/>
        </w:rPr>
        <w:t>.</w:t>
      </w:r>
    </w:p>
    <w:p w14:paraId="7BFE732A" w14:textId="77777777" w:rsidR="00FD44F0" w:rsidRPr="009A29EB" w:rsidRDefault="00FD44F0" w:rsidP="00FD44F0">
      <w:pPr>
        <w:spacing w:after="0" w:line="240" w:lineRule="auto"/>
        <w:ind w:right="-164" w:firstLine="708"/>
        <w:jc w:val="both"/>
        <w:rPr>
          <w:rFonts w:ascii="Times New Roman" w:eastAsia="Calibri" w:hAnsi="Times New Roman" w:cs="Times New Roman"/>
          <w:sz w:val="28"/>
          <w:szCs w:val="28"/>
        </w:rPr>
      </w:pPr>
      <w:r w:rsidRPr="009A29EB">
        <w:rPr>
          <w:rFonts w:ascii="Times New Roman" w:eastAsia="Calibri" w:hAnsi="Times New Roman" w:cs="Times New Roman"/>
          <w:sz w:val="28"/>
          <w:szCs w:val="28"/>
        </w:rPr>
        <w:t>Службою у справах дітей та сім’ї Київської облдержадміністрації з Всеукраїнською благодійною організацією «</w:t>
      </w:r>
      <w:proofErr w:type="spellStart"/>
      <w:r w:rsidRPr="009A29EB">
        <w:rPr>
          <w:rFonts w:ascii="Times New Roman" w:eastAsia="Calibri" w:hAnsi="Times New Roman" w:cs="Times New Roman"/>
          <w:sz w:val="28"/>
          <w:szCs w:val="28"/>
        </w:rPr>
        <w:t>Конвіктус</w:t>
      </w:r>
      <w:proofErr w:type="spellEnd"/>
      <w:r w:rsidRPr="009A29EB">
        <w:rPr>
          <w:rFonts w:ascii="Times New Roman" w:eastAsia="Calibri" w:hAnsi="Times New Roman" w:cs="Times New Roman"/>
          <w:sz w:val="28"/>
          <w:szCs w:val="28"/>
        </w:rPr>
        <w:t xml:space="preserve"> Україна» укладено Меморандум про співробітництво у сфері забезпечення: підтримки сімей з дітьми, а також осіб, які перебувають у складних життєвих обставинах, зокрема обумовлених вчиненням домашнього, </w:t>
      </w:r>
      <w:proofErr w:type="spellStart"/>
      <w:r w:rsidRPr="009A29EB">
        <w:rPr>
          <w:rFonts w:ascii="Times New Roman" w:eastAsia="Calibri" w:hAnsi="Times New Roman" w:cs="Times New Roman"/>
          <w:sz w:val="28"/>
          <w:szCs w:val="28"/>
        </w:rPr>
        <w:t>ґендерно</w:t>
      </w:r>
      <w:proofErr w:type="spellEnd"/>
      <w:r w:rsidRPr="009A29EB">
        <w:rPr>
          <w:rFonts w:ascii="Times New Roman" w:eastAsia="Calibri" w:hAnsi="Times New Roman" w:cs="Times New Roman"/>
          <w:sz w:val="28"/>
          <w:szCs w:val="28"/>
        </w:rPr>
        <w:t>-зумовленого насильства та торгівлі людьми.</w:t>
      </w:r>
    </w:p>
    <w:p w14:paraId="52453B5A" w14:textId="77777777" w:rsidR="00FD44F0" w:rsidRPr="009A29EB" w:rsidRDefault="00FD44F0" w:rsidP="00FD44F0">
      <w:pPr>
        <w:spacing w:after="0" w:line="240" w:lineRule="auto"/>
        <w:ind w:right="-164" w:firstLine="708"/>
        <w:jc w:val="both"/>
        <w:rPr>
          <w:rFonts w:ascii="Times New Roman" w:eastAsia="Calibri" w:hAnsi="Times New Roman" w:cs="Times New Roman"/>
          <w:sz w:val="28"/>
          <w:szCs w:val="28"/>
        </w:rPr>
      </w:pPr>
      <w:r w:rsidRPr="009A29EB">
        <w:rPr>
          <w:rFonts w:ascii="Times New Roman" w:eastAsia="Calibri" w:hAnsi="Times New Roman" w:cs="Times New Roman"/>
          <w:sz w:val="28"/>
          <w:szCs w:val="28"/>
        </w:rPr>
        <w:lastRenderedPageBreak/>
        <w:t>З 2018 року між службою у справах дітей та сім’ї Київської облдержадміністрації та громадською організацією «Фундація «Гармонізоване суспільство» укладено Меморандум про співпрацю у сфері протидії торгівлі людьми.</w:t>
      </w:r>
    </w:p>
    <w:p w14:paraId="4502D891" w14:textId="77777777" w:rsidR="00FD44F0" w:rsidRPr="009A29EB" w:rsidRDefault="00FD44F0" w:rsidP="00FD44F0">
      <w:pPr>
        <w:spacing w:after="0" w:line="240" w:lineRule="auto"/>
        <w:ind w:right="-164" w:firstLine="708"/>
        <w:jc w:val="both"/>
        <w:rPr>
          <w:rFonts w:ascii="Times New Roman" w:eastAsia="Calibri" w:hAnsi="Times New Roman" w:cs="Times New Roman"/>
          <w:sz w:val="28"/>
          <w:szCs w:val="28"/>
        </w:rPr>
      </w:pPr>
      <w:r w:rsidRPr="009A29EB">
        <w:rPr>
          <w:rFonts w:ascii="Times New Roman" w:eastAsia="Calibri" w:hAnsi="Times New Roman" w:cs="Times New Roman"/>
          <w:sz w:val="28"/>
          <w:szCs w:val="28"/>
        </w:rPr>
        <w:t>В рамках проекту «Поширення Національного механізму взаємодії суб’єктів, які здійснюють заходи у сфері протидії торгівлі людьми в Україні» та з урахуванням укладеного Меморандуму про співпрацю громадською організацією «Фундація «Гармонізоване суспільство» в 2020 році проведено ряд консультативних зустрічей з питань протидії торгівлі людьми з представниками новостворених в Київській області територіальних громад.</w:t>
      </w:r>
    </w:p>
    <w:p w14:paraId="193B0998" w14:textId="77777777" w:rsidR="00FD44F0" w:rsidRPr="009A29EB" w:rsidRDefault="00FD44F0" w:rsidP="00FD44F0">
      <w:pPr>
        <w:spacing w:after="0" w:line="240" w:lineRule="auto"/>
        <w:ind w:right="-164" w:firstLine="708"/>
        <w:jc w:val="both"/>
        <w:rPr>
          <w:rFonts w:ascii="Times New Roman" w:eastAsia="Calibri" w:hAnsi="Times New Roman" w:cs="Times New Roman"/>
          <w:sz w:val="28"/>
          <w:szCs w:val="28"/>
        </w:rPr>
      </w:pPr>
      <w:r w:rsidRPr="009A29EB">
        <w:rPr>
          <w:rFonts w:ascii="Times New Roman" w:eastAsia="Calibri" w:hAnsi="Times New Roman" w:cs="Times New Roman"/>
          <w:sz w:val="28"/>
          <w:szCs w:val="28"/>
        </w:rPr>
        <w:t>У 2021 році з 22 березня – 20 квітня, відповідно до затвердженого графіка, проведено засідання робочих груп та консультаційних нарад-семінарів з суб’єктами та уповноваженими представниками новостворених районів та територіальних громад щодо протидії торгівлі людьми.</w:t>
      </w:r>
    </w:p>
    <w:p w14:paraId="732E16B4" w14:textId="157346CB" w:rsidR="00E161EC" w:rsidRPr="009A29EB" w:rsidRDefault="00FD44F0" w:rsidP="00E161EC">
      <w:pPr>
        <w:spacing w:after="0" w:line="240" w:lineRule="auto"/>
        <w:ind w:right="-164" w:firstLine="708"/>
        <w:jc w:val="both"/>
        <w:rPr>
          <w:rFonts w:ascii="Times New Roman" w:eastAsia="Calibri" w:hAnsi="Times New Roman" w:cs="Times New Roman"/>
          <w:sz w:val="28"/>
          <w:szCs w:val="28"/>
        </w:rPr>
      </w:pPr>
      <w:r w:rsidRPr="009A29EB">
        <w:rPr>
          <w:rFonts w:ascii="Times New Roman" w:eastAsia="Calibri" w:hAnsi="Times New Roman" w:cs="Times New Roman"/>
          <w:sz w:val="28"/>
          <w:szCs w:val="28"/>
        </w:rPr>
        <w:t>Також з метою підвищення обізнаності представників територіальних громад щодо засад законодавства у сфері протидії торгівлі людьми, надання допомоги особам, які постраждали від торгівлі людьми та покращення спроможності виявлення осіб постраждалих від торгівлі людьми, надання їм допомоги та підтримки у відповідності до Закону України «Про протидію торгівлі людьми» в умовах розвитку державного Національного механізму взаємодії суб’єктів службою у справах дітей та сім’ї Київської обласної державної адміністрації спільно з Всеукраїнською коаліцією громадських організацій з протидії торгівлі людьми організовано та прове</w:t>
      </w:r>
      <w:r w:rsidR="00AB2569" w:rsidRPr="009A29EB">
        <w:rPr>
          <w:rFonts w:ascii="Times New Roman" w:eastAsia="Calibri" w:hAnsi="Times New Roman" w:cs="Times New Roman"/>
          <w:sz w:val="28"/>
          <w:szCs w:val="28"/>
        </w:rPr>
        <w:t>дено онлайн навчання 06.12.2021, під час яких територіальні громади забезпечено інформаційною продукцією</w:t>
      </w:r>
      <w:r w:rsidR="00E161EC" w:rsidRPr="009A29EB">
        <w:rPr>
          <w:rFonts w:ascii="Times New Roman" w:eastAsia="Calibri" w:hAnsi="Times New Roman" w:cs="Times New Roman"/>
          <w:sz w:val="28"/>
          <w:szCs w:val="28"/>
        </w:rPr>
        <w:t>, а також виготовлено силіконові браслети з метою проведення інформаційно-просвітницьких акцій з питань протидії торгівлі людьми для населення, зокрема внутрішньо переміщених осіб, щодо роз’яснення можливих ризиків потрапляння в ситуації торгівлі людьми та можливостей отримання постраждалими комплексної допомоги у державних інституціях.</w:t>
      </w:r>
    </w:p>
    <w:p w14:paraId="3B1EE3A2" w14:textId="77777777" w:rsidR="00841772" w:rsidRPr="009A29EB" w:rsidRDefault="00841772" w:rsidP="00582B95">
      <w:pPr>
        <w:spacing w:after="0" w:line="240" w:lineRule="auto"/>
        <w:ind w:firstLine="708"/>
        <w:contextualSpacing/>
        <w:jc w:val="both"/>
        <w:rPr>
          <w:rFonts w:ascii="Times New Roman" w:hAnsi="Times New Roman" w:cs="Times New Roman"/>
          <w:sz w:val="28"/>
          <w:szCs w:val="28"/>
        </w:rPr>
      </w:pPr>
      <w:r w:rsidRPr="009A29EB">
        <w:rPr>
          <w:rFonts w:ascii="Times New Roman" w:hAnsi="Times New Roman" w:cs="Times New Roman"/>
          <w:sz w:val="28"/>
          <w:szCs w:val="28"/>
        </w:rPr>
        <w:t>На виконання Закону України від 20 вересня 2011 року</w:t>
      </w:r>
      <w:r w:rsidRPr="009A29EB">
        <w:rPr>
          <w:b/>
          <w:bCs/>
          <w:color w:val="000000"/>
          <w:shd w:val="clear" w:color="auto" w:fill="FFFFFF"/>
        </w:rPr>
        <w:t> </w:t>
      </w:r>
      <w:r w:rsidRPr="009A29EB">
        <w:rPr>
          <w:rFonts w:ascii="Times New Roman" w:hAnsi="Times New Roman" w:cs="Times New Roman"/>
          <w:sz w:val="28"/>
          <w:szCs w:val="28"/>
        </w:rPr>
        <w:t>№ 3739-VI «Про протидію торгівлі людьми» у</w:t>
      </w:r>
      <w:r w:rsidR="006E1392" w:rsidRPr="009A29EB">
        <w:rPr>
          <w:rFonts w:ascii="Times New Roman" w:hAnsi="Times New Roman" w:cs="Times New Roman"/>
          <w:sz w:val="28"/>
          <w:szCs w:val="28"/>
        </w:rPr>
        <w:t xml:space="preserve"> </w:t>
      </w:r>
      <w:r w:rsidRPr="009A29EB">
        <w:rPr>
          <w:rFonts w:ascii="Times New Roman" w:hAnsi="Times New Roman" w:cs="Times New Roman"/>
          <w:sz w:val="28"/>
          <w:szCs w:val="28"/>
        </w:rPr>
        <w:t>всіх закладах інституційного догляду дітей та закладах освіти</w:t>
      </w:r>
      <w:r w:rsidR="006E1392" w:rsidRPr="009A29EB">
        <w:rPr>
          <w:rFonts w:ascii="Times New Roman" w:hAnsi="Times New Roman" w:cs="Times New Roman"/>
          <w:sz w:val="28"/>
          <w:szCs w:val="28"/>
        </w:rPr>
        <w:t xml:space="preserve"> </w:t>
      </w:r>
      <w:r w:rsidRPr="009A29EB">
        <w:rPr>
          <w:rFonts w:ascii="Times New Roman" w:hAnsi="Times New Roman" w:cs="Times New Roman"/>
          <w:sz w:val="28"/>
          <w:szCs w:val="28"/>
        </w:rPr>
        <w:t xml:space="preserve">районів/міст/ОТГ проводяться заходи превентивного характеру, а саме: </w:t>
      </w:r>
    </w:p>
    <w:p w14:paraId="2B0F8B1B" w14:textId="77777777" w:rsidR="00841772" w:rsidRPr="009A29EB" w:rsidRDefault="00841772" w:rsidP="00582B95">
      <w:pPr>
        <w:pStyle w:val="a3"/>
        <w:numPr>
          <w:ilvl w:val="0"/>
          <w:numId w:val="4"/>
        </w:numPr>
        <w:spacing w:after="0" w:line="240" w:lineRule="auto"/>
        <w:ind w:left="0" w:right="-164" w:firstLine="426"/>
        <w:jc w:val="both"/>
        <w:rPr>
          <w:rFonts w:ascii="Times New Roman" w:eastAsia="Calibri" w:hAnsi="Times New Roman" w:cs="Times New Roman"/>
          <w:sz w:val="28"/>
          <w:szCs w:val="28"/>
        </w:rPr>
      </w:pPr>
      <w:r w:rsidRPr="009A29EB">
        <w:rPr>
          <w:rFonts w:ascii="Times New Roman" w:eastAsia="Calibri" w:hAnsi="Times New Roman" w:cs="Times New Roman"/>
          <w:sz w:val="28"/>
          <w:szCs w:val="28"/>
        </w:rPr>
        <w:t>заходи щодо організації первинної профілактики торгівлі людьми.  інформаційно-просвітницька робота зі школярами та їхніми батьками;</w:t>
      </w:r>
    </w:p>
    <w:p w14:paraId="0E5848B4" w14:textId="06DA38FD" w:rsidR="00841772" w:rsidRPr="009A29EB" w:rsidRDefault="00841772" w:rsidP="00582B95">
      <w:pPr>
        <w:pStyle w:val="a3"/>
        <w:numPr>
          <w:ilvl w:val="0"/>
          <w:numId w:val="4"/>
        </w:numPr>
        <w:spacing w:after="0" w:line="240" w:lineRule="auto"/>
        <w:ind w:left="0" w:right="-164" w:firstLine="426"/>
        <w:jc w:val="both"/>
        <w:rPr>
          <w:rFonts w:ascii="Times New Roman" w:eastAsia="Calibri" w:hAnsi="Times New Roman" w:cs="Times New Roman"/>
          <w:sz w:val="28"/>
          <w:szCs w:val="28"/>
        </w:rPr>
      </w:pPr>
      <w:r w:rsidRPr="009A29EB">
        <w:rPr>
          <w:rFonts w:ascii="Times New Roman" w:eastAsia="Calibri" w:hAnsi="Times New Roman" w:cs="Times New Roman"/>
          <w:sz w:val="28"/>
          <w:szCs w:val="28"/>
        </w:rPr>
        <w:t>бесіди, круглі столи,</w:t>
      </w:r>
      <w:r w:rsidR="00FC4221" w:rsidRPr="009A29EB">
        <w:rPr>
          <w:rFonts w:ascii="Times New Roman" w:eastAsia="Calibri" w:hAnsi="Times New Roman" w:cs="Times New Roman"/>
          <w:sz w:val="28"/>
          <w:szCs w:val="28"/>
        </w:rPr>
        <w:t xml:space="preserve"> </w:t>
      </w:r>
      <w:r w:rsidRPr="009A29EB">
        <w:rPr>
          <w:rFonts w:ascii="Times New Roman" w:eastAsia="Calibri" w:hAnsi="Times New Roman" w:cs="Times New Roman"/>
          <w:sz w:val="28"/>
          <w:szCs w:val="28"/>
        </w:rPr>
        <w:t xml:space="preserve">анкетування, тестування, показ навчальних відеофільмів тощо;  </w:t>
      </w:r>
    </w:p>
    <w:p w14:paraId="6BE9D636" w14:textId="7CC905DE" w:rsidR="00841772" w:rsidRPr="009A29EB" w:rsidRDefault="00841772" w:rsidP="00582B95">
      <w:pPr>
        <w:pStyle w:val="a3"/>
        <w:numPr>
          <w:ilvl w:val="0"/>
          <w:numId w:val="4"/>
        </w:numPr>
        <w:spacing w:after="0" w:line="240" w:lineRule="auto"/>
        <w:ind w:left="0" w:right="-164" w:firstLine="426"/>
        <w:jc w:val="both"/>
        <w:rPr>
          <w:rFonts w:ascii="Times New Roman" w:eastAsia="Calibri" w:hAnsi="Times New Roman" w:cs="Times New Roman"/>
          <w:sz w:val="28"/>
          <w:szCs w:val="28"/>
        </w:rPr>
      </w:pPr>
      <w:r w:rsidRPr="009A29EB">
        <w:rPr>
          <w:rFonts w:ascii="Times New Roman" w:eastAsia="Calibri" w:hAnsi="Times New Roman" w:cs="Times New Roman"/>
          <w:sz w:val="28"/>
          <w:szCs w:val="28"/>
        </w:rPr>
        <w:t>психолого-педагогічні бесіди, психологічні групові тренінги, виховні години із залученням спеціалістів служб/центрів/відділів соціального захисту ТГ тощо</w:t>
      </w:r>
    </w:p>
    <w:p w14:paraId="04CBD7FF" w14:textId="77777777" w:rsidR="00841772" w:rsidRPr="009A29EB" w:rsidRDefault="00841772" w:rsidP="00582B95">
      <w:pPr>
        <w:shd w:val="clear" w:color="auto" w:fill="FFFFFF"/>
        <w:spacing w:after="0" w:line="240" w:lineRule="auto"/>
        <w:ind w:firstLine="426"/>
        <w:contextualSpacing/>
        <w:jc w:val="both"/>
        <w:rPr>
          <w:rFonts w:ascii="Times New Roman" w:hAnsi="Times New Roman" w:cs="Times New Roman"/>
          <w:sz w:val="28"/>
          <w:szCs w:val="28"/>
        </w:rPr>
      </w:pPr>
      <w:r w:rsidRPr="009A29EB">
        <w:rPr>
          <w:rFonts w:ascii="Times New Roman" w:hAnsi="Times New Roman" w:cs="Times New Roman"/>
          <w:sz w:val="28"/>
          <w:szCs w:val="28"/>
        </w:rPr>
        <w:t>Партнери:</w:t>
      </w:r>
    </w:p>
    <w:p w14:paraId="1B2A0737" w14:textId="77777777" w:rsidR="00841772" w:rsidRPr="009A29EB" w:rsidRDefault="00841772" w:rsidP="00582B95">
      <w:pPr>
        <w:pStyle w:val="a3"/>
        <w:numPr>
          <w:ilvl w:val="0"/>
          <w:numId w:val="4"/>
        </w:numPr>
        <w:spacing w:after="0" w:line="240" w:lineRule="auto"/>
        <w:ind w:left="0" w:right="-164" w:firstLine="426"/>
        <w:jc w:val="both"/>
        <w:rPr>
          <w:rFonts w:ascii="Times New Roman" w:eastAsia="Calibri" w:hAnsi="Times New Roman" w:cs="Times New Roman"/>
          <w:sz w:val="28"/>
          <w:szCs w:val="28"/>
        </w:rPr>
      </w:pPr>
      <w:r w:rsidRPr="009A29EB">
        <w:rPr>
          <w:rFonts w:ascii="Times New Roman" w:eastAsia="Calibri" w:hAnsi="Times New Roman" w:cs="Times New Roman"/>
          <w:sz w:val="28"/>
          <w:szCs w:val="28"/>
        </w:rPr>
        <w:t>координатори проектів ОБСЄ в Україні, Посольства Канади в Україні, Посольства США в Україні;</w:t>
      </w:r>
    </w:p>
    <w:p w14:paraId="36637796" w14:textId="77777777" w:rsidR="00841772" w:rsidRPr="009A29EB" w:rsidRDefault="00841772" w:rsidP="00582B95">
      <w:pPr>
        <w:pStyle w:val="a3"/>
        <w:numPr>
          <w:ilvl w:val="0"/>
          <w:numId w:val="4"/>
        </w:numPr>
        <w:spacing w:after="0" w:line="240" w:lineRule="auto"/>
        <w:ind w:right="-164"/>
        <w:jc w:val="both"/>
        <w:rPr>
          <w:rFonts w:ascii="Times New Roman" w:eastAsia="Calibri" w:hAnsi="Times New Roman" w:cs="Times New Roman"/>
          <w:sz w:val="28"/>
          <w:szCs w:val="28"/>
        </w:rPr>
      </w:pPr>
      <w:r w:rsidRPr="009A29EB">
        <w:rPr>
          <w:rFonts w:ascii="Times New Roman" w:eastAsia="Calibri" w:hAnsi="Times New Roman" w:cs="Times New Roman"/>
          <w:sz w:val="28"/>
          <w:szCs w:val="28"/>
        </w:rPr>
        <w:t>Міжнародна організація  з міграції/</w:t>
      </w:r>
      <w:proofErr w:type="spellStart"/>
      <w:r w:rsidRPr="009A29EB">
        <w:rPr>
          <w:rFonts w:ascii="Times New Roman" w:eastAsia="Calibri" w:hAnsi="Times New Roman" w:cs="Times New Roman"/>
          <w:sz w:val="28"/>
          <w:szCs w:val="28"/>
        </w:rPr>
        <w:t>InternationalOrganizationforMigration</w:t>
      </w:r>
      <w:proofErr w:type="spellEnd"/>
      <w:r w:rsidRPr="009A29EB">
        <w:rPr>
          <w:rFonts w:ascii="Times New Roman" w:eastAsia="Calibri" w:hAnsi="Times New Roman" w:cs="Times New Roman"/>
          <w:sz w:val="28"/>
          <w:szCs w:val="28"/>
        </w:rPr>
        <w:t>/;</w:t>
      </w:r>
    </w:p>
    <w:p w14:paraId="20EF8E96" w14:textId="77777777" w:rsidR="00841772" w:rsidRPr="009A29EB" w:rsidRDefault="00841772" w:rsidP="00582B95">
      <w:pPr>
        <w:pStyle w:val="a3"/>
        <w:numPr>
          <w:ilvl w:val="0"/>
          <w:numId w:val="4"/>
        </w:numPr>
        <w:spacing w:after="0" w:line="240" w:lineRule="auto"/>
        <w:ind w:right="-164"/>
        <w:jc w:val="both"/>
        <w:rPr>
          <w:rFonts w:ascii="Times New Roman" w:eastAsia="Calibri" w:hAnsi="Times New Roman" w:cs="Times New Roman"/>
          <w:sz w:val="28"/>
          <w:szCs w:val="28"/>
        </w:rPr>
      </w:pPr>
      <w:r w:rsidRPr="009A29EB">
        <w:rPr>
          <w:rFonts w:ascii="Times New Roman" w:eastAsia="Calibri" w:hAnsi="Times New Roman" w:cs="Times New Roman"/>
          <w:sz w:val="28"/>
          <w:szCs w:val="28"/>
        </w:rPr>
        <w:lastRenderedPageBreak/>
        <w:t xml:space="preserve">Громадська організація «Фундація Гармонізоване суспільство»;  </w:t>
      </w:r>
    </w:p>
    <w:p w14:paraId="213DC2D9" w14:textId="77777777" w:rsidR="00841772" w:rsidRPr="009A29EB" w:rsidRDefault="00841772" w:rsidP="00582B95">
      <w:pPr>
        <w:pStyle w:val="a3"/>
        <w:numPr>
          <w:ilvl w:val="0"/>
          <w:numId w:val="4"/>
        </w:numPr>
        <w:spacing w:after="0" w:line="240" w:lineRule="auto"/>
        <w:ind w:right="-164"/>
        <w:jc w:val="both"/>
        <w:rPr>
          <w:rFonts w:ascii="Times New Roman" w:eastAsia="Calibri" w:hAnsi="Times New Roman" w:cs="Times New Roman"/>
          <w:sz w:val="28"/>
          <w:szCs w:val="28"/>
        </w:rPr>
      </w:pPr>
      <w:r w:rsidRPr="009A29EB">
        <w:rPr>
          <w:rFonts w:ascii="Times New Roman" w:eastAsia="Calibri" w:hAnsi="Times New Roman" w:cs="Times New Roman"/>
          <w:sz w:val="28"/>
          <w:szCs w:val="28"/>
        </w:rPr>
        <w:t xml:space="preserve">Громадська організація «ла </w:t>
      </w:r>
      <w:proofErr w:type="spellStart"/>
      <w:r w:rsidRPr="009A29EB">
        <w:rPr>
          <w:rFonts w:ascii="Times New Roman" w:eastAsia="Calibri" w:hAnsi="Times New Roman" w:cs="Times New Roman"/>
          <w:sz w:val="28"/>
          <w:szCs w:val="28"/>
        </w:rPr>
        <w:t>Страда</w:t>
      </w:r>
      <w:proofErr w:type="spellEnd"/>
      <w:r w:rsidRPr="009A29EB">
        <w:rPr>
          <w:rFonts w:ascii="Times New Roman" w:eastAsia="Calibri" w:hAnsi="Times New Roman" w:cs="Times New Roman"/>
          <w:sz w:val="28"/>
          <w:szCs w:val="28"/>
        </w:rPr>
        <w:t>-Україна»;</w:t>
      </w:r>
    </w:p>
    <w:p w14:paraId="5968B4B4" w14:textId="64C756AD" w:rsidR="00841772" w:rsidRPr="009A29EB" w:rsidRDefault="00841772" w:rsidP="00582B95">
      <w:pPr>
        <w:pStyle w:val="a3"/>
        <w:numPr>
          <w:ilvl w:val="0"/>
          <w:numId w:val="4"/>
        </w:numPr>
        <w:spacing w:after="0" w:line="240" w:lineRule="auto"/>
        <w:ind w:right="-164"/>
        <w:jc w:val="both"/>
        <w:rPr>
          <w:rFonts w:ascii="Times New Roman" w:eastAsia="Calibri" w:hAnsi="Times New Roman" w:cs="Times New Roman"/>
          <w:sz w:val="28"/>
          <w:szCs w:val="28"/>
        </w:rPr>
      </w:pPr>
      <w:r w:rsidRPr="009A29EB">
        <w:rPr>
          <w:rFonts w:ascii="Times New Roman" w:eastAsia="Calibri" w:hAnsi="Times New Roman" w:cs="Times New Roman"/>
          <w:sz w:val="28"/>
          <w:szCs w:val="28"/>
        </w:rPr>
        <w:t>Громадська організація «А - 21».</w:t>
      </w:r>
    </w:p>
    <w:p w14:paraId="4E5507AF" w14:textId="662061DB" w:rsidR="00030FC5" w:rsidRPr="009A29EB" w:rsidRDefault="00030FC5" w:rsidP="00582B95">
      <w:pPr>
        <w:spacing w:after="0" w:line="240" w:lineRule="auto"/>
        <w:ind w:right="-164"/>
        <w:jc w:val="both"/>
        <w:rPr>
          <w:rFonts w:ascii="Times New Roman" w:eastAsia="Calibri" w:hAnsi="Times New Roman" w:cs="Times New Roman"/>
          <w:sz w:val="28"/>
          <w:szCs w:val="28"/>
        </w:rPr>
      </w:pPr>
      <w:r w:rsidRPr="009A29EB">
        <w:rPr>
          <w:rFonts w:ascii="Times New Roman" w:eastAsia="Calibri" w:hAnsi="Times New Roman" w:cs="Times New Roman"/>
          <w:sz w:val="28"/>
          <w:szCs w:val="28"/>
        </w:rPr>
        <w:t>Завдяки проведеним заходам розширено співпрацю з міжнародними та громадськими організаціями у сфері протидії торгівлі людьми, підвищено рівень компетентності фахівців територіальних громад та районів, покращено співпрацю правоохоронних органів, служб у справах дітей та сім’ї, центрів соціальних служб.</w:t>
      </w:r>
    </w:p>
    <w:p w14:paraId="20E94E3C" w14:textId="77777777" w:rsidR="00841772" w:rsidRPr="009A29EB" w:rsidRDefault="00841772" w:rsidP="00582B95">
      <w:pPr>
        <w:pStyle w:val="a3"/>
        <w:spacing w:after="0" w:line="240" w:lineRule="auto"/>
        <w:ind w:left="786" w:right="-164"/>
        <w:jc w:val="both"/>
        <w:rPr>
          <w:rFonts w:ascii="Times New Roman" w:eastAsia="Calibri" w:hAnsi="Times New Roman" w:cs="Times New Roman"/>
          <w:sz w:val="28"/>
          <w:szCs w:val="28"/>
          <w:u w:val="single"/>
        </w:rPr>
      </w:pPr>
    </w:p>
    <w:p w14:paraId="316B1C67" w14:textId="77777777" w:rsidR="00841772" w:rsidRPr="009A29EB" w:rsidRDefault="00841772" w:rsidP="00582B95">
      <w:pPr>
        <w:spacing w:after="0" w:line="240" w:lineRule="auto"/>
        <w:ind w:firstLine="708"/>
        <w:contextualSpacing/>
        <w:jc w:val="center"/>
        <w:rPr>
          <w:rFonts w:ascii="Times New Roman" w:hAnsi="Times New Roman"/>
          <w:b/>
          <w:color w:val="000000" w:themeColor="text1"/>
          <w:sz w:val="28"/>
          <w:szCs w:val="28"/>
        </w:rPr>
      </w:pPr>
      <w:r w:rsidRPr="009A29EB">
        <w:rPr>
          <w:rFonts w:ascii="Times New Roman" w:hAnsi="Times New Roman" w:cs="Times New Roman"/>
          <w:b/>
          <w:color w:val="000000" w:themeColor="text1"/>
          <w:sz w:val="28"/>
          <w:szCs w:val="28"/>
        </w:rPr>
        <w:t>5. Запобігання та протидія насильству і жорстокому поводженню з дітьми</w:t>
      </w:r>
    </w:p>
    <w:p w14:paraId="752D75A1" w14:textId="77777777" w:rsidR="00841772" w:rsidRPr="009A29EB" w:rsidRDefault="00841772" w:rsidP="00582B95">
      <w:pPr>
        <w:shd w:val="clear" w:color="auto" w:fill="FFFFFF"/>
        <w:spacing w:line="240" w:lineRule="auto"/>
        <w:ind w:firstLine="567"/>
        <w:contextualSpacing/>
        <w:jc w:val="both"/>
        <w:rPr>
          <w:rFonts w:ascii="Times New Roman" w:hAnsi="Times New Roman" w:cs="Times New Roman"/>
          <w:sz w:val="28"/>
          <w:szCs w:val="28"/>
        </w:rPr>
      </w:pPr>
      <w:r w:rsidRPr="009A29EB">
        <w:rPr>
          <w:rFonts w:ascii="Times New Roman" w:hAnsi="Times New Roman" w:cs="Times New Roman"/>
          <w:sz w:val="28"/>
          <w:szCs w:val="28"/>
        </w:rPr>
        <w:t>Службою у справах дітей та сім'ї Київської обласної д</w:t>
      </w:r>
      <w:r w:rsidR="005F000C" w:rsidRPr="009A29EB">
        <w:rPr>
          <w:rFonts w:ascii="Times New Roman" w:hAnsi="Times New Roman" w:cs="Times New Roman"/>
          <w:sz w:val="28"/>
          <w:szCs w:val="28"/>
        </w:rPr>
        <w:t>ержавної адміністрації здійснюється</w:t>
      </w:r>
      <w:r w:rsidRPr="009A29EB">
        <w:rPr>
          <w:rFonts w:ascii="Times New Roman" w:hAnsi="Times New Roman" w:cs="Times New Roman"/>
          <w:sz w:val="28"/>
          <w:szCs w:val="28"/>
        </w:rPr>
        <w:t xml:space="preserve"> щоквартальний збір, аналіз та узагальнення даних про насильство в сім'ї, та жорстоке поводження з дітьми. </w:t>
      </w:r>
    </w:p>
    <w:p w14:paraId="6C069600" w14:textId="77777777" w:rsidR="00841772" w:rsidRPr="009A29EB" w:rsidRDefault="00841772" w:rsidP="00582B95">
      <w:pPr>
        <w:shd w:val="clear" w:color="auto" w:fill="FFFFFF"/>
        <w:spacing w:line="240" w:lineRule="auto"/>
        <w:ind w:firstLine="567"/>
        <w:contextualSpacing/>
        <w:jc w:val="both"/>
        <w:rPr>
          <w:rFonts w:ascii="Times New Roman" w:hAnsi="Times New Roman" w:cs="Times New Roman"/>
          <w:sz w:val="28"/>
          <w:szCs w:val="28"/>
        </w:rPr>
      </w:pPr>
      <w:r w:rsidRPr="009A29EB">
        <w:rPr>
          <w:rFonts w:ascii="Times New Roman" w:hAnsi="Times New Roman" w:cs="Times New Roman"/>
          <w:sz w:val="28"/>
          <w:szCs w:val="28"/>
        </w:rPr>
        <w:t>На засіданнях комісій з питань координації дій щодо попередження насильства в сім’ї службами у справах дітей та сім’ї райдержадміністрацій виконавчих комітетів міських рад розглядаються питання щодо подальшої роботи з сім'ями, в яких вчинено насильство. Ведуться журнали обліку заяв та повідомлень про вчинення насильства в сім'ях; для організації надання необхідної допомоги членам сімей, де вчинено насильство або стосовно яких існує реальна загроза його вчинення.</w:t>
      </w:r>
    </w:p>
    <w:p w14:paraId="53B56939" w14:textId="2265B539" w:rsidR="00841772" w:rsidRPr="009A29EB" w:rsidRDefault="00841772" w:rsidP="00582B95">
      <w:pPr>
        <w:shd w:val="clear" w:color="auto" w:fill="FFFFFF"/>
        <w:spacing w:after="0" w:line="240" w:lineRule="auto"/>
        <w:ind w:firstLine="567"/>
        <w:contextualSpacing/>
        <w:jc w:val="both"/>
        <w:rPr>
          <w:rFonts w:ascii="Times New Roman" w:hAnsi="Times New Roman" w:cs="Times New Roman"/>
          <w:sz w:val="28"/>
          <w:szCs w:val="28"/>
        </w:rPr>
      </w:pPr>
      <w:r w:rsidRPr="009A29EB">
        <w:rPr>
          <w:rFonts w:ascii="Times New Roman" w:hAnsi="Times New Roman" w:cs="Times New Roman"/>
          <w:sz w:val="28"/>
          <w:szCs w:val="28"/>
        </w:rPr>
        <w:t xml:space="preserve">Центрами соціальних служб проводиться інформаційно-роз'яснювальна робота з питань попередження вчинення насильства в сім’ї серед населення, учнівської та студентської молоді відбуваються групові та масові заходи, розповсюджуються інформаційні матеріали (методична література, буклети, плакати). </w:t>
      </w:r>
    </w:p>
    <w:p w14:paraId="58FBE77A" w14:textId="5E1E3AA8" w:rsidR="009A1750" w:rsidRPr="009A29EB" w:rsidRDefault="009A1750" w:rsidP="009A1750">
      <w:pPr>
        <w:shd w:val="clear" w:color="auto" w:fill="FFFFFF"/>
        <w:spacing w:after="0" w:line="240" w:lineRule="auto"/>
        <w:ind w:firstLine="709"/>
        <w:jc w:val="both"/>
        <w:rPr>
          <w:rFonts w:ascii="Times New Roman" w:hAnsi="Times New Roman" w:cs="Times New Roman"/>
          <w:sz w:val="28"/>
          <w:szCs w:val="28"/>
        </w:rPr>
      </w:pPr>
      <w:r w:rsidRPr="009A29EB">
        <w:rPr>
          <w:rFonts w:ascii="Times New Roman" w:hAnsi="Times New Roman" w:cs="Times New Roman"/>
          <w:sz w:val="28"/>
          <w:szCs w:val="28"/>
        </w:rPr>
        <w:t>Центр соціально-психологічної допомоги (далі - центр) є закладом, що надає соціальні послуги особам, які внаслідок стихійного лиха, збройних конфліктів, домашнього насильства та насильства за ознакою статі, торгівлі людьми або реальної загрози їх вчинення тощо перебувають у складних життєвих обставинах і не можуть самостійно їх подолати (далі – особи, які перебувають у складних життєвих обставинах).</w:t>
      </w:r>
    </w:p>
    <w:p w14:paraId="37F8E141" w14:textId="77777777" w:rsidR="009A1750" w:rsidRPr="009A29EB" w:rsidRDefault="009A1750" w:rsidP="009A1750">
      <w:pPr>
        <w:shd w:val="clear" w:color="auto" w:fill="FFFFFF"/>
        <w:spacing w:after="0" w:line="240" w:lineRule="auto"/>
        <w:ind w:firstLine="709"/>
        <w:jc w:val="both"/>
        <w:rPr>
          <w:rFonts w:ascii="Times New Roman" w:hAnsi="Times New Roman" w:cs="Times New Roman"/>
          <w:sz w:val="28"/>
          <w:szCs w:val="28"/>
        </w:rPr>
      </w:pPr>
      <w:r w:rsidRPr="009A29EB">
        <w:rPr>
          <w:rFonts w:ascii="Times New Roman" w:hAnsi="Times New Roman" w:cs="Times New Roman"/>
          <w:sz w:val="28"/>
          <w:szCs w:val="28"/>
        </w:rPr>
        <w:t xml:space="preserve">Основним завданням центру є надання комплексу соціальних послуг, зокрема з надання притулку, кризового та екстреного втручання, консультування осіб, які перебувають у складних життєвих обставинах, що сприятиме якнайшвидшому їх поверненню до нормальних умов життєдіяльності. </w:t>
      </w:r>
    </w:p>
    <w:p w14:paraId="5965B8CA" w14:textId="4673984C" w:rsidR="009A1750" w:rsidRPr="009A29EB" w:rsidRDefault="009A1750" w:rsidP="00C77F76">
      <w:pPr>
        <w:shd w:val="clear" w:color="auto" w:fill="FFFFFF"/>
        <w:spacing w:after="0" w:line="240" w:lineRule="auto"/>
        <w:ind w:firstLine="709"/>
        <w:jc w:val="both"/>
        <w:rPr>
          <w:rFonts w:ascii="Times New Roman" w:hAnsi="Times New Roman" w:cs="Times New Roman"/>
          <w:sz w:val="28"/>
          <w:szCs w:val="28"/>
        </w:rPr>
      </w:pPr>
      <w:r w:rsidRPr="009A29EB">
        <w:rPr>
          <w:rFonts w:ascii="Times New Roman" w:hAnsi="Times New Roman" w:cs="Times New Roman"/>
          <w:sz w:val="28"/>
          <w:szCs w:val="28"/>
        </w:rPr>
        <w:t xml:space="preserve">Структурні підрозділи центру (2 притулки) максимум </w:t>
      </w:r>
      <w:proofErr w:type="spellStart"/>
      <w:r w:rsidRPr="009A29EB">
        <w:rPr>
          <w:rFonts w:ascii="Times New Roman" w:hAnsi="Times New Roman" w:cs="Times New Roman"/>
          <w:sz w:val="28"/>
          <w:szCs w:val="28"/>
        </w:rPr>
        <w:t>одномоментно</w:t>
      </w:r>
      <w:proofErr w:type="spellEnd"/>
      <w:r w:rsidRPr="009A29EB">
        <w:rPr>
          <w:rFonts w:ascii="Times New Roman" w:hAnsi="Times New Roman" w:cs="Times New Roman"/>
          <w:sz w:val="28"/>
          <w:szCs w:val="28"/>
        </w:rPr>
        <w:t xml:space="preserve"> можуть прийняти до 30 осіб</w:t>
      </w:r>
      <w:r w:rsidR="00C77F76" w:rsidRPr="009A29EB">
        <w:rPr>
          <w:rFonts w:ascii="Times New Roman" w:hAnsi="Times New Roman" w:cs="Times New Roman"/>
          <w:sz w:val="28"/>
          <w:szCs w:val="28"/>
        </w:rPr>
        <w:t xml:space="preserve"> для цілодобового перебування. За</w:t>
      </w:r>
      <w:r w:rsidRPr="009A29EB">
        <w:rPr>
          <w:rFonts w:ascii="Times New Roman" w:hAnsi="Times New Roman" w:cs="Times New Roman"/>
          <w:sz w:val="28"/>
          <w:szCs w:val="28"/>
        </w:rPr>
        <w:t xml:space="preserve"> 2021 р</w:t>
      </w:r>
      <w:r w:rsidR="00C77F76" w:rsidRPr="009A29EB">
        <w:rPr>
          <w:rFonts w:ascii="Times New Roman" w:hAnsi="Times New Roman" w:cs="Times New Roman"/>
          <w:sz w:val="28"/>
          <w:szCs w:val="28"/>
        </w:rPr>
        <w:t>ік</w:t>
      </w:r>
      <w:r w:rsidRPr="009A29EB">
        <w:rPr>
          <w:rFonts w:ascii="Times New Roman" w:hAnsi="Times New Roman" w:cs="Times New Roman"/>
          <w:sz w:val="28"/>
          <w:szCs w:val="28"/>
        </w:rPr>
        <w:t xml:space="preserve"> направлення на притулок із цілодобовим перебуванням отримали 56 осіб, з них 19 жінок від 18 років та 37 дітей. </w:t>
      </w:r>
    </w:p>
    <w:p w14:paraId="743F9E28" w14:textId="54AF2926" w:rsidR="009A1750" w:rsidRPr="009A29EB" w:rsidRDefault="009A1750" w:rsidP="009A1750">
      <w:pPr>
        <w:shd w:val="clear" w:color="auto" w:fill="FFFFFF"/>
        <w:spacing w:after="0" w:line="240" w:lineRule="auto"/>
        <w:ind w:firstLine="709"/>
        <w:jc w:val="both"/>
        <w:rPr>
          <w:rFonts w:ascii="Times New Roman" w:hAnsi="Times New Roman" w:cs="Times New Roman"/>
          <w:sz w:val="28"/>
          <w:szCs w:val="28"/>
        </w:rPr>
      </w:pPr>
      <w:r w:rsidRPr="009A29EB">
        <w:rPr>
          <w:rFonts w:ascii="Times New Roman" w:hAnsi="Times New Roman" w:cs="Times New Roman"/>
          <w:sz w:val="28"/>
          <w:szCs w:val="28"/>
        </w:rPr>
        <w:t>15 клієнтів отримували від Київського обласного центру соціально-психологічної допомоги послуги в режимі онлайн без проживання в притулку.</w:t>
      </w:r>
      <w:r w:rsidR="002D34AA" w:rsidRPr="009A29EB">
        <w:rPr>
          <w:rFonts w:ascii="Times New Roman" w:hAnsi="Times New Roman" w:cs="Times New Roman"/>
          <w:sz w:val="28"/>
          <w:szCs w:val="28"/>
        </w:rPr>
        <w:t xml:space="preserve"> </w:t>
      </w:r>
      <w:r w:rsidRPr="009A29EB">
        <w:rPr>
          <w:rFonts w:ascii="Times New Roman" w:hAnsi="Times New Roman" w:cs="Times New Roman"/>
          <w:sz w:val="28"/>
          <w:szCs w:val="28"/>
        </w:rPr>
        <w:t>Загалом, на постійній основі, послуги отримала 71 особа.</w:t>
      </w:r>
    </w:p>
    <w:p w14:paraId="47A3664F" w14:textId="77777777" w:rsidR="009A1750" w:rsidRPr="009A29EB" w:rsidRDefault="009A1750" w:rsidP="009A1750">
      <w:pPr>
        <w:shd w:val="clear" w:color="auto" w:fill="FFFFFF"/>
        <w:spacing w:after="0" w:line="240" w:lineRule="auto"/>
        <w:ind w:firstLine="709"/>
        <w:jc w:val="both"/>
        <w:rPr>
          <w:rFonts w:ascii="Times New Roman" w:hAnsi="Times New Roman" w:cs="Times New Roman"/>
          <w:sz w:val="28"/>
          <w:szCs w:val="28"/>
        </w:rPr>
      </w:pPr>
      <w:r w:rsidRPr="009A29EB">
        <w:rPr>
          <w:rFonts w:ascii="Times New Roman" w:hAnsi="Times New Roman" w:cs="Times New Roman"/>
          <w:sz w:val="28"/>
          <w:szCs w:val="28"/>
        </w:rPr>
        <w:lastRenderedPageBreak/>
        <w:t>Перелік послуг наданих клієнтам Київського обласного центру соціально-психологічної допомоги:</w:t>
      </w:r>
    </w:p>
    <w:p w14:paraId="6298AF40" w14:textId="0F472922" w:rsidR="009A1750" w:rsidRPr="009A29EB" w:rsidRDefault="009A1750" w:rsidP="009A1750">
      <w:pPr>
        <w:shd w:val="clear" w:color="auto" w:fill="FFFFFF"/>
        <w:spacing w:after="0" w:line="240" w:lineRule="auto"/>
        <w:ind w:firstLine="709"/>
        <w:jc w:val="both"/>
        <w:rPr>
          <w:rFonts w:ascii="Times New Roman" w:hAnsi="Times New Roman" w:cs="Times New Roman"/>
          <w:sz w:val="28"/>
          <w:szCs w:val="28"/>
        </w:rPr>
      </w:pPr>
      <w:r w:rsidRPr="009A29EB">
        <w:rPr>
          <w:rFonts w:ascii="Times New Roman" w:hAnsi="Times New Roman" w:cs="Times New Roman"/>
          <w:sz w:val="28"/>
          <w:szCs w:val="28"/>
        </w:rPr>
        <w:t>-</w:t>
      </w:r>
      <w:r w:rsidR="00284B01" w:rsidRPr="009A29EB">
        <w:rPr>
          <w:rFonts w:ascii="Times New Roman" w:hAnsi="Times New Roman" w:cs="Times New Roman"/>
          <w:sz w:val="28"/>
          <w:szCs w:val="28"/>
        </w:rPr>
        <w:t xml:space="preserve"> </w:t>
      </w:r>
      <w:r w:rsidRPr="009A29EB">
        <w:rPr>
          <w:rFonts w:ascii="Times New Roman" w:hAnsi="Times New Roman" w:cs="Times New Roman"/>
          <w:sz w:val="28"/>
          <w:szCs w:val="28"/>
        </w:rPr>
        <w:t>проведено 169 годин психологічних консультацій із клієнтками, що перебувають на цілодобовому утриманні.</w:t>
      </w:r>
    </w:p>
    <w:p w14:paraId="16882031" w14:textId="28102AD0" w:rsidR="009A1750" w:rsidRPr="009A29EB" w:rsidRDefault="009A1750" w:rsidP="009A1750">
      <w:pPr>
        <w:shd w:val="clear" w:color="auto" w:fill="FFFFFF"/>
        <w:spacing w:after="0" w:line="240" w:lineRule="auto"/>
        <w:ind w:firstLine="709"/>
        <w:jc w:val="both"/>
        <w:rPr>
          <w:rFonts w:ascii="Times New Roman" w:hAnsi="Times New Roman" w:cs="Times New Roman"/>
          <w:sz w:val="28"/>
          <w:szCs w:val="28"/>
        </w:rPr>
      </w:pPr>
      <w:r w:rsidRPr="009A29EB">
        <w:rPr>
          <w:rFonts w:ascii="Times New Roman" w:hAnsi="Times New Roman" w:cs="Times New Roman"/>
          <w:sz w:val="28"/>
          <w:szCs w:val="28"/>
        </w:rPr>
        <w:t>-</w:t>
      </w:r>
      <w:r w:rsidR="00284B01" w:rsidRPr="009A29EB">
        <w:rPr>
          <w:rFonts w:ascii="Times New Roman" w:hAnsi="Times New Roman" w:cs="Times New Roman"/>
          <w:sz w:val="28"/>
          <w:szCs w:val="28"/>
        </w:rPr>
        <w:t xml:space="preserve"> </w:t>
      </w:r>
      <w:r w:rsidRPr="009A29EB">
        <w:rPr>
          <w:rFonts w:ascii="Times New Roman" w:hAnsi="Times New Roman" w:cs="Times New Roman"/>
          <w:sz w:val="28"/>
          <w:szCs w:val="28"/>
        </w:rPr>
        <w:t>проведено 213 консультації по зверненнях на гарячу лінію.</w:t>
      </w:r>
    </w:p>
    <w:p w14:paraId="7F47A787" w14:textId="3197CFEB" w:rsidR="009A1750" w:rsidRPr="009A29EB" w:rsidRDefault="009A1750" w:rsidP="009A1750">
      <w:pPr>
        <w:shd w:val="clear" w:color="auto" w:fill="FFFFFF"/>
        <w:spacing w:after="0" w:line="240" w:lineRule="auto"/>
        <w:ind w:firstLine="709"/>
        <w:jc w:val="both"/>
        <w:rPr>
          <w:rFonts w:ascii="Times New Roman" w:hAnsi="Times New Roman" w:cs="Times New Roman"/>
          <w:sz w:val="28"/>
          <w:szCs w:val="28"/>
        </w:rPr>
      </w:pPr>
      <w:r w:rsidRPr="009A29EB">
        <w:rPr>
          <w:rFonts w:ascii="Times New Roman" w:hAnsi="Times New Roman" w:cs="Times New Roman"/>
          <w:sz w:val="28"/>
          <w:szCs w:val="28"/>
        </w:rPr>
        <w:t>- надано 23 юридичні консультації та послуги</w:t>
      </w:r>
      <w:r w:rsidR="00284B01" w:rsidRPr="009A29EB">
        <w:rPr>
          <w:rFonts w:ascii="Times New Roman" w:hAnsi="Times New Roman" w:cs="Times New Roman"/>
          <w:sz w:val="28"/>
          <w:szCs w:val="28"/>
        </w:rPr>
        <w:t>.</w:t>
      </w:r>
    </w:p>
    <w:p w14:paraId="7AF2DAEE" w14:textId="2B33DC02" w:rsidR="009A1750" w:rsidRPr="009A29EB" w:rsidRDefault="009A1750" w:rsidP="009A1750">
      <w:pPr>
        <w:shd w:val="clear" w:color="auto" w:fill="FFFFFF"/>
        <w:spacing w:after="0" w:line="240" w:lineRule="auto"/>
        <w:ind w:firstLine="709"/>
        <w:jc w:val="both"/>
        <w:rPr>
          <w:rFonts w:ascii="Times New Roman" w:hAnsi="Times New Roman" w:cs="Times New Roman"/>
          <w:sz w:val="28"/>
          <w:szCs w:val="28"/>
        </w:rPr>
      </w:pPr>
      <w:r w:rsidRPr="009A29EB">
        <w:rPr>
          <w:rFonts w:ascii="Times New Roman" w:hAnsi="Times New Roman" w:cs="Times New Roman"/>
          <w:sz w:val="28"/>
          <w:szCs w:val="28"/>
        </w:rPr>
        <w:t>- надано 122 соціальні послуги</w:t>
      </w:r>
      <w:r w:rsidR="0079077F" w:rsidRPr="009A29EB">
        <w:rPr>
          <w:rFonts w:ascii="Times New Roman" w:hAnsi="Times New Roman" w:cs="Times New Roman"/>
          <w:sz w:val="28"/>
          <w:szCs w:val="28"/>
        </w:rPr>
        <w:t>.</w:t>
      </w:r>
    </w:p>
    <w:p w14:paraId="2B0061ED" w14:textId="77777777" w:rsidR="009A1750" w:rsidRPr="009A29EB" w:rsidRDefault="009A1750" w:rsidP="009A1750">
      <w:pPr>
        <w:shd w:val="clear" w:color="auto" w:fill="FFFFFF"/>
        <w:spacing w:after="0" w:line="240" w:lineRule="auto"/>
        <w:ind w:firstLine="709"/>
        <w:jc w:val="both"/>
        <w:rPr>
          <w:rFonts w:ascii="Times New Roman" w:hAnsi="Times New Roman" w:cs="Times New Roman"/>
          <w:sz w:val="28"/>
          <w:szCs w:val="28"/>
        </w:rPr>
      </w:pPr>
      <w:r w:rsidRPr="009A29EB">
        <w:rPr>
          <w:rFonts w:ascii="Times New Roman" w:hAnsi="Times New Roman" w:cs="Times New Roman"/>
          <w:sz w:val="28"/>
          <w:szCs w:val="28"/>
        </w:rPr>
        <w:t xml:space="preserve">На даний момент у Київському обласному центрі соціально-психологічної допомоги на цілодобовому перебуванні 18 осіб. </w:t>
      </w:r>
    </w:p>
    <w:p w14:paraId="1F751DAF" w14:textId="48B98415" w:rsidR="00C808F9" w:rsidRPr="009A29EB" w:rsidRDefault="007A6499" w:rsidP="009A1750">
      <w:pPr>
        <w:shd w:val="clear" w:color="auto" w:fill="FFFFFF"/>
        <w:spacing w:after="0" w:line="240" w:lineRule="auto"/>
        <w:ind w:firstLine="709"/>
        <w:jc w:val="both"/>
        <w:rPr>
          <w:rFonts w:ascii="Times New Roman" w:eastAsia="Times New Roman" w:hAnsi="Times New Roman" w:cs="Times New Roman"/>
          <w:sz w:val="28"/>
          <w:szCs w:val="28"/>
        </w:rPr>
      </w:pPr>
      <w:r w:rsidRPr="009A29EB">
        <w:rPr>
          <w:rFonts w:ascii="Times New Roman" w:eastAsia="Times New Roman" w:hAnsi="Times New Roman" w:cs="Times New Roman"/>
          <w:sz w:val="28"/>
          <w:szCs w:val="28"/>
        </w:rPr>
        <w:t>Т</w:t>
      </w:r>
      <w:r w:rsidR="00841772" w:rsidRPr="009A29EB">
        <w:rPr>
          <w:rFonts w:ascii="Times New Roman" w:eastAsia="Times New Roman" w:hAnsi="Times New Roman" w:cs="Times New Roman"/>
          <w:sz w:val="28"/>
          <w:szCs w:val="28"/>
        </w:rPr>
        <w:t>акож</w:t>
      </w:r>
      <w:r w:rsidRPr="009A29EB">
        <w:rPr>
          <w:rFonts w:ascii="Times New Roman" w:eastAsia="Times New Roman" w:hAnsi="Times New Roman" w:cs="Times New Roman"/>
          <w:sz w:val="28"/>
          <w:szCs w:val="28"/>
        </w:rPr>
        <w:t>,</w:t>
      </w:r>
      <w:r w:rsidR="00841772" w:rsidRPr="009A29EB">
        <w:rPr>
          <w:rFonts w:ascii="Times New Roman" w:eastAsia="Times New Roman" w:hAnsi="Times New Roman" w:cs="Times New Roman"/>
          <w:sz w:val="28"/>
          <w:szCs w:val="28"/>
        </w:rPr>
        <w:t xml:space="preserve"> функціонує притулок для осіб, які постраждали від домашнього насильства та насильства за ознакою статті у Васильківс</w:t>
      </w:r>
      <w:r w:rsidR="00030FC5" w:rsidRPr="009A29EB">
        <w:rPr>
          <w:rFonts w:ascii="Times New Roman" w:eastAsia="Times New Roman" w:hAnsi="Times New Roman" w:cs="Times New Roman"/>
          <w:sz w:val="28"/>
          <w:szCs w:val="28"/>
        </w:rPr>
        <w:t>ькій міській територіальній громаді</w:t>
      </w:r>
      <w:r w:rsidR="00841772" w:rsidRPr="009A29EB">
        <w:rPr>
          <w:rFonts w:ascii="Times New Roman" w:eastAsia="Times New Roman" w:hAnsi="Times New Roman" w:cs="Times New Roman"/>
          <w:sz w:val="28"/>
          <w:szCs w:val="28"/>
        </w:rPr>
        <w:t>.</w:t>
      </w:r>
    </w:p>
    <w:p w14:paraId="6B008DCD" w14:textId="77777777" w:rsidR="00C808F9" w:rsidRPr="009A29EB" w:rsidRDefault="00C808F9" w:rsidP="00582B95">
      <w:pPr>
        <w:shd w:val="clear" w:color="auto" w:fill="FFFFFF"/>
        <w:spacing w:after="0" w:line="240" w:lineRule="auto"/>
        <w:ind w:firstLine="709"/>
        <w:jc w:val="both"/>
        <w:rPr>
          <w:rFonts w:ascii="Times New Roman" w:hAnsi="Times New Roman" w:cs="Times New Roman"/>
          <w:sz w:val="28"/>
          <w:szCs w:val="28"/>
        </w:rPr>
      </w:pPr>
      <w:r w:rsidRPr="009A29EB">
        <w:rPr>
          <w:rFonts w:ascii="Times New Roman" w:hAnsi="Times New Roman" w:cs="Times New Roman"/>
          <w:sz w:val="28"/>
          <w:szCs w:val="28"/>
        </w:rPr>
        <w:t>На виконання Указу Президента України від 21.09.2020 № 398/2020 «Про невідкладні заходи із запобігання та протидії домашньому насильству, насильству за ознакою статі, захисту прав осіб, які постраждали від такого насильства» розпорядженням голови КОДА від 19.10.2020 № 581 затверджено план невідкладних заходів із запобігання та протидії домашньому насильству, насильству за ознакою статі, захисту прав осіб, які постраждали від такого насильства (далі – План заходів).</w:t>
      </w:r>
    </w:p>
    <w:p w14:paraId="0F4CD967" w14:textId="77777777" w:rsidR="00D57AF1" w:rsidRPr="009A29EB" w:rsidRDefault="00C808F9" w:rsidP="00582B95">
      <w:pPr>
        <w:shd w:val="clear" w:color="auto" w:fill="FFFFFF"/>
        <w:spacing w:after="0" w:line="240" w:lineRule="auto"/>
        <w:ind w:firstLine="709"/>
        <w:jc w:val="both"/>
        <w:rPr>
          <w:rFonts w:ascii="Times New Roman" w:hAnsi="Times New Roman" w:cs="Times New Roman"/>
          <w:sz w:val="28"/>
          <w:szCs w:val="28"/>
        </w:rPr>
      </w:pPr>
      <w:r w:rsidRPr="009A29EB">
        <w:rPr>
          <w:rFonts w:ascii="Times New Roman" w:hAnsi="Times New Roman" w:cs="Times New Roman"/>
          <w:sz w:val="28"/>
          <w:szCs w:val="28"/>
        </w:rPr>
        <w:t xml:space="preserve">На виконання Плану заходів, розпорядженням голови КОДА від 17.11.2020 </w:t>
      </w:r>
      <w:r w:rsidR="00D57AF1" w:rsidRPr="009A29EB">
        <w:rPr>
          <w:rFonts w:ascii="Times New Roman" w:hAnsi="Times New Roman" w:cs="Times New Roman"/>
          <w:sz w:val="28"/>
          <w:szCs w:val="28"/>
        </w:rPr>
        <w:t>№ 638 утворено координаційну раду з питань запобігання та протидії домашньому насильству і насильству за ознакою статі</w:t>
      </w:r>
      <w:r w:rsidR="00573393" w:rsidRPr="009A29EB">
        <w:rPr>
          <w:rFonts w:ascii="Times New Roman" w:hAnsi="Times New Roman" w:cs="Times New Roman"/>
          <w:sz w:val="28"/>
          <w:szCs w:val="28"/>
        </w:rPr>
        <w:t xml:space="preserve"> (далі – координаційна рада)</w:t>
      </w:r>
      <w:r w:rsidR="00D57AF1" w:rsidRPr="009A29EB">
        <w:rPr>
          <w:rFonts w:ascii="Times New Roman" w:hAnsi="Times New Roman" w:cs="Times New Roman"/>
          <w:sz w:val="28"/>
          <w:szCs w:val="28"/>
        </w:rPr>
        <w:t>, затверджено її положення та склад.</w:t>
      </w:r>
    </w:p>
    <w:p w14:paraId="123CF580" w14:textId="77777777" w:rsidR="00D57AF1" w:rsidRPr="009A29EB" w:rsidRDefault="00D57AF1" w:rsidP="00582B95">
      <w:pPr>
        <w:shd w:val="clear" w:color="auto" w:fill="FFFFFF"/>
        <w:spacing w:after="0" w:line="240" w:lineRule="auto"/>
        <w:ind w:firstLine="709"/>
        <w:jc w:val="both"/>
        <w:rPr>
          <w:rFonts w:ascii="Times New Roman" w:hAnsi="Times New Roman" w:cs="Times New Roman"/>
          <w:sz w:val="28"/>
          <w:szCs w:val="28"/>
        </w:rPr>
      </w:pPr>
      <w:r w:rsidRPr="009A29EB">
        <w:rPr>
          <w:rFonts w:ascii="Times New Roman" w:hAnsi="Times New Roman" w:cs="Times New Roman"/>
          <w:sz w:val="28"/>
          <w:szCs w:val="28"/>
        </w:rPr>
        <w:t>До складу координаційної ради увійшли керівництво КОДА, представники структурних підрозділів КОДА, судової адміністрації, прокуратури, Національної поліції, органів юстиції, комунальних установ та громадських організацій.</w:t>
      </w:r>
    </w:p>
    <w:p w14:paraId="34C8DA6E" w14:textId="72C5E299" w:rsidR="00030FC5" w:rsidRPr="009A29EB" w:rsidRDefault="00030FC5" w:rsidP="00582B95">
      <w:pPr>
        <w:shd w:val="clear" w:color="auto" w:fill="FFFFFF"/>
        <w:spacing w:after="0" w:line="240" w:lineRule="auto"/>
        <w:ind w:firstLine="709"/>
        <w:jc w:val="both"/>
        <w:rPr>
          <w:rFonts w:ascii="Times New Roman" w:hAnsi="Times New Roman" w:cs="Times New Roman"/>
          <w:sz w:val="28"/>
          <w:szCs w:val="28"/>
        </w:rPr>
      </w:pPr>
      <w:r w:rsidRPr="009A29EB">
        <w:rPr>
          <w:rFonts w:ascii="Times New Roman" w:hAnsi="Times New Roman" w:cs="Times New Roman"/>
          <w:sz w:val="28"/>
          <w:szCs w:val="28"/>
        </w:rPr>
        <w:t xml:space="preserve">Створено гарячу лінію для осіб, які постраждали внаслідок домашнього насильства. Так за </w:t>
      </w:r>
      <w:r w:rsidR="00716DDE" w:rsidRPr="009A29EB">
        <w:rPr>
          <w:rFonts w:ascii="Times New Roman" w:hAnsi="Times New Roman" w:cs="Times New Roman"/>
          <w:sz w:val="28"/>
          <w:szCs w:val="28"/>
        </w:rPr>
        <w:t xml:space="preserve">2021 </w:t>
      </w:r>
      <w:r w:rsidR="00CD65C7" w:rsidRPr="009A29EB">
        <w:rPr>
          <w:rFonts w:ascii="Times New Roman" w:hAnsi="Times New Roman" w:cs="Times New Roman"/>
          <w:sz w:val="28"/>
          <w:szCs w:val="28"/>
        </w:rPr>
        <w:t>рік</w:t>
      </w:r>
      <w:r w:rsidR="007A6499" w:rsidRPr="009A29EB">
        <w:rPr>
          <w:rFonts w:ascii="Times New Roman" w:hAnsi="Times New Roman" w:cs="Times New Roman"/>
          <w:sz w:val="28"/>
          <w:szCs w:val="28"/>
        </w:rPr>
        <w:t xml:space="preserve"> </w:t>
      </w:r>
      <w:r w:rsidRPr="009A29EB">
        <w:rPr>
          <w:rFonts w:ascii="Times New Roman" w:hAnsi="Times New Roman" w:cs="Times New Roman"/>
          <w:sz w:val="28"/>
          <w:szCs w:val="28"/>
        </w:rPr>
        <w:t>надійшло 107 звернень на гарячу лінію</w:t>
      </w:r>
      <w:r w:rsidR="007A6499" w:rsidRPr="009A29EB">
        <w:rPr>
          <w:rFonts w:ascii="Times New Roman" w:hAnsi="Times New Roman" w:cs="Times New Roman"/>
          <w:sz w:val="28"/>
          <w:szCs w:val="28"/>
        </w:rPr>
        <w:t>. Надано 17 юридичних консультацій та 92 години психологічної підтримки.</w:t>
      </w:r>
    </w:p>
    <w:p w14:paraId="15FC590E" w14:textId="2EF774BA" w:rsidR="00680390" w:rsidRPr="009A29EB" w:rsidRDefault="00680390" w:rsidP="00680390">
      <w:pPr>
        <w:shd w:val="clear" w:color="auto" w:fill="FFFFFF"/>
        <w:spacing w:after="0" w:line="240" w:lineRule="auto"/>
        <w:ind w:firstLine="709"/>
        <w:jc w:val="both"/>
        <w:rPr>
          <w:rFonts w:ascii="Times New Roman" w:hAnsi="Times New Roman" w:cs="Times New Roman"/>
          <w:sz w:val="28"/>
          <w:szCs w:val="28"/>
        </w:rPr>
      </w:pPr>
      <w:r w:rsidRPr="009A29EB">
        <w:rPr>
          <w:rFonts w:ascii="Times New Roman" w:hAnsi="Times New Roman" w:cs="Times New Roman"/>
          <w:sz w:val="28"/>
          <w:szCs w:val="28"/>
        </w:rPr>
        <w:t>Проведено семінар спрямований на підвищення рівня обізнаності населення у сфері запобігання та протидії домашньому насильству, руйнацію негативних стереотипів та формування нетерпимого ставлення до насильницької моделі сімейних відносин 52 тренінги для 1820 дітей середнього і старшого шкільного віку.</w:t>
      </w:r>
    </w:p>
    <w:p w14:paraId="1C088750" w14:textId="51D33ACC" w:rsidR="00680390" w:rsidRPr="009A29EB" w:rsidRDefault="00680390" w:rsidP="00680390">
      <w:pPr>
        <w:shd w:val="clear" w:color="auto" w:fill="FFFFFF"/>
        <w:spacing w:after="0" w:line="240" w:lineRule="auto"/>
        <w:ind w:firstLine="709"/>
        <w:jc w:val="both"/>
        <w:rPr>
          <w:rFonts w:ascii="Times New Roman" w:hAnsi="Times New Roman" w:cs="Times New Roman"/>
          <w:sz w:val="28"/>
          <w:szCs w:val="28"/>
        </w:rPr>
      </w:pPr>
      <w:r w:rsidRPr="009A29EB">
        <w:rPr>
          <w:rFonts w:ascii="Times New Roman" w:hAnsi="Times New Roman" w:cs="Times New Roman"/>
          <w:sz w:val="28"/>
          <w:szCs w:val="28"/>
        </w:rPr>
        <w:t>Організ</w:t>
      </w:r>
      <w:r w:rsidR="00EF21DD" w:rsidRPr="009A29EB">
        <w:rPr>
          <w:rFonts w:ascii="Times New Roman" w:hAnsi="Times New Roman" w:cs="Times New Roman"/>
          <w:sz w:val="28"/>
          <w:szCs w:val="28"/>
        </w:rPr>
        <w:t xml:space="preserve">овано та </w:t>
      </w:r>
      <w:r w:rsidRPr="009A29EB">
        <w:rPr>
          <w:rFonts w:ascii="Times New Roman" w:hAnsi="Times New Roman" w:cs="Times New Roman"/>
          <w:sz w:val="28"/>
          <w:szCs w:val="28"/>
        </w:rPr>
        <w:t>проведен</w:t>
      </w:r>
      <w:r w:rsidR="00EF21DD" w:rsidRPr="009A29EB">
        <w:rPr>
          <w:rFonts w:ascii="Times New Roman" w:hAnsi="Times New Roman" w:cs="Times New Roman"/>
          <w:sz w:val="28"/>
          <w:szCs w:val="28"/>
        </w:rPr>
        <w:t>о</w:t>
      </w:r>
      <w:r w:rsidRPr="009A29EB">
        <w:rPr>
          <w:rFonts w:ascii="Times New Roman" w:hAnsi="Times New Roman" w:cs="Times New Roman"/>
          <w:sz w:val="28"/>
          <w:szCs w:val="28"/>
        </w:rPr>
        <w:t xml:space="preserve"> навчальн</w:t>
      </w:r>
      <w:r w:rsidR="00EF21DD" w:rsidRPr="009A29EB">
        <w:rPr>
          <w:rFonts w:ascii="Times New Roman" w:hAnsi="Times New Roman" w:cs="Times New Roman"/>
          <w:sz w:val="28"/>
          <w:szCs w:val="28"/>
        </w:rPr>
        <w:t>і</w:t>
      </w:r>
      <w:r w:rsidRPr="009A29EB">
        <w:rPr>
          <w:rFonts w:ascii="Times New Roman" w:hAnsi="Times New Roman" w:cs="Times New Roman"/>
          <w:sz w:val="28"/>
          <w:szCs w:val="28"/>
        </w:rPr>
        <w:t xml:space="preserve"> програм</w:t>
      </w:r>
      <w:r w:rsidR="00EF21DD" w:rsidRPr="009A29EB">
        <w:rPr>
          <w:rFonts w:ascii="Times New Roman" w:hAnsi="Times New Roman" w:cs="Times New Roman"/>
          <w:sz w:val="28"/>
          <w:szCs w:val="28"/>
        </w:rPr>
        <w:t>и</w:t>
      </w:r>
      <w:r w:rsidRPr="009A29EB">
        <w:rPr>
          <w:rFonts w:ascii="Times New Roman" w:hAnsi="Times New Roman" w:cs="Times New Roman"/>
          <w:sz w:val="28"/>
          <w:szCs w:val="28"/>
        </w:rPr>
        <w:t xml:space="preserve"> (перепідготовки, підвищення кваліфікації) для соціальних працівників та інших спеціалістів, які надають соціальні послуги особам, які постраждали від насильства, з урахуванням стандартів щодо надання необхідної доп</w:t>
      </w:r>
      <w:r w:rsidR="00EF21DD" w:rsidRPr="009A29EB">
        <w:rPr>
          <w:rFonts w:ascii="Times New Roman" w:hAnsi="Times New Roman" w:cs="Times New Roman"/>
          <w:sz w:val="28"/>
          <w:szCs w:val="28"/>
        </w:rPr>
        <w:t>омоги зазначеній категорії осіб з розповсюдженням інформаційної продукції.</w:t>
      </w:r>
    </w:p>
    <w:p w14:paraId="39D62EF1" w14:textId="7D3B8905" w:rsidR="00030FC5" w:rsidRPr="009A29EB" w:rsidRDefault="00030FC5" w:rsidP="00582B95">
      <w:pPr>
        <w:shd w:val="clear" w:color="auto" w:fill="FFFFFF"/>
        <w:spacing w:after="0" w:line="240" w:lineRule="auto"/>
        <w:ind w:firstLine="709"/>
        <w:jc w:val="both"/>
        <w:rPr>
          <w:rFonts w:ascii="Times New Roman" w:hAnsi="Times New Roman" w:cs="Times New Roman"/>
          <w:sz w:val="28"/>
          <w:szCs w:val="28"/>
        </w:rPr>
      </w:pPr>
      <w:r w:rsidRPr="009A29EB">
        <w:rPr>
          <w:rFonts w:ascii="Times New Roman" w:hAnsi="Times New Roman" w:cs="Times New Roman"/>
          <w:sz w:val="28"/>
          <w:szCs w:val="28"/>
        </w:rPr>
        <w:t>Завдяки проведеним заходам підвищено рівень обізнаності населення у сфері запобігання та протидії домашньому насильству</w:t>
      </w:r>
      <w:r w:rsidR="007A6499" w:rsidRPr="009A29EB">
        <w:rPr>
          <w:rFonts w:ascii="Times New Roman" w:hAnsi="Times New Roman" w:cs="Times New Roman"/>
          <w:sz w:val="28"/>
          <w:szCs w:val="28"/>
        </w:rPr>
        <w:t>, наслідків та можливих способів захисту осіб, які постраждали від насильства.</w:t>
      </w:r>
    </w:p>
    <w:p w14:paraId="6A7FF2CD" w14:textId="77777777" w:rsidR="00566D01" w:rsidRPr="009A29EB" w:rsidRDefault="00566D01" w:rsidP="00566D01">
      <w:pPr>
        <w:shd w:val="clear" w:color="auto" w:fill="FFFFFF"/>
        <w:spacing w:after="0" w:line="240" w:lineRule="auto"/>
        <w:ind w:firstLine="709"/>
        <w:jc w:val="both"/>
        <w:rPr>
          <w:rFonts w:ascii="Times New Roman" w:eastAsia="Times New Roman" w:hAnsi="Times New Roman" w:cs="Times New Roman"/>
          <w:sz w:val="28"/>
          <w:szCs w:val="28"/>
        </w:rPr>
      </w:pPr>
      <w:r w:rsidRPr="009A29EB">
        <w:rPr>
          <w:rFonts w:ascii="Times New Roman" w:eastAsia="Times New Roman" w:hAnsi="Times New Roman" w:cs="Times New Roman"/>
          <w:sz w:val="28"/>
          <w:szCs w:val="28"/>
        </w:rPr>
        <w:t xml:space="preserve">Для фахівців із соціальної роботи та представників ОТГ з питань здійснення соціального супроводу сімей, які опинилися у складних життєвих </w:t>
      </w:r>
      <w:r w:rsidRPr="009A29EB">
        <w:rPr>
          <w:rFonts w:ascii="Times New Roman" w:eastAsia="Times New Roman" w:hAnsi="Times New Roman" w:cs="Times New Roman"/>
          <w:sz w:val="28"/>
          <w:szCs w:val="28"/>
        </w:rPr>
        <w:lastRenderedPageBreak/>
        <w:t xml:space="preserve">обставинах, представників на яких покладено функцію соціального супроводження сімей в яких виховуються діти-сироти, діти, позбавлені батьківського піклування Київської області Київським обласним центром соціальних служб  було організовано 4 навчальні заходи для 176 учасників на тему:   </w:t>
      </w:r>
    </w:p>
    <w:p w14:paraId="499286BA" w14:textId="77777777" w:rsidR="00566D01" w:rsidRPr="009A29EB" w:rsidRDefault="00566D01" w:rsidP="00566D01">
      <w:pPr>
        <w:shd w:val="clear" w:color="auto" w:fill="FFFFFF"/>
        <w:spacing w:after="0" w:line="240" w:lineRule="auto"/>
        <w:ind w:firstLine="709"/>
        <w:jc w:val="both"/>
        <w:rPr>
          <w:rFonts w:ascii="Times New Roman" w:eastAsia="Times New Roman" w:hAnsi="Times New Roman" w:cs="Times New Roman"/>
          <w:sz w:val="28"/>
          <w:szCs w:val="28"/>
        </w:rPr>
      </w:pPr>
      <w:r w:rsidRPr="009A29EB">
        <w:rPr>
          <w:rFonts w:ascii="Times New Roman" w:eastAsia="Times New Roman" w:hAnsi="Times New Roman" w:cs="Times New Roman"/>
          <w:sz w:val="28"/>
          <w:szCs w:val="28"/>
        </w:rPr>
        <w:t>1.</w:t>
      </w:r>
      <w:r w:rsidRPr="009A29EB">
        <w:rPr>
          <w:rFonts w:ascii="Times New Roman" w:eastAsia="Times New Roman" w:hAnsi="Times New Roman" w:cs="Times New Roman"/>
          <w:sz w:val="28"/>
          <w:szCs w:val="28"/>
        </w:rPr>
        <w:tab/>
        <w:t>«Підвищення потенціалу надавачів соціальних послуг з питань у сфері запобігання та протидії домашньому насильству та/або насильству за ознакою статі»;</w:t>
      </w:r>
    </w:p>
    <w:p w14:paraId="154768C3" w14:textId="77777777" w:rsidR="00566D01" w:rsidRPr="009A29EB" w:rsidRDefault="00566D01" w:rsidP="00566D01">
      <w:pPr>
        <w:shd w:val="clear" w:color="auto" w:fill="FFFFFF"/>
        <w:spacing w:after="0" w:line="240" w:lineRule="auto"/>
        <w:ind w:firstLine="709"/>
        <w:jc w:val="both"/>
        <w:rPr>
          <w:rFonts w:ascii="Times New Roman" w:eastAsia="Times New Roman" w:hAnsi="Times New Roman" w:cs="Times New Roman"/>
          <w:sz w:val="28"/>
          <w:szCs w:val="28"/>
        </w:rPr>
      </w:pPr>
      <w:r w:rsidRPr="009A29EB">
        <w:rPr>
          <w:rFonts w:ascii="Times New Roman" w:eastAsia="Times New Roman" w:hAnsi="Times New Roman" w:cs="Times New Roman"/>
          <w:sz w:val="28"/>
          <w:szCs w:val="28"/>
        </w:rPr>
        <w:t>2.</w:t>
      </w:r>
      <w:r w:rsidRPr="009A29EB">
        <w:rPr>
          <w:rFonts w:ascii="Times New Roman" w:eastAsia="Times New Roman" w:hAnsi="Times New Roman" w:cs="Times New Roman"/>
          <w:sz w:val="28"/>
          <w:szCs w:val="28"/>
        </w:rPr>
        <w:tab/>
        <w:t xml:space="preserve">«Особливості надання соціально-психологічної допомоги особам, постраждалим від домашнього насильства та/або насильства за ознакою статі» </w:t>
      </w:r>
    </w:p>
    <w:p w14:paraId="6F8AB67C" w14:textId="77777777" w:rsidR="00566D01" w:rsidRPr="009A29EB" w:rsidRDefault="00566D01" w:rsidP="00566D01">
      <w:pPr>
        <w:shd w:val="clear" w:color="auto" w:fill="FFFFFF"/>
        <w:spacing w:after="0" w:line="240" w:lineRule="auto"/>
        <w:ind w:firstLine="709"/>
        <w:jc w:val="both"/>
        <w:rPr>
          <w:rFonts w:ascii="Times New Roman" w:eastAsia="Times New Roman" w:hAnsi="Times New Roman" w:cs="Times New Roman"/>
          <w:sz w:val="28"/>
          <w:szCs w:val="28"/>
        </w:rPr>
      </w:pPr>
      <w:r w:rsidRPr="009A29EB">
        <w:rPr>
          <w:rFonts w:ascii="Times New Roman" w:eastAsia="Times New Roman" w:hAnsi="Times New Roman" w:cs="Times New Roman"/>
          <w:sz w:val="28"/>
          <w:szCs w:val="28"/>
        </w:rPr>
        <w:t>3.</w:t>
      </w:r>
      <w:r w:rsidRPr="009A29EB">
        <w:rPr>
          <w:rFonts w:ascii="Times New Roman" w:eastAsia="Times New Roman" w:hAnsi="Times New Roman" w:cs="Times New Roman"/>
          <w:sz w:val="28"/>
          <w:szCs w:val="28"/>
        </w:rPr>
        <w:tab/>
        <w:t xml:space="preserve">"Підвищення професійної компетенції по здійсненню соціальної роботи та наданню соціальних послуг сім'ям /особам вразливих груп населення, у т.ч. які перебувають в складних життєвих обставинах" ( Державні стандарти надання соціальних послуг. Підготовка фахівців до роботи з  сім'ями, які опинилися в складних життєвих обставинах. Підготовка кандидатів у прийомні батьки та батьки-вихователі прийомних сімей та дитячих будинків сімейного типу. </w:t>
      </w:r>
    </w:p>
    <w:p w14:paraId="1963DA14" w14:textId="3787B559" w:rsidR="00566D01" w:rsidRPr="009A29EB" w:rsidRDefault="00566D01" w:rsidP="00566D01">
      <w:pPr>
        <w:shd w:val="clear" w:color="auto" w:fill="FFFFFF"/>
        <w:spacing w:after="0" w:line="240" w:lineRule="auto"/>
        <w:ind w:firstLine="709"/>
        <w:jc w:val="both"/>
        <w:rPr>
          <w:rFonts w:ascii="Times New Roman" w:eastAsia="Times New Roman" w:hAnsi="Times New Roman" w:cs="Times New Roman"/>
          <w:sz w:val="28"/>
          <w:szCs w:val="28"/>
        </w:rPr>
      </w:pPr>
      <w:r w:rsidRPr="009A29EB">
        <w:rPr>
          <w:rFonts w:ascii="Times New Roman" w:eastAsia="Times New Roman" w:hAnsi="Times New Roman" w:cs="Times New Roman"/>
          <w:sz w:val="28"/>
          <w:szCs w:val="28"/>
        </w:rPr>
        <w:t>4.</w:t>
      </w:r>
      <w:r w:rsidRPr="009A29EB">
        <w:rPr>
          <w:rFonts w:ascii="Times New Roman" w:eastAsia="Times New Roman" w:hAnsi="Times New Roman" w:cs="Times New Roman"/>
          <w:sz w:val="28"/>
          <w:szCs w:val="28"/>
        </w:rPr>
        <w:tab/>
        <w:t>"Підвищення професійної компетенції по здійсненню соціальної роботи та наданню соціальних послуг сім'ям /особам вразливих груп населення, у т.ч. які перебувають в складних життєвих обставинах" ( Державні стандарти надання соціальних послуг. Підготовка фахівців до роботи з  сім'ями, які опинилися в складних життєвих обставинах. Підготовка кандидатів у прийомні батьки та батьки-вихователі прийомних сімей та дитячих будинків сімейного типу.</w:t>
      </w:r>
    </w:p>
    <w:p w14:paraId="2B2CFEEF" w14:textId="6D1FA9E7" w:rsidR="00566D01" w:rsidRPr="009A29EB" w:rsidRDefault="00566D01" w:rsidP="00566D01">
      <w:pPr>
        <w:shd w:val="clear" w:color="auto" w:fill="FFFFFF"/>
        <w:spacing w:after="0" w:line="240" w:lineRule="auto"/>
        <w:ind w:firstLine="709"/>
        <w:jc w:val="both"/>
        <w:rPr>
          <w:rFonts w:ascii="Times New Roman" w:eastAsia="Times New Roman" w:hAnsi="Times New Roman" w:cs="Times New Roman"/>
          <w:sz w:val="28"/>
          <w:szCs w:val="28"/>
        </w:rPr>
      </w:pPr>
      <w:r w:rsidRPr="009A29EB">
        <w:rPr>
          <w:rFonts w:ascii="Times New Roman" w:eastAsia="Times New Roman" w:hAnsi="Times New Roman" w:cs="Times New Roman"/>
          <w:sz w:val="28"/>
          <w:szCs w:val="28"/>
        </w:rPr>
        <w:t>А також два семінари для фахівців із соціальної роботи та представників ОТГ з питань здійснення соціального супроводу сімей, які опинилися у складних життєвих обставинах де розглядалися питання «Підвищення професійної компетентності по здійсненню соціальної роботи та наданню соціальних послуг сім’ям/особам вразливих груп населення у т.ч. які перебувають в складних життєвих обставинах».</w:t>
      </w:r>
    </w:p>
    <w:p w14:paraId="1F503422" w14:textId="77777777" w:rsidR="00482306" w:rsidRPr="009A29EB" w:rsidRDefault="00482306" w:rsidP="00582B95">
      <w:pPr>
        <w:spacing w:after="0" w:line="240" w:lineRule="auto"/>
        <w:contextualSpacing/>
        <w:jc w:val="center"/>
        <w:rPr>
          <w:rFonts w:ascii="Times New Roman" w:eastAsia="Times New Roman" w:hAnsi="Times New Roman" w:cs="Times New Roman"/>
          <w:b/>
          <w:color w:val="000000" w:themeColor="text1"/>
          <w:sz w:val="28"/>
          <w:szCs w:val="28"/>
        </w:rPr>
      </w:pPr>
    </w:p>
    <w:p w14:paraId="773DF495" w14:textId="0C3C00E8" w:rsidR="00841772" w:rsidRPr="009A29EB" w:rsidRDefault="00841772" w:rsidP="00582B95">
      <w:pPr>
        <w:spacing w:after="0" w:line="240" w:lineRule="auto"/>
        <w:contextualSpacing/>
        <w:jc w:val="center"/>
        <w:rPr>
          <w:rFonts w:ascii="Times New Roman" w:eastAsia="Times New Roman" w:hAnsi="Times New Roman" w:cs="Times New Roman"/>
          <w:b/>
          <w:color w:val="000000" w:themeColor="text1"/>
          <w:sz w:val="28"/>
          <w:szCs w:val="28"/>
          <w:u w:val="single"/>
        </w:rPr>
      </w:pPr>
      <w:r w:rsidRPr="009A29EB">
        <w:rPr>
          <w:rFonts w:ascii="Times New Roman" w:eastAsia="Times New Roman" w:hAnsi="Times New Roman" w:cs="Times New Roman"/>
          <w:b/>
          <w:color w:val="000000" w:themeColor="text1"/>
          <w:sz w:val="28"/>
          <w:szCs w:val="28"/>
          <w:u w:val="single"/>
        </w:rPr>
        <w:t>6. Забезпечення рівних прав та можливостей жінок і чоловіків</w:t>
      </w:r>
    </w:p>
    <w:p w14:paraId="1EDCE7D9" w14:textId="77777777" w:rsidR="00841772" w:rsidRPr="009A29EB" w:rsidRDefault="00841772" w:rsidP="00582B95">
      <w:pPr>
        <w:spacing w:after="0" w:line="240" w:lineRule="auto"/>
        <w:contextualSpacing/>
        <w:jc w:val="center"/>
        <w:rPr>
          <w:rFonts w:ascii="Times New Roman" w:eastAsia="Times New Roman" w:hAnsi="Times New Roman" w:cs="Times New Roman"/>
          <w:b/>
          <w:color w:val="FF0000"/>
          <w:sz w:val="28"/>
          <w:szCs w:val="28"/>
          <w:u w:val="single"/>
        </w:rPr>
      </w:pPr>
    </w:p>
    <w:p w14:paraId="1BB74314" w14:textId="130F87B9" w:rsidR="00841772" w:rsidRPr="009A29EB" w:rsidRDefault="00841772" w:rsidP="00582B95">
      <w:pPr>
        <w:spacing w:line="240" w:lineRule="auto"/>
        <w:ind w:right="-166" w:firstLine="426"/>
        <w:contextualSpacing/>
        <w:jc w:val="both"/>
        <w:rPr>
          <w:rFonts w:ascii="Times New Roman" w:eastAsia="Calibri" w:hAnsi="Times New Roman" w:cs="Times New Roman"/>
          <w:sz w:val="28"/>
          <w:szCs w:val="28"/>
        </w:rPr>
      </w:pPr>
      <w:r w:rsidRPr="009A29EB">
        <w:rPr>
          <w:rFonts w:ascii="Times New Roman" w:eastAsia="Calibri" w:hAnsi="Times New Roman" w:cs="Times New Roman"/>
          <w:sz w:val="28"/>
          <w:szCs w:val="28"/>
        </w:rPr>
        <w:t>Заходи Програми спрямовані на підвищення показників, які стосуються виховання і пропаганди серед населення області культури гендерної рівності,</w:t>
      </w:r>
      <w:r w:rsidR="00D91890" w:rsidRPr="009A29EB">
        <w:rPr>
          <w:rFonts w:ascii="Times New Roman" w:eastAsia="Calibri" w:hAnsi="Times New Roman" w:cs="Times New Roman"/>
          <w:sz w:val="28"/>
          <w:szCs w:val="28"/>
        </w:rPr>
        <w:t xml:space="preserve"> </w:t>
      </w:r>
      <w:r w:rsidRPr="009A29EB">
        <w:rPr>
          <w:rFonts w:ascii="Times New Roman" w:eastAsia="Calibri" w:hAnsi="Times New Roman" w:cs="Times New Roman"/>
          <w:sz w:val="28"/>
          <w:szCs w:val="28"/>
        </w:rPr>
        <w:t xml:space="preserve">забезпечення рівної участі жінок і чоловіків у прийнятті суспільно важливих рішень, гендерної дискримінації на ринку праці. Ціллю програми є якісні зміни в досягненні рівності між жінками та чоловіками, подолання будь-яких проявів дискримінації. </w:t>
      </w:r>
    </w:p>
    <w:p w14:paraId="54F22468" w14:textId="112F44AB" w:rsidR="00352825" w:rsidRPr="009A29EB" w:rsidRDefault="00352825" w:rsidP="00352825">
      <w:pPr>
        <w:spacing w:line="240" w:lineRule="auto"/>
        <w:ind w:right="-166" w:firstLine="426"/>
        <w:contextualSpacing/>
        <w:jc w:val="both"/>
        <w:rPr>
          <w:rFonts w:ascii="Times New Roman" w:eastAsia="Calibri" w:hAnsi="Times New Roman" w:cs="Times New Roman"/>
          <w:sz w:val="28"/>
          <w:szCs w:val="28"/>
        </w:rPr>
      </w:pPr>
      <w:r w:rsidRPr="009A29EB">
        <w:rPr>
          <w:rFonts w:ascii="Times New Roman" w:eastAsia="Calibri" w:hAnsi="Times New Roman" w:cs="Times New Roman"/>
          <w:sz w:val="28"/>
          <w:szCs w:val="28"/>
        </w:rPr>
        <w:t xml:space="preserve">З метою створення умов для забезпечення рівної участі жінок і чоловіків у подоланні конфліктів, встановленні миру, процесах відновлення, протидії </w:t>
      </w:r>
      <w:proofErr w:type="spellStart"/>
      <w:r w:rsidRPr="009A29EB">
        <w:rPr>
          <w:rFonts w:ascii="Times New Roman" w:eastAsia="Calibri" w:hAnsi="Times New Roman" w:cs="Times New Roman"/>
          <w:sz w:val="28"/>
          <w:szCs w:val="28"/>
        </w:rPr>
        <w:t>безпековим</w:t>
      </w:r>
      <w:proofErr w:type="spellEnd"/>
      <w:r w:rsidRPr="009A29EB">
        <w:rPr>
          <w:rFonts w:ascii="Times New Roman" w:eastAsia="Calibri" w:hAnsi="Times New Roman" w:cs="Times New Roman"/>
          <w:sz w:val="28"/>
          <w:szCs w:val="28"/>
        </w:rPr>
        <w:t xml:space="preserve"> викликам, системної протидії насильству за ознакою статі та насильству, пов'язаному з конфліктом підготовлений проект розпорядження Київської обласної державної адміністрації «Про затвердження Плану дій з </w:t>
      </w:r>
      <w:r w:rsidRPr="009A29EB">
        <w:rPr>
          <w:rFonts w:ascii="Times New Roman" w:eastAsia="Calibri" w:hAnsi="Times New Roman" w:cs="Times New Roman"/>
          <w:sz w:val="28"/>
          <w:szCs w:val="28"/>
        </w:rPr>
        <w:lastRenderedPageBreak/>
        <w:t xml:space="preserve">виконання резолюції Ради Безпеки ООН 1325 «Жінки, мир, безпека» на період до 2025 року в Київській області. </w:t>
      </w:r>
    </w:p>
    <w:p w14:paraId="4AB4A798" w14:textId="654A7084" w:rsidR="00352825" w:rsidRPr="009A29EB" w:rsidRDefault="00352825" w:rsidP="00352825">
      <w:pPr>
        <w:spacing w:line="240" w:lineRule="auto"/>
        <w:ind w:right="-166" w:firstLine="426"/>
        <w:contextualSpacing/>
        <w:jc w:val="both"/>
        <w:rPr>
          <w:rFonts w:ascii="Times New Roman" w:eastAsia="Calibri" w:hAnsi="Times New Roman" w:cs="Times New Roman"/>
          <w:sz w:val="28"/>
          <w:szCs w:val="28"/>
        </w:rPr>
      </w:pPr>
      <w:r w:rsidRPr="009A29EB">
        <w:rPr>
          <w:rFonts w:ascii="Times New Roman" w:eastAsia="Calibri" w:hAnsi="Times New Roman" w:cs="Times New Roman"/>
          <w:sz w:val="28"/>
          <w:szCs w:val="28"/>
        </w:rPr>
        <w:t>В 2021 році Київською облдержадміністрацією укладено меморандум про співпрацю з міжнародною організацією «Пакт Інк» метою якого є співробітництво у сфері підтримки гендерної рівності.</w:t>
      </w:r>
    </w:p>
    <w:p w14:paraId="4E817878" w14:textId="66B6BD7E" w:rsidR="00056DA9" w:rsidRPr="009A29EB" w:rsidRDefault="00765C8D" w:rsidP="00352825">
      <w:pPr>
        <w:spacing w:line="240" w:lineRule="auto"/>
        <w:ind w:right="-166" w:firstLine="426"/>
        <w:contextualSpacing/>
        <w:jc w:val="both"/>
        <w:rPr>
          <w:rFonts w:ascii="Times New Roman" w:eastAsia="Calibri" w:hAnsi="Times New Roman" w:cs="Times New Roman"/>
          <w:sz w:val="28"/>
          <w:szCs w:val="28"/>
        </w:rPr>
      </w:pPr>
      <w:r w:rsidRPr="009A29EB">
        <w:rPr>
          <w:rFonts w:ascii="Times New Roman" w:eastAsia="Calibri" w:hAnsi="Times New Roman" w:cs="Times New Roman"/>
          <w:sz w:val="28"/>
          <w:szCs w:val="28"/>
        </w:rPr>
        <w:t>Проведено семінар-тренінг для представників територіальних громад, лідерів громадських організацій, соціально відповідального бізнесу, ЗМІ у сфері забезпечення рівних прав та можливостей жінок і чоловіків та забезпечення гендерної рівності.</w:t>
      </w:r>
    </w:p>
    <w:p w14:paraId="29CF65BC" w14:textId="1893DEBA" w:rsidR="00170383" w:rsidRPr="009A29EB" w:rsidRDefault="00170383" w:rsidP="00352825">
      <w:pPr>
        <w:spacing w:line="240" w:lineRule="auto"/>
        <w:ind w:right="-166" w:firstLine="426"/>
        <w:contextualSpacing/>
        <w:jc w:val="both"/>
        <w:rPr>
          <w:rFonts w:ascii="Times New Roman" w:eastAsia="Calibri" w:hAnsi="Times New Roman" w:cs="Times New Roman"/>
          <w:sz w:val="28"/>
          <w:szCs w:val="28"/>
        </w:rPr>
      </w:pPr>
      <w:r w:rsidRPr="009A29EB">
        <w:rPr>
          <w:rFonts w:ascii="Times New Roman" w:eastAsia="Calibri" w:hAnsi="Times New Roman" w:cs="Times New Roman"/>
          <w:sz w:val="28"/>
          <w:szCs w:val="28"/>
        </w:rPr>
        <w:t xml:space="preserve">23 лютого 2021 року організовано зустріч з партнерами проекту </w:t>
      </w:r>
      <w:proofErr w:type="spellStart"/>
      <w:r w:rsidRPr="009A29EB">
        <w:rPr>
          <w:rFonts w:ascii="Times New Roman" w:eastAsia="Calibri" w:hAnsi="Times New Roman" w:cs="Times New Roman"/>
          <w:sz w:val="28"/>
          <w:szCs w:val="28"/>
        </w:rPr>
        <w:t>Крила:ВБО</w:t>
      </w:r>
      <w:proofErr w:type="spellEnd"/>
      <w:r w:rsidRPr="009A29EB">
        <w:rPr>
          <w:rFonts w:ascii="Times New Roman" w:eastAsia="Calibri" w:hAnsi="Times New Roman" w:cs="Times New Roman"/>
          <w:sz w:val="28"/>
          <w:szCs w:val="28"/>
        </w:rPr>
        <w:t xml:space="preserve"> «</w:t>
      </w:r>
      <w:proofErr w:type="spellStart"/>
      <w:r w:rsidRPr="009A29EB">
        <w:rPr>
          <w:rFonts w:ascii="Times New Roman" w:eastAsia="Calibri" w:hAnsi="Times New Roman" w:cs="Times New Roman"/>
          <w:sz w:val="28"/>
          <w:szCs w:val="28"/>
        </w:rPr>
        <w:t>Конвіктус</w:t>
      </w:r>
      <w:proofErr w:type="spellEnd"/>
      <w:r w:rsidRPr="009A29EB">
        <w:rPr>
          <w:rFonts w:ascii="Times New Roman" w:eastAsia="Calibri" w:hAnsi="Times New Roman" w:cs="Times New Roman"/>
          <w:sz w:val="28"/>
          <w:szCs w:val="28"/>
        </w:rPr>
        <w:t xml:space="preserve"> Україна» в Київській області, де розглядалися питання щодо впровадження проекту Крила в Київській області. Обговорювався розвиток економічних можливостей для жінок Київщини.</w:t>
      </w:r>
    </w:p>
    <w:p w14:paraId="27BBBD9C" w14:textId="00BDF65A" w:rsidR="005916A3" w:rsidRPr="009A29EB" w:rsidRDefault="005916A3" w:rsidP="00352825">
      <w:pPr>
        <w:spacing w:line="240" w:lineRule="auto"/>
        <w:ind w:right="-166" w:firstLine="426"/>
        <w:contextualSpacing/>
        <w:jc w:val="both"/>
        <w:rPr>
          <w:rFonts w:ascii="Times New Roman" w:eastAsia="Calibri" w:hAnsi="Times New Roman" w:cs="Times New Roman"/>
          <w:sz w:val="28"/>
          <w:szCs w:val="28"/>
        </w:rPr>
      </w:pPr>
      <w:r w:rsidRPr="009A29EB">
        <w:rPr>
          <w:rFonts w:ascii="Times New Roman" w:eastAsia="Calibri" w:hAnsi="Times New Roman" w:cs="Times New Roman"/>
          <w:sz w:val="28"/>
          <w:szCs w:val="28"/>
        </w:rPr>
        <w:t>5 жовтня 2021 року проведено інструктивний тренінг з питань моніторингу забезпечення рівних прав та</w:t>
      </w:r>
      <w:r w:rsidR="00232A81" w:rsidRPr="009A29EB">
        <w:rPr>
          <w:rFonts w:ascii="Times New Roman" w:eastAsia="Calibri" w:hAnsi="Times New Roman" w:cs="Times New Roman"/>
          <w:sz w:val="28"/>
          <w:szCs w:val="28"/>
        </w:rPr>
        <w:t xml:space="preserve"> можливостей жінок та чоловіків та забезпечено учасників роздатковим матеріалом.</w:t>
      </w:r>
    </w:p>
    <w:p w14:paraId="0B9083B6" w14:textId="0AB55C34" w:rsidR="00765C8D" w:rsidRPr="009A29EB" w:rsidRDefault="00765C8D" w:rsidP="00765C8D">
      <w:pPr>
        <w:spacing w:line="240" w:lineRule="auto"/>
        <w:ind w:right="-166" w:firstLine="426"/>
        <w:contextualSpacing/>
        <w:jc w:val="both"/>
        <w:rPr>
          <w:rFonts w:ascii="Times New Roman" w:eastAsia="Calibri" w:hAnsi="Times New Roman" w:cs="Times New Roman"/>
          <w:sz w:val="28"/>
          <w:szCs w:val="28"/>
        </w:rPr>
      </w:pPr>
      <w:r w:rsidRPr="009A29EB">
        <w:rPr>
          <w:rFonts w:ascii="Times New Roman" w:eastAsia="Calibri" w:hAnsi="Times New Roman" w:cs="Times New Roman"/>
          <w:sz w:val="28"/>
          <w:szCs w:val="28"/>
        </w:rPr>
        <w:t>15 грудня 2021 року проведено 14 інформаційно-просвітницький навчальний семінар-тренінг за темою: Мистецтво вирішення конфліктів та ефективна комунікація в суспільстві та парі – як спосіб подолання гендерних стереотипів та недискримінації, забезпечення рівних прав та можливостей жінок і чоловіків» для 1260 дітей середнього і старшого шкільного.</w:t>
      </w:r>
    </w:p>
    <w:p w14:paraId="60952889" w14:textId="77777777" w:rsidR="00841772" w:rsidRPr="009A29EB" w:rsidRDefault="00841772" w:rsidP="00582B95">
      <w:pPr>
        <w:spacing w:line="240" w:lineRule="auto"/>
        <w:ind w:right="-166" w:firstLine="426"/>
        <w:contextualSpacing/>
        <w:jc w:val="both"/>
        <w:rPr>
          <w:rFonts w:ascii="Times New Roman" w:eastAsia="Calibri" w:hAnsi="Times New Roman" w:cs="Times New Roman"/>
          <w:sz w:val="28"/>
          <w:szCs w:val="28"/>
        </w:rPr>
      </w:pPr>
      <w:r w:rsidRPr="009A29EB">
        <w:rPr>
          <w:rFonts w:ascii="Times New Roman" w:hAnsi="Times New Roman" w:cs="Times New Roman"/>
          <w:sz w:val="28"/>
          <w:szCs w:val="28"/>
        </w:rPr>
        <w:t xml:space="preserve">З метою взаємодії між органами державної влади з питань попередження насильства в сім’ї та гендерно-зумовленого насильства </w:t>
      </w:r>
      <w:r w:rsidR="00573393" w:rsidRPr="009A29EB">
        <w:rPr>
          <w:rFonts w:ascii="Times New Roman" w:hAnsi="Times New Roman" w:cs="Times New Roman"/>
          <w:sz w:val="28"/>
          <w:szCs w:val="28"/>
        </w:rPr>
        <w:t xml:space="preserve">при КОДА створена координаційна рада </w:t>
      </w:r>
      <w:r w:rsidRPr="009A29EB">
        <w:rPr>
          <w:rFonts w:ascii="Times New Roman" w:hAnsi="Times New Roman" w:cs="Times New Roman"/>
          <w:sz w:val="28"/>
          <w:szCs w:val="28"/>
        </w:rPr>
        <w:t>до повноважень якої входять функції розгляду питань попередження насильства в сім'ї, забезпечення гендерної рівності та демографічного розвитку в суспільстві</w:t>
      </w:r>
      <w:r w:rsidRPr="009A29EB">
        <w:rPr>
          <w:rFonts w:ascii="Times New Roman" w:eastAsia="Calibri" w:hAnsi="Times New Roman" w:cs="Times New Roman"/>
          <w:sz w:val="28"/>
          <w:szCs w:val="28"/>
        </w:rPr>
        <w:t xml:space="preserve">, метою якої є налагодження взаємодії між органами державної влади з питань попередження насильства в сім’ї, досягнення рівноваги гендерного паритету та протидії торгівлі людьми. </w:t>
      </w:r>
    </w:p>
    <w:p w14:paraId="38D87A1E" w14:textId="77777777" w:rsidR="00841772" w:rsidRPr="009A29EB" w:rsidRDefault="00841772" w:rsidP="00582B95">
      <w:pPr>
        <w:spacing w:line="240" w:lineRule="auto"/>
        <w:ind w:right="-166" w:firstLine="426"/>
        <w:contextualSpacing/>
        <w:jc w:val="both"/>
        <w:rPr>
          <w:rFonts w:ascii="Times New Roman" w:eastAsia="Calibri" w:hAnsi="Times New Roman" w:cs="Times New Roman"/>
          <w:sz w:val="28"/>
          <w:szCs w:val="28"/>
        </w:rPr>
      </w:pPr>
      <w:r w:rsidRPr="009A29EB">
        <w:rPr>
          <w:rFonts w:ascii="Times New Roman" w:eastAsia="Calibri" w:hAnsi="Times New Roman" w:cs="Times New Roman"/>
          <w:sz w:val="28"/>
          <w:szCs w:val="28"/>
        </w:rPr>
        <w:t xml:space="preserve">В області систематично реалізуються заходи щодо попередження та протидії дискримінації за ознакою статі у межах яких проводиться робота в напрямі подолання гендерних стереотипів, формування гендерної культури в учнівської молоді. </w:t>
      </w:r>
    </w:p>
    <w:p w14:paraId="63D19FA5" w14:textId="77777777" w:rsidR="00841772" w:rsidRPr="009A29EB" w:rsidRDefault="00841772" w:rsidP="00582B95">
      <w:pPr>
        <w:spacing w:line="240" w:lineRule="auto"/>
        <w:ind w:right="-166" w:firstLine="426"/>
        <w:contextualSpacing/>
        <w:jc w:val="both"/>
        <w:rPr>
          <w:rFonts w:ascii="Times New Roman" w:eastAsia="Calibri" w:hAnsi="Times New Roman" w:cs="Times New Roman"/>
          <w:sz w:val="28"/>
          <w:szCs w:val="28"/>
        </w:rPr>
      </w:pPr>
      <w:r w:rsidRPr="009A29EB">
        <w:rPr>
          <w:rFonts w:ascii="Times New Roman" w:eastAsia="Calibri" w:hAnsi="Times New Roman" w:cs="Times New Roman"/>
          <w:sz w:val="28"/>
          <w:szCs w:val="28"/>
        </w:rPr>
        <w:t xml:space="preserve">Питання попередження та протидії дискримінації за ознакою статі, забезпечення рівних прав та можливостей жінок і чоловіків постійно перебуває на контролі служби у справах дітей та сім'ї Київської обласної державної адміністрації. </w:t>
      </w:r>
    </w:p>
    <w:p w14:paraId="53CEEC73" w14:textId="77777777" w:rsidR="00841772" w:rsidRPr="009A29EB" w:rsidRDefault="00841772" w:rsidP="00582B95">
      <w:pPr>
        <w:tabs>
          <w:tab w:val="left" w:pos="4848"/>
          <w:tab w:val="left" w:pos="10076"/>
          <w:tab w:val="left" w:pos="10992"/>
          <w:tab w:val="left" w:pos="11908"/>
          <w:tab w:val="left" w:pos="12824"/>
          <w:tab w:val="left" w:pos="13740"/>
          <w:tab w:val="left" w:pos="14656"/>
        </w:tabs>
        <w:suppressAutoHyphens/>
        <w:spacing w:after="0" w:line="240" w:lineRule="auto"/>
        <w:contextualSpacing/>
        <w:rPr>
          <w:rFonts w:ascii="Times New Roman" w:hAnsi="Times New Roman" w:cs="Times New Roman"/>
          <w:b/>
          <w:color w:val="FF0000"/>
          <w:sz w:val="28"/>
          <w:szCs w:val="28"/>
        </w:rPr>
      </w:pPr>
    </w:p>
    <w:p w14:paraId="316986DF" w14:textId="77777777" w:rsidR="0038120C" w:rsidRPr="009A29EB" w:rsidRDefault="0038120C" w:rsidP="00582B95">
      <w:pPr>
        <w:tabs>
          <w:tab w:val="left" w:pos="1308"/>
          <w:tab w:val="left" w:pos="4848"/>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b/>
          <w:sz w:val="28"/>
          <w:szCs w:val="28"/>
        </w:rPr>
      </w:pPr>
      <w:r w:rsidRPr="009A29EB">
        <w:rPr>
          <w:rFonts w:ascii="Times New Roman" w:hAnsi="Times New Roman"/>
          <w:b/>
          <w:sz w:val="28"/>
          <w:szCs w:val="28"/>
        </w:rPr>
        <w:t>4.Заплановані обсяги та джерела фінансування Програми, визначені у паспорті Програми</w:t>
      </w:r>
    </w:p>
    <w:p w14:paraId="3867E5AA" w14:textId="77777777" w:rsidR="0038120C" w:rsidRPr="009A29EB" w:rsidRDefault="0038120C" w:rsidP="00582B95">
      <w:pPr>
        <w:tabs>
          <w:tab w:val="left" w:pos="4848"/>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sz w:val="26"/>
          <w:szCs w:val="28"/>
        </w:rPr>
      </w:pPr>
      <w:r w:rsidRPr="009A29EB">
        <w:rPr>
          <w:rFonts w:ascii="Times New Roman" w:hAnsi="Times New Roman"/>
          <w:sz w:val="26"/>
          <w:szCs w:val="28"/>
        </w:rPr>
        <w:t xml:space="preserve">Заплановані обсяги фінансування Програми – </w:t>
      </w:r>
      <w:r w:rsidRPr="009A29EB">
        <w:rPr>
          <w:rFonts w:ascii="Times New Roman" w:hAnsi="Times New Roman"/>
          <w:sz w:val="26"/>
          <w:szCs w:val="28"/>
          <w:lang w:val="ru-RU"/>
        </w:rPr>
        <w:t>104032900,00</w:t>
      </w:r>
      <w:r w:rsidRPr="009A29EB">
        <w:rPr>
          <w:rFonts w:ascii="Times New Roman" w:hAnsi="Times New Roman"/>
          <w:sz w:val="26"/>
          <w:szCs w:val="28"/>
        </w:rPr>
        <w:t xml:space="preserve"> грн., з них з обласного бюджету </w:t>
      </w:r>
      <w:r w:rsidRPr="009A29EB">
        <w:rPr>
          <w:rFonts w:ascii="Times New Roman" w:hAnsi="Times New Roman"/>
          <w:sz w:val="26"/>
          <w:szCs w:val="28"/>
          <w:lang w:val="ru-RU"/>
        </w:rPr>
        <w:t>104032900,00</w:t>
      </w:r>
      <w:r w:rsidRPr="009A29EB">
        <w:rPr>
          <w:rFonts w:ascii="Times New Roman" w:hAnsi="Times New Roman"/>
          <w:sz w:val="26"/>
          <w:szCs w:val="28"/>
        </w:rPr>
        <w:t xml:space="preserve"> грн.</w:t>
      </w:r>
    </w:p>
    <w:p w14:paraId="04E27DA2" w14:textId="77777777" w:rsidR="0038120C" w:rsidRPr="009A29EB" w:rsidRDefault="0038120C" w:rsidP="00582B95">
      <w:pPr>
        <w:tabs>
          <w:tab w:val="left" w:pos="4848"/>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b/>
          <w:sz w:val="28"/>
          <w:szCs w:val="28"/>
          <w:u w:val="single"/>
        </w:rPr>
      </w:pPr>
    </w:p>
    <w:p w14:paraId="7FFA5F47" w14:textId="4151359C" w:rsidR="0038120C" w:rsidRPr="009A29EB" w:rsidRDefault="0038120C" w:rsidP="00582B95">
      <w:pPr>
        <w:tabs>
          <w:tab w:val="left" w:pos="4848"/>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b/>
          <w:sz w:val="28"/>
          <w:szCs w:val="28"/>
        </w:rPr>
      </w:pPr>
      <w:r w:rsidRPr="009A29EB">
        <w:rPr>
          <w:rFonts w:ascii="Times New Roman" w:hAnsi="Times New Roman"/>
          <w:b/>
          <w:sz w:val="28"/>
          <w:szCs w:val="28"/>
        </w:rPr>
        <w:t xml:space="preserve">5. </w:t>
      </w:r>
      <w:r w:rsidR="00BF1033" w:rsidRPr="009A29EB">
        <w:rPr>
          <w:rFonts w:ascii="Times New Roman" w:hAnsi="Times New Roman"/>
          <w:b/>
          <w:sz w:val="28"/>
          <w:szCs w:val="28"/>
        </w:rPr>
        <w:t>Фактичні обсяги та джерела фінансування програми у звітному періоді:</w:t>
      </w:r>
    </w:p>
    <w:p w14:paraId="4326262C" w14:textId="5A2BE302" w:rsidR="0038120C" w:rsidRPr="009A29EB" w:rsidRDefault="0038120C" w:rsidP="00582B95">
      <w:pPr>
        <w:pStyle w:val="a3"/>
        <w:tabs>
          <w:tab w:val="left" w:pos="1308"/>
          <w:tab w:val="left" w:pos="4848"/>
          <w:tab w:val="left" w:pos="10076"/>
          <w:tab w:val="left" w:pos="10992"/>
          <w:tab w:val="left" w:pos="11908"/>
          <w:tab w:val="left" w:pos="12824"/>
          <w:tab w:val="left" w:pos="13740"/>
          <w:tab w:val="left" w:pos="14656"/>
        </w:tabs>
        <w:suppressAutoHyphens/>
        <w:spacing w:after="0" w:line="240" w:lineRule="auto"/>
        <w:ind w:left="0" w:firstLine="567"/>
        <w:jc w:val="both"/>
        <w:rPr>
          <w:rFonts w:ascii="Times New Roman" w:hAnsi="Times New Roman"/>
          <w:sz w:val="28"/>
          <w:szCs w:val="28"/>
        </w:rPr>
      </w:pPr>
      <w:bookmarkStart w:id="1" w:name="o116"/>
      <w:bookmarkEnd w:id="1"/>
      <w:r w:rsidRPr="009A29EB">
        <w:rPr>
          <w:rFonts w:ascii="Times New Roman" w:hAnsi="Times New Roman"/>
          <w:sz w:val="28"/>
          <w:szCs w:val="28"/>
        </w:rPr>
        <w:lastRenderedPageBreak/>
        <w:t xml:space="preserve">за рахунок коштів державного бюджету </w:t>
      </w:r>
      <w:r w:rsidR="00BF1033" w:rsidRPr="009A29EB">
        <w:rPr>
          <w:rFonts w:ascii="Times New Roman" w:hAnsi="Times New Roman"/>
          <w:sz w:val="28"/>
          <w:szCs w:val="28"/>
        </w:rPr>
        <w:t>0</w:t>
      </w:r>
      <w:r w:rsidRPr="009A29EB">
        <w:rPr>
          <w:rFonts w:ascii="Times New Roman" w:hAnsi="Times New Roman"/>
          <w:sz w:val="28"/>
          <w:szCs w:val="28"/>
        </w:rPr>
        <w:t xml:space="preserve"> тис. гривень (КПКВ) (у тому числі капітальні вкладення </w:t>
      </w:r>
      <w:r w:rsidR="00BF1033" w:rsidRPr="009A29EB">
        <w:rPr>
          <w:rFonts w:ascii="Times New Roman" w:hAnsi="Times New Roman"/>
          <w:sz w:val="28"/>
          <w:szCs w:val="28"/>
        </w:rPr>
        <w:t>0</w:t>
      </w:r>
      <w:r w:rsidRPr="009A29EB">
        <w:rPr>
          <w:rFonts w:ascii="Times New Roman" w:hAnsi="Times New Roman"/>
          <w:sz w:val="28"/>
          <w:szCs w:val="28"/>
        </w:rPr>
        <w:t xml:space="preserve"> тис. гривень (розшифрувати), наукові дослідження та розробки </w:t>
      </w:r>
      <w:r w:rsidR="00BF1033" w:rsidRPr="009A29EB">
        <w:rPr>
          <w:rFonts w:ascii="Times New Roman" w:hAnsi="Times New Roman"/>
          <w:sz w:val="28"/>
          <w:szCs w:val="28"/>
        </w:rPr>
        <w:t>0</w:t>
      </w:r>
      <w:r w:rsidRPr="009A29EB">
        <w:rPr>
          <w:rFonts w:ascii="Times New Roman" w:hAnsi="Times New Roman"/>
          <w:sz w:val="28"/>
          <w:szCs w:val="28"/>
        </w:rPr>
        <w:t xml:space="preserve"> тис. гривень, інші напрями використання коштів державного бюджету</w:t>
      </w:r>
      <w:r w:rsidR="00BF1033" w:rsidRPr="009A29EB">
        <w:rPr>
          <w:rFonts w:ascii="Times New Roman" w:hAnsi="Times New Roman"/>
          <w:sz w:val="28"/>
          <w:szCs w:val="28"/>
        </w:rPr>
        <w:t xml:space="preserve"> 0</w:t>
      </w:r>
      <w:r w:rsidRPr="009A29EB">
        <w:rPr>
          <w:rFonts w:ascii="Times New Roman" w:hAnsi="Times New Roman"/>
          <w:sz w:val="28"/>
          <w:szCs w:val="28"/>
        </w:rPr>
        <w:t xml:space="preserve"> тис. гривень (розшифрувати);</w:t>
      </w:r>
    </w:p>
    <w:p w14:paraId="299337BC" w14:textId="6D026A06" w:rsidR="0038120C" w:rsidRPr="009A29EB" w:rsidRDefault="0038120C" w:rsidP="00582B95">
      <w:pPr>
        <w:pStyle w:val="a3"/>
        <w:tabs>
          <w:tab w:val="left" w:pos="4848"/>
          <w:tab w:val="left" w:pos="10076"/>
          <w:tab w:val="left" w:pos="10992"/>
          <w:tab w:val="left" w:pos="11908"/>
          <w:tab w:val="left" w:pos="12824"/>
          <w:tab w:val="left" w:pos="13740"/>
          <w:tab w:val="left" w:pos="14656"/>
        </w:tabs>
        <w:suppressAutoHyphens/>
        <w:spacing w:after="0" w:line="240" w:lineRule="auto"/>
        <w:ind w:left="0" w:firstLine="567"/>
        <w:jc w:val="both"/>
        <w:rPr>
          <w:rFonts w:ascii="Times New Roman" w:hAnsi="Times New Roman"/>
          <w:sz w:val="28"/>
          <w:szCs w:val="28"/>
        </w:rPr>
      </w:pPr>
      <w:r w:rsidRPr="009A29EB">
        <w:rPr>
          <w:rFonts w:ascii="Times New Roman" w:hAnsi="Times New Roman"/>
          <w:sz w:val="28"/>
          <w:szCs w:val="28"/>
        </w:rPr>
        <w:t xml:space="preserve">за рахунок коштів обласного бюджету </w:t>
      </w:r>
      <w:r w:rsidR="00E12B24" w:rsidRPr="009A29EB">
        <w:rPr>
          <w:rFonts w:ascii="Times New Roman" w:hAnsi="Times New Roman"/>
          <w:sz w:val="28"/>
          <w:szCs w:val="28"/>
          <w:lang w:val="ru-RU"/>
        </w:rPr>
        <w:t>23400,9</w:t>
      </w:r>
      <w:r w:rsidRPr="009A29EB">
        <w:rPr>
          <w:rFonts w:ascii="Times New Roman" w:hAnsi="Times New Roman"/>
          <w:sz w:val="28"/>
          <w:szCs w:val="28"/>
          <w:lang w:val="ru-RU"/>
        </w:rPr>
        <w:t xml:space="preserve"> </w:t>
      </w:r>
      <w:r w:rsidRPr="009A29EB">
        <w:rPr>
          <w:rFonts w:ascii="Times New Roman" w:hAnsi="Times New Roman"/>
          <w:sz w:val="28"/>
          <w:szCs w:val="28"/>
        </w:rPr>
        <w:t xml:space="preserve">тис. гривень (0913112 КЕКВ 2282 – </w:t>
      </w:r>
      <w:r w:rsidR="00E12B24" w:rsidRPr="009A29EB">
        <w:rPr>
          <w:rFonts w:ascii="Times New Roman" w:hAnsi="Times New Roman"/>
          <w:sz w:val="28"/>
          <w:szCs w:val="28"/>
          <w:lang w:val="ru-RU"/>
        </w:rPr>
        <w:t>3138,8</w:t>
      </w:r>
      <w:r w:rsidRPr="009A29EB">
        <w:rPr>
          <w:rFonts w:ascii="Times New Roman" w:hAnsi="Times New Roman"/>
          <w:sz w:val="28"/>
          <w:szCs w:val="28"/>
        </w:rPr>
        <w:t xml:space="preserve"> </w:t>
      </w:r>
      <w:proofErr w:type="spellStart"/>
      <w:r w:rsidRPr="009A29EB">
        <w:rPr>
          <w:rFonts w:ascii="Times New Roman" w:hAnsi="Times New Roman"/>
          <w:sz w:val="28"/>
          <w:szCs w:val="28"/>
        </w:rPr>
        <w:t>тис.грн</w:t>
      </w:r>
      <w:proofErr w:type="spellEnd"/>
      <w:r w:rsidRPr="009A29EB">
        <w:rPr>
          <w:rFonts w:ascii="Times New Roman" w:hAnsi="Times New Roman"/>
          <w:sz w:val="28"/>
          <w:szCs w:val="28"/>
        </w:rPr>
        <w:t xml:space="preserve">.; 0913121 КЕКВ 2282 – </w:t>
      </w:r>
      <w:r w:rsidR="00E12B24" w:rsidRPr="009A29EB">
        <w:rPr>
          <w:rFonts w:ascii="Times New Roman" w:hAnsi="Times New Roman"/>
          <w:sz w:val="28"/>
          <w:szCs w:val="28"/>
          <w:lang w:val="ru-RU"/>
        </w:rPr>
        <w:t>225,0</w:t>
      </w:r>
      <w:r w:rsidRPr="009A29EB">
        <w:rPr>
          <w:rFonts w:ascii="Times New Roman" w:hAnsi="Times New Roman"/>
          <w:sz w:val="28"/>
          <w:szCs w:val="28"/>
        </w:rPr>
        <w:t xml:space="preserve"> </w:t>
      </w:r>
      <w:proofErr w:type="spellStart"/>
      <w:r w:rsidRPr="009A29EB">
        <w:rPr>
          <w:rFonts w:ascii="Times New Roman" w:hAnsi="Times New Roman"/>
          <w:sz w:val="28"/>
          <w:szCs w:val="28"/>
        </w:rPr>
        <w:t>тис.грн</w:t>
      </w:r>
      <w:proofErr w:type="spellEnd"/>
      <w:r w:rsidRPr="009A29EB">
        <w:rPr>
          <w:rFonts w:ascii="Times New Roman" w:hAnsi="Times New Roman"/>
          <w:sz w:val="28"/>
          <w:szCs w:val="28"/>
        </w:rPr>
        <w:t xml:space="preserve">.; 0913122 КЕКВ 2282 – </w:t>
      </w:r>
      <w:r w:rsidR="00E12B24" w:rsidRPr="009A29EB">
        <w:rPr>
          <w:rFonts w:ascii="Times New Roman" w:hAnsi="Times New Roman"/>
          <w:sz w:val="28"/>
          <w:szCs w:val="28"/>
          <w:lang w:val="ru-RU"/>
        </w:rPr>
        <w:t>228,2</w:t>
      </w:r>
      <w:proofErr w:type="spellStart"/>
      <w:r w:rsidRPr="009A29EB">
        <w:rPr>
          <w:rFonts w:ascii="Times New Roman" w:hAnsi="Times New Roman"/>
          <w:sz w:val="28"/>
          <w:szCs w:val="28"/>
        </w:rPr>
        <w:t>тис.грн</w:t>
      </w:r>
      <w:proofErr w:type="spellEnd"/>
      <w:r w:rsidRPr="009A29EB">
        <w:rPr>
          <w:rFonts w:ascii="Times New Roman" w:hAnsi="Times New Roman"/>
          <w:sz w:val="28"/>
          <w:szCs w:val="28"/>
        </w:rPr>
        <w:t xml:space="preserve">.; 0913123 КЕКВ 2282 – </w:t>
      </w:r>
      <w:r w:rsidR="00E12B24" w:rsidRPr="009A29EB">
        <w:rPr>
          <w:rFonts w:ascii="Times New Roman" w:hAnsi="Times New Roman"/>
          <w:sz w:val="28"/>
          <w:szCs w:val="28"/>
          <w:lang w:val="ru-RU"/>
        </w:rPr>
        <w:t>1359,2</w:t>
      </w:r>
      <w:r w:rsidRPr="009A29EB">
        <w:rPr>
          <w:rFonts w:ascii="Times New Roman" w:hAnsi="Times New Roman"/>
          <w:sz w:val="28"/>
          <w:szCs w:val="28"/>
        </w:rPr>
        <w:t xml:space="preserve"> тис. грн. КЕКВ 2800 – </w:t>
      </w:r>
      <w:r w:rsidR="00E12B24" w:rsidRPr="009A29EB">
        <w:rPr>
          <w:rFonts w:ascii="Times New Roman" w:hAnsi="Times New Roman"/>
          <w:sz w:val="28"/>
          <w:szCs w:val="28"/>
          <w:lang w:val="ru-RU"/>
        </w:rPr>
        <w:t>117,6</w:t>
      </w:r>
      <w:r w:rsidRPr="009A29EB">
        <w:rPr>
          <w:rFonts w:ascii="Times New Roman" w:hAnsi="Times New Roman"/>
          <w:sz w:val="28"/>
          <w:szCs w:val="28"/>
          <w:lang w:val="ru-RU"/>
        </w:rPr>
        <w:t xml:space="preserve"> тис. </w:t>
      </w:r>
      <w:proofErr w:type="spellStart"/>
      <w:r w:rsidRPr="009A29EB">
        <w:rPr>
          <w:rFonts w:ascii="Times New Roman" w:hAnsi="Times New Roman"/>
          <w:sz w:val="28"/>
          <w:szCs w:val="28"/>
          <w:lang w:val="ru-RU"/>
        </w:rPr>
        <w:t>грн</w:t>
      </w:r>
      <w:proofErr w:type="spellEnd"/>
      <w:r w:rsidRPr="009A29EB">
        <w:rPr>
          <w:rFonts w:ascii="Times New Roman" w:hAnsi="Times New Roman"/>
          <w:sz w:val="28"/>
          <w:szCs w:val="28"/>
        </w:rPr>
        <w:t xml:space="preserve">; КЕКВ 3110 </w:t>
      </w:r>
      <w:r w:rsidRPr="009A29EB">
        <w:rPr>
          <w:rFonts w:ascii="Times New Roman" w:hAnsi="Times New Roman"/>
          <w:sz w:val="28"/>
          <w:szCs w:val="28"/>
          <w:lang w:val="ru-RU"/>
        </w:rPr>
        <w:t xml:space="preserve">– </w:t>
      </w:r>
      <w:r w:rsidRPr="009A29EB">
        <w:rPr>
          <w:rFonts w:ascii="Times New Roman" w:hAnsi="Times New Roman"/>
          <w:sz w:val="28"/>
          <w:szCs w:val="28"/>
        </w:rPr>
        <w:t xml:space="preserve">2822,4 </w:t>
      </w:r>
      <w:proofErr w:type="spellStart"/>
      <w:r w:rsidRPr="009A29EB">
        <w:rPr>
          <w:rFonts w:ascii="Times New Roman" w:hAnsi="Times New Roman"/>
          <w:sz w:val="28"/>
          <w:szCs w:val="28"/>
          <w:lang w:val="ru-RU"/>
        </w:rPr>
        <w:t>тис.грн</w:t>
      </w:r>
      <w:proofErr w:type="spellEnd"/>
      <w:r w:rsidRPr="009A29EB">
        <w:rPr>
          <w:rFonts w:ascii="Times New Roman" w:hAnsi="Times New Roman"/>
          <w:sz w:val="28"/>
          <w:szCs w:val="28"/>
        </w:rPr>
        <w:t xml:space="preserve">; 0913140 КЕКВ 2282 – </w:t>
      </w:r>
      <w:r w:rsidR="00E12B24" w:rsidRPr="009A29EB">
        <w:rPr>
          <w:rFonts w:ascii="Times New Roman" w:hAnsi="Times New Roman"/>
          <w:sz w:val="28"/>
          <w:szCs w:val="28"/>
          <w:lang w:val="ru-RU"/>
        </w:rPr>
        <w:t>15509,7</w:t>
      </w:r>
      <w:r w:rsidRPr="009A29EB">
        <w:rPr>
          <w:rFonts w:ascii="Times New Roman" w:hAnsi="Times New Roman"/>
          <w:sz w:val="28"/>
          <w:szCs w:val="28"/>
        </w:rPr>
        <w:t xml:space="preserve"> тис. грн.), наукові дослідження та розробки __</w:t>
      </w:r>
      <w:r w:rsidRPr="009A29EB">
        <w:rPr>
          <w:rFonts w:ascii="Times New Roman" w:hAnsi="Times New Roman"/>
          <w:sz w:val="28"/>
          <w:szCs w:val="28"/>
          <w:u w:val="single"/>
        </w:rPr>
        <w:t>0</w:t>
      </w:r>
      <w:r w:rsidRPr="009A29EB">
        <w:rPr>
          <w:rFonts w:ascii="Times New Roman" w:hAnsi="Times New Roman"/>
          <w:sz w:val="28"/>
          <w:szCs w:val="28"/>
        </w:rPr>
        <w:t>__ тис. гривень, інші напрями використання коштів обласного бюджету__</w:t>
      </w:r>
      <w:r w:rsidRPr="009A29EB">
        <w:rPr>
          <w:rFonts w:ascii="Times New Roman" w:hAnsi="Times New Roman"/>
          <w:sz w:val="28"/>
          <w:szCs w:val="28"/>
          <w:u w:val="single"/>
        </w:rPr>
        <w:t>0</w:t>
      </w:r>
      <w:r w:rsidRPr="009A29EB">
        <w:rPr>
          <w:rFonts w:ascii="Times New Roman" w:hAnsi="Times New Roman"/>
          <w:sz w:val="28"/>
          <w:szCs w:val="28"/>
        </w:rPr>
        <w:t>___ тис. гривень (розшифрувати);</w:t>
      </w:r>
    </w:p>
    <w:p w14:paraId="0FCDE14B" w14:textId="6FB52887" w:rsidR="0038120C" w:rsidRPr="009A29EB" w:rsidRDefault="0038120C" w:rsidP="00582B95">
      <w:pPr>
        <w:pStyle w:val="a3"/>
        <w:tabs>
          <w:tab w:val="left" w:pos="4848"/>
          <w:tab w:val="left" w:pos="10076"/>
          <w:tab w:val="left" w:pos="10992"/>
          <w:tab w:val="left" w:pos="11908"/>
          <w:tab w:val="left" w:pos="12824"/>
          <w:tab w:val="left" w:pos="13740"/>
          <w:tab w:val="left" w:pos="14656"/>
        </w:tabs>
        <w:suppressAutoHyphens/>
        <w:spacing w:after="0" w:line="240" w:lineRule="auto"/>
        <w:ind w:left="0" w:firstLine="567"/>
        <w:jc w:val="both"/>
        <w:rPr>
          <w:rFonts w:ascii="Times New Roman" w:hAnsi="Times New Roman"/>
          <w:sz w:val="28"/>
          <w:szCs w:val="28"/>
        </w:rPr>
      </w:pPr>
      <w:r w:rsidRPr="009A29EB">
        <w:rPr>
          <w:rFonts w:ascii="Times New Roman" w:hAnsi="Times New Roman"/>
          <w:sz w:val="28"/>
          <w:szCs w:val="28"/>
        </w:rPr>
        <w:t xml:space="preserve">за рахунок місцевих бюджетів </w:t>
      </w:r>
      <w:r w:rsidR="00BF1033" w:rsidRPr="009A29EB">
        <w:rPr>
          <w:rFonts w:ascii="Times New Roman" w:hAnsi="Times New Roman"/>
          <w:sz w:val="28"/>
          <w:szCs w:val="28"/>
        </w:rPr>
        <w:t>0</w:t>
      </w:r>
      <w:r w:rsidRPr="009A29EB">
        <w:rPr>
          <w:rFonts w:ascii="Times New Roman" w:hAnsi="Times New Roman"/>
          <w:sz w:val="28"/>
          <w:szCs w:val="28"/>
        </w:rPr>
        <w:t xml:space="preserve"> тис. гривень (КПКВ) (у тому числі капітальні вкладення </w:t>
      </w:r>
      <w:r w:rsidR="00BF1033" w:rsidRPr="009A29EB">
        <w:rPr>
          <w:rFonts w:ascii="Times New Roman" w:hAnsi="Times New Roman"/>
          <w:sz w:val="28"/>
          <w:szCs w:val="28"/>
        </w:rPr>
        <w:t>0</w:t>
      </w:r>
      <w:r w:rsidRPr="009A29EB">
        <w:rPr>
          <w:rFonts w:ascii="Times New Roman" w:hAnsi="Times New Roman"/>
          <w:sz w:val="28"/>
          <w:szCs w:val="28"/>
        </w:rPr>
        <w:t xml:space="preserve"> тис. гривень (розшифрувати), наукові дослідження та розробки </w:t>
      </w:r>
      <w:r w:rsidR="00BF1033" w:rsidRPr="009A29EB">
        <w:rPr>
          <w:rFonts w:ascii="Times New Roman" w:hAnsi="Times New Roman"/>
          <w:sz w:val="28"/>
          <w:szCs w:val="28"/>
        </w:rPr>
        <w:t>0</w:t>
      </w:r>
      <w:r w:rsidRPr="009A29EB">
        <w:rPr>
          <w:rFonts w:ascii="Times New Roman" w:hAnsi="Times New Roman"/>
          <w:sz w:val="28"/>
          <w:szCs w:val="28"/>
        </w:rPr>
        <w:t xml:space="preserve"> тис. гривень, інші напрями використання коштів місцевих бюджетів</w:t>
      </w:r>
      <w:r w:rsidR="00BF1033" w:rsidRPr="009A29EB">
        <w:rPr>
          <w:rFonts w:ascii="Times New Roman" w:hAnsi="Times New Roman"/>
          <w:sz w:val="28"/>
          <w:szCs w:val="28"/>
        </w:rPr>
        <w:t xml:space="preserve"> 0</w:t>
      </w:r>
      <w:r w:rsidRPr="009A29EB">
        <w:rPr>
          <w:rFonts w:ascii="Times New Roman" w:hAnsi="Times New Roman"/>
          <w:sz w:val="28"/>
          <w:szCs w:val="28"/>
        </w:rPr>
        <w:t xml:space="preserve"> тис. гривень (розшифрувати);</w:t>
      </w:r>
    </w:p>
    <w:p w14:paraId="4AA17CD2" w14:textId="082A3FC6" w:rsidR="0038120C" w:rsidRPr="009A29EB" w:rsidRDefault="00BF1033" w:rsidP="00582B95">
      <w:pPr>
        <w:tabs>
          <w:tab w:val="left" w:pos="4848"/>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sz w:val="28"/>
          <w:szCs w:val="28"/>
        </w:rPr>
      </w:pPr>
      <w:r w:rsidRPr="009A29EB">
        <w:rPr>
          <w:rFonts w:ascii="Times New Roman" w:hAnsi="Times New Roman"/>
          <w:sz w:val="28"/>
          <w:szCs w:val="28"/>
        </w:rPr>
        <w:t>за рахунок небюджетних коштів (кредитні ресурси, кошти суб’єктів підприємницької діяльності, інвестицій, кошти населення тощо) 0 тис. гривень.</w:t>
      </w:r>
      <w:r w:rsidR="0038120C" w:rsidRPr="009A29EB">
        <w:rPr>
          <w:rFonts w:ascii="Times New Roman" w:hAnsi="Times New Roman"/>
          <w:sz w:val="28"/>
          <w:szCs w:val="28"/>
        </w:rPr>
        <w:t> </w:t>
      </w:r>
    </w:p>
    <w:p w14:paraId="303E731C" w14:textId="77777777" w:rsidR="0038120C" w:rsidRPr="009A29EB" w:rsidRDefault="0038120C" w:rsidP="00582B95">
      <w:pPr>
        <w:tabs>
          <w:tab w:val="left" w:pos="4848"/>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sz w:val="28"/>
          <w:szCs w:val="28"/>
        </w:rPr>
      </w:pPr>
    </w:p>
    <w:p w14:paraId="61DB3ADC" w14:textId="77777777" w:rsidR="008332EF" w:rsidRPr="009A29EB" w:rsidRDefault="008332EF" w:rsidP="00582B95">
      <w:pPr>
        <w:tabs>
          <w:tab w:val="left" w:pos="4848"/>
          <w:tab w:val="left" w:pos="10076"/>
          <w:tab w:val="left" w:pos="10992"/>
          <w:tab w:val="left" w:pos="11908"/>
          <w:tab w:val="left" w:pos="12824"/>
          <w:tab w:val="left" w:pos="13740"/>
          <w:tab w:val="left" w:pos="14656"/>
        </w:tabs>
        <w:suppressAutoHyphens/>
        <w:spacing w:after="0" w:line="240" w:lineRule="auto"/>
        <w:ind w:firstLine="567"/>
        <w:jc w:val="both"/>
        <w:rPr>
          <w:rFonts w:ascii="Times New Roman" w:hAnsi="Times New Roman"/>
          <w:sz w:val="28"/>
          <w:szCs w:val="28"/>
        </w:rPr>
      </w:pPr>
      <w:r w:rsidRPr="009A29EB">
        <w:rPr>
          <w:rFonts w:ascii="Times New Roman" w:hAnsi="Times New Roman"/>
          <w:b/>
          <w:sz w:val="28"/>
          <w:szCs w:val="28"/>
        </w:rPr>
        <w:t>6. Проведені касові видатки програми у звітному періоді, з додатковою інформацією щодо напрямків спрямування коштів у розрізі КЕКВ:</w:t>
      </w:r>
    </w:p>
    <w:p w14:paraId="3EEDA32C" w14:textId="1A50909E" w:rsidR="0038120C" w:rsidRPr="009A29EB" w:rsidRDefault="0038120C" w:rsidP="00582B95">
      <w:pPr>
        <w:tabs>
          <w:tab w:val="left" w:pos="4848"/>
          <w:tab w:val="left" w:pos="10076"/>
          <w:tab w:val="left" w:pos="10992"/>
          <w:tab w:val="left" w:pos="11908"/>
          <w:tab w:val="left" w:pos="12824"/>
          <w:tab w:val="left" w:pos="13740"/>
          <w:tab w:val="left" w:pos="14656"/>
        </w:tabs>
        <w:suppressAutoHyphens/>
        <w:spacing w:after="0" w:line="240" w:lineRule="auto"/>
        <w:ind w:firstLine="567"/>
        <w:jc w:val="both"/>
        <w:rPr>
          <w:rFonts w:ascii="Times New Roman" w:hAnsi="Times New Roman"/>
          <w:sz w:val="28"/>
          <w:szCs w:val="28"/>
        </w:rPr>
      </w:pPr>
      <w:r w:rsidRPr="009A29EB">
        <w:rPr>
          <w:rFonts w:ascii="Times New Roman" w:hAnsi="Times New Roman"/>
          <w:sz w:val="28"/>
          <w:szCs w:val="28"/>
        </w:rPr>
        <w:t xml:space="preserve">за рахунок коштів державного бюджету </w:t>
      </w:r>
      <w:r w:rsidR="008332EF" w:rsidRPr="009A29EB">
        <w:rPr>
          <w:rFonts w:ascii="Times New Roman" w:hAnsi="Times New Roman"/>
          <w:sz w:val="28"/>
          <w:szCs w:val="28"/>
        </w:rPr>
        <w:t>0</w:t>
      </w:r>
      <w:r w:rsidRPr="009A29EB">
        <w:rPr>
          <w:rFonts w:ascii="Times New Roman" w:hAnsi="Times New Roman"/>
          <w:sz w:val="28"/>
          <w:szCs w:val="28"/>
        </w:rPr>
        <w:t xml:space="preserve"> тис. гривень (КПКВ) (у тому числі капітальні вкладення </w:t>
      </w:r>
      <w:r w:rsidR="008332EF" w:rsidRPr="009A29EB">
        <w:rPr>
          <w:rFonts w:ascii="Times New Roman" w:hAnsi="Times New Roman"/>
          <w:sz w:val="28"/>
          <w:szCs w:val="28"/>
        </w:rPr>
        <w:t>0</w:t>
      </w:r>
      <w:r w:rsidRPr="009A29EB">
        <w:rPr>
          <w:rFonts w:ascii="Times New Roman" w:hAnsi="Times New Roman"/>
          <w:sz w:val="28"/>
          <w:szCs w:val="28"/>
        </w:rPr>
        <w:t xml:space="preserve"> тис. гривень (розшифрувати), наукові дослідження та розробки </w:t>
      </w:r>
      <w:r w:rsidR="008332EF" w:rsidRPr="009A29EB">
        <w:rPr>
          <w:rFonts w:ascii="Times New Roman" w:hAnsi="Times New Roman"/>
          <w:sz w:val="28"/>
          <w:szCs w:val="28"/>
        </w:rPr>
        <w:t>0</w:t>
      </w:r>
      <w:r w:rsidRPr="009A29EB">
        <w:rPr>
          <w:rFonts w:ascii="Times New Roman" w:hAnsi="Times New Roman"/>
          <w:sz w:val="28"/>
          <w:szCs w:val="28"/>
        </w:rPr>
        <w:t xml:space="preserve"> тис. гривень, інші напрями використання коштів державного бюджету</w:t>
      </w:r>
      <w:r w:rsidR="008332EF" w:rsidRPr="009A29EB">
        <w:rPr>
          <w:rFonts w:ascii="Times New Roman" w:hAnsi="Times New Roman"/>
          <w:sz w:val="28"/>
          <w:szCs w:val="28"/>
        </w:rPr>
        <w:t xml:space="preserve"> 0</w:t>
      </w:r>
      <w:r w:rsidRPr="009A29EB">
        <w:rPr>
          <w:rFonts w:ascii="Times New Roman" w:hAnsi="Times New Roman"/>
          <w:sz w:val="28"/>
          <w:szCs w:val="28"/>
        </w:rPr>
        <w:t xml:space="preserve"> тис. гривень (розшифрувати);</w:t>
      </w:r>
    </w:p>
    <w:p w14:paraId="11F5C2B8" w14:textId="77777777" w:rsidR="00E12B24" w:rsidRPr="009A29EB" w:rsidRDefault="00E12B24" w:rsidP="00E12B24">
      <w:pPr>
        <w:pStyle w:val="a3"/>
        <w:tabs>
          <w:tab w:val="left" w:pos="4848"/>
          <w:tab w:val="left" w:pos="10076"/>
          <w:tab w:val="left" w:pos="10992"/>
          <w:tab w:val="left" w:pos="11908"/>
          <w:tab w:val="left" w:pos="12824"/>
          <w:tab w:val="left" w:pos="13740"/>
          <w:tab w:val="left" w:pos="14656"/>
        </w:tabs>
        <w:suppressAutoHyphens/>
        <w:spacing w:after="0" w:line="240" w:lineRule="auto"/>
        <w:ind w:left="0" w:firstLine="567"/>
        <w:jc w:val="both"/>
        <w:rPr>
          <w:rFonts w:ascii="Times New Roman" w:hAnsi="Times New Roman"/>
          <w:sz w:val="28"/>
          <w:szCs w:val="28"/>
        </w:rPr>
      </w:pPr>
      <w:r w:rsidRPr="009A29EB">
        <w:rPr>
          <w:rFonts w:ascii="Times New Roman" w:hAnsi="Times New Roman"/>
          <w:sz w:val="28"/>
          <w:szCs w:val="28"/>
        </w:rPr>
        <w:t xml:space="preserve">за рахунок коштів обласного бюджету </w:t>
      </w:r>
      <w:r w:rsidRPr="009A29EB">
        <w:rPr>
          <w:rFonts w:ascii="Times New Roman" w:hAnsi="Times New Roman"/>
          <w:sz w:val="28"/>
          <w:szCs w:val="28"/>
          <w:lang w:val="ru-RU"/>
        </w:rPr>
        <w:t xml:space="preserve">23400,9 </w:t>
      </w:r>
      <w:r w:rsidRPr="009A29EB">
        <w:rPr>
          <w:rFonts w:ascii="Times New Roman" w:hAnsi="Times New Roman"/>
          <w:sz w:val="28"/>
          <w:szCs w:val="28"/>
        </w:rPr>
        <w:t xml:space="preserve">тис. гривень (0913112 КЕКВ 2282 – </w:t>
      </w:r>
      <w:r w:rsidRPr="009A29EB">
        <w:rPr>
          <w:rFonts w:ascii="Times New Roman" w:hAnsi="Times New Roman"/>
          <w:sz w:val="28"/>
          <w:szCs w:val="28"/>
          <w:lang w:val="ru-RU"/>
        </w:rPr>
        <w:t>3138,8</w:t>
      </w:r>
      <w:r w:rsidRPr="009A29EB">
        <w:rPr>
          <w:rFonts w:ascii="Times New Roman" w:hAnsi="Times New Roman"/>
          <w:sz w:val="28"/>
          <w:szCs w:val="28"/>
        </w:rPr>
        <w:t xml:space="preserve"> </w:t>
      </w:r>
      <w:proofErr w:type="spellStart"/>
      <w:r w:rsidRPr="009A29EB">
        <w:rPr>
          <w:rFonts w:ascii="Times New Roman" w:hAnsi="Times New Roman"/>
          <w:sz w:val="28"/>
          <w:szCs w:val="28"/>
        </w:rPr>
        <w:t>тис.грн</w:t>
      </w:r>
      <w:proofErr w:type="spellEnd"/>
      <w:r w:rsidRPr="009A29EB">
        <w:rPr>
          <w:rFonts w:ascii="Times New Roman" w:hAnsi="Times New Roman"/>
          <w:sz w:val="28"/>
          <w:szCs w:val="28"/>
        </w:rPr>
        <w:t xml:space="preserve">.; 0913121 КЕКВ 2282 – </w:t>
      </w:r>
      <w:r w:rsidRPr="009A29EB">
        <w:rPr>
          <w:rFonts w:ascii="Times New Roman" w:hAnsi="Times New Roman"/>
          <w:sz w:val="28"/>
          <w:szCs w:val="28"/>
          <w:lang w:val="ru-RU"/>
        </w:rPr>
        <w:t>225,0</w:t>
      </w:r>
      <w:r w:rsidRPr="009A29EB">
        <w:rPr>
          <w:rFonts w:ascii="Times New Roman" w:hAnsi="Times New Roman"/>
          <w:sz w:val="28"/>
          <w:szCs w:val="28"/>
        </w:rPr>
        <w:t xml:space="preserve"> </w:t>
      </w:r>
      <w:proofErr w:type="spellStart"/>
      <w:r w:rsidRPr="009A29EB">
        <w:rPr>
          <w:rFonts w:ascii="Times New Roman" w:hAnsi="Times New Roman"/>
          <w:sz w:val="28"/>
          <w:szCs w:val="28"/>
        </w:rPr>
        <w:t>тис.грн</w:t>
      </w:r>
      <w:proofErr w:type="spellEnd"/>
      <w:r w:rsidRPr="009A29EB">
        <w:rPr>
          <w:rFonts w:ascii="Times New Roman" w:hAnsi="Times New Roman"/>
          <w:sz w:val="28"/>
          <w:szCs w:val="28"/>
        </w:rPr>
        <w:t xml:space="preserve">.; 0913122 КЕКВ 2282 – </w:t>
      </w:r>
      <w:r w:rsidRPr="009A29EB">
        <w:rPr>
          <w:rFonts w:ascii="Times New Roman" w:hAnsi="Times New Roman"/>
          <w:sz w:val="28"/>
          <w:szCs w:val="28"/>
          <w:lang w:val="ru-RU"/>
        </w:rPr>
        <w:t>228,2</w:t>
      </w:r>
      <w:proofErr w:type="spellStart"/>
      <w:r w:rsidRPr="009A29EB">
        <w:rPr>
          <w:rFonts w:ascii="Times New Roman" w:hAnsi="Times New Roman"/>
          <w:sz w:val="28"/>
          <w:szCs w:val="28"/>
        </w:rPr>
        <w:t>тис.грн</w:t>
      </w:r>
      <w:proofErr w:type="spellEnd"/>
      <w:r w:rsidRPr="009A29EB">
        <w:rPr>
          <w:rFonts w:ascii="Times New Roman" w:hAnsi="Times New Roman"/>
          <w:sz w:val="28"/>
          <w:szCs w:val="28"/>
        </w:rPr>
        <w:t xml:space="preserve">.; 0913123 КЕКВ 2282 – </w:t>
      </w:r>
      <w:r w:rsidRPr="009A29EB">
        <w:rPr>
          <w:rFonts w:ascii="Times New Roman" w:hAnsi="Times New Roman"/>
          <w:sz w:val="28"/>
          <w:szCs w:val="28"/>
          <w:lang w:val="ru-RU"/>
        </w:rPr>
        <w:t>1359,2</w:t>
      </w:r>
      <w:r w:rsidRPr="009A29EB">
        <w:rPr>
          <w:rFonts w:ascii="Times New Roman" w:hAnsi="Times New Roman"/>
          <w:sz w:val="28"/>
          <w:szCs w:val="28"/>
        </w:rPr>
        <w:t xml:space="preserve"> тис. грн. КЕКВ 2800 – </w:t>
      </w:r>
      <w:r w:rsidRPr="009A29EB">
        <w:rPr>
          <w:rFonts w:ascii="Times New Roman" w:hAnsi="Times New Roman"/>
          <w:sz w:val="28"/>
          <w:szCs w:val="28"/>
          <w:lang w:val="ru-RU"/>
        </w:rPr>
        <w:t xml:space="preserve">117,6 тис. </w:t>
      </w:r>
      <w:proofErr w:type="spellStart"/>
      <w:r w:rsidRPr="009A29EB">
        <w:rPr>
          <w:rFonts w:ascii="Times New Roman" w:hAnsi="Times New Roman"/>
          <w:sz w:val="28"/>
          <w:szCs w:val="28"/>
          <w:lang w:val="ru-RU"/>
        </w:rPr>
        <w:t>грн</w:t>
      </w:r>
      <w:proofErr w:type="spellEnd"/>
      <w:r w:rsidRPr="009A29EB">
        <w:rPr>
          <w:rFonts w:ascii="Times New Roman" w:hAnsi="Times New Roman"/>
          <w:sz w:val="28"/>
          <w:szCs w:val="28"/>
        </w:rPr>
        <w:t xml:space="preserve">; КЕКВ 3110 </w:t>
      </w:r>
      <w:r w:rsidRPr="009A29EB">
        <w:rPr>
          <w:rFonts w:ascii="Times New Roman" w:hAnsi="Times New Roman"/>
          <w:sz w:val="28"/>
          <w:szCs w:val="28"/>
          <w:lang w:val="ru-RU"/>
        </w:rPr>
        <w:t xml:space="preserve">– </w:t>
      </w:r>
      <w:r w:rsidRPr="009A29EB">
        <w:rPr>
          <w:rFonts w:ascii="Times New Roman" w:hAnsi="Times New Roman"/>
          <w:sz w:val="28"/>
          <w:szCs w:val="28"/>
        </w:rPr>
        <w:t xml:space="preserve">2822,4 </w:t>
      </w:r>
      <w:proofErr w:type="spellStart"/>
      <w:r w:rsidRPr="009A29EB">
        <w:rPr>
          <w:rFonts w:ascii="Times New Roman" w:hAnsi="Times New Roman"/>
          <w:sz w:val="28"/>
          <w:szCs w:val="28"/>
          <w:lang w:val="ru-RU"/>
        </w:rPr>
        <w:t>тис.грн</w:t>
      </w:r>
      <w:proofErr w:type="spellEnd"/>
      <w:r w:rsidRPr="009A29EB">
        <w:rPr>
          <w:rFonts w:ascii="Times New Roman" w:hAnsi="Times New Roman"/>
          <w:sz w:val="28"/>
          <w:szCs w:val="28"/>
        </w:rPr>
        <w:t xml:space="preserve">; 0913140 КЕКВ 2282 – </w:t>
      </w:r>
      <w:r w:rsidRPr="009A29EB">
        <w:rPr>
          <w:rFonts w:ascii="Times New Roman" w:hAnsi="Times New Roman"/>
          <w:sz w:val="28"/>
          <w:szCs w:val="28"/>
          <w:lang w:val="ru-RU"/>
        </w:rPr>
        <w:t>15509,7</w:t>
      </w:r>
      <w:r w:rsidRPr="009A29EB">
        <w:rPr>
          <w:rFonts w:ascii="Times New Roman" w:hAnsi="Times New Roman"/>
          <w:sz w:val="28"/>
          <w:szCs w:val="28"/>
        </w:rPr>
        <w:t xml:space="preserve"> тис. грн.), наукові дослідження та розробки __</w:t>
      </w:r>
      <w:r w:rsidRPr="009A29EB">
        <w:rPr>
          <w:rFonts w:ascii="Times New Roman" w:hAnsi="Times New Roman"/>
          <w:sz w:val="28"/>
          <w:szCs w:val="28"/>
          <w:u w:val="single"/>
        </w:rPr>
        <w:t>0</w:t>
      </w:r>
      <w:r w:rsidRPr="009A29EB">
        <w:rPr>
          <w:rFonts w:ascii="Times New Roman" w:hAnsi="Times New Roman"/>
          <w:sz w:val="28"/>
          <w:szCs w:val="28"/>
        </w:rPr>
        <w:t>__ тис. гривень, інші напрями використання коштів обласного бюджету__</w:t>
      </w:r>
      <w:r w:rsidRPr="009A29EB">
        <w:rPr>
          <w:rFonts w:ascii="Times New Roman" w:hAnsi="Times New Roman"/>
          <w:sz w:val="28"/>
          <w:szCs w:val="28"/>
          <w:u w:val="single"/>
        </w:rPr>
        <w:t>0</w:t>
      </w:r>
      <w:r w:rsidRPr="009A29EB">
        <w:rPr>
          <w:rFonts w:ascii="Times New Roman" w:hAnsi="Times New Roman"/>
          <w:sz w:val="28"/>
          <w:szCs w:val="28"/>
        </w:rPr>
        <w:t>___ тис. гривень (розшифрувати);</w:t>
      </w:r>
    </w:p>
    <w:p w14:paraId="72AE2474" w14:textId="257B50BC" w:rsidR="002642EF" w:rsidRPr="009A29EB" w:rsidRDefault="002642EF" w:rsidP="00582B95">
      <w:pPr>
        <w:tabs>
          <w:tab w:val="left" w:pos="4848"/>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sz w:val="28"/>
          <w:szCs w:val="28"/>
        </w:rPr>
      </w:pPr>
      <w:r w:rsidRPr="009A29EB">
        <w:rPr>
          <w:rFonts w:ascii="Times New Roman" w:hAnsi="Times New Roman"/>
          <w:sz w:val="28"/>
          <w:szCs w:val="28"/>
        </w:rPr>
        <w:t>за рахунок місцевих бюджетів 0 тис. гривень (КПКВ) (у тому числі: капітальні вкладення 0 тис. грн (розшифрувати), наукові дослідження та розробки 0 тис. грн, інші напрями використання коштів місцевих бюджетів0 тис. грн (розшифрувати);</w:t>
      </w:r>
    </w:p>
    <w:p w14:paraId="603C34B7" w14:textId="35E1E3DB" w:rsidR="0038120C" w:rsidRPr="009A29EB" w:rsidRDefault="002642EF" w:rsidP="00582B95">
      <w:pPr>
        <w:tabs>
          <w:tab w:val="left" w:pos="4848"/>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sz w:val="28"/>
          <w:szCs w:val="28"/>
        </w:rPr>
      </w:pPr>
      <w:r w:rsidRPr="009A29EB">
        <w:rPr>
          <w:rFonts w:ascii="Times New Roman" w:hAnsi="Times New Roman"/>
          <w:sz w:val="28"/>
          <w:szCs w:val="28"/>
        </w:rPr>
        <w:t>за рахунок небюджетних коштів (кредитні ресурси, кошти суб’єктів підприємницької діяльності, інвестицій, кошти населення тощо) 0 тис. гривень.</w:t>
      </w:r>
    </w:p>
    <w:p w14:paraId="7E21A515" w14:textId="77777777" w:rsidR="00582B95" w:rsidRPr="009A29EB" w:rsidRDefault="00582B95" w:rsidP="00582B95">
      <w:pPr>
        <w:tabs>
          <w:tab w:val="left" w:pos="4848"/>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cs="Times New Roman"/>
          <w:b/>
          <w:color w:val="FF0000"/>
          <w:sz w:val="28"/>
          <w:szCs w:val="28"/>
        </w:rPr>
      </w:pPr>
    </w:p>
    <w:p w14:paraId="6482827F" w14:textId="77777777" w:rsidR="00DA530A" w:rsidRPr="009A29EB" w:rsidRDefault="00DA530A" w:rsidP="00582B95">
      <w:pPr>
        <w:tabs>
          <w:tab w:val="left" w:pos="4848"/>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cs="Times New Roman"/>
          <w:b/>
          <w:color w:val="FF0000"/>
          <w:sz w:val="28"/>
          <w:szCs w:val="28"/>
        </w:rPr>
      </w:pPr>
    </w:p>
    <w:p w14:paraId="7DD51C1F" w14:textId="77777777" w:rsidR="00DA530A" w:rsidRPr="009A29EB" w:rsidRDefault="00DA530A" w:rsidP="00582B95">
      <w:pPr>
        <w:tabs>
          <w:tab w:val="left" w:pos="4848"/>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cs="Times New Roman"/>
          <w:b/>
          <w:color w:val="FF0000"/>
          <w:sz w:val="28"/>
          <w:szCs w:val="28"/>
        </w:rPr>
      </w:pPr>
    </w:p>
    <w:p w14:paraId="73A4D73B" w14:textId="77777777" w:rsidR="00DA530A" w:rsidRPr="009A29EB" w:rsidRDefault="00DA530A" w:rsidP="00582B95">
      <w:pPr>
        <w:tabs>
          <w:tab w:val="left" w:pos="4848"/>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cs="Times New Roman"/>
          <w:b/>
          <w:color w:val="FF0000"/>
          <w:sz w:val="28"/>
          <w:szCs w:val="28"/>
        </w:rPr>
      </w:pPr>
    </w:p>
    <w:p w14:paraId="15E1E9F2" w14:textId="77777777" w:rsidR="00DA530A" w:rsidRPr="009A29EB" w:rsidRDefault="00DA530A" w:rsidP="00582B95">
      <w:pPr>
        <w:tabs>
          <w:tab w:val="left" w:pos="4848"/>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cs="Times New Roman"/>
          <w:b/>
          <w:color w:val="FF0000"/>
          <w:sz w:val="28"/>
          <w:szCs w:val="28"/>
        </w:rPr>
      </w:pPr>
    </w:p>
    <w:p w14:paraId="4E7A467E" w14:textId="46747E64" w:rsidR="00841772" w:rsidRPr="009A29EB" w:rsidRDefault="00582B95" w:rsidP="00582B95">
      <w:pPr>
        <w:tabs>
          <w:tab w:val="left" w:pos="4848"/>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cs="Times New Roman"/>
          <w:color w:val="FF0000"/>
          <w:sz w:val="28"/>
          <w:szCs w:val="28"/>
        </w:rPr>
      </w:pPr>
      <w:bookmarkStart w:id="2" w:name="o119"/>
      <w:bookmarkEnd w:id="2"/>
      <w:r w:rsidRPr="009A29EB">
        <w:rPr>
          <w:rFonts w:ascii="Times New Roman" w:hAnsi="Times New Roman" w:cs="Times New Roman"/>
          <w:b/>
          <w:sz w:val="28"/>
          <w:szCs w:val="28"/>
        </w:rPr>
        <w:lastRenderedPageBreak/>
        <w:t>7. Основні результати виконання програми за звітний період:</w:t>
      </w:r>
    </w:p>
    <w:p w14:paraId="6BC6FFE7" w14:textId="77777777" w:rsidR="00582B95" w:rsidRPr="009A29EB" w:rsidRDefault="00582B95" w:rsidP="00582B95">
      <w:pPr>
        <w:tabs>
          <w:tab w:val="num" w:pos="2241"/>
          <w:tab w:val="left" w:pos="4848"/>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cs="Times New Roman"/>
          <w:b/>
          <w:color w:val="000000" w:themeColor="text1"/>
          <w:sz w:val="28"/>
          <w:szCs w:val="28"/>
        </w:rPr>
      </w:pPr>
    </w:p>
    <w:p w14:paraId="43EF384C" w14:textId="77777777" w:rsidR="00A264A6" w:rsidRPr="009A29EB" w:rsidRDefault="00A264A6" w:rsidP="00995F48">
      <w:pPr>
        <w:tabs>
          <w:tab w:val="num" w:pos="2241"/>
          <w:tab w:val="left" w:pos="4848"/>
          <w:tab w:val="left" w:pos="10076"/>
          <w:tab w:val="left" w:pos="10992"/>
          <w:tab w:val="left" w:pos="11908"/>
          <w:tab w:val="left" w:pos="12824"/>
          <w:tab w:val="left" w:pos="13740"/>
          <w:tab w:val="left" w:pos="14656"/>
        </w:tabs>
        <w:suppressAutoHyphens/>
        <w:spacing w:after="0" w:line="240" w:lineRule="auto"/>
        <w:ind w:firstLine="567"/>
        <w:contextualSpacing/>
        <w:jc w:val="center"/>
        <w:rPr>
          <w:rFonts w:ascii="Times New Roman" w:hAnsi="Times New Roman" w:cs="Times New Roman"/>
          <w:b/>
          <w:color w:val="000000" w:themeColor="text1"/>
          <w:sz w:val="28"/>
          <w:szCs w:val="28"/>
        </w:rPr>
      </w:pPr>
      <w:r w:rsidRPr="009A29EB">
        <w:rPr>
          <w:rFonts w:ascii="Times New Roman" w:hAnsi="Times New Roman" w:cs="Times New Roman"/>
          <w:b/>
          <w:color w:val="000000" w:themeColor="text1"/>
          <w:sz w:val="28"/>
          <w:szCs w:val="28"/>
        </w:rPr>
        <w:t>Розвиток сімейних форм виховання та усиновлення дітей</w:t>
      </w:r>
    </w:p>
    <w:p w14:paraId="4B4FA45C" w14:textId="77777777" w:rsidR="00A264A6" w:rsidRPr="009A29EB" w:rsidRDefault="00A264A6" w:rsidP="00582B95">
      <w:pPr>
        <w:tabs>
          <w:tab w:val="num" w:pos="2241"/>
          <w:tab w:val="left" w:pos="4848"/>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cs="Times New Roman"/>
          <w:b/>
          <w:color w:val="0070C0"/>
          <w:sz w:val="28"/>
          <w:szCs w:val="28"/>
        </w:rPr>
      </w:pPr>
    </w:p>
    <w:p w14:paraId="678AEFB4" w14:textId="77777777" w:rsidR="00745C85" w:rsidRPr="009A29EB" w:rsidRDefault="00745C85" w:rsidP="00745C85">
      <w:pPr>
        <w:tabs>
          <w:tab w:val="left" w:pos="462"/>
        </w:tabs>
        <w:spacing w:line="240" w:lineRule="auto"/>
        <w:ind w:right="-166" w:firstLine="708"/>
        <w:contextualSpacing/>
        <w:jc w:val="both"/>
        <w:rPr>
          <w:rFonts w:ascii="Times New Roman" w:hAnsi="Times New Roman"/>
          <w:sz w:val="28"/>
          <w:szCs w:val="28"/>
        </w:rPr>
      </w:pPr>
      <w:r w:rsidRPr="009A29EB">
        <w:rPr>
          <w:rFonts w:ascii="Times New Roman" w:hAnsi="Times New Roman"/>
          <w:sz w:val="28"/>
          <w:szCs w:val="28"/>
        </w:rPr>
        <w:t xml:space="preserve">За оперативними даними, станом на </w:t>
      </w:r>
      <w:r w:rsidRPr="009A29EB">
        <w:rPr>
          <w:rFonts w:ascii="Times New Roman" w:hAnsi="Times New Roman"/>
          <w:sz w:val="28"/>
          <w:szCs w:val="28"/>
          <w:lang w:val="ru-RU"/>
        </w:rPr>
        <w:t>31</w:t>
      </w:r>
      <w:r w:rsidRPr="009A29EB">
        <w:rPr>
          <w:rFonts w:ascii="Times New Roman" w:hAnsi="Times New Roman"/>
          <w:sz w:val="28"/>
          <w:szCs w:val="28"/>
        </w:rPr>
        <w:t>.12.2021 на обліку дітей, залишених без батьківського піклування, дітей-сиріт та дітей, позбавлених батьківського піклування перебуває 3326</w:t>
      </w:r>
      <w:r w:rsidRPr="009A29EB">
        <w:rPr>
          <w:rFonts w:ascii="Times New Roman" w:hAnsi="Times New Roman"/>
          <w:bCs/>
          <w:color w:val="000000"/>
          <w:sz w:val="28"/>
          <w:szCs w:val="28"/>
        </w:rPr>
        <w:t xml:space="preserve"> </w:t>
      </w:r>
      <w:r w:rsidRPr="009A29EB">
        <w:rPr>
          <w:rFonts w:ascii="Times New Roman" w:hAnsi="Times New Roman"/>
          <w:sz w:val="28"/>
          <w:szCs w:val="28"/>
        </w:rPr>
        <w:t>дітей, які мають визначений соціально-правовий статус дітей-сиріт, дітей, позбавлених батьківського піклування (станом на 31.12.2020 – 3355 дітей зазначеної категорії).</w:t>
      </w:r>
    </w:p>
    <w:p w14:paraId="581AB510" w14:textId="77777777" w:rsidR="00745C85" w:rsidRPr="009A29EB" w:rsidRDefault="00745C85" w:rsidP="00745C85">
      <w:pPr>
        <w:spacing w:line="240" w:lineRule="auto"/>
        <w:ind w:right="-166" w:firstLine="708"/>
        <w:contextualSpacing/>
        <w:jc w:val="both"/>
        <w:rPr>
          <w:rFonts w:ascii="Times New Roman" w:hAnsi="Times New Roman"/>
          <w:sz w:val="28"/>
          <w:szCs w:val="28"/>
        </w:rPr>
      </w:pPr>
      <w:r w:rsidRPr="009A29EB">
        <w:rPr>
          <w:rFonts w:ascii="Times New Roman" w:hAnsi="Times New Roman"/>
          <w:sz w:val="28"/>
          <w:szCs w:val="28"/>
        </w:rPr>
        <w:t xml:space="preserve">Одним з пріоритетних завдань державної політики щодо дітей, які залишились без батьківського піклування, дітей-сиріт і дітей, позбавлених батьківського піклування є влаштування до сімейних форм виховання. </w:t>
      </w:r>
    </w:p>
    <w:p w14:paraId="26F5868D" w14:textId="3870DB56" w:rsidR="00745C85" w:rsidRPr="009A29EB" w:rsidRDefault="00745C85" w:rsidP="002848B3">
      <w:pPr>
        <w:spacing w:line="240" w:lineRule="auto"/>
        <w:ind w:right="-166" w:firstLine="708"/>
        <w:contextualSpacing/>
        <w:jc w:val="both"/>
        <w:rPr>
          <w:rFonts w:ascii="Times New Roman" w:hAnsi="Times New Roman"/>
          <w:sz w:val="28"/>
          <w:szCs w:val="28"/>
        </w:rPr>
      </w:pPr>
      <w:r w:rsidRPr="009A29EB">
        <w:rPr>
          <w:rFonts w:ascii="Times New Roman" w:hAnsi="Times New Roman"/>
          <w:sz w:val="28"/>
          <w:szCs w:val="28"/>
        </w:rPr>
        <w:t>На сьогодні, в сім’ях опікунів/піклувальників з первинного обліку проживає 2467 дітей-сиріт, дітей, позбавлених батьківського піклування (станом на 31.12.2020 – 2523 дітей) та 498 (станом на 31.12.2020 – 474) дітей проживає в дитячих будинках сімейного типу та прийомних сім’ях.</w:t>
      </w:r>
      <w:r w:rsidR="002848B3" w:rsidRPr="009A29EB">
        <w:rPr>
          <w:rFonts w:ascii="Times New Roman" w:hAnsi="Times New Roman"/>
          <w:sz w:val="28"/>
          <w:szCs w:val="28"/>
        </w:rPr>
        <w:t xml:space="preserve"> </w:t>
      </w:r>
      <w:r w:rsidRPr="009A29EB">
        <w:rPr>
          <w:rFonts w:ascii="Times New Roman" w:hAnsi="Times New Roman"/>
          <w:sz w:val="28"/>
          <w:szCs w:val="28"/>
        </w:rPr>
        <w:t xml:space="preserve">За звітний період влаштовано під опіку/піклування 318 дітей (протягом аналогічного періоду 2020 року під опіку\піклування громадян влаштовано -383 дітей). </w:t>
      </w:r>
    </w:p>
    <w:p w14:paraId="34379AE7" w14:textId="77777777" w:rsidR="00745C85" w:rsidRPr="009A29EB" w:rsidRDefault="00745C85" w:rsidP="00745C85">
      <w:pPr>
        <w:spacing w:line="240" w:lineRule="auto"/>
        <w:ind w:right="-166" w:firstLine="426"/>
        <w:contextualSpacing/>
        <w:jc w:val="both"/>
        <w:rPr>
          <w:rFonts w:ascii="Times New Roman" w:hAnsi="Times New Roman"/>
          <w:sz w:val="28"/>
          <w:szCs w:val="28"/>
        </w:rPr>
      </w:pPr>
      <w:r w:rsidRPr="009A29EB">
        <w:rPr>
          <w:rFonts w:ascii="Times New Roman" w:hAnsi="Times New Roman"/>
          <w:sz w:val="28"/>
          <w:szCs w:val="28"/>
        </w:rPr>
        <w:t>Станом на 31.12.2021 в Київській області функціонувало 62 дитячих будинків сімейного типу (станом на 01.01.2021 – 60), де виховується 446 (станом на 01.01.2021 – 412) дітей-сиріт, дітей, позбавлених батьківського піклування, осіб з їх числа та 85 прийомні сім’ї (97 – станом на 01.01.2021), в яких виховується 170 дітей зазначеної категорії (183 – станом на 01.01.2021).</w:t>
      </w:r>
    </w:p>
    <w:p w14:paraId="543E54ED" w14:textId="77777777" w:rsidR="00745C85" w:rsidRPr="009A29EB" w:rsidRDefault="00745C85" w:rsidP="00745C85">
      <w:pPr>
        <w:spacing w:line="240" w:lineRule="auto"/>
        <w:ind w:right="-166" w:firstLine="426"/>
        <w:contextualSpacing/>
        <w:jc w:val="both"/>
        <w:rPr>
          <w:rFonts w:ascii="Times New Roman" w:hAnsi="Times New Roman"/>
          <w:sz w:val="28"/>
          <w:szCs w:val="28"/>
        </w:rPr>
      </w:pPr>
      <w:r w:rsidRPr="009A29EB">
        <w:rPr>
          <w:rFonts w:ascii="Times New Roman" w:hAnsi="Times New Roman"/>
          <w:sz w:val="28"/>
          <w:szCs w:val="28"/>
        </w:rPr>
        <w:t>Службою у справах дітей та сім’ї Київської обласної державної адміністрації проводиться системна робота щодо забезпечення права кожної дитини, у тому числі з особливими потребами, на усиновлення. За звітний період в Київській області усиновлено 108 дітей-сиріт та дітей, позбавлених батьківського піклування, (громадянами України – 80 дітей, іноземними громадянами – 28 дітей). Протягом аналогічного періоду 2020 року усиновлено 120 дітей-сиріт, дітей, позбавлених батьківського піклування (громадянами України – 88 дітей, іноземними громадянами – 32 дитини).</w:t>
      </w:r>
    </w:p>
    <w:p w14:paraId="770AD08E" w14:textId="74EFC8A7" w:rsidR="00AA278A" w:rsidRPr="009A29EB" w:rsidRDefault="00AA278A" w:rsidP="00745C85">
      <w:pPr>
        <w:spacing w:line="240" w:lineRule="auto"/>
        <w:ind w:right="-166" w:firstLine="851"/>
        <w:contextualSpacing/>
        <w:jc w:val="both"/>
        <w:rPr>
          <w:rFonts w:ascii="Times New Roman" w:hAnsi="Times New Roman"/>
          <w:color w:val="FF0000"/>
          <w:sz w:val="28"/>
          <w:szCs w:val="28"/>
        </w:rPr>
      </w:pPr>
      <w:r w:rsidRPr="009A29EB">
        <w:rPr>
          <w:rFonts w:ascii="Times New Roman" w:hAnsi="Times New Roman" w:cs="Times New Roman"/>
          <w:sz w:val="28"/>
          <w:szCs w:val="28"/>
        </w:rPr>
        <w:t xml:space="preserve">У 2021 році в Київській області функціонує 62 дитячих будинків сімейного типу. З метою покращення соціально-побутових умов вихованців придбано та забезпечено три дитячих будинки сімейного типу автомобілі </w:t>
      </w:r>
      <w:r w:rsidRPr="009A29EB">
        <w:rPr>
          <w:rFonts w:ascii="Times New Roman" w:hAnsi="Times New Roman" w:cs="Times New Roman"/>
          <w:sz w:val="28"/>
          <w:szCs w:val="28"/>
          <w:lang w:val="en-US"/>
        </w:rPr>
        <w:t>FIAT</w:t>
      </w:r>
      <w:r w:rsidRPr="009A29EB">
        <w:rPr>
          <w:rFonts w:ascii="Times New Roman" w:hAnsi="Times New Roman" w:cs="Times New Roman"/>
          <w:sz w:val="28"/>
          <w:szCs w:val="28"/>
        </w:rPr>
        <w:t xml:space="preserve"> </w:t>
      </w:r>
      <w:proofErr w:type="spellStart"/>
      <w:r w:rsidRPr="009A29EB">
        <w:rPr>
          <w:rFonts w:ascii="Times New Roman" w:hAnsi="Times New Roman" w:cs="Times New Roman"/>
          <w:sz w:val="28"/>
          <w:szCs w:val="28"/>
          <w:lang w:val="en-US"/>
        </w:rPr>
        <w:t>Talento</w:t>
      </w:r>
      <w:proofErr w:type="spellEnd"/>
      <w:r w:rsidRPr="009A29EB">
        <w:rPr>
          <w:rFonts w:ascii="Times New Roman" w:hAnsi="Times New Roman" w:cs="Times New Roman"/>
          <w:sz w:val="28"/>
          <w:szCs w:val="28"/>
        </w:rPr>
        <w:t xml:space="preserve"> </w:t>
      </w:r>
      <w:proofErr w:type="spellStart"/>
      <w:r w:rsidRPr="009A29EB">
        <w:rPr>
          <w:rFonts w:ascii="Times New Roman" w:hAnsi="Times New Roman" w:cs="Times New Roman"/>
          <w:sz w:val="28"/>
          <w:szCs w:val="28"/>
          <w:lang w:val="en-US"/>
        </w:rPr>
        <w:t>combi</w:t>
      </w:r>
      <w:proofErr w:type="spellEnd"/>
      <w:r w:rsidRPr="009A29EB">
        <w:rPr>
          <w:rFonts w:ascii="Times New Roman" w:hAnsi="Times New Roman" w:cs="Times New Roman"/>
          <w:sz w:val="28"/>
          <w:szCs w:val="28"/>
        </w:rPr>
        <w:t>.</w:t>
      </w:r>
    </w:p>
    <w:p w14:paraId="0030D298" w14:textId="77777777" w:rsidR="00745C85" w:rsidRPr="009A29EB" w:rsidRDefault="00745C85" w:rsidP="00582B95">
      <w:pPr>
        <w:tabs>
          <w:tab w:val="num" w:pos="2241"/>
        </w:tabs>
        <w:spacing w:after="0" w:line="240" w:lineRule="auto"/>
        <w:ind w:firstLine="567"/>
        <w:contextualSpacing/>
        <w:jc w:val="both"/>
        <w:rPr>
          <w:rFonts w:ascii="Times New Roman" w:eastAsia="Calibri" w:hAnsi="Times New Roman" w:cs="Times New Roman"/>
          <w:b/>
          <w:color w:val="000000" w:themeColor="text1"/>
          <w:sz w:val="28"/>
          <w:szCs w:val="28"/>
        </w:rPr>
      </w:pPr>
    </w:p>
    <w:p w14:paraId="32E3BBCB" w14:textId="77777777" w:rsidR="00A264A6" w:rsidRPr="009A29EB" w:rsidRDefault="00A264A6" w:rsidP="00582B95">
      <w:pPr>
        <w:tabs>
          <w:tab w:val="num" w:pos="2241"/>
        </w:tabs>
        <w:spacing w:after="0" w:line="240" w:lineRule="auto"/>
        <w:ind w:firstLine="567"/>
        <w:contextualSpacing/>
        <w:jc w:val="both"/>
        <w:rPr>
          <w:rFonts w:ascii="Times New Roman" w:eastAsia="Calibri" w:hAnsi="Times New Roman" w:cs="Times New Roman"/>
          <w:b/>
          <w:color w:val="000000" w:themeColor="text1"/>
          <w:sz w:val="28"/>
          <w:szCs w:val="28"/>
          <w:u w:val="single"/>
        </w:rPr>
      </w:pPr>
      <w:r w:rsidRPr="009A29EB">
        <w:rPr>
          <w:rFonts w:ascii="Times New Roman" w:eastAsia="Calibri" w:hAnsi="Times New Roman" w:cs="Times New Roman"/>
          <w:b/>
          <w:color w:val="000000" w:themeColor="text1"/>
          <w:sz w:val="28"/>
          <w:szCs w:val="28"/>
          <w:u w:val="single"/>
        </w:rPr>
        <w:t>Захист житлових та майнових прав дітей-сиріт та дітей, позбавлених батьківського піклування</w:t>
      </w:r>
    </w:p>
    <w:p w14:paraId="1F1DC752" w14:textId="77777777" w:rsidR="00577D7D" w:rsidRPr="009A29EB" w:rsidRDefault="00577D7D" w:rsidP="00582B95">
      <w:pPr>
        <w:spacing w:after="0" w:line="240" w:lineRule="auto"/>
        <w:ind w:firstLine="567"/>
        <w:contextualSpacing/>
        <w:jc w:val="both"/>
        <w:rPr>
          <w:rFonts w:ascii="Times New Roman" w:eastAsia="Calibri" w:hAnsi="Times New Roman" w:cs="Times New Roman"/>
          <w:b/>
          <w:color w:val="0070C0"/>
          <w:sz w:val="28"/>
          <w:szCs w:val="28"/>
          <w:u w:val="single"/>
        </w:rPr>
      </w:pPr>
    </w:p>
    <w:p w14:paraId="7D6CB8E6" w14:textId="2B3B5AF9" w:rsidR="00A264A6" w:rsidRPr="009A29EB" w:rsidRDefault="00A264A6" w:rsidP="00582B95">
      <w:pPr>
        <w:spacing w:after="0" w:line="240" w:lineRule="auto"/>
        <w:ind w:firstLine="567"/>
        <w:contextualSpacing/>
        <w:jc w:val="both"/>
        <w:rPr>
          <w:rFonts w:ascii="Times New Roman" w:eastAsia="Calibri" w:hAnsi="Times New Roman" w:cs="Times New Roman"/>
          <w:sz w:val="28"/>
          <w:szCs w:val="28"/>
        </w:rPr>
      </w:pPr>
      <w:r w:rsidRPr="009A29EB">
        <w:rPr>
          <w:rFonts w:ascii="Times New Roman" w:eastAsia="Calibri" w:hAnsi="Times New Roman" w:cs="Times New Roman"/>
          <w:sz w:val="28"/>
          <w:szCs w:val="28"/>
        </w:rPr>
        <w:t>Відповідно до ст. 39 Житлового Кодексу України, пункту 64 постанови КМУ від 24.09.2008 № 866 « Питання діяльності органів опіки та піклування, пов’язаної із захистом прав дитини» службами області вживаються заходи щодо своєчасного взяття на квартирний облік дітей-сиріт та дітей, позбавлених батьківського піклування, які досягли 16-річного віку та осіб з їх числа, як таких, що потребують поліпшення житлових умов.</w:t>
      </w:r>
    </w:p>
    <w:p w14:paraId="3975D258" w14:textId="77777777" w:rsidR="00577D7D" w:rsidRPr="009A29EB" w:rsidRDefault="00577D7D" w:rsidP="00582B95">
      <w:pPr>
        <w:spacing w:after="0" w:line="240" w:lineRule="auto"/>
        <w:ind w:firstLine="567"/>
        <w:jc w:val="both"/>
        <w:rPr>
          <w:rFonts w:ascii="Times New Roman" w:hAnsi="Times New Roman" w:cs="Times New Roman"/>
          <w:sz w:val="28"/>
          <w:szCs w:val="28"/>
        </w:rPr>
      </w:pPr>
      <w:r w:rsidRPr="009A29EB">
        <w:rPr>
          <w:rFonts w:ascii="Times New Roman" w:eastAsia="Calibri" w:hAnsi="Times New Roman" w:cs="Times New Roman"/>
          <w:sz w:val="28"/>
          <w:szCs w:val="28"/>
        </w:rPr>
        <w:lastRenderedPageBreak/>
        <w:t>В</w:t>
      </w:r>
      <w:r w:rsidR="00A264A6" w:rsidRPr="009A29EB">
        <w:rPr>
          <w:rFonts w:ascii="Times New Roman" w:hAnsi="Times New Roman" w:cs="Times New Roman"/>
          <w:sz w:val="28"/>
          <w:szCs w:val="28"/>
        </w:rPr>
        <w:t xml:space="preserve">ідповідно до </w:t>
      </w:r>
      <w:r w:rsidRPr="009A29EB">
        <w:rPr>
          <w:rFonts w:ascii="Times New Roman" w:hAnsi="Times New Roman" w:cs="Times New Roman"/>
          <w:sz w:val="28"/>
          <w:szCs w:val="28"/>
        </w:rPr>
        <w:t>Порядку та умов надання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затверджених постановою Кабінету Міністрів України від 26 травня 2021 року № 615 створена регіональна комісія з формування пропозицій щодо розподілу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в Київській області.</w:t>
      </w:r>
    </w:p>
    <w:p w14:paraId="69CC2BAF" w14:textId="77777777" w:rsidR="00841772" w:rsidRPr="009A29EB" w:rsidRDefault="00841772" w:rsidP="00582B95">
      <w:pPr>
        <w:spacing w:after="0" w:line="240" w:lineRule="auto"/>
        <w:ind w:firstLine="567"/>
        <w:jc w:val="both"/>
        <w:rPr>
          <w:rFonts w:ascii="Times New Roman" w:eastAsia="Calibri" w:hAnsi="Times New Roman" w:cs="Times New Roman"/>
          <w:sz w:val="28"/>
          <w:szCs w:val="28"/>
        </w:rPr>
      </w:pPr>
    </w:p>
    <w:p w14:paraId="7E44C723" w14:textId="77777777" w:rsidR="007F04BE" w:rsidRPr="009A29EB" w:rsidRDefault="007F04BE" w:rsidP="007F04BE">
      <w:pPr>
        <w:spacing w:after="0" w:line="240" w:lineRule="auto"/>
        <w:ind w:firstLine="567"/>
        <w:contextualSpacing/>
        <w:jc w:val="center"/>
        <w:rPr>
          <w:rFonts w:ascii="Times New Roman" w:eastAsia="Calibri" w:hAnsi="Times New Roman" w:cs="Times New Roman"/>
          <w:b/>
          <w:color w:val="000000" w:themeColor="text1"/>
          <w:sz w:val="28"/>
          <w:szCs w:val="28"/>
        </w:rPr>
      </w:pPr>
      <w:r w:rsidRPr="009A29EB">
        <w:rPr>
          <w:rFonts w:ascii="Times New Roman" w:eastAsia="Calibri" w:hAnsi="Times New Roman" w:cs="Times New Roman"/>
          <w:b/>
          <w:color w:val="000000" w:themeColor="text1"/>
          <w:sz w:val="28"/>
          <w:szCs w:val="28"/>
        </w:rPr>
        <w:t>Забезпечення оздоровлення і відпочинку дітей</w:t>
      </w:r>
    </w:p>
    <w:p w14:paraId="2F987371" w14:textId="77777777" w:rsidR="007F04BE" w:rsidRPr="009A29EB" w:rsidRDefault="007F04BE" w:rsidP="007F04BE">
      <w:pPr>
        <w:spacing w:after="0" w:line="240" w:lineRule="auto"/>
        <w:ind w:firstLine="567"/>
        <w:contextualSpacing/>
        <w:jc w:val="both"/>
        <w:rPr>
          <w:rFonts w:ascii="Times New Roman" w:eastAsia="Calibri" w:hAnsi="Times New Roman" w:cs="Times New Roman"/>
          <w:color w:val="000000" w:themeColor="text1"/>
          <w:sz w:val="28"/>
          <w:szCs w:val="28"/>
        </w:rPr>
      </w:pPr>
      <w:r w:rsidRPr="009A29EB">
        <w:rPr>
          <w:rFonts w:ascii="Times New Roman" w:eastAsia="Calibri" w:hAnsi="Times New Roman" w:cs="Times New Roman"/>
          <w:color w:val="000000" w:themeColor="text1"/>
          <w:sz w:val="28"/>
          <w:szCs w:val="28"/>
        </w:rPr>
        <w:t>З метою підготовки до оздоровчої кампанії в Київській області, перевірено роботу і належне функціонування дитячих закладів оздоровлення та відпочинку, які беруть участь у процедурі закупівлі послуг (путівок) на оздоровлення та відпочинок дітей за державні кошти. Перевірено відповідність технічним вимогам до дитячих оздоровчих закладів, належні умови для змістовного відпочинку дітей та оволодіння ними знаннями про здоровий спосіб життя, набуття і закріплення елементарних навичок, зміцнення здоров’я та формування гігієнічної культури.</w:t>
      </w:r>
      <w:r w:rsidRPr="009A29EB">
        <w:rPr>
          <w:rFonts w:ascii="Times New Roman" w:eastAsia="Calibri" w:hAnsi="Times New Roman" w:cs="Times New Roman"/>
          <w:color w:val="000000" w:themeColor="text1"/>
          <w:sz w:val="28"/>
          <w:szCs w:val="28"/>
        </w:rPr>
        <w:tab/>
      </w:r>
    </w:p>
    <w:p w14:paraId="069174EB" w14:textId="77777777" w:rsidR="007F04BE" w:rsidRPr="009A29EB" w:rsidRDefault="007F04BE" w:rsidP="007F04BE">
      <w:pPr>
        <w:spacing w:after="0" w:line="240" w:lineRule="auto"/>
        <w:ind w:firstLine="567"/>
        <w:contextualSpacing/>
        <w:jc w:val="both"/>
        <w:rPr>
          <w:rFonts w:ascii="Times New Roman" w:eastAsia="Calibri" w:hAnsi="Times New Roman" w:cs="Times New Roman"/>
          <w:color w:val="000000" w:themeColor="text1"/>
          <w:sz w:val="28"/>
          <w:szCs w:val="28"/>
        </w:rPr>
      </w:pPr>
      <w:r w:rsidRPr="009A29EB">
        <w:rPr>
          <w:rFonts w:ascii="Times New Roman" w:eastAsia="Calibri" w:hAnsi="Times New Roman" w:cs="Times New Roman"/>
          <w:color w:val="000000" w:themeColor="text1"/>
          <w:sz w:val="28"/>
          <w:szCs w:val="28"/>
        </w:rPr>
        <w:t>З обласного бюджету на оздоровлення та відпочинок дітей пільгових категорій станом на 31.12.2021 профінансовано 15359  тис. грн., за які протягом звітного періоду заходами з оздоровлення та відпочинку охоплено 1390 дітей.</w:t>
      </w:r>
    </w:p>
    <w:p w14:paraId="153F1E0F" w14:textId="77777777" w:rsidR="007F04BE" w:rsidRPr="009A29EB" w:rsidRDefault="007F04BE" w:rsidP="007F04BE">
      <w:pPr>
        <w:spacing w:after="0" w:line="240" w:lineRule="auto"/>
        <w:ind w:firstLine="567"/>
        <w:contextualSpacing/>
        <w:jc w:val="both"/>
        <w:rPr>
          <w:rFonts w:ascii="Times New Roman" w:eastAsia="Calibri" w:hAnsi="Times New Roman" w:cs="Times New Roman"/>
          <w:color w:val="000000" w:themeColor="text1"/>
          <w:sz w:val="28"/>
          <w:szCs w:val="28"/>
        </w:rPr>
      </w:pPr>
      <w:r w:rsidRPr="009A29EB">
        <w:rPr>
          <w:rFonts w:ascii="Times New Roman" w:eastAsia="Calibri" w:hAnsi="Times New Roman" w:cs="Times New Roman"/>
          <w:color w:val="000000" w:themeColor="text1"/>
          <w:sz w:val="28"/>
          <w:szCs w:val="28"/>
        </w:rPr>
        <w:t>В Київській області проживає 236788 дітей шкільного віку, з них 144276 дітей пільгових категорій. У 2021 році заплановано оздоровити 45 762 дітей.</w:t>
      </w:r>
    </w:p>
    <w:p w14:paraId="3170F240" w14:textId="77777777" w:rsidR="007F04BE" w:rsidRPr="009A29EB" w:rsidRDefault="007F04BE" w:rsidP="007F04BE">
      <w:pPr>
        <w:spacing w:after="0" w:line="240" w:lineRule="auto"/>
        <w:ind w:firstLine="567"/>
        <w:contextualSpacing/>
        <w:jc w:val="both"/>
        <w:rPr>
          <w:rFonts w:ascii="Times New Roman" w:eastAsia="Calibri" w:hAnsi="Times New Roman" w:cs="Times New Roman"/>
          <w:color w:val="000000" w:themeColor="text1"/>
          <w:sz w:val="28"/>
          <w:szCs w:val="28"/>
        </w:rPr>
      </w:pPr>
      <w:r w:rsidRPr="009A29EB">
        <w:rPr>
          <w:rFonts w:ascii="Times New Roman" w:eastAsia="Calibri" w:hAnsi="Times New Roman" w:cs="Times New Roman"/>
          <w:color w:val="000000" w:themeColor="text1"/>
          <w:sz w:val="28"/>
          <w:szCs w:val="28"/>
        </w:rPr>
        <w:t xml:space="preserve">Станом на 31.12.2021 року в області забезпечено оздоровчими та відпочинковими послугами 50513 дітей, з них 27831дітей пільгових категорій. З них: 2857 дітей-сиріт та дітей, позбавлених батьківського піклування, 71 дітей загиблих учасників АТО, 4 дітей, один з яких загинув під час масових акцій громадського протесту, 4 дітей, батьки яких загинули від нещасних випадків на виробництві або під час виконання службових обов'язків, у тому числі діти журналістів, які загинули під час виконання службових обов’язків 796 дітей з інвалідністю, 387 дітей, які взяті на облік службами у справах дітей як такі, що перебувають у складних життєвих обставинах, 28 рідним дітям батьків-вихователів або прийомних батьків, які проживають в одному дитячому будинку сімейного типу або в одній прийомній сім’ї, 6167 дітей із багатодітних сімей, 460 дітей із малозабезпечених сімей, 1520 дітей осіб, визнаних учасниками бойових дій відповідно до пункту п..19ч.1 ст.6 Закону України «Про статус ветеранів війни, гарантії їх соціального захисту», 708 дітей, зареєстрованих як внутрішньо переміщені особи, 7325 дитини, які перебувають на </w:t>
      </w:r>
      <w:r w:rsidRPr="009A29EB">
        <w:rPr>
          <w:rFonts w:ascii="Times New Roman" w:eastAsia="Calibri" w:hAnsi="Times New Roman" w:cs="Times New Roman"/>
          <w:color w:val="000000" w:themeColor="text1"/>
          <w:sz w:val="28"/>
          <w:szCs w:val="28"/>
        </w:rPr>
        <w:lastRenderedPageBreak/>
        <w:t>диспансерному обліку, 5270 дітей талановитих та обдарованих, 1604 дітей, постраждалих внаслідок Чорнобильської катастрофи., 573 дітей працівників агропромислового комплексу та соціальної сфери села та 58 дітей, одному з батьків яких встановлено інвалідність І або ІІ групи.</w:t>
      </w:r>
    </w:p>
    <w:p w14:paraId="550A620E" w14:textId="77777777" w:rsidR="007F04BE" w:rsidRPr="009A29EB" w:rsidRDefault="007F04BE" w:rsidP="007F04BE">
      <w:pPr>
        <w:spacing w:after="0" w:line="240" w:lineRule="auto"/>
        <w:ind w:firstLine="567"/>
        <w:contextualSpacing/>
        <w:jc w:val="both"/>
        <w:rPr>
          <w:rFonts w:ascii="Times New Roman" w:eastAsia="Calibri" w:hAnsi="Times New Roman" w:cs="Times New Roman"/>
          <w:color w:val="000000" w:themeColor="text1"/>
          <w:sz w:val="28"/>
          <w:szCs w:val="28"/>
        </w:rPr>
      </w:pPr>
      <w:r w:rsidRPr="009A29EB">
        <w:rPr>
          <w:rFonts w:ascii="Times New Roman" w:eastAsia="Calibri" w:hAnsi="Times New Roman" w:cs="Times New Roman"/>
          <w:color w:val="000000" w:themeColor="text1"/>
          <w:sz w:val="28"/>
          <w:szCs w:val="28"/>
        </w:rPr>
        <w:t xml:space="preserve">В серпні 2021 році проведено чергову державну атестацію ДОЗ СТ «Чайка» (с. Чайки, Обухівського району), ДОЗ «Джерело»  (м. Буча, </w:t>
      </w:r>
      <w:proofErr w:type="spellStart"/>
      <w:r w:rsidRPr="009A29EB">
        <w:rPr>
          <w:rFonts w:ascii="Times New Roman" w:eastAsia="Calibri" w:hAnsi="Times New Roman" w:cs="Times New Roman"/>
          <w:color w:val="000000" w:themeColor="text1"/>
          <w:sz w:val="28"/>
          <w:szCs w:val="28"/>
        </w:rPr>
        <w:t>Бучанського</w:t>
      </w:r>
      <w:proofErr w:type="spellEnd"/>
      <w:r w:rsidRPr="009A29EB">
        <w:rPr>
          <w:rFonts w:ascii="Times New Roman" w:eastAsia="Calibri" w:hAnsi="Times New Roman" w:cs="Times New Roman"/>
          <w:color w:val="000000" w:themeColor="text1"/>
          <w:sz w:val="28"/>
          <w:szCs w:val="28"/>
        </w:rPr>
        <w:t xml:space="preserve"> району). ПЗОВ «Пролісок»(смт. </w:t>
      </w:r>
      <w:proofErr w:type="spellStart"/>
      <w:r w:rsidRPr="009A29EB">
        <w:rPr>
          <w:rFonts w:ascii="Times New Roman" w:eastAsia="Calibri" w:hAnsi="Times New Roman" w:cs="Times New Roman"/>
          <w:color w:val="000000" w:themeColor="text1"/>
          <w:sz w:val="28"/>
          <w:szCs w:val="28"/>
        </w:rPr>
        <w:t>Козин</w:t>
      </w:r>
      <w:proofErr w:type="spellEnd"/>
      <w:r w:rsidRPr="009A29EB">
        <w:rPr>
          <w:rFonts w:ascii="Times New Roman" w:eastAsia="Calibri" w:hAnsi="Times New Roman" w:cs="Times New Roman"/>
          <w:color w:val="000000" w:themeColor="text1"/>
          <w:sz w:val="28"/>
          <w:szCs w:val="28"/>
        </w:rPr>
        <w:t xml:space="preserve">, Обухівського району).            </w:t>
      </w:r>
    </w:p>
    <w:p w14:paraId="38F384C4" w14:textId="77777777" w:rsidR="007F04BE" w:rsidRPr="009A29EB" w:rsidRDefault="007F04BE" w:rsidP="007F04BE">
      <w:pPr>
        <w:spacing w:after="0" w:line="240" w:lineRule="auto"/>
        <w:ind w:firstLine="567"/>
        <w:contextualSpacing/>
        <w:jc w:val="both"/>
        <w:rPr>
          <w:rFonts w:ascii="Times New Roman" w:eastAsia="Calibri" w:hAnsi="Times New Roman" w:cs="Times New Roman"/>
          <w:color w:val="000000" w:themeColor="text1"/>
          <w:sz w:val="28"/>
          <w:szCs w:val="28"/>
          <w:lang w:val="ru-RU"/>
        </w:rPr>
      </w:pPr>
      <w:r w:rsidRPr="009A29EB">
        <w:rPr>
          <w:rFonts w:ascii="Times New Roman" w:eastAsia="Calibri" w:hAnsi="Times New Roman" w:cs="Times New Roman"/>
          <w:color w:val="000000" w:themeColor="text1"/>
          <w:sz w:val="28"/>
          <w:szCs w:val="28"/>
        </w:rPr>
        <w:t xml:space="preserve">Продовжується робота з благодійними громадськими організаціями з США,  Іспанії. </w:t>
      </w:r>
    </w:p>
    <w:p w14:paraId="373D2ACB" w14:textId="77777777" w:rsidR="007F04BE" w:rsidRPr="009A29EB" w:rsidRDefault="007F04BE" w:rsidP="007F04BE">
      <w:pPr>
        <w:spacing w:after="0" w:line="240" w:lineRule="auto"/>
        <w:ind w:firstLine="567"/>
        <w:contextualSpacing/>
        <w:jc w:val="both"/>
        <w:rPr>
          <w:rFonts w:ascii="Times New Roman" w:eastAsia="Calibri" w:hAnsi="Times New Roman" w:cs="Times New Roman"/>
          <w:b/>
          <w:color w:val="000000" w:themeColor="text1"/>
          <w:sz w:val="28"/>
          <w:szCs w:val="28"/>
          <w:lang w:val="ru-RU"/>
        </w:rPr>
      </w:pPr>
    </w:p>
    <w:p w14:paraId="650ABB39" w14:textId="454F5577" w:rsidR="00841772" w:rsidRPr="009A29EB" w:rsidRDefault="00841772" w:rsidP="00AA278A">
      <w:pPr>
        <w:spacing w:after="0" w:line="240" w:lineRule="auto"/>
        <w:ind w:firstLine="567"/>
        <w:jc w:val="center"/>
        <w:rPr>
          <w:rFonts w:ascii="Times New Roman" w:eastAsia="Calibri" w:hAnsi="Times New Roman" w:cs="Times New Roman"/>
          <w:b/>
          <w:color w:val="000000" w:themeColor="text1"/>
          <w:sz w:val="28"/>
          <w:szCs w:val="28"/>
        </w:rPr>
      </w:pPr>
      <w:r w:rsidRPr="009A29EB">
        <w:rPr>
          <w:rFonts w:ascii="Times New Roman" w:eastAsia="Calibri" w:hAnsi="Times New Roman" w:cs="Times New Roman"/>
          <w:b/>
          <w:color w:val="000000" w:themeColor="text1"/>
          <w:sz w:val="28"/>
          <w:szCs w:val="28"/>
        </w:rPr>
        <w:t>Попередження насильства в сім’ї</w:t>
      </w:r>
      <w:r w:rsidR="00FB2593" w:rsidRPr="009A29EB">
        <w:rPr>
          <w:rFonts w:ascii="Times New Roman" w:eastAsia="Calibri" w:hAnsi="Times New Roman" w:cs="Times New Roman"/>
          <w:b/>
          <w:color w:val="000000" w:themeColor="text1"/>
          <w:sz w:val="28"/>
          <w:szCs w:val="28"/>
        </w:rPr>
        <w:t xml:space="preserve">, </w:t>
      </w:r>
      <w:r w:rsidR="00FB2593" w:rsidRPr="009A29EB">
        <w:t xml:space="preserve"> </w:t>
      </w:r>
      <w:r w:rsidR="00FB2593" w:rsidRPr="009A29EB">
        <w:rPr>
          <w:rFonts w:ascii="Times New Roman" w:eastAsia="Calibri" w:hAnsi="Times New Roman" w:cs="Times New Roman"/>
          <w:b/>
          <w:color w:val="000000" w:themeColor="text1"/>
          <w:sz w:val="28"/>
          <w:szCs w:val="28"/>
        </w:rPr>
        <w:t>протидія торгівлі людьми, гендерна політика</w:t>
      </w:r>
    </w:p>
    <w:p w14:paraId="2FA06302" w14:textId="77777777" w:rsidR="002848B3" w:rsidRPr="009A29EB" w:rsidRDefault="002848B3" w:rsidP="002848B3">
      <w:pPr>
        <w:spacing w:after="0" w:line="240" w:lineRule="auto"/>
        <w:ind w:right="-164" w:firstLine="708"/>
        <w:jc w:val="both"/>
        <w:rPr>
          <w:rFonts w:ascii="Times New Roman" w:eastAsia="Calibri" w:hAnsi="Times New Roman" w:cs="Times New Roman"/>
          <w:sz w:val="28"/>
          <w:szCs w:val="28"/>
        </w:rPr>
      </w:pPr>
      <w:r w:rsidRPr="009A29EB">
        <w:rPr>
          <w:rFonts w:ascii="Times New Roman" w:eastAsia="Calibri" w:hAnsi="Times New Roman" w:cs="Times New Roman"/>
          <w:sz w:val="28"/>
          <w:szCs w:val="28"/>
        </w:rPr>
        <w:t>Службою у справах дітей та сім’ї спільно з</w:t>
      </w:r>
      <w:r w:rsidRPr="009A29EB">
        <w:t xml:space="preserve"> </w:t>
      </w:r>
      <w:r w:rsidRPr="009A29EB">
        <w:rPr>
          <w:rFonts w:ascii="Times New Roman" w:eastAsia="Calibri" w:hAnsi="Times New Roman" w:cs="Times New Roman"/>
          <w:sz w:val="28"/>
          <w:szCs w:val="28"/>
        </w:rPr>
        <w:t xml:space="preserve">координаторами проектів ОБСЄ </w:t>
      </w:r>
      <w:proofErr w:type="spellStart"/>
      <w:r w:rsidRPr="009A29EB">
        <w:rPr>
          <w:rFonts w:ascii="Times New Roman" w:eastAsia="Calibri" w:hAnsi="Times New Roman" w:cs="Times New Roman"/>
          <w:sz w:val="28"/>
          <w:szCs w:val="28"/>
        </w:rPr>
        <w:t>проведенно</w:t>
      </w:r>
      <w:proofErr w:type="spellEnd"/>
      <w:r w:rsidRPr="009A29EB">
        <w:rPr>
          <w:rFonts w:ascii="Times New Roman" w:eastAsia="Calibri" w:hAnsi="Times New Roman" w:cs="Times New Roman"/>
          <w:sz w:val="28"/>
          <w:szCs w:val="28"/>
        </w:rPr>
        <w:t xml:space="preserve"> </w:t>
      </w:r>
      <w:proofErr w:type="spellStart"/>
      <w:r w:rsidRPr="009A29EB">
        <w:rPr>
          <w:rFonts w:ascii="Times New Roman" w:eastAsia="Calibri" w:hAnsi="Times New Roman" w:cs="Times New Roman"/>
          <w:sz w:val="28"/>
          <w:szCs w:val="28"/>
        </w:rPr>
        <w:t>вебінар</w:t>
      </w:r>
      <w:proofErr w:type="spellEnd"/>
      <w:r w:rsidRPr="009A29EB">
        <w:rPr>
          <w:rFonts w:ascii="Times New Roman" w:eastAsia="Calibri" w:hAnsi="Times New Roman" w:cs="Times New Roman"/>
          <w:sz w:val="28"/>
          <w:szCs w:val="28"/>
        </w:rPr>
        <w:t xml:space="preserve"> з уповноваженими з питань протидії торгівлі людьми, підрозділами які здійснюють заходи з протидії торгівлі людьми" в територіальних громадах та районних адміністраціях на тему "Посилення координації діяльності відповідних структур, для здійснення заходів з протидії торгівлі людьми в ТГ». Учасників забезпечено інформаційною продукцією.</w:t>
      </w:r>
    </w:p>
    <w:p w14:paraId="37031E64" w14:textId="77777777" w:rsidR="002848B3" w:rsidRPr="009A29EB" w:rsidRDefault="002848B3" w:rsidP="002848B3">
      <w:pPr>
        <w:spacing w:after="0" w:line="240" w:lineRule="auto"/>
        <w:ind w:right="-164" w:firstLine="708"/>
        <w:jc w:val="both"/>
        <w:rPr>
          <w:rFonts w:ascii="Times New Roman" w:eastAsia="Calibri" w:hAnsi="Times New Roman" w:cs="Times New Roman"/>
          <w:sz w:val="28"/>
          <w:szCs w:val="28"/>
        </w:rPr>
      </w:pPr>
      <w:r w:rsidRPr="009A29EB">
        <w:rPr>
          <w:rFonts w:ascii="Times New Roman" w:eastAsia="Calibri" w:hAnsi="Times New Roman" w:cs="Times New Roman"/>
          <w:sz w:val="28"/>
          <w:szCs w:val="28"/>
        </w:rPr>
        <w:t>Проведено інформаційно-просвітницькі акції з питань протидії торгівлі людьми для населення, зокрема внутрішньо переміщених осіб, щодо роз’яснення можливих ризиків потрапляння в ситуації торгівлі людьми та можливостей отримання постраждалими комплексної допомоги у державних інституціях, а саме 30 липня до Всесвітнього дня протидії торгівлі людьми в територіальних громадах проведена акція «</w:t>
      </w:r>
      <w:r w:rsidRPr="009A29EB">
        <w:rPr>
          <w:rFonts w:ascii="Times New Roman" w:eastAsia="Calibri" w:hAnsi="Times New Roman" w:cs="Times New Roman"/>
          <w:sz w:val="28"/>
          <w:szCs w:val="28"/>
          <w:lang w:val="en-US"/>
        </w:rPr>
        <w:t>Walk for freedom</w:t>
      </w:r>
      <w:r w:rsidRPr="009A29EB">
        <w:rPr>
          <w:rFonts w:ascii="Times New Roman" w:eastAsia="Calibri" w:hAnsi="Times New Roman" w:cs="Times New Roman"/>
          <w:sz w:val="28"/>
          <w:szCs w:val="28"/>
        </w:rPr>
        <w:t>» (Хода за свободу), де було залучено 500 учасників та роздано 4000 листівок.</w:t>
      </w:r>
    </w:p>
    <w:p w14:paraId="0DB1B3EE" w14:textId="77777777" w:rsidR="002848B3" w:rsidRPr="009A29EB" w:rsidRDefault="002848B3" w:rsidP="002848B3">
      <w:pPr>
        <w:spacing w:after="0" w:line="240" w:lineRule="auto"/>
        <w:ind w:right="-164" w:firstLine="708"/>
        <w:jc w:val="both"/>
        <w:rPr>
          <w:rFonts w:ascii="Times New Roman" w:eastAsia="Calibri" w:hAnsi="Times New Roman" w:cs="Times New Roman"/>
          <w:sz w:val="28"/>
          <w:szCs w:val="28"/>
        </w:rPr>
      </w:pPr>
      <w:r w:rsidRPr="009A29EB">
        <w:rPr>
          <w:rFonts w:ascii="Times New Roman" w:eastAsia="Calibri" w:hAnsi="Times New Roman" w:cs="Times New Roman"/>
          <w:sz w:val="28"/>
          <w:szCs w:val="28"/>
        </w:rPr>
        <w:t>У 2021 році з 22 березня – 20 квітня, відповідно до затвердженого графіка, проведено засідання робочих груп та консультаційних нарад-семінарів з суб’єктами та уповноваженими представниками новостворених районів та територіальних громад щодо протидії торгівлі людьми.</w:t>
      </w:r>
    </w:p>
    <w:p w14:paraId="75505D84" w14:textId="77777777" w:rsidR="002848B3" w:rsidRPr="009A29EB" w:rsidRDefault="002848B3" w:rsidP="002848B3">
      <w:pPr>
        <w:shd w:val="clear" w:color="auto" w:fill="FFFFFF"/>
        <w:spacing w:after="0" w:line="240" w:lineRule="auto"/>
        <w:ind w:firstLine="709"/>
        <w:jc w:val="both"/>
        <w:rPr>
          <w:rFonts w:ascii="Times New Roman" w:hAnsi="Times New Roman" w:cs="Times New Roman"/>
          <w:sz w:val="28"/>
          <w:szCs w:val="28"/>
        </w:rPr>
      </w:pPr>
      <w:r w:rsidRPr="009A29EB">
        <w:rPr>
          <w:rFonts w:ascii="Times New Roman" w:hAnsi="Times New Roman" w:cs="Times New Roman"/>
          <w:sz w:val="28"/>
          <w:szCs w:val="28"/>
        </w:rPr>
        <w:t>Створено гарячу лінію для осіб, які постраждали внаслідок домашнього насильства. Так за 2021 рік надійшло 107 звернень на гарячу лінію. Надано 17 юридичних консультацій та 92 години психологічної підтримки.</w:t>
      </w:r>
    </w:p>
    <w:p w14:paraId="272089AA" w14:textId="77777777" w:rsidR="002848B3" w:rsidRPr="009A29EB" w:rsidRDefault="002848B3" w:rsidP="002848B3">
      <w:pPr>
        <w:shd w:val="clear" w:color="auto" w:fill="FFFFFF"/>
        <w:spacing w:after="0" w:line="240" w:lineRule="auto"/>
        <w:ind w:firstLine="709"/>
        <w:jc w:val="both"/>
        <w:rPr>
          <w:rFonts w:ascii="Times New Roman" w:hAnsi="Times New Roman" w:cs="Times New Roman"/>
          <w:sz w:val="28"/>
          <w:szCs w:val="28"/>
        </w:rPr>
      </w:pPr>
      <w:r w:rsidRPr="009A29EB">
        <w:rPr>
          <w:rFonts w:ascii="Times New Roman" w:hAnsi="Times New Roman" w:cs="Times New Roman"/>
          <w:sz w:val="28"/>
          <w:szCs w:val="28"/>
        </w:rPr>
        <w:t>Проведено семінар спрямований на підвищення рівня обізнаності населення у сфері запобігання та протидії домашньому насильству, руйнацію негативних стереотипів та формування нетерпимого ставлення до насильницької моделі сімейних відносин 52 тренінги для 1820 дітей середнього і старшого шкільного віку.</w:t>
      </w:r>
    </w:p>
    <w:p w14:paraId="264E0A36" w14:textId="77777777" w:rsidR="002848B3" w:rsidRPr="009A29EB" w:rsidRDefault="002848B3" w:rsidP="002848B3">
      <w:pPr>
        <w:shd w:val="clear" w:color="auto" w:fill="FFFFFF"/>
        <w:spacing w:after="0" w:line="240" w:lineRule="auto"/>
        <w:ind w:firstLine="709"/>
        <w:jc w:val="both"/>
        <w:rPr>
          <w:rFonts w:ascii="Times New Roman" w:hAnsi="Times New Roman" w:cs="Times New Roman"/>
          <w:sz w:val="28"/>
          <w:szCs w:val="28"/>
        </w:rPr>
      </w:pPr>
      <w:r w:rsidRPr="009A29EB">
        <w:rPr>
          <w:rFonts w:ascii="Times New Roman" w:hAnsi="Times New Roman" w:cs="Times New Roman"/>
          <w:sz w:val="28"/>
          <w:szCs w:val="28"/>
        </w:rPr>
        <w:t>Організовано та проведено навчальні програми (перепідготовки, підвищення кваліфікації) для соціальних працівників та інших спеціалістів, які надають соціальні послуги особам, які постраждали від насильства, з урахуванням стандартів щодо надання необхідної допомоги зазначеній категорії осіб з розповсюдженням інформаційної продукції.</w:t>
      </w:r>
    </w:p>
    <w:p w14:paraId="1AEA9016" w14:textId="77777777" w:rsidR="002848B3" w:rsidRPr="009A29EB" w:rsidRDefault="002848B3" w:rsidP="002848B3">
      <w:pPr>
        <w:shd w:val="clear" w:color="auto" w:fill="FFFFFF"/>
        <w:spacing w:after="0" w:line="240" w:lineRule="auto"/>
        <w:ind w:firstLine="709"/>
        <w:jc w:val="both"/>
        <w:rPr>
          <w:rFonts w:ascii="Times New Roman" w:hAnsi="Times New Roman" w:cs="Times New Roman"/>
          <w:sz w:val="28"/>
          <w:szCs w:val="28"/>
        </w:rPr>
      </w:pPr>
      <w:r w:rsidRPr="009A29EB">
        <w:rPr>
          <w:rFonts w:ascii="Times New Roman" w:hAnsi="Times New Roman" w:cs="Times New Roman"/>
          <w:sz w:val="28"/>
          <w:szCs w:val="28"/>
        </w:rPr>
        <w:t>Завдяки проведеним заходам підвищено рівень обізнаності населення у сфері запобігання та протидії домашньому насильству, наслідків та можливих способів захисту осіб, які постраждали від насильства.</w:t>
      </w:r>
    </w:p>
    <w:p w14:paraId="33A666FF" w14:textId="77777777" w:rsidR="002848B3" w:rsidRPr="009A29EB" w:rsidRDefault="002848B3" w:rsidP="002848B3">
      <w:pPr>
        <w:spacing w:line="240" w:lineRule="auto"/>
        <w:ind w:right="-166" w:firstLine="426"/>
        <w:contextualSpacing/>
        <w:jc w:val="both"/>
        <w:rPr>
          <w:rFonts w:ascii="Times New Roman" w:eastAsia="Calibri" w:hAnsi="Times New Roman" w:cs="Times New Roman"/>
          <w:sz w:val="28"/>
          <w:szCs w:val="28"/>
        </w:rPr>
      </w:pPr>
      <w:r w:rsidRPr="009A29EB">
        <w:rPr>
          <w:rFonts w:ascii="Times New Roman" w:eastAsia="Calibri" w:hAnsi="Times New Roman" w:cs="Times New Roman"/>
          <w:sz w:val="28"/>
          <w:szCs w:val="28"/>
        </w:rPr>
        <w:lastRenderedPageBreak/>
        <w:t xml:space="preserve">23 лютого 2021 року організовано зустріч з партнерами проекту </w:t>
      </w:r>
      <w:proofErr w:type="spellStart"/>
      <w:r w:rsidRPr="009A29EB">
        <w:rPr>
          <w:rFonts w:ascii="Times New Roman" w:eastAsia="Calibri" w:hAnsi="Times New Roman" w:cs="Times New Roman"/>
          <w:sz w:val="28"/>
          <w:szCs w:val="28"/>
        </w:rPr>
        <w:t>Крила:ВБО</w:t>
      </w:r>
      <w:proofErr w:type="spellEnd"/>
      <w:r w:rsidRPr="009A29EB">
        <w:rPr>
          <w:rFonts w:ascii="Times New Roman" w:eastAsia="Calibri" w:hAnsi="Times New Roman" w:cs="Times New Roman"/>
          <w:sz w:val="28"/>
          <w:szCs w:val="28"/>
        </w:rPr>
        <w:t xml:space="preserve"> «</w:t>
      </w:r>
      <w:proofErr w:type="spellStart"/>
      <w:r w:rsidRPr="009A29EB">
        <w:rPr>
          <w:rFonts w:ascii="Times New Roman" w:eastAsia="Calibri" w:hAnsi="Times New Roman" w:cs="Times New Roman"/>
          <w:sz w:val="28"/>
          <w:szCs w:val="28"/>
        </w:rPr>
        <w:t>Конвіктус</w:t>
      </w:r>
      <w:proofErr w:type="spellEnd"/>
      <w:r w:rsidRPr="009A29EB">
        <w:rPr>
          <w:rFonts w:ascii="Times New Roman" w:eastAsia="Calibri" w:hAnsi="Times New Roman" w:cs="Times New Roman"/>
          <w:sz w:val="28"/>
          <w:szCs w:val="28"/>
        </w:rPr>
        <w:t xml:space="preserve"> Україна» в Київській області, де розглядалися питання щодо впровадження проекту Крила в Київській області. Обговорювався розвиток економічних можливостей для жінок Київщини.</w:t>
      </w:r>
    </w:p>
    <w:p w14:paraId="11CA17A9" w14:textId="77777777" w:rsidR="002848B3" w:rsidRPr="009A29EB" w:rsidRDefault="002848B3" w:rsidP="002848B3">
      <w:pPr>
        <w:spacing w:line="240" w:lineRule="auto"/>
        <w:ind w:right="-166" w:firstLine="426"/>
        <w:contextualSpacing/>
        <w:jc w:val="both"/>
        <w:rPr>
          <w:rFonts w:ascii="Times New Roman" w:eastAsia="Calibri" w:hAnsi="Times New Roman" w:cs="Times New Roman"/>
          <w:sz w:val="28"/>
          <w:szCs w:val="28"/>
        </w:rPr>
      </w:pPr>
      <w:r w:rsidRPr="009A29EB">
        <w:rPr>
          <w:rFonts w:ascii="Times New Roman" w:eastAsia="Calibri" w:hAnsi="Times New Roman" w:cs="Times New Roman"/>
          <w:sz w:val="28"/>
          <w:szCs w:val="28"/>
        </w:rPr>
        <w:t>5 жовтня 2021 року проведено інструктивний тренінг з питань моніторингу забезпечення рівних прав та можливостей жінок та чоловіків та забезпечено учасників роздатковим матеріалом.</w:t>
      </w:r>
    </w:p>
    <w:p w14:paraId="10FA6BC4" w14:textId="77777777" w:rsidR="002848B3" w:rsidRPr="009A29EB" w:rsidRDefault="002848B3" w:rsidP="002848B3">
      <w:pPr>
        <w:spacing w:line="240" w:lineRule="auto"/>
        <w:ind w:right="-166" w:firstLine="426"/>
        <w:contextualSpacing/>
        <w:jc w:val="both"/>
        <w:rPr>
          <w:rFonts w:ascii="Times New Roman" w:eastAsia="Calibri" w:hAnsi="Times New Roman" w:cs="Times New Roman"/>
          <w:sz w:val="28"/>
          <w:szCs w:val="28"/>
        </w:rPr>
      </w:pPr>
      <w:r w:rsidRPr="009A29EB">
        <w:rPr>
          <w:rFonts w:ascii="Times New Roman" w:eastAsia="Calibri" w:hAnsi="Times New Roman" w:cs="Times New Roman"/>
          <w:sz w:val="28"/>
          <w:szCs w:val="28"/>
        </w:rPr>
        <w:t>15 грудня 2021 року проведено 14 інформаційно-просвітницький навчальний семінар-тренінг за темою: Мистецтво вирішення конфліктів та ефективна комунікація в суспільстві та парі – як спосіб подолання гендерних стереотипів та недискримінації, забезпечення рівних прав та можливостей жінок і чоловіків» для 1260 дітей середнього і старшого шкільного.</w:t>
      </w:r>
    </w:p>
    <w:p w14:paraId="7204E89C" w14:textId="77777777" w:rsidR="002848B3" w:rsidRPr="009A29EB" w:rsidRDefault="002848B3" w:rsidP="002848B3">
      <w:pPr>
        <w:spacing w:line="240" w:lineRule="auto"/>
        <w:ind w:right="-166" w:firstLine="426"/>
        <w:contextualSpacing/>
        <w:jc w:val="both"/>
        <w:rPr>
          <w:rFonts w:ascii="Times New Roman" w:eastAsia="Calibri" w:hAnsi="Times New Roman" w:cs="Times New Roman"/>
          <w:sz w:val="28"/>
          <w:szCs w:val="28"/>
        </w:rPr>
      </w:pPr>
      <w:r w:rsidRPr="009A29EB">
        <w:rPr>
          <w:rFonts w:ascii="Times New Roman" w:hAnsi="Times New Roman" w:cs="Times New Roman"/>
          <w:sz w:val="28"/>
          <w:szCs w:val="28"/>
        </w:rPr>
        <w:t xml:space="preserve">З метою взаємодії між органами державної влади з питань попередження насильства в сім’ї та </w:t>
      </w:r>
      <w:proofErr w:type="spellStart"/>
      <w:r w:rsidRPr="009A29EB">
        <w:rPr>
          <w:rFonts w:ascii="Times New Roman" w:hAnsi="Times New Roman" w:cs="Times New Roman"/>
          <w:sz w:val="28"/>
          <w:szCs w:val="28"/>
        </w:rPr>
        <w:t>гендерно</w:t>
      </w:r>
      <w:proofErr w:type="spellEnd"/>
      <w:r w:rsidRPr="009A29EB">
        <w:rPr>
          <w:rFonts w:ascii="Times New Roman" w:hAnsi="Times New Roman" w:cs="Times New Roman"/>
          <w:sz w:val="28"/>
          <w:szCs w:val="28"/>
        </w:rPr>
        <w:t>-зумовленого насильства при КОДА створена координаційна рада до повноважень якої входять функції розгляду питань попередження насильства в сім'ї, забезпечення гендерної рівності та демографічного розвитку в суспільстві</w:t>
      </w:r>
      <w:r w:rsidRPr="009A29EB">
        <w:rPr>
          <w:rFonts w:ascii="Times New Roman" w:eastAsia="Calibri" w:hAnsi="Times New Roman" w:cs="Times New Roman"/>
          <w:sz w:val="28"/>
          <w:szCs w:val="28"/>
        </w:rPr>
        <w:t xml:space="preserve">, метою якої є налагодження взаємодії між органами державної влади з питань попередження насильства в сім’ї, досягнення рівноваги гендерного паритету та протидії торгівлі людьми. </w:t>
      </w:r>
    </w:p>
    <w:p w14:paraId="415CA188" w14:textId="77777777" w:rsidR="002848B3" w:rsidRPr="009A29EB" w:rsidRDefault="002848B3" w:rsidP="002848B3">
      <w:pPr>
        <w:spacing w:line="240" w:lineRule="auto"/>
        <w:ind w:right="-166" w:firstLine="426"/>
        <w:contextualSpacing/>
        <w:jc w:val="both"/>
        <w:rPr>
          <w:rFonts w:ascii="Times New Roman" w:eastAsia="Calibri" w:hAnsi="Times New Roman" w:cs="Times New Roman"/>
          <w:sz w:val="28"/>
          <w:szCs w:val="28"/>
        </w:rPr>
      </w:pPr>
      <w:r w:rsidRPr="009A29EB">
        <w:rPr>
          <w:rFonts w:ascii="Times New Roman" w:eastAsia="Calibri" w:hAnsi="Times New Roman" w:cs="Times New Roman"/>
          <w:sz w:val="28"/>
          <w:szCs w:val="28"/>
        </w:rPr>
        <w:t xml:space="preserve">В області систематично реалізуються заходи щодо попередження та протидії дискримінації за ознакою статі у межах яких проводиться робота в напрямі подолання гендерних стереотипів, формування гендерної культури в учнівської молоді. </w:t>
      </w:r>
    </w:p>
    <w:p w14:paraId="0F6803A7" w14:textId="77777777" w:rsidR="00841772" w:rsidRPr="009A29EB" w:rsidRDefault="00841772" w:rsidP="002848B3">
      <w:pPr>
        <w:spacing w:after="0" w:line="240" w:lineRule="auto"/>
        <w:jc w:val="both"/>
        <w:rPr>
          <w:rFonts w:ascii="Times New Roman" w:eastAsia="Calibri" w:hAnsi="Times New Roman" w:cs="Times New Roman"/>
          <w:b/>
          <w:color w:val="0070C0"/>
          <w:sz w:val="28"/>
          <w:szCs w:val="28"/>
        </w:rPr>
      </w:pPr>
    </w:p>
    <w:p w14:paraId="35C33FE6" w14:textId="77777777" w:rsidR="00582B95" w:rsidRPr="009A29EB" w:rsidRDefault="00582B95" w:rsidP="00582B95">
      <w:pPr>
        <w:spacing w:line="240" w:lineRule="auto"/>
        <w:ind w:right="-166" w:firstLine="426"/>
        <w:jc w:val="both"/>
        <w:rPr>
          <w:rFonts w:ascii="Times New Roman" w:eastAsia="Calibri" w:hAnsi="Times New Roman" w:cs="Times New Roman"/>
          <w:b/>
          <w:sz w:val="28"/>
          <w:szCs w:val="28"/>
        </w:rPr>
      </w:pPr>
      <w:r w:rsidRPr="009A29EB">
        <w:rPr>
          <w:rFonts w:ascii="Times New Roman" w:eastAsia="Calibri" w:hAnsi="Times New Roman" w:cs="Times New Roman"/>
          <w:b/>
          <w:sz w:val="28"/>
          <w:szCs w:val="28"/>
        </w:rPr>
        <w:t>8. Аналіз ефективності виконання програми та висновки щодо доцільності її подальшого фінансування та реалізації.</w:t>
      </w:r>
    </w:p>
    <w:p w14:paraId="320D8C90" w14:textId="6371FCF6" w:rsidR="00841772" w:rsidRPr="009A29EB" w:rsidRDefault="00D95BD5" w:rsidP="00582B95">
      <w:pPr>
        <w:spacing w:line="240" w:lineRule="auto"/>
        <w:ind w:right="-166" w:firstLine="426"/>
        <w:jc w:val="both"/>
        <w:rPr>
          <w:rFonts w:ascii="Times New Roman" w:eastAsia="Calibri" w:hAnsi="Times New Roman" w:cs="Times New Roman"/>
          <w:sz w:val="28"/>
          <w:szCs w:val="28"/>
        </w:rPr>
      </w:pPr>
      <w:r w:rsidRPr="009A29EB">
        <w:rPr>
          <w:rFonts w:ascii="Times New Roman" w:eastAsia="Calibri" w:hAnsi="Times New Roman" w:cs="Times New Roman"/>
          <w:sz w:val="28"/>
          <w:szCs w:val="28"/>
        </w:rPr>
        <w:t>Протягом</w:t>
      </w:r>
      <w:r w:rsidR="00756F7E" w:rsidRPr="009A29EB">
        <w:rPr>
          <w:rFonts w:ascii="Times New Roman" w:eastAsia="Calibri" w:hAnsi="Times New Roman" w:cs="Times New Roman"/>
          <w:sz w:val="28"/>
          <w:szCs w:val="28"/>
        </w:rPr>
        <w:t xml:space="preserve"> </w:t>
      </w:r>
      <w:r w:rsidRPr="009A29EB">
        <w:rPr>
          <w:rFonts w:ascii="Times New Roman" w:eastAsia="Calibri" w:hAnsi="Times New Roman" w:cs="Times New Roman"/>
          <w:sz w:val="28"/>
          <w:szCs w:val="28"/>
        </w:rPr>
        <w:t>202</w:t>
      </w:r>
      <w:r w:rsidR="00756F7E" w:rsidRPr="009A29EB">
        <w:rPr>
          <w:rFonts w:ascii="Times New Roman" w:eastAsia="Calibri" w:hAnsi="Times New Roman" w:cs="Times New Roman"/>
          <w:sz w:val="28"/>
          <w:szCs w:val="28"/>
        </w:rPr>
        <w:t>1</w:t>
      </w:r>
      <w:r w:rsidRPr="009A29EB">
        <w:rPr>
          <w:rFonts w:ascii="Times New Roman" w:eastAsia="Calibri" w:hAnsi="Times New Roman" w:cs="Times New Roman"/>
          <w:sz w:val="28"/>
          <w:szCs w:val="28"/>
        </w:rPr>
        <w:t xml:space="preserve"> року відповідальними виконавцями реалізован</w:t>
      </w:r>
      <w:r w:rsidR="00756F7E" w:rsidRPr="009A29EB">
        <w:rPr>
          <w:rFonts w:ascii="Times New Roman" w:eastAsia="Calibri" w:hAnsi="Times New Roman" w:cs="Times New Roman"/>
          <w:sz w:val="28"/>
          <w:szCs w:val="28"/>
        </w:rPr>
        <w:t>о</w:t>
      </w:r>
      <w:r w:rsidRPr="009A29EB">
        <w:rPr>
          <w:rFonts w:ascii="Times New Roman" w:eastAsia="Calibri" w:hAnsi="Times New Roman" w:cs="Times New Roman"/>
          <w:sz w:val="28"/>
          <w:szCs w:val="28"/>
        </w:rPr>
        <w:t xml:space="preserve"> заходи </w:t>
      </w:r>
      <w:r w:rsidR="00841772" w:rsidRPr="009A29EB">
        <w:rPr>
          <w:rFonts w:ascii="Times New Roman" w:eastAsia="Calibri" w:hAnsi="Times New Roman" w:cs="Times New Roman"/>
          <w:sz w:val="28"/>
          <w:szCs w:val="28"/>
        </w:rPr>
        <w:t>Обласної комплексної програми підтримки сім'ї та забезпечення прав дітей «Щаслива родина - успішна країна» до 2022 року</w:t>
      </w:r>
      <w:r w:rsidR="00756F7E" w:rsidRPr="009A29EB">
        <w:rPr>
          <w:rFonts w:ascii="Times New Roman" w:eastAsia="Calibri" w:hAnsi="Times New Roman" w:cs="Times New Roman"/>
          <w:sz w:val="28"/>
          <w:szCs w:val="28"/>
        </w:rPr>
        <w:t xml:space="preserve">, на які </w:t>
      </w:r>
      <w:r w:rsidR="00841772" w:rsidRPr="009A29EB">
        <w:rPr>
          <w:rFonts w:ascii="Times New Roman" w:eastAsia="Calibri" w:hAnsi="Times New Roman" w:cs="Times New Roman"/>
          <w:sz w:val="28"/>
          <w:szCs w:val="28"/>
        </w:rPr>
        <w:t xml:space="preserve">передбачено </w:t>
      </w:r>
      <w:r w:rsidR="00756F7E" w:rsidRPr="009A29EB">
        <w:rPr>
          <w:rFonts w:ascii="Times New Roman" w:eastAsia="Calibri" w:hAnsi="Times New Roman" w:cs="Times New Roman"/>
          <w:sz w:val="28"/>
          <w:szCs w:val="28"/>
        </w:rPr>
        <w:t>104 032,9</w:t>
      </w:r>
      <w:r w:rsidR="00841772" w:rsidRPr="009A29EB">
        <w:rPr>
          <w:rFonts w:ascii="Times New Roman" w:eastAsia="Calibri" w:hAnsi="Times New Roman" w:cs="Times New Roman"/>
          <w:sz w:val="28"/>
          <w:szCs w:val="28"/>
        </w:rPr>
        <w:t xml:space="preserve"> тис.</w:t>
      </w:r>
      <w:r w:rsidRPr="009A29EB">
        <w:rPr>
          <w:rFonts w:ascii="Times New Roman" w:eastAsia="Calibri" w:hAnsi="Times New Roman" w:cs="Times New Roman"/>
          <w:sz w:val="28"/>
          <w:szCs w:val="28"/>
        </w:rPr>
        <w:t xml:space="preserve"> </w:t>
      </w:r>
      <w:r w:rsidR="00841772" w:rsidRPr="009A29EB">
        <w:rPr>
          <w:rFonts w:ascii="Times New Roman" w:eastAsia="Calibri" w:hAnsi="Times New Roman" w:cs="Times New Roman"/>
          <w:sz w:val="28"/>
          <w:szCs w:val="28"/>
        </w:rPr>
        <w:t xml:space="preserve">грн, з яких </w:t>
      </w:r>
      <w:r w:rsidR="00756F7E" w:rsidRPr="009A29EB">
        <w:rPr>
          <w:rFonts w:ascii="Times New Roman" w:eastAsia="Calibri" w:hAnsi="Times New Roman" w:cs="Times New Roman"/>
          <w:sz w:val="28"/>
          <w:szCs w:val="28"/>
        </w:rPr>
        <w:t xml:space="preserve">104 032,9 тис. грн </w:t>
      </w:r>
      <w:r w:rsidR="00841772" w:rsidRPr="009A29EB">
        <w:rPr>
          <w:rFonts w:ascii="Times New Roman" w:eastAsia="Calibri" w:hAnsi="Times New Roman" w:cs="Times New Roman"/>
          <w:sz w:val="28"/>
          <w:szCs w:val="28"/>
        </w:rPr>
        <w:t xml:space="preserve">за рахунок коштів обласного бюджету (затверджено в обласному </w:t>
      </w:r>
      <w:r w:rsidR="00841772" w:rsidRPr="009A29EB">
        <w:rPr>
          <w:rFonts w:ascii="Times New Roman" w:eastAsia="Calibri" w:hAnsi="Times New Roman" w:cs="Times New Roman"/>
          <w:color w:val="000000" w:themeColor="text1"/>
          <w:sz w:val="28"/>
          <w:szCs w:val="28"/>
        </w:rPr>
        <w:t>бюджеті на 202</w:t>
      </w:r>
      <w:r w:rsidR="00756F7E" w:rsidRPr="009A29EB">
        <w:rPr>
          <w:rFonts w:ascii="Times New Roman" w:eastAsia="Calibri" w:hAnsi="Times New Roman" w:cs="Times New Roman"/>
          <w:color w:val="000000" w:themeColor="text1"/>
          <w:sz w:val="28"/>
          <w:szCs w:val="28"/>
        </w:rPr>
        <w:t>1</w:t>
      </w:r>
      <w:r w:rsidR="00841772" w:rsidRPr="009A29EB">
        <w:rPr>
          <w:rFonts w:ascii="Times New Roman" w:eastAsia="Calibri" w:hAnsi="Times New Roman" w:cs="Times New Roman"/>
          <w:color w:val="000000" w:themeColor="text1"/>
          <w:sz w:val="28"/>
          <w:szCs w:val="28"/>
        </w:rPr>
        <w:t xml:space="preserve"> рік </w:t>
      </w:r>
      <w:r w:rsidR="00072854" w:rsidRPr="009A29EB">
        <w:rPr>
          <w:rFonts w:ascii="Times New Roman" w:eastAsia="Calibri" w:hAnsi="Times New Roman" w:cs="Times New Roman"/>
          <w:color w:val="000000" w:themeColor="text1"/>
          <w:sz w:val="28"/>
          <w:szCs w:val="28"/>
          <w:lang w:val="ru-RU"/>
        </w:rPr>
        <w:t>23560,58</w:t>
      </w:r>
      <w:r w:rsidR="00841772" w:rsidRPr="009A29EB">
        <w:rPr>
          <w:rFonts w:ascii="Times New Roman" w:eastAsia="Calibri" w:hAnsi="Times New Roman" w:cs="Times New Roman"/>
          <w:color w:val="000000" w:themeColor="text1"/>
          <w:sz w:val="28"/>
          <w:szCs w:val="28"/>
        </w:rPr>
        <w:t xml:space="preserve"> тис.</w:t>
      </w:r>
      <w:r w:rsidRPr="009A29EB">
        <w:rPr>
          <w:rFonts w:ascii="Times New Roman" w:eastAsia="Calibri" w:hAnsi="Times New Roman" w:cs="Times New Roman"/>
          <w:color w:val="000000" w:themeColor="text1"/>
          <w:sz w:val="28"/>
          <w:szCs w:val="28"/>
        </w:rPr>
        <w:t xml:space="preserve"> </w:t>
      </w:r>
      <w:r w:rsidR="00841772" w:rsidRPr="009A29EB">
        <w:rPr>
          <w:rFonts w:ascii="Times New Roman" w:eastAsia="Calibri" w:hAnsi="Times New Roman" w:cs="Times New Roman"/>
          <w:color w:val="000000" w:themeColor="text1"/>
          <w:sz w:val="28"/>
          <w:szCs w:val="28"/>
        </w:rPr>
        <w:t xml:space="preserve">грн). Станом на </w:t>
      </w:r>
      <w:r w:rsidR="00920F68" w:rsidRPr="009A29EB">
        <w:rPr>
          <w:rFonts w:ascii="Times New Roman" w:eastAsia="Calibri" w:hAnsi="Times New Roman" w:cs="Times New Roman"/>
          <w:color w:val="000000" w:themeColor="text1"/>
          <w:sz w:val="28"/>
          <w:szCs w:val="28"/>
        </w:rPr>
        <w:t>01.</w:t>
      </w:r>
      <w:r w:rsidR="00072854" w:rsidRPr="009A29EB">
        <w:rPr>
          <w:rFonts w:ascii="Times New Roman" w:eastAsia="Calibri" w:hAnsi="Times New Roman" w:cs="Times New Roman"/>
          <w:color w:val="000000" w:themeColor="text1"/>
          <w:sz w:val="28"/>
          <w:szCs w:val="28"/>
          <w:lang w:val="ru-RU"/>
        </w:rPr>
        <w:t>01</w:t>
      </w:r>
      <w:r w:rsidR="00920F68" w:rsidRPr="009A29EB">
        <w:rPr>
          <w:rFonts w:ascii="Times New Roman" w:eastAsia="Calibri" w:hAnsi="Times New Roman" w:cs="Times New Roman"/>
          <w:color w:val="000000" w:themeColor="text1"/>
          <w:sz w:val="28"/>
          <w:szCs w:val="28"/>
        </w:rPr>
        <w:t>.202</w:t>
      </w:r>
      <w:r w:rsidR="00072854" w:rsidRPr="009A29EB">
        <w:rPr>
          <w:rFonts w:ascii="Times New Roman" w:eastAsia="Calibri" w:hAnsi="Times New Roman" w:cs="Times New Roman"/>
          <w:color w:val="000000" w:themeColor="text1"/>
          <w:sz w:val="28"/>
          <w:szCs w:val="28"/>
          <w:lang w:val="ru-RU"/>
        </w:rPr>
        <w:t xml:space="preserve">2 </w:t>
      </w:r>
      <w:r w:rsidR="00841772" w:rsidRPr="009A29EB">
        <w:rPr>
          <w:rFonts w:ascii="Times New Roman" w:eastAsia="Calibri" w:hAnsi="Times New Roman" w:cs="Times New Roman"/>
          <w:color w:val="000000" w:themeColor="text1"/>
          <w:sz w:val="28"/>
          <w:szCs w:val="28"/>
        </w:rPr>
        <w:t xml:space="preserve">профінансовано </w:t>
      </w:r>
      <w:r w:rsidR="00072854" w:rsidRPr="009A29EB">
        <w:rPr>
          <w:rFonts w:ascii="Times New Roman" w:eastAsia="Calibri" w:hAnsi="Times New Roman" w:cs="Times New Roman"/>
          <w:color w:val="000000" w:themeColor="text1"/>
          <w:sz w:val="28"/>
          <w:szCs w:val="28"/>
          <w:lang w:val="ru-RU"/>
        </w:rPr>
        <w:t xml:space="preserve">23400,9 </w:t>
      </w:r>
      <w:r w:rsidR="00841772" w:rsidRPr="009A29EB">
        <w:rPr>
          <w:rFonts w:ascii="Times New Roman" w:eastAsia="Calibri" w:hAnsi="Times New Roman" w:cs="Times New Roman"/>
          <w:color w:val="000000" w:themeColor="text1"/>
          <w:sz w:val="28"/>
          <w:szCs w:val="28"/>
        </w:rPr>
        <w:t>тис.</w:t>
      </w:r>
      <w:r w:rsidR="00A264A6" w:rsidRPr="009A29EB">
        <w:rPr>
          <w:rFonts w:ascii="Times New Roman" w:eastAsia="Calibri" w:hAnsi="Times New Roman" w:cs="Times New Roman"/>
          <w:color w:val="000000" w:themeColor="text1"/>
          <w:sz w:val="28"/>
          <w:szCs w:val="28"/>
        </w:rPr>
        <w:t xml:space="preserve"> </w:t>
      </w:r>
      <w:r w:rsidR="00072854" w:rsidRPr="009A29EB">
        <w:rPr>
          <w:rFonts w:ascii="Times New Roman" w:eastAsia="Calibri" w:hAnsi="Times New Roman" w:cs="Times New Roman"/>
          <w:color w:val="000000" w:themeColor="text1"/>
          <w:sz w:val="28"/>
          <w:szCs w:val="28"/>
        </w:rPr>
        <w:t>грн</w:t>
      </w:r>
      <w:r w:rsidR="00756F7E" w:rsidRPr="009A29EB">
        <w:rPr>
          <w:rFonts w:ascii="Times New Roman" w:eastAsia="Calibri" w:hAnsi="Times New Roman" w:cs="Times New Roman"/>
          <w:color w:val="000000" w:themeColor="text1"/>
          <w:sz w:val="28"/>
          <w:szCs w:val="28"/>
        </w:rPr>
        <w:t xml:space="preserve">, що становить </w:t>
      </w:r>
      <w:r w:rsidR="00072854" w:rsidRPr="009A29EB">
        <w:rPr>
          <w:rFonts w:ascii="Times New Roman" w:eastAsia="Calibri" w:hAnsi="Times New Roman" w:cs="Times New Roman"/>
          <w:color w:val="000000" w:themeColor="text1"/>
          <w:sz w:val="28"/>
          <w:szCs w:val="28"/>
          <w:lang w:val="ru-RU"/>
        </w:rPr>
        <w:t>99,3</w:t>
      </w:r>
      <w:r w:rsidR="00756F7E" w:rsidRPr="009A29EB">
        <w:rPr>
          <w:rFonts w:ascii="Times New Roman" w:eastAsia="Calibri" w:hAnsi="Times New Roman" w:cs="Times New Roman"/>
          <w:color w:val="000000" w:themeColor="text1"/>
          <w:sz w:val="28"/>
          <w:szCs w:val="28"/>
        </w:rPr>
        <w:t>% до затверджених показників.</w:t>
      </w:r>
    </w:p>
    <w:p w14:paraId="4CD6446B" w14:textId="77777777" w:rsidR="00841772" w:rsidRPr="009A29EB" w:rsidRDefault="00841772" w:rsidP="00582B95">
      <w:pPr>
        <w:spacing w:after="0" w:line="240" w:lineRule="auto"/>
        <w:ind w:left="426" w:right="-164"/>
        <w:jc w:val="both"/>
        <w:rPr>
          <w:rFonts w:ascii="Times New Roman" w:eastAsia="Calibri" w:hAnsi="Times New Roman" w:cs="Times New Roman"/>
          <w:sz w:val="28"/>
          <w:szCs w:val="28"/>
        </w:rPr>
      </w:pPr>
    </w:p>
    <w:p w14:paraId="530BA5BB" w14:textId="77777777" w:rsidR="00841772" w:rsidRPr="009A29EB" w:rsidRDefault="00841772" w:rsidP="00582B95">
      <w:pPr>
        <w:spacing w:after="0" w:line="240" w:lineRule="auto"/>
        <w:ind w:right="-164"/>
        <w:jc w:val="both"/>
        <w:rPr>
          <w:rFonts w:ascii="Times New Roman" w:eastAsia="Calibri" w:hAnsi="Times New Roman" w:cs="Times New Roman"/>
          <w:sz w:val="28"/>
          <w:szCs w:val="28"/>
        </w:rPr>
      </w:pPr>
    </w:p>
    <w:p w14:paraId="00E1EBD3" w14:textId="77777777" w:rsidR="00841772" w:rsidRPr="009A29EB" w:rsidRDefault="00841772" w:rsidP="00582B95">
      <w:pPr>
        <w:tabs>
          <w:tab w:val="left" w:pos="340"/>
          <w:tab w:val="center" w:pos="4818"/>
          <w:tab w:val="left" w:pos="7660"/>
        </w:tabs>
        <w:spacing w:after="0" w:line="240" w:lineRule="auto"/>
        <w:rPr>
          <w:rFonts w:ascii="Times New Roman" w:hAnsi="Times New Roman" w:cs="Times New Roman"/>
          <w:b/>
          <w:sz w:val="28"/>
          <w:szCs w:val="28"/>
        </w:rPr>
      </w:pPr>
      <w:r w:rsidRPr="009A29EB">
        <w:rPr>
          <w:rFonts w:ascii="Times New Roman" w:hAnsi="Times New Roman" w:cs="Times New Roman"/>
          <w:b/>
          <w:sz w:val="28"/>
          <w:szCs w:val="28"/>
        </w:rPr>
        <w:t>Відповідальний виконавець</w:t>
      </w:r>
      <w:r w:rsidRPr="009A29EB">
        <w:rPr>
          <w:rFonts w:ascii="Times New Roman" w:hAnsi="Times New Roman" w:cs="Times New Roman"/>
          <w:b/>
          <w:sz w:val="28"/>
          <w:szCs w:val="28"/>
        </w:rPr>
        <w:tab/>
        <w:t xml:space="preserve">___________                            </w:t>
      </w:r>
      <w:r w:rsidRPr="009A29EB">
        <w:rPr>
          <w:rFonts w:ascii="Times New Roman" w:hAnsi="Times New Roman" w:cs="Times New Roman"/>
          <w:b/>
          <w:sz w:val="28"/>
          <w:szCs w:val="28"/>
          <w:u w:val="single"/>
        </w:rPr>
        <w:t>Антошко І.І.</w:t>
      </w:r>
      <w:r w:rsidRPr="009A29EB">
        <w:rPr>
          <w:rFonts w:ascii="Times New Roman" w:hAnsi="Times New Roman" w:cs="Times New Roman"/>
          <w:b/>
          <w:sz w:val="28"/>
          <w:szCs w:val="28"/>
        </w:rPr>
        <w:t xml:space="preserve">                    М.П. </w:t>
      </w:r>
      <w:r w:rsidRPr="009A29EB">
        <w:rPr>
          <w:rFonts w:ascii="Times New Roman" w:hAnsi="Times New Roman" w:cs="Times New Roman"/>
          <w:b/>
          <w:sz w:val="28"/>
          <w:szCs w:val="28"/>
        </w:rPr>
        <w:tab/>
        <w:t xml:space="preserve">                                              (підпис)                     (ініціали та прізвище)</w:t>
      </w:r>
    </w:p>
    <w:p w14:paraId="7620BEE9" w14:textId="77777777" w:rsidR="00841772" w:rsidRPr="009A29EB" w:rsidRDefault="00841772" w:rsidP="00582B95">
      <w:pPr>
        <w:tabs>
          <w:tab w:val="left" w:pos="4848"/>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cs="Times New Roman"/>
          <w:b/>
          <w:color w:val="FF0000"/>
          <w:sz w:val="28"/>
          <w:szCs w:val="28"/>
        </w:rPr>
      </w:pPr>
    </w:p>
    <w:p w14:paraId="6148F8DD" w14:textId="77777777" w:rsidR="00841772" w:rsidRPr="009A29EB" w:rsidRDefault="00841772" w:rsidP="00582B95">
      <w:pPr>
        <w:tabs>
          <w:tab w:val="left" w:pos="4848"/>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cs="Times New Roman"/>
          <w:b/>
          <w:color w:val="FF0000"/>
          <w:sz w:val="28"/>
          <w:szCs w:val="28"/>
        </w:rPr>
      </w:pPr>
    </w:p>
    <w:p w14:paraId="47802434" w14:textId="77777777" w:rsidR="00841772" w:rsidRPr="009A29EB" w:rsidRDefault="00841772" w:rsidP="00582B95">
      <w:pPr>
        <w:tabs>
          <w:tab w:val="left" w:pos="4848"/>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cs="Times New Roman"/>
          <w:b/>
          <w:color w:val="FF0000"/>
          <w:sz w:val="28"/>
          <w:szCs w:val="28"/>
        </w:rPr>
      </w:pPr>
    </w:p>
    <w:p w14:paraId="19F9CAA4" w14:textId="77777777" w:rsidR="00841772" w:rsidRPr="009A29EB" w:rsidRDefault="00841772" w:rsidP="00582B95">
      <w:pPr>
        <w:tabs>
          <w:tab w:val="left" w:pos="4848"/>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cs="Times New Roman"/>
          <w:b/>
          <w:color w:val="FF0000"/>
          <w:sz w:val="28"/>
          <w:szCs w:val="28"/>
        </w:rPr>
      </w:pPr>
    </w:p>
    <w:p w14:paraId="1EDFB0B3" w14:textId="77777777" w:rsidR="00841772" w:rsidRPr="009A29EB" w:rsidRDefault="00841772" w:rsidP="00582B95">
      <w:pPr>
        <w:tabs>
          <w:tab w:val="left" w:pos="4848"/>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cs="Times New Roman"/>
          <w:b/>
          <w:color w:val="FF0000"/>
          <w:sz w:val="28"/>
          <w:szCs w:val="28"/>
        </w:rPr>
      </w:pPr>
    </w:p>
    <w:p w14:paraId="068A8292" w14:textId="77777777" w:rsidR="00841772" w:rsidRPr="009A29EB" w:rsidRDefault="00841772" w:rsidP="00582B95">
      <w:pPr>
        <w:tabs>
          <w:tab w:val="left" w:pos="4848"/>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cs="Times New Roman"/>
          <w:b/>
          <w:color w:val="FF0000"/>
          <w:sz w:val="28"/>
          <w:szCs w:val="28"/>
        </w:rPr>
      </w:pPr>
    </w:p>
    <w:p w14:paraId="0ABFCFB8" w14:textId="77777777" w:rsidR="00841772" w:rsidRPr="009A29EB" w:rsidRDefault="00841772" w:rsidP="00582B95">
      <w:pPr>
        <w:spacing w:line="240" w:lineRule="auto"/>
        <w:jc w:val="both"/>
        <w:rPr>
          <w:color w:val="FF0000"/>
        </w:rPr>
      </w:pPr>
    </w:p>
    <w:p w14:paraId="7B906D8D" w14:textId="77777777" w:rsidR="00841772" w:rsidRPr="009A29EB" w:rsidRDefault="00841772" w:rsidP="00582B95">
      <w:pPr>
        <w:spacing w:line="240" w:lineRule="auto"/>
        <w:rPr>
          <w:rFonts w:ascii="Times New Roman" w:hAnsi="Times New Roman"/>
          <w:b/>
          <w:bCs/>
          <w:sz w:val="28"/>
          <w:szCs w:val="28"/>
        </w:rPr>
        <w:sectPr w:rsidR="00841772" w:rsidRPr="009A29EB" w:rsidSect="00B15D72">
          <w:pgSz w:w="11906" w:h="16838"/>
          <w:pgMar w:top="1134" w:right="850" w:bottom="993" w:left="1701" w:header="708" w:footer="708" w:gutter="0"/>
          <w:cols w:space="708"/>
          <w:docGrid w:linePitch="360"/>
        </w:sectPr>
      </w:pPr>
    </w:p>
    <w:p w14:paraId="4FFA26FE" w14:textId="77777777" w:rsidR="00582B95" w:rsidRPr="009A29EB" w:rsidRDefault="00582B95" w:rsidP="00582B95">
      <w:pPr>
        <w:spacing w:line="240" w:lineRule="auto"/>
        <w:jc w:val="right"/>
        <w:rPr>
          <w:rFonts w:ascii="Times New Roman" w:hAnsi="Times New Roman"/>
          <w:b/>
          <w:bCs/>
          <w:sz w:val="28"/>
          <w:szCs w:val="28"/>
        </w:rPr>
      </w:pPr>
      <w:r w:rsidRPr="009A29EB">
        <w:rPr>
          <w:rFonts w:ascii="Times New Roman" w:hAnsi="Times New Roman"/>
          <w:b/>
          <w:bCs/>
          <w:sz w:val="28"/>
          <w:szCs w:val="28"/>
        </w:rPr>
        <w:lastRenderedPageBreak/>
        <w:t xml:space="preserve">Додаток 8 до Порядку </w:t>
      </w:r>
    </w:p>
    <w:p w14:paraId="02FC8D7A" w14:textId="010F5F66" w:rsidR="00841772" w:rsidRPr="009A29EB" w:rsidRDefault="00841772" w:rsidP="00582B95">
      <w:pPr>
        <w:spacing w:line="240" w:lineRule="auto"/>
        <w:jc w:val="center"/>
        <w:rPr>
          <w:rFonts w:ascii="Times New Roman" w:hAnsi="Times New Roman"/>
          <w:sz w:val="28"/>
          <w:szCs w:val="28"/>
        </w:rPr>
      </w:pPr>
      <w:r w:rsidRPr="009A29EB">
        <w:rPr>
          <w:rFonts w:ascii="Times New Roman" w:hAnsi="Times New Roman"/>
          <w:sz w:val="28"/>
          <w:szCs w:val="28"/>
        </w:rPr>
        <w:t xml:space="preserve">Інформація щодо затвердження та внесення змін до </w:t>
      </w:r>
      <w:r w:rsidR="00582B95" w:rsidRPr="009A29EB">
        <w:rPr>
          <w:rFonts w:ascii="Times New Roman" w:hAnsi="Times New Roman"/>
          <w:sz w:val="28"/>
          <w:szCs w:val="28"/>
        </w:rPr>
        <w:t>п</w:t>
      </w:r>
      <w:r w:rsidRPr="009A29EB">
        <w:rPr>
          <w:rFonts w:ascii="Times New Roman" w:hAnsi="Times New Roman"/>
          <w:sz w:val="28"/>
          <w:szCs w:val="28"/>
        </w:rPr>
        <w:t xml:space="preserve">рограми підтримки сім’ї та забезпечення прав дітей </w:t>
      </w:r>
    </w:p>
    <w:p w14:paraId="2DCC3B3E" w14:textId="4B9C4AD3" w:rsidR="00841772" w:rsidRPr="009A29EB" w:rsidRDefault="00841772" w:rsidP="00582B95">
      <w:pPr>
        <w:spacing w:line="240" w:lineRule="auto"/>
        <w:jc w:val="center"/>
        <w:rPr>
          <w:rFonts w:ascii="Times New Roman" w:hAnsi="Times New Roman"/>
          <w:sz w:val="28"/>
          <w:szCs w:val="28"/>
          <w:u w:val="single"/>
        </w:rPr>
      </w:pPr>
      <w:r w:rsidRPr="009A29EB">
        <w:rPr>
          <w:rFonts w:ascii="Times New Roman" w:eastAsia="Times New Roman" w:hAnsi="Times New Roman" w:cs="Times New Roman"/>
          <w:sz w:val="28"/>
          <w:szCs w:val="28"/>
        </w:rPr>
        <w:t xml:space="preserve">«Щаслива родина – успішна країна»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4531"/>
        <w:gridCol w:w="9793"/>
      </w:tblGrid>
      <w:tr w:rsidR="00841772" w:rsidRPr="009A29EB" w14:paraId="4542D37D" w14:textId="77777777" w:rsidTr="00B15D72">
        <w:tc>
          <w:tcPr>
            <w:tcW w:w="568" w:type="dxa"/>
          </w:tcPr>
          <w:p w14:paraId="0F097CAA" w14:textId="77777777" w:rsidR="00841772" w:rsidRPr="009A29EB" w:rsidRDefault="00841772" w:rsidP="00582B95">
            <w:pPr>
              <w:spacing w:line="240" w:lineRule="auto"/>
              <w:rPr>
                <w:rFonts w:ascii="Times New Roman" w:hAnsi="Times New Roman"/>
                <w:b/>
                <w:bCs/>
                <w:sz w:val="28"/>
                <w:szCs w:val="28"/>
              </w:rPr>
            </w:pPr>
            <w:r w:rsidRPr="009A29EB">
              <w:rPr>
                <w:rFonts w:ascii="Times New Roman" w:hAnsi="Times New Roman"/>
                <w:b/>
                <w:bCs/>
                <w:sz w:val="28"/>
                <w:szCs w:val="28"/>
              </w:rPr>
              <w:t>№ з/п</w:t>
            </w:r>
          </w:p>
        </w:tc>
        <w:tc>
          <w:tcPr>
            <w:tcW w:w="4531" w:type="dxa"/>
          </w:tcPr>
          <w:p w14:paraId="7A0046A4" w14:textId="25690BFC" w:rsidR="00841772" w:rsidRPr="009A29EB" w:rsidRDefault="00841772" w:rsidP="00582B95">
            <w:pPr>
              <w:spacing w:line="240" w:lineRule="auto"/>
              <w:jc w:val="center"/>
              <w:rPr>
                <w:rFonts w:ascii="Times New Roman" w:hAnsi="Times New Roman"/>
                <w:b/>
                <w:bCs/>
                <w:sz w:val="28"/>
                <w:szCs w:val="28"/>
              </w:rPr>
            </w:pPr>
            <w:r w:rsidRPr="009A29EB">
              <w:rPr>
                <w:rFonts w:ascii="Times New Roman" w:hAnsi="Times New Roman"/>
                <w:b/>
                <w:bCs/>
                <w:sz w:val="28"/>
                <w:szCs w:val="28"/>
              </w:rPr>
              <w:t>Дата та номер рішення обласної ради щодо затвер</w:t>
            </w:r>
            <w:r w:rsidR="00582B95" w:rsidRPr="009A29EB">
              <w:rPr>
                <w:rFonts w:ascii="Times New Roman" w:hAnsi="Times New Roman"/>
                <w:b/>
                <w:bCs/>
                <w:sz w:val="28"/>
                <w:szCs w:val="28"/>
              </w:rPr>
              <w:t>дження та/або внесення змін до п</w:t>
            </w:r>
            <w:r w:rsidRPr="009A29EB">
              <w:rPr>
                <w:rFonts w:ascii="Times New Roman" w:hAnsi="Times New Roman"/>
                <w:b/>
                <w:bCs/>
                <w:sz w:val="28"/>
                <w:szCs w:val="28"/>
              </w:rPr>
              <w:t>рограми</w:t>
            </w:r>
          </w:p>
        </w:tc>
        <w:tc>
          <w:tcPr>
            <w:tcW w:w="9793" w:type="dxa"/>
          </w:tcPr>
          <w:p w14:paraId="77A30D51" w14:textId="77777777" w:rsidR="00841772" w:rsidRPr="009A29EB" w:rsidRDefault="00841772" w:rsidP="00582B95">
            <w:pPr>
              <w:spacing w:line="240" w:lineRule="auto"/>
              <w:jc w:val="center"/>
              <w:rPr>
                <w:rFonts w:ascii="Times New Roman" w:hAnsi="Times New Roman"/>
                <w:b/>
                <w:bCs/>
                <w:sz w:val="28"/>
                <w:szCs w:val="28"/>
              </w:rPr>
            </w:pPr>
            <w:r w:rsidRPr="009A29EB">
              <w:rPr>
                <w:rFonts w:ascii="Times New Roman" w:hAnsi="Times New Roman"/>
                <w:b/>
                <w:bCs/>
                <w:sz w:val="28"/>
                <w:szCs w:val="28"/>
              </w:rPr>
              <w:t>Назва рішення обласної ради</w:t>
            </w:r>
          </w:p>
        </w:tc>
      </w:tr>
      <w:tr w:rsidR="00841772" w:rsidRPr="009A29EB" w14:paraId="69F4E253" w14:textId="77777777" w:rsidTr="00B15D72">
        <w:tc>
          <w:tcPr>
            <w:tcW w:w="568" w:type="dxa"/>
          </w:tcPr>
          <w:p w14:paraId="2FB82E04" w14:textId="77777777" w:rsidR="00841772" w:rsidRPr="009A29EB" w:rsidRDefault="00841772" w:rsidP="00582B95">
            <w:pPr>
              <w:spacing w:line="240" w:lineRule="auto"/>
              <w:jc w:val="center"/>
              <w:rPr>
                <w:rFonts w:ascii="Times New Roman" w:hAnsi="Times New Roman"/>
                <w:sz w:val="28"/>
                <w:szCs w:val="28"/>
              </w:rPr>
            </w:pPr>
            <w:r w:rsidRPr="009A29EB">
              <w:rPr>
                <w:rFonts w:ascii="Times New Roman" w:hAnsi="Times New Roman"/>
                <w:sz w:val="28"/>
                <w:szCs w:val="28"/>
              </w:rPr>
              <w:t>1</w:t>
            </w:r>
          </w:p>
        </w:tc>
        <w:tc>
          <w:tcPr>
            <w:tcW w:w="4531" w:type="dxa"/>
          </w:tcPr>
          <w:p w14:paraId="47CA0D7E" w14:textId="77777777" w:rsidR="00841772" w:rsidRPr="009A29EB" w:rsidRDefault="00841772" w:rsidP="00582B95">
            <w:pPr>
              <w:spacing w:line="240" w:lineRule="auto"/>
              <w:jc w:val="center"/>
              <w:rPr>
                <w:rFonts w:ascii="Times New Roman" w:hAnsi="Times New Roman"/>
                <w:sz w:val="28"/>
                <w:szCs w:val="28"/>
              </w:rPr>
            </w:pPr>
            <w:r w:rsidRPr="009A29EB">
              <w:rPr>
                <w:rFonts w:ascii="Times New Roman" w:hAnsi="Times New Roman"/>
                <w:sz w:val="28"/>
                <w:szCs w:val="28"/>
              </w:rPr>
              <w:t>2</w:t>
            </w:r>
          </w:p>
        </w:tc>
        <w:tc>
          <w:tcPr>
            <w:tcW w:w="9793" w:type="dxa"/>
          </w:tcPr>
          <w:p w14:paraId="2D7483E6" w14:textId="77777777" w:rsidR="00841772" w:rsidRPr="009A29EB" w:rsidRDefault="00841772" w:rsidP="00582B95">
            <w:pPr>
              <w:spacing w:line="240" w:lineRule="auto"/>
              <w:jc w:val="center"/>
              <w:rPr>
                <w:rFonts w:ascii="Times New Roman" w:hAnsi="Times New Roman"/>
                <w:sz w:val="28"/>
                <w:szCs w:val="28"/>
              </w:rPr>
            </w:pPr>
            <w:r w:rsidRPr="009A29EB">
              <w:rPr>
                <w:rFonts w:ascii="Times New Roman" w:hAnsi="Times New Roman"/>
                <w:sz w:val="28"/>
                <w:szCs w:val="28"/>
              </w:rPr>
              <w:t>3</w:t>
            </w:r>
          </w:p>
        </w:tc>
      </w:tr>
      <w:tr w:rsidR="00841772" w:rsidRPr="009A29EB" w14:paraId="49028744" w14:textId="77777777" w:rsidTr="00B15D72">
        <w:tc>
          <w:tcPr>
            <w:tcW w:w="568" w:type="dxa"/>
          </w:tcPr>
          <w:p w14:paraId="729B66D6" w14:textId="1D4F02B7" w:rsidR="00841772" w:rsidRPr="009A29EB" w:rsidRDefault="00582B95" w:rsidP="00582B95">
            <w:pPr>
              <w:spacing w:line="240" w:lineRule="auto"/>
              <w:jc w:val="center"/>
              <w:rPr>
                <w:rFonts w:ascii="Times New Roman" w:hAnsi="Times New Roman"/>
                <w:sz w:val="28"/>
                <w:szCs w:val="28"/>
              </w:rPr>
            </w:pPr>
            <w:r w:rsidRPr="009A29EB">
              <w:rPr>
                <w:rFonts w:ascii="Times New Roman" w:hAnsi="Times New Roman"/>
                <w:sz w:val="28"/>
                <w:szCs w:val="28"/>
              </w:rPr>
              <w:t>1</w:t>
            </w:r>
          </w:p>
        </w:tc>
        <w:tc>
          <w:tcPr>
            <w:tcW w:w="4531" w:type="dxa"/>
          </w:tcPr>
          <w:p w14:paraId="4EC51408" w14:textId="5128C10D" w:rsidR="00841772" w:rsidRPr="009A29EB" w:rsidRDefault="00841772" w:rsidP="00995F48">
            <w:pPr>
              <w:spacing w:line="240" w:lineRule="auto"/>
              <w:jc w:val="center"/>
              <w:rPr>
                <w:rFonts w:ascii="Times New Roman" w:hAnsi="Times New Roman"/>
                <w:sz w:val="28"/>
                <w:szCs w:val="28"/>
              </w:rPr>
            </w:pPr>
            <w:r w:rsidRPr="009A29EB">
              <w:rPr>
                <w:rFonts w:ascii="Times New Roman" w:hAnsi="Times New Roman"/>
                <w:sz w:val="28"/>
                <w:szCs w:val="28"/>
              </w:rPr>
              <w:t>Від 27.04.2018 року № 402-21-</w:t>
            </w:r>
            <w:r w:rsidR="00995F48" w:rsidRPr="009A29EB">
              <w:rPr>
                <w:rFonts w:ascii="Times New Roman" w:hAnsi="Times New Roman"/>
                <w:sz w:val="28"/>
                <w:szCs w:val="28"/>
                <w:lang w:val="en-US"/>
              </w:rPr>
              <w:t>V</w:t>
            </w:r>
            <w:r w:rsidR="00995F48" w:rsidRPr="009A29EB">
              <w:rPr>
                <w:rFonts w:ascii="Times New Roman" w:hAnsi="Times New Roman"/>
                <w:sz w:val="28"/>
                <w:szCs w:val="28"/>
              </w:rPr>
              <w:t>ІІ</w:t>
            </w:r>
          </w:p>
        </w:tc>
        <w:tc>
          <w:tcPr>
            <w:tcW w:w="9793" w:type="dxa"/>
          </w:tcPr>
          <w:p w14:paraId="799E4D25" w14:textId="77777777" w:rsidR="00841772" w:rsidRPr="009A29EB" w:rsidRDefault="00841772" w:rsidP="00582B95">
            <w:pPr>
              <w:spacing w:line="240" w:lineRule="auto"/>
              <w:rPr>
                <w:rFonts w:ascii="Times New Roman" w:hAnsi="Times New Roman"/>
                <w:sz w:val="28"/>
                <w:szCs w:val="28"/>
              </w:rPr>
            </w:pPr>
            <w:r w:rsidRPr="009A29EB">
              <w:rPr>
                <w:rFonts w:ascii="Times New Roman" w:hAnsi="Times New Roman"/>
                <w:sz w:val="28"/>
                <w:szCs w:val="28"/>
              </w:rPr>
              <w:t>Про затвердження Обласної комплексної програми підтримки сім’ї та забезпечення прав дітей «Щаслива родина-успішна країна» до 2022 року-</w:t>
            </w:r>
          </w:p>
        </w:tc>
      </w:tr>
      <w:tr w:rsidR="00841772" w:rsidRPr="009A29EB" w14:paraId="0C771A31" w14:textId="77777777" w:rsidTr="00B15D72">
        <w:tc>
          <w:tcPr>
            <w:tcW w:w="568" w:type="dxa"/>
          </w:tcPr>
          <w:p w14:paraId="010C1B3E" w14:textId="7B27DD66" w:rsidR="00841772" w:rsidRPr="009A29EB" w:rsidRDefault="00582B95" w:rsidP="00582B95">
            <w:pPr>
              <w:spacing w:line="240" w:lineRule="auto"/>
              <w:jc w:val="center"/>
              <w:rPr>
                <w:rFonts w:ascii="Times New Roman" w:hAnsi="Times New Roman"/>
                <w:sz w:val="28"/>
                <w:szCs w:val="28"/>
              </w:rPr>
            </w:pPr>
            <w:r w:rsidRPr="009A29EB">
              <w:rPr>
                <w:rFonts w:ascii="Times New Roman" w:hAnsi="Times New Roman"/>
                <w:sz w:val="28"/>
                <w:szCs w:val="28"/>
              </w:rPr>
              <w:t>2</w:t>
            </w:r>
          </w:p>
        </w:tc>
        <w:tc>
          <w:tcPr>
            <w:tcW w:w="4531" w:type="dxa"/>
          </w:tcPr>
          <w:p w14:paraId="487DBD57" w14:textId="7C8F6970" w:rsidR="00841772" w:rsidRPr="009A29EB" w:rsidRDefault="00841772" w:rsidP="00995F48">
            <w:pPr>
              <w:spacing w:line="240" w:lineRule="auto"/>
              <w:jc w:val="center"/>
              <w:rPr>
                <w:rFonts w:ascii="Times New Roman" w:hAnsi="Times New Roman"/>
                <w:sz w:val="28"/>
                <w:szCs w:val="28"/>
              </w:rPr>
            </w:pPr>
            <w:r w:rsidRPr="009A29EB">
              <w:rPr>
                <w:rFonts w:ascii="Times New Roman" w:hAnsi="Times New Roman"/>
                <w:sz w:val="28"/>
                <w:szCs w:val="28"/>
              </w:rPr>
              <w:t xml:space="preserve">Від </w:t>
            </w:r>
            <w:r w:rsidR="00B15D72" w:rsidRPr="009A29EB">
              <w:rPr>
                <w:rFonts w:ascii="Times New Roman" w:hAnsi="Times New Roman"/>
                <w:sz w:val="28"/>
                <w:szCs w:val="28"/>
              </w:rPr>
              <w:t>15.10</w:t>
            </w:r>
            <w:r w:rsidR="00995F48" w:rsidRPr="009A29EB">
              <w:rPr>
                <w:rFonts w:ascii="Times New Roman" w:hAnsi="Times New Roman"/>
                <w:sz w:val="28"/>
                <w:szCs w:val="28"/>
              </w:rPr>
              <w:t>.2020 року № 690-30-VІІ</w:t>
            </w:r>
          </w:p>
        </w:tc>
        <w:tc>
          <w:tcPr>
            <w:tcW w:w="9793" w:type="dxa"/>
          </w:tcPr>
          <w:p w14:paraId="1AD585B4" w14:textId="77777777" w:rsidR="00841772" w:rsidRPr="009A29EB" w:rsidRDefault="00841772" w:rsidP="00582B95">
            <w:pPr>
              <w:spacing w:line="240" w:lineRule="auto"/>
              <w:rPr>
                <w:rFonts w:ascii="Times New Roman" w:hAnsi="Times New Roman"/>
                <w:sz w:val="28"/>
                <w:szCs w:val="28"/>
              </w:rPr>
            </w:pPr>
            <w:r w:rsidRPr="009A29EB">
              <w:rPr>
                <w:rFonts w:ascii="Times New Roman" w:hAnsi="Times New Roman"/>
                <w:sz w:val="28"/>
                <w:szCs w:val="28"/>
              </w:rPr>
              <w:t>Про внесення змін до Обласної комплексної програми підтримки сім’ї та забезпечення прав дітей «Щаслива родина-успішна країна» до 2022 року</w:t>
            </w:r>
          </w:p>
        </w:tc>
      </w:tr>
      <w:tr w:rsidR="00995F48" w:rsidRPr="009A29EB" w14:paraId="21DD392F" w14:textId="77777777" w:rsidTr="00B15D72">
        <w:tc>
          <w:tcPr>
            <w:tcW w:w="568" w:type="dxa"/>
          </w:tcPr>
          <w:p w14:paraId="6D33EF8B" w14:textId="0948D945" w:rsidR="00995F48" w:rsidRPr="009A29EB" w:rsidRDefault="00995F48" w:rsidP="00582B95">
            <w:pPr>
              <w:spacing w:line="240" w:lineRule="auto"/>
              <w:jc w:val="center"/>
              <w:rPr>
                <w:rFonts w:ascii="Times New Roman" w:hAnsi="Times New Roman"/>
                <w:sz w:val="28"/>
                <w:szCs w:val="28"/>
              </w:rPr>
            </w:pPr>
            <w:r w:rsidRPr="009A29EB">
              <w:rPr>
                <w:rFonts w:ascii="Times New Roman" w:hAnsi="Times New Roman"/>
                <w:sz w:val="28"/>
                <w:szCs w:val="28"/>
              </w:rPr>
              <w:t>3</w:t>
            </w:r>
          </w:p>
        </w:tc>
        <w:tc>
          <w:tcPr>
            <w:tcW w:w="4531" w:type="dxa"/>
          </w:tcPr>
          <w:p w14:paraId="7C798C7F" w14:textId="56F94DF4" w:rsidR="00995F48" w:rsidRPr="009A29EB" w:rsidRDefault="00995F48" w:rsidP="00995F48">
            <w:pPr>
              <w:spacing w:line="240" w:lineRule="auto"/>
              <w:jc w:val="center"/>
              <w:rPr>
                <w:rFonts w:ascii="Times New Roman" w:hAnsi="Times New Roman"/>
                <w:sz w:val="28"/>
                <w:szCs w:val="28"/>
              </w:rPr>
            </w:pPr>
            <w:r w:rsidRPr="009A29EB">
              <w:rPr>
                <w:rFonts w:ascii="Times New Roman" w:hAnsi="Times New Roman"/>
                <w:sz w:val="28"/>
                <w:szCs w:val="28"/>
              </w:rPr>
              <w:t xml:space="preserve">Від 21.10.2021 року № 166-06-VІІІ     </w:t>
            </w:r>
          </w:p>
        </w:tc>
        <w:tc>
          <w:tcPr>
            <w:tcW w:w="9793" w:type="dxa"/>
          </w:tcPr>
          <w:p w14:paraId="5E0FDEA5" w14:textId="42CF9B87" w:rsidR="00995F48" w:rsidRPr="009A29EB" w:rsidRDefault="00995F48" w:rsidP="00582B95">
            <w:pPr>
              <w:spacing w:line="240" w:lineRule="auto"/>
              <w:rPr>
                <w:rFonts w:ascii="Times New Roman" w:hAnsi="Times New Roman"/>
                <w:sz w:val="28"/>
                <w:szCs w:val="28"/>
              </w:rPr>
            </w:pPr>
            <w:r w:rsidRPr="009A29EB">
              <w:rPr>
                <w:rFonts w:ascii="Times New Roman" w:hAnsi="Times New Roman"/>
                <w:sz w:val="28"/>
                <w:szCs w:val="28"/>
              </w:rPr>
              <w:t>Про внесення змін до Обласної комплексної програми підтримки сім’ї та забезпечення прав дітей «Щаслива родина-успішна країна» до 2022 року</w:t>
            </w:r>
          </w:p>
        </w:tc>
      </w:tr>
    </w:tbl>
    <w:p w14:paraId="50348E6F" w14:textId="77777777" w:rsidR="00841772" w:rsidRPr="009A29EB" w:rsidRDefault="00841772" w:rsidP="00582B95">
      <w:pPr>
        <w:shd w:val="clear" w:color="auto" w:fill="FFFFFF"/>
        <w:spacing w:line="240" w:lineRule="auto"/>
        <w:textAlignment w:val="baseline"/>
        <w:rPr>
          <w:rFonts w:ascii="Times New Roman" w:hAnsi="Times New Roman"/>
          <w:sz w:val="28"/>
          <w:szCs w:val="28"/>
          <w:bdr w:val="none" w:sz="0" w:space="0" w:color="auto" w:frame="1"/>
        </w:rPr>
      </w:pPr>
    </w:p>
    <w:p w14:paraId="0B4920DA" w14:textId="77777777" w:rsidR="00841772" w:rsidRPr="009A29EB" w:rsidRDefault="00841772" w:rsidP="00582B95">
      <w:pPr>
        <w:shd w:val="clear" w:color="auto" w:fill="FFFFFF"/>
        <w:spacing w:line="240" w:lineRule="auto"/>
        <w:ind w:firstLine="567"/>
        <w:textAlignment w:val="baseline"/>
        <w:rPr>
          <w:b/>
          <w:color w:val="FF0000"/>
        </w:rPr>
        <w:sectPr w:rsidR="00841772" w:rsidRPr="009A29EB" w:rsidSect="00995F48">
          <w:pgSz w:w="16838" w:h="11906" w:orient="landscape" w:code="9"/>
          <w:pgMar w:top="851" w:right="1134" w:bottom="1701" w:left="1134" w:header="709" w:footer="709" w:gutter="0"/>
          <w:cols w:space="708"/>
          <w:docGrid w:linePitch="360"/>
        </w:sectPr>
      </w:pPr>
      <w:r w:rsidRPr="009A29EB">
        <w:rPr>
          <w:rFonts w:ascii="Times New Roman" w:hAnsi="Times New Roman"/>
          <w:b/>
          <w:sz w:val="28"/>
          <w:szCs w:val="28"/>
          <w:bdr w:val="none" w:sz="0" w:space="0" w:color="auto" w:frame="1"/>
        </w:rPr>
        <w:t xml:space="preserve">Відповідальний виконавець                  _____________________                                      </w:t>
      </w:r>
      <w:r w:rsidRPr="009A29EB">
        <w:rPr>
          <w:rFonts w:ascii="Times New Roman" w:hAnsi="Times New Roman"/>
          <w:b/>
          <w:sz w:val="28"/>
          <w:szCs w:val="28"/>
          <w:u w:val="single"/>
          <w:bdr w:val="none" w:sz="0" w:space="0" w:color="auto" w:frame="1"/>
        </w:rPr>
        <w:t>Антошко І.І.</w:t>
      </w:r>
      <w:r w:rsidRPr="009A29EB">
        <w:rPr>
          <w:rFonts w:ascii="Times New Roman" w:hAnsi="Times New Roman"/>
          <w:b/>
          <w:sz w:val="28"/>
          <w:szCs w:val="28"/>
          <w:bdr w:val="none" w:sz="0" w:space="0" w:color="auto" w:frame="1"/>
        </w:rPr>
        <w:br/>
        <w:t xml:space="preserve">                     М.П.                                                            (підпис)                                          (ініціали та прізвище)</w:t>
      </w:r>
    </w:p>
    <w:p w14:paraId="0B828417" w14:textId="77777777" w:rsidR="00995F48" w:rsidRPr="009A29EB" w:rsidRDefault="00995F48" w:rsidP="00995F48">
      <w:pPr>
        <w:spacing w:after="0" w:line="240" w:lineRule="auto"/>
        <w:ind w:left="11328"/>
        <w:rPr>
          <w:rFonts w:ascii="Times New Roman" w:eastAsia="Times New Roman" w:hAnsi="Times New Roman" w:cs="Times New Roman"/>
          <w:b/>
          <w:bCs/>
          <w:sz w:val="28"/>
          <w:szCs w:val="28"/>
          <w:lang w:eastAsia="ru-RU"/>
        </w:rPr>
      </w:pPr>
      <w:r w:rsidRPr="009A29EB">
        <w:rPr>
          <w:rFonts w:ascii="Times New Roman" w:eastAsia="Times New Roman" w:hAnsi="Times New Roman" w:cs="Times New Roman"/>
          <w:b/>
          <w:bCs/>
          <w:sz w:val="28"/>
          <w:szCs w:val="28"/>
          <w:lang w:eastAsia="ru-RU"/>
        </w:rPr>
        <w:lastRenderedPageBreak/>
        <w:t xml:space="preserve">Додаток 9 </w:t>
      </w:r>
      <w:r w:rsidRPr="009A29EB">
        <w:rPr>
          <w:rFonts w:ascii="Times New Roman" w:eastAsia="Times New Roman" w:hAnsi="Times New Roman" w:cs="Times New Roman"/>
          <w:b/>
          <w:sz w:val="28"/>
          <w:szCs w:val="28"/>
          <w:lang w:eastAsia="ru-RU"/>
        </w:rPr>
        <w:t>до Порядку</w:t>
      </w:r>
    </w:p>
    <w:p w14:paraId="291226A5" w14:textId="77777777" w:rsidR="00995F48" w:rsidRPr="009A29EB" w:rsidRDefault="00995F48" w:rsidP="00995F48">
      <w:pPr>
        <w:spacing w:after="0" w:line="240" w:lineRule="auto"/>
        <w:rPr>
          <w:rFonts w:ascii="Times New Roman" w:eastAsia="Times New Roman" w:hAnsi="Times New Roman" w:cs="Times New Roman"/>
          <w:b/>
          <w:sz w:val="28"/>
          <w:szCs w:val="28"/>
        </w:rPr>
      </w:pPr>
    </w:p>
    <w:p w14:paraId="38615BF0" w14:textId="23BC9282" w:rsidR="00995F48" w:rsidRPr="009A29EB" w:rsidRDefault="00995F48" w:rsidP="00995F48">
      <w:pPr>
        <w:spacing w:after="0" w:line="240" w:lineRule="auto"/>
        <w:jc w:val="center"/>
        <w:rPr>
          <w:rFonts w:ascii="Times New Roman" w:eastAsia="Times New Roman" w:hAnsi="Times New Roman" w:cs="Times New Roman"/>
          <w:b/>
          <w:sz w:val="28"/>
          <w:szCs w:val="28"/>
        </w:rPr>
      </w:pPr>
      <w:r w:rsidRPr="009A29EB">
        <w:rPr>
          <w:rFonts w:ascii="Times New Roman" w:eastAsia="Times New Roman" w:hAnsi="Times New Roman" w:cs="Times New Roman"/>
          <w:b/>
          <w:sz w:val="28"/>
          <w:szCs w:val="28"/>
        </w:rPr>
        <w:t xml:space="preserve">Аналіз результативних показників виконання програми </w:t>
      </w:r>
      <w:r w:rsidR="00F358A0" w:rsidRPr="009A29EB">
        <w:rPr>
          <w:rFonts w:ascii="Times New Roman" w:hAnsi="Times New Roman" w:cs="Times New Roman"/>
          <w:b/>
          <w:sz w:val="28"/>
          <w:szCs w:val="28"/>
        </w:rPr>
        <w:t>"Щаслива родина – успішна країна"</w:t>
      </w:r>
      <w:r w:rsidR="00F358A0" w:rsidRPr="009A29EB">
        <w:rPr>
          <w:rFonts w:ascii="Times New Roman" w:hAnsi="Times New Roman" w:cs="Times New Roman"/>
          <w:b/>
          <w:sz w:val="28"/>
          <w:szCs w:val="28"/>
          <w:lang w:val="ru-RU"/>
        </w:rPr>
        <w:t xml:space="preserve"> </w:t>
      </w:r>
      <w:r w:rsidR="00F358A0" w:rsidRPr="009A29EB">
        <w:rPr>
          <w:rFonts w:ascii="Times New Roman" w:hAnsi="Times New Roman" w:cs="Times New Roman"/>
          <w:b/>
          <w:sz w:val="28"/>
          <w:szCs w:val="28"/>
        </w:rPr>
        <w:t>за 202</w:t>
      </w:r>
      <w:r w:rsidR="00F358A0" w:rsidRPr="009A29EB">
        <w:rPr>
          <w:rFonts w:ascii="Times New Roman" w:hAnsi="Times New Roman" w:cs="Times New Roman"/>
          <w:b/>
          <w:sz w:val="28"/>
          <w:szCs w:val="28"/>
          <w:lang w:val="ru-RU"/>
        </w:rPr>
        <w:t>1</w:t>
      </w:r>
      <w:r w:rsidR="00F358A0" w:rsidRPr="009A29EB">
        <w:rPr>
          <w:rFonts w:ascii="Times New Roman" w:hAnsi="Times New Roman" w:cs="Times New Roman"/>
          <w:b/>
          <w:sz w:val="28"/>
          <w:szCs w:val="28"/>
        </w:rPr>
        <w:t xml:space="preserve"> рік</w:t>
      </w:r>
    </w:p>
    <w:p w14:paraId="0A10D16B" w14:textId="10E891C4" w:rsidR="00995F48" w:rsidRPr="009A29EB" w:rsidRDefault="00995F48" w:rsidP="00995F48">
      <w:pPr>
        <w:spacing w:after="0" w:line="240" w:lineRule="auto"/>
        <w:jc w:val="center"/>
        <w:rPr>
          <w:rFonts w:ascii="Times New Roman" w:eastAsia="Times New Roman" w:hAnsi="Times New Roman" w:cs="Times New Roman"/>
          <w:sz w:val="24"/>
          <w:szCs w:val="24"/>
          <w:lang w:eastAsia="ru-RU"/>
        </w:rPr>
      </w:pPr>
      <w:r w:rsidRPr="009A29EB">
        <w:rPr>
          <w:rFonts w:ascii="Times New Roman" w:eastAsia="Times New Roman" w:hAnsi="Times New Roman" w:cs="Times New Roman"/>
          <w:sz w:val="24"/>
          <w:szCs w:val="24"/>
          <w:lang w:eastAsia="ru-RU"/>
        </w:rPr>
        <w:t>(назва програми)</w:t>
      </w:r>
    </w:p>
    <w:p w14:paraId="423EB76F" w14:textId="77777777" w:rsidR="00995F48" w:rsidRPr="009A29EB" w:rsidRDefault="00995F48" w:rsidP="00995F48">
      <w:pPr>
        <w:tabs>
          <w:tab w:val="left" w:pos="8640"/>
        </w:tabs>
        <w:spacing w:after="0" w:line="240" w:lineRule="auto"/>
        <w:rPr>
          <w:rFonts w:ascii="Times New Roman" w:eastAsia="Times New Roman" w:hAnsi="Times New Roman" w:cs="Times New Roman"/>
          <w:sz w:val="24"/>
          <w:szCs w:val="24"/>
        </w:rPr>
      </w:pPr>
      <w:r w:rsidRPr="009A29EB">
        <w:rPr>
          <w:rFonts w:ascii="Times New Roman" w:eastAsia="Times New Roman" w:hAnsi="Times New Roman" w:cs="Times New Roman"/>
          <w:sz w:val="24"/>
          <w:szCs w:val="24"/>
        </w:rPr>
        <w:tab/>
      </w:r>
    </w:p>
    <w:tbl>
      <w:tblPr>
        <w:tblW w:w="1545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268"/>
        <w:gridCol w:w="1848"/>
        <w:gridCol w:w="1848"/>
        <w:gridCol w:w="1848"/>
        <w:gridCol w:w="1848"/>
        <w:gridCol w:w="1849"/>
        <w:gridCol w:w="3233"/>
      </w:tblGrid>
      <w:tr w:rsidR="00995F48" w:rsidRPr="009A29EB" w14:paraId="382CE331" w14:textId="77777777" w:rsidTr="00D52DB3">
        <w:tc>
          <w:tcPr>
            <w:tcW w:w="709" w:type="dxa"/>
            <w:vMerge w:val="restart"/>
            <w:shd w:val="clear" w:color="auto" w:fill="auto"/>
          </w:tcPr>
          <w:p w14:paraId="7B0FF4B0" w14:textId="77777777" w:rsidR="00995F48" w:rsidRPr="009A29EB" w:rsidRDefault="00995F48" w:rsidP="00995F48">
            <w:pPr>
              <w:tabs>
                <w:tab w:val="left" w:pos="8640"/>
              </w:tabs>
              <w:spacing w:after="0" w:line="240" w:lineRule="auto"/>
              <w:jc w:val="center"/>
              <w:rPr>
                <w:rFonts w:ascii="Times New Roman" w:eastAsia="Calibri" w:hAnsi="Times New Roman" w:cs="Times New Roman"/>
                <w:b/>
                <w:sz w:val="24"/>
                <w:szCs w:val="24"/>
              </w:rPr>
            </w:pPr>
            <w:r w:rsidRPr="009A29EB">
              <w:rPr>
                <w:rFonts w:ascii="Times New Roman" w:eastAsia="Calibri" w:hAnsi="Times New Roman" w:cs="Times New Roman"/>
                <w:b/>
                <w:sz w:val="24"/>
                <w:szCs w:val="24"/>
              </w:rPr>
              <w:t>№ з/п</w:t>
            </w:r>
          </w:p>
        </w:tc>
        <w:tc>
          <w:tcPr>
            <w:tcW w:w="2268" w:type="dxa"/>
            <w:vMerge w:val="restart"/>
            <w:shd w:val="clear" w:color="auto" w:fill="auto"/>
          </w:tcPr>
          <w:p w14:paraId="2E2AFC33" w14:textId="77777777" w:rsidR="00995F48" w:rsidRPr="009A29EB" w:rsidRDefault="00995F48" w:rsidP="00995F48">
            <w:pPr>
              <w:tabs>
                <w:tab w:val="left" w:pos="8640"/>
              </w:tabs>
              <w:spacing w:after="0" w:line="240" w:lineRule="auto"/>
              <w:jc w:val="center"/>
              <w:rPr>
                <w:rFonts w:ascii="Times New Roman" w:eastAsia="Calibri" w:hAnsi="Times New Roman" w:cs="Times New Roman"/>
                <w:b/>
                <w:sz w:val="24"/>
                <w:szCs w:val="24"/>
              </w:rPr>
            </w:pPr>
            <w:r w:rsidRPr="009A29EB">
              <w:rPr>
                <w:rFonts w:ascii="Times New Roman" w:eastAsia="Calibri" w:hAnsi="Times New Roman" w:cs="Times New Roman"/>
                <w:b/>
                <w:sz w:val="24"/>
                <w:szCs w:val="24"/>
              </w:rPr>
              <w:t>Назва показника</w:t>
            </w:r>
          </w:p>
        </w:tc>
        <w:tc>
          <w:tcPr>
            <w:tcW w:w="1848" w:type="dxa"/>
            <w:vMerge w:val="restart"/>
            <w:shd w:val="clear" w:color="auto" w:fill="auto"/>
          </w:tcPr>
          <w:p w14:paraId="4219F889" w14:textId="77777777" w:rsidR="00995F48" w:rsidRPr="009A29EB" w:rsidRDefault="00995F48" w:rsidP="00995F48">
            <w:pPr>
              <w:tabs>
                <w:tab w:val="left" w:pos="8640"/>
              </w:tabs>
              <w:spacing w:after="0" w:line="240" w:lineRule="auto"/>
              <w:jc w:val="center"/>
              <w:rPr>
                <w:rFonts w:ascii="Times New Roman" w:eastAsia="Calibri" w:hAnsi="Times New Roman" w:cs="Times New Roman"/>
                <w:b/>
                <w:sz w:val="24"/>
                <w:szCs w:val="24"/>
              </w:rPr>
            </w:pPr>
            <w:r w:rsidRPr="009A29EB">
              <w:rPr>
                <w:rFonts w:ascii="Times New Roman" w:eastAsia="Calibri" w:hAnsi="Times New Roman" w:cs="Times New Roman"/>
                <w:b/>
                <w:sz w:val="24"/>
                <w:szCs w:val="24"/>
              </w:rPr>
              <w:t>Одиниця виміру</w:t>
            </w:r>
          </w:p>
        </w:tc>
        <w:tc>
          <w:tcPr>
            <w:tcW w:w="1848" w:type="dxa"/>
            <w:vMerge w:val="restart"/>
            <w:shd w:val="clear" w:color="auto" w:fill="auto"/>
          </w:tcPr>
          <w:p w14:paraId="79606899" w14:textId="77777777" w:rsidR="00995F48" w:rsidRPr="009A29EB" w:rsidRDefault="00995F48" w:rsidP="00995F48">
            <w:pPr>
              <w:tabs>
                <w:tab w:val="left" w:pos="8640"/>
              </w:tabs>
              <w:spacing w:after="0" w:line="240" w:lineRule="auto"/>
              <w:jc w:val="center"/>
              <w:rPr>
                <w:rFonts w:ascii="Times New Roman" w:eastAsia="Calibri" w:hAnsi="Times New Roman" w:cs="Times New Roman"/>
                <w:b/>
                <w:sz w:val="24"/>
                <w:szCs w:val="24"/>
              </w:rPr>
            </w:pPr>
            <w:r w:rsidRPr="009A29EB">
              <w:rPr>
                <w:rFonts w:ascii="Times New Roman" w:eastAsia="Calibri" w:hAnsi="Times New Roman" w:cs="Times New Roman"/>
                <w:b/>
                <w:sz w:val="24"/>
                <w:szCs w:val="24"/>
              </w:rPr>
              <w:t>Визначено програмою</w:t>
            </w:r>
          </w:p>
        </w:tc>
        <w:tc>
          <w:tcPr>
            <w:tcW w:w="1848" w:type="dxa"/>
            <w:vMerge w:val="restart"/>
            <w:shd w:val="clear" w:color="auto" w:fill="auto"/>
          </w:tcPr>
          <w:p w14:paraId="0299A4B4" w14:textId="77777777" w:rsidR="00995F48" w:rsidRPr="009A29EB" w:rsidRDefault="00995F48" w:rsidP="00995F48">
            <w:pPr>
              <w:tabs>
                <w:tab w:val="left" w:pos="8640"/>
              </w:tabs>
              <w:spacing w:after="0" w:line="240" w:lineRule="auto"/>
              <w:jc w:val="center"/>
              <w:rPr>
                <w:rFonts w:ascii="Times New Roman" w:eastAsia="Calibri" w:hAnsi="Times New Roman" w:cs="Times New Roman"/>
                <w:b/>
                <w:sz w:val="24"/>
                <w:szCs w:val="24"/>
              </w:rPr>
            </w:pPr>
            <w:r w:rsidRPr="009A29EB">
              <w:rPr>
                <w:rFonts w:ascii="Times New Roman" w:eastAsia="Calibri" w:hAnsi="Times New Roman" w:cs="Times New Roman"/>
                <w:b/>
                <w:sz w:val="24"/>
                <w:szCs w:val="24"/>
              </w:rPr>
              <w:t>Фактичне значення</w:t>
            </w:r>
          </w:p>
        </w:tc>
        <w:tc>
          <w:tcPr>
            <w:tcW w:w="3697" w:type="dxa"/>
            <w:gridSpan w:val="2"/>
            <w:shd w:val="clear" w:color="auto" w:fill="auto"/>
          </w:tcPr>
          <w:p w14:paraId="5B504F40" w14:textId="77777777" w:rsidR="00995F48" w:rsidRPr="009A29EB" w:rsidRDefault="00995F48" w:rsidP="00995F48">
            <w:pPr>
              <w:tabs>
                <w:tab w:val="left" w:pos="8640"/>
              </w:tabs>
              <w:spacing w:after="0" w:line="240" w:lineRule="auto"/>
              <w:jc w:val="center"/>
              <w:rPr>
                <w:rFonts w:ascii="Times New Roman" w:eastAsia="Calibri" w:hAnsi="Times New Roman" w:cs="Times New Roman"/>
                <w:b/>
                <w:sz w:val="24"/>
                <w:szCs w:val="24"/>
              </w:rPr>
            </w:pPr>
            <w:r w:rsidRPr="009A29EB">
              <w:rPr>
                <w:rFonts w:ascii="Times New Roman" w:eastAsia="Calibri" w:hAnsi="Times New Roman" w:cs="Times New Roman"/>
                <w:b/>
                <w:sz w:val="24"/>
                <w:szCs w:val="24"/>
              </w:rPr>
              <w:t>Відхилення</w:t>
            </w:r>
          </w:p>
        </w:tc>
        <w:tc>
          <w:tcPr>
            <w:tcW w:w="3233" w:type="dxa"/>
            <w:vMerge w:val="restart"/>
            <w:shd w:val="clear" w:color="auto" w:fill="auto"/>
          </w:tcPr>
          <w:p w14:paraId="32FD3D7E" w14:textId="77777777" w:rsidR="00995F48" w:rsidRPr="009A29EB" w:rsidRDefault="00995F48" w:rsidP="00995F48">
            <w:pPr>
              <w:tabs>
                <w:tab w:val="left" w:pos="8640"/>
              </w:tabs>
              <w:spacing w:after="0" w:line="240" w:lineRule="auto"/>
              <w:jc w:val="center"/>
              <w:rPr>
                <w:rFonts w:ascii="Times New Roman" w:eastAsia="Calibri" w:hAnsi="Times New Roman" w:cs="Times New Roman"/>
                <w:b/>
                <w:sz w:val="24"/>
                <w:szCs w:val="24"/>
              </w:rPr>
            </w:pPr>
            <w:r w:rsidRPr="009A29EB">
              <w:rPr>
                <w:rFonts w:ascii="Times New Roman" w:eastAsia="Calibri" w:hAnsi="Times New Roman" w:cs="Times New Roman"/>
                <w:b/>
                <w:sz w:val="24"/>
                <w:szCs w:val="24"/>
              </w:rPr>
              <w:t>Пояснення розбіжностей між запланованими та фактичними показниками</w:t>
            </w:r>
          </w:p>
        </w:tc>
      </w:tr>
      <w:tr w:rsidR="00995F48" w:rsidRPr="009A29EB" w14:paraId="57F6004D" w14:textId="77777777" w:rsidTr="00D52DB3">
        <w:tc>
          <w:tcPr>
            <w:tcW w:w="709" w:type="dxa"/>
            <w:vMerge/>
            <w:shd w:val="clear" w:color="auto" w:fill="auto"/>
          </w:tcPr>
          <w:p w14:paraId="2D148F2A" w14:textId="77777777" w:rsidR="00995F48" w:rsidRPr="009A29EB" w:rsidRDefault="00995F48" w:rsidP="00995F48">
            <w:pPr>
              <w:tabs>
                <w:tab w:val="left" w:pos="8640"/>
              </w:tabs>
              <w:spacing w:after="0" w:line="240" w:lineRule="auto"/>
              <w:rPr>
                <w:rFonts w:ascii="Times New Roman" w:eastAsia="Calibri" w:hAnsi="Times New Roman" w:cs="Times New Roman"/>
                <w:b/>
                <w:sz w:val="24"/>
                <w:szCs w:val="24"/>
              </w:rPr>
            </w:pPr>
          </w:p>
        </w:tc>
        <w:tc>
          <w:tcPr>
            <w:tcW w:w="2268" w:type="dxa"/>
            <w:vMerge/>
            <w:shd w:val="clear" w:color="auto" w:fill="auto"/>
          </w:tcPr>
          <w:p w14:paraId="08C51939" w14:textId="77777777" w:rsidR="00995F48" w:rsidRPr="009A29EB" w:rsidRDefault="00995F48" w:rsidP="00995F48">
            <w:pPr>
              <w:tabs>
                <w:tab w:val="left" w:pos="8640"/>
              </w:tabs>
              <w:spacing w:after="0" w:line="240" w:lineRule="auto"/>
              <w:rPr>
                <w:rFonts w:ascii="Times New Roman" w:eastAsia="Calibri" w:hAnsi="Times New Roman" w:cs="Times New Roman"/>
                <w:b/>
                <w:sz w:val="24"/>
                <w:szCs w:val="24"/>
              </w:rPr>
            </w:pPr>
          </w:p>
        </w:tc>
        <w:tc>
          <w:tcPr>
            <w:tcW w:w="1848" w:type="dxa"/>
            <w:vMerge/>
            <w:shd w:val="clear" w:color="auto" w:fill="auto"/>
          </w:tcPr>
          <w:p w14:paraId="0C6566D1" w14:textId="77777777" w:rsidR="00995F48" w:rsidRPr="009A29EB" w:rsidRDefault="00995F48" w:rsidP="00995F48">
            <w:pPr>
              <w:tabs>
                <w:tab w:val="left" w:pos="8640"/>
              </w:tabs>
              <w:spacing w:after="0" w:line="240" w:lineRule="auto"/>
              <w:rPr>
                <w:rFonts w:ascii="Times New Roman" w:eastAsia="Calibri" w:hAnsi="Times New Roman" w:cs="Times New Roman"/>
                <w:b/>
                <w:sz w:val="24"/>
                <w:szCs w:val="24"/>
              </w:rPr>
            </w:pPr>
          </w:p>
        </w:tc>
        <w:tc>
          <w:tcPr>
            <w:tcW w:w="1848" w:type="dxa"/>
            <w:vMerge/>
            <w:shd w:val="clear" w:color="auto" w:fill="auto"/>
          </w:tcPr>
          <w:p w14:paraId="292621DD" w14:textId="77777777" w:rsidR="00995F48" w:rsidRPr="009A29EB" w:rsidRDefault="00995F48" w:rsidP="00995F48">
            <w:pPr>
              <w:tabs>
                <w:tab w:val="left" w:pos="8640"/>
              </w:tabs>
              <w:spacing w:after="0" w:line="240" w:lineRule="auto"/>
              <w:rPr>
                <w:rFonts w:ascii="Times New Roman" w:eastAsia="Calibri" w:hAnsi="Times New Roman" w:cs="Times New Roman"/>
                <w:b/>
                <w:sz w:val="24"/>
                <w:szCs w:val="24"/>
              </w:rPr>
            </w:pPr>
          </w:p>
        </w:tc>
        <w:tc>
          <w:tcPr>
            <w:tcW w:w="1848" w:type="dxa"/>
            <w:vMerge/>
            <w:shd w:val="clear" w:color="auto" w:fill="auto"/>
          </w:tcPr>
          <w:p w14:paraId="36EDEF21" w14:textId="77777777" w:rsidR="00995F48" w:rsidRPr="009A29EB" w:rsidRDefault="00995F48" w:rsidP="00995F48">
            <w:pPr>
              <w:tabs>
                <w:tab w:val="left" w:pos="8640"/>
              </w:tabs>
              <w:spacing w:after="0" w:line="240" w:lineRule="auto"/>
              <w:rPr>
                <w:rFonts w:ascii="Times New Roman" w:eastAsia="Calibri" w:hAnsi="Times New Roman" w:cs="Times New Roman"/>
                <w:b/>
                <w:sz w:val="24"/>
                <w:szCs w:val="24"/>
              </w:rPr>
            </w:pPr>
          </w:p>
        </w:tc>
        <w:tc>
          <w:tcPr>
            <w:tcW w:w="1848" w:type="dxa"/>
            <w:shd w:val="clear" w:color="auto" w:fill="auto"/>
          </w:tcPr>
          <w:p w14:paraId="60FBA8A4" w14:textId="77777777" w:rsidR="00995F48" w:rsidRPr="009A29EB" w:rsidRDefault="00995F48" w:rsidP="00995F48">
            <w:pPr>
              <w:tabs>
                <w:tab w:val="left" w:pos="8640"/>
              </w:tabs>
              <w:spacing w:after="0" w:line="240" w:lineRule="auto"/>
              <w:jc w:val="center"/>
              <w:rPr>
                <w:rFonts w:ascii="Times New Roman" w:eastAsia="Calibri" w:hAnsi="Times New Roman" w:cs="Times New Roman"/>
                <w:b/>
                <w:sz w:val="24"/>
                <w:szCs w:val="24"/>
              </w:rPr>
            </w:pPr>
            <w:r w:rsidRPr="009A29EB">
              <w:rPr>
                <w:rFonts w:ascii="Times New Roman" w:eastAsia="Calibri" w:hAnsi="Times New Roman" w:cs="Times New Roman"/>
                <w:b/>
                <w:sz w:val="24"/>
                <w:szCs w:val="24"/>
              </w:rPr>
              <w:t>+ , -</w:t>
            </w:r>
          </w:p>
        </w:tc>
        <w:tc>
          <w:tcPr>
            <w:tcW w:w="1849" w:type="dxa"/>
            <w:shd w:val="clear" w:color="auto" w:fill="auto"/>
          </w:tcPr>
          <w:p w14:paraId="31818BBF" w14:textId="77777777" w:rsidR="00995F48" w:rsidRPr="009A29EB" w:rsidRDefault="00995F48" w:rsidP="00995F48">
            <w:pPr>
              <w:tabs>
                <w:tab w:val="left" w:pos="8640"/>
              </w:tabs>
              <w:spacing w:after="0" w:line="240" w:lineRule="auto"/>
              <w:jc w:val="center"/>
              <w:rPr>
                <w:rFonts w:ascii="Times New Roman" w:eastAsia="Calibri" w:hAnsi="Times New Roman" w:cs="Times New Roman"/>
                <w:b/>
                <w:sz w:val="24"/>
                <w:szCs w:val="24"/>
              </w:rPr>
            </w:pPr>
            <w:r w:rsidRPr="009A29EB">
              <w:rPr>
                <w:rFonts w:ascii="Times New Roman" w:eastAsia="Calibri" w:hAnsi="Times New Roman" w:cs="Times New Roman"/>
                <w:b/>
                <w:sz w:val="24"/>
                <w:szCs w:val="24"/>
              </w:rPr>
              <w:t>%</w:t>
            </w:r>
          </w:p>
        </w:tc>
        <w:tc>
          <w:tcPr>
            <w:tcW w:w="3233" w:type="dxa"/>
            <w:vMerge/>
            <w:shd w:val="clear" w:color="auto" w:fill="auto"/>
          </w:tcPr>
          <w:p w14:paraId="51DAF501" w14:textId="77777777" w:rsidR="00995F48" w:rsidRPr="009A29EB" w:rsidRDefault="00995F48" w:rsidP="00995F48">
            <w:pPr>
              <w:tabs>
                <w:tab w:val="left" w:pos="8640"/>
              </w:tabs>
              <w:spacing w:after="0" w:line="240" w:lineRule="auto"/>
              <w:rPr>
                <w:rFonts w:ascii="Times New Roman" w:eastAsia="Calibri" w:hAnsi="Times New Roman" w:cs="Times New Roman"/>
                <w:b/>
                <w:sz w:val="24"/>
                <w:szCs w:val="24"/>
              </w:rPr>
            </w:pPr>
          </w:p>
        </w:tc>
      </w:tr>
      <w:tr w:rsidR="00995F48" w:rsidRPr="009A29EB" w14:paraId="0BE2355D" w14:textId="77777777" w:rsidTr="00D52DB3">
        <w:tc>
          <w:tcPr>
            <w:tcW w:w="709" w:type="dxa"/>
            <w:shd w:val="clear" w:color="auto" w:fill="auto"/>
          </w:tcPr>
          <w:p w14:paraId="13767B1E" w14:textId="77777777" w:rsidR="00995F48" w:rsidRPr="009A29EB" w:rsidRDefault="00995F48" w:rsidP="00995F48">
            <w:pPr>
              <w:tabs>
                <w:tab w:val="left" w:pos="8640"/>
              </w:tabs>
              <w:spacing w:after="0" w:line="240" w:lineRule="auto"/>
              <w:jc w:val="center"/>
              <w:rPr>
                <w:rFonts w:ascii="Times New Roman" w:eastAsia="Calibri" w:hAnsi="Times New Roman" w:cs="Times New Roman"/>
                <w:b/>
                <w:sz w:val="24"/>
                <w:szCs w:val="24"/>
              </w:rPr>
            </w:pPr>
            <w:r w:rsidRPr="009A29EB">
              <w:rPr>
                <w:rFonts w:ascii="Times New Roman" w:eastAsia="Calibri" w:hAnsi="Times New Roman" w:cs="Times New Roman"/>
                <w:b/>
                <w:sz w:val="24"/>
                <w:szCs w:val="24"/>
              </w:rPr>
              <w:t>1</w:t>
            </w:r>
          </w:p>
        </w:tc>
        <w:tc>
          <w:tcPr>
            <w:tcW w:w="2268" w:type="dxa"/>
            <w:shd w:val="clear" w:color="auto" w:fill="auto"/>
          </w:tcPr>
          <w:p w14:paraId="435DEC04" w14:textId="77777777" w:rsidR="00995F48" w:rsidRPr="009A29EB" w:rsidRDefault="00995F48" w:rsidP="00995F48">
            <w:pPr>
              <w:tabs>
                <w:tab w:val="left" w:pos="8640"/>
              </w:tabs>
              <w:spacing w:after="0" w:line="240" w:lineRule="auto"/>
              <w:jc w:val="center"/>
              <w:rPr>
                <w:rFonts w:ascii="Times New Roman" w:eastAsia="Calibri" w:hAnsi="Times New Roman" w:cs="Times New Roman"/>
                <w:b/>
                <w:sz w:val="24"/>
                <w:szCs w:val="24"/>
              </w:rPr>
            </w:pPr>
            <w:r w:rsidRPr="009A29EB">
              <w:rPr>
                <w:rFonts w:ascii="Times New Roman" w:eastAsia="Calibri" w:hAnsi="Times New Roman" w:cs="Times New Roman"/>
                <w:b/>
                <w:sz w:val="24"/>
                <w:szCs w:val="24"/>
              </w:rPr>
              <w:t>2</w:t>
            </w:r>
          </w:p>
        </w:tc>
        <w:tc>
          <w:tcPr>
            <w:tcW w:w="1848" w:type="dxa"/>
            <w:shd w:val="clear" w:color="auto" w:fill="auto"/>
          </w:tcPr>
          <w:p w14:paraId="05341F30" w14:textId="77777777" w:rsidR="00995F48" w:rsidRPr="009A29EB" w:rsidRDefault="00995F48" w:rsidP="00995F48">
            <w:pPr>
              <w:tabs>
                <w:tab w:val="left" w:pos="8640"/>
              </w:tabs>
              <w:spacing w:after="0" w:line="240" w:lineRule="auto"/>
              <w:jc w:val="center"/>
              <w:rPr>
                <w:rFonts w:ascii="Times New Roman" w:eastAsia="Calibri" w:hAnsi="Times New Roman" w:cs="Times New Roman"/>
                <w:b/>
                <w:sz w:val="24"/>
                <w:szCs w:val="24"/>
              </w:rPr>
            </w:pPr>
            <w:r w:rsidRPr="009A29EB">
              <w:rPr>
                <w:rFonts w:ascii="Times New Roman" w:eastAsia="Calibri" w:hAnsi="Times New Roman" w:cs="Times New Roman"/>
                <w:b/>
                <w:sz w:val="24"/>
                <w:szCs w:val="24"/>
              </w:rPr>
              <w:t>3</w:t>
            </w:r>
          </w:p>
        </w:tc>
        <w:tc>
          <w:tcPr>
            <w:tcW w:w="1848" w:type="dxa"/>
            <w:shd w:val="clear" w:color="auto" w:fill="auto"/>
          </w:tcPr>
          <w:p w14:paraId="3B9D1DB9" w14:textId="77777777" w:rsidR="00995F48" w:rsidRPr="009A29EB" w:rsidRDefault="00995F48" w:rsidP="00995F48">
            <w:pPr>
              <w:tabs>
                <w:tab w:val="left" w:pos="8640"/>
              </w:tabs>
              <w:spacing w:after="0" w:line="240" w:lineRule="auto"/>
              <w:jc w:val="center"/>
              <w:rPr>
                <w:rFonts w:ascii="Times New Roman" w:eastAsia="Calibri" w:hAnsi="Times New Roman" w:cs="Times New Roman"/>
                <w:b/>
                <w:sz w:val="24"/>
                <w:szCs w:val="24"/>
              </w:rPr>
            </w:pPr>
            <w:r w:rsidRPr="009A29EB">
              <w:rPr>
                <w:rFonts w:ascii="Times New Roman" w:eastAsia="Calibri" w:hAnsi="Times New Roman" w:cs="Times New Roman"/>
                <w:b/>
                <w:sz w:val="24"/>
                <w:szCs w:val="24"/>
              </w:rPr>
              <w:t>4</w:t>
            </w:r>
          </w:p>
        </w:tc>
        <w:tc>
          <w:tcPr>
            <w:tcW w:w="1848" w:type="dxa"/>
            <w:shd w:val="clear" w:color="auto" w:fill="auto"/>
          </w:tcPr>
          <w:p w14:paraId="158A1F45" w14:textId="77777777" w:rsidR="00995F48" w:rsidRPr="009A29EB" w:rsidRDefault="00995F48" w:rsidP="00995F48">
            <w:pPr>
              <w:tabs>
                <w:tab w:val="left" w:pos="8640"/>
              </w:tabs>
              <w:spacing w:after="0" w:line="240" w:lineRule="auto"/>
              <w:jc w:val="center"/>
              <w:rPr>
                <w:rFonts w:ascii="Times New Roman" w:eastAsia="Calibri" w:hAnsi="Times New Roman" w:cs="Times New Roman"/>
                <w:b/>
                <w:sz w:val="24"/>
                <w:szCs w:val="24"/>
              </w:rPr>
            </w:pPr>
            <w:r w:rsidRPr="009A29EB">
              <w:rPr>
                <w:rFonts w:ascii="Times New Roman" w:eastAsia="Calibri" w:hAnsi="Times New Roman" w:cs="Times New Roman"/>
                <w:b/>
                <w:sz w:val="24"/>
                <w:szCs w:val="24"/>
              </w:rPr>
              <w:t>5</w:t>
            </w:r>
          </w:p>
        </w:tc>
        <w:tc>
          <w:tcPr>
            <w:tcW w:w="1848" w:type="dxa"/>
            <w:shd w:val="clear" w:color="auto" w:fill="auto"/>
          </w:tcPr>
          <w:p w14:paraId="6EDE6478" w14:textId="77777777" w:rsidR="00995F48" w:rsidRPr="009A29EB" w:rsidRDefault="00995F48" w:rsidP="00995F48">
            <w:pPr>
              <w:tabs>
                <w:tab w:val="left" w:pos="8640"/>
              </w:tabs>
              <w:spacing w:after="0" w:line="240" w:lineRule="auto"/>
              <w:jc w:val="center"/>
              <w:rPr>
                <w:rFonts w:ascii="Times New Roman" w:eastAsia="Calibri" w:hAnsi="Times New Roman" w:cs="Times New Roman"/>
                <w:b/>
                <w:sz w:val="24"/>
                <w:szCs w:val="24"/>
              </w:rPr>
            </w:pPr>
            <w:r w:rsidRPr="009A29EB">
              <w:rPr>
                <w:rFonts w:ascii="Times New Roman" w:eastAsia="Calibri" w:hAnsi="Times New Roman" w:cs="Times New Roman"/>
                <w:b/>
                <w:sz w:val="24"/>
                <w:szCs w:val="24"/>
              </w:rPr>
              <w:t>6</w:t>
            </w:r>
          </w:p>
        </w:tc>
        <w:tc>
          <w:tcPr>
            <w:tcW w:w="1849" w:type="dxa"/>
            <w:shd w:val="clear" w:color="auto" w:fill="auto"/>
          </w:tcPr>
          <w:p w14:paraId="64C13798" w14:textId="77777777" w:rsidR="00995F48" w:rsidRPr="009A29EB" w:rsidRDefault="00995F48" w:rsidP="00995F48">
            <w:pPr>
              <w:tabs>
                <w:tab w:val="left" w:pos="8640"/>
              </w:tabs>
              <w:spacing w:after="0" w:line="240" w:lineRule="auto"/>
              <w:jc w:val="center"/>
              <w:rPr>
                <w:rFonts w:ascii="Times New Roman" w:eastAsia="Calibri" w:hAnsi="Times New Roman" w:cs="Times New Roman"/>
                <w:b/>
                <w:sz w:val="24"/>
                <w:szCs w:val="24"/>
              </w:rPr>
            </w:pPr>
            <w:r w:rsidRPr="009A29EB">
              <w:rPr>
                <w:rFonts w:ascii="Times New Roman" w:eastAsia="Calibri" w:hAnsi="Times New Roman" w:cs="Times New Roman"/>
                <w:b/>
                <w:sz w:val="24"/>
                <w:szCs w:val="24"/>
              </w:rPr>
              <w:t>7</w:t>
            </w:r>
          </w:p>
        </w:tc>
        <w:tc>
          <w:tcPr>
            <w:tcW w:w="3233" w:type="dxa"/>
            <w:shd w:val="clear" w:color="auto" w:fill="auto"/>
          </w:tcPr>
          <w:p w14:paraId="637EA08D" w14:textId="77777777" w:rsidR="00995F48" w:rsidRPr="009A29EB" w:rsidRDefault="00995F48" w:rsidP="00995F48">
            <w:pPr>
              <w:tabs>
                <w:tab w:val="left" w:pos="8640"/>
              </w:tabs>
              <w:spacing w:after="0" w:line="240" w:lineRule="auto"/>
              <w:jc w:val="center"/>
              <w:rPr>
                <w:rFonts w:ascii="Times New Roman" w:eastAsia="Calibri" w:hAnsi="Times New Roman" w:cs="Times New Roman"/>
                <w:b/>
                <w:sz w:val="24"/>
                <w:szCs w:val="24"/>
              </w:rPr>
            </w:pPr>
            <w:r w:rsidRPr="009A29EB">
              <w:rPr>
                <w:rFonts w:ascii="Times New Roman" w:eastAsia="Calibri" w:hAnsi="Times New Roman" w:cs="Times New Roman"/>
                <w:b/>
                <w:sz w:val="24"/>
                <w:szCs w:val="24"/>
              </w:rPr>
              <w:t>8</w:t>
            </w:r>
          </w:p>
        </w:tc>
      </w:tr>
      <w:tr w:rsidR="00995F48" w:rsidRPr="009A29EB" w14:paraId="4BD1CC0F" w14:textId="77777777" w:rsidTr="00D52DB3">
        <w:tc>
          <w:tcPr>
            <w:tcW w:w="15451" w:type="dxa"/>
            <w:gridSpan w:val="8"/>
            <w:shd w:val="clear" w:color="auto" w:fill="auto"/>
          </w:tcPr>
          <w:p w14:paraId="0025F918" w14:textId="77777777" w:rsidR="00995F48" w:rsidRPr="009A29EB" w:rsidRDefault="00995F48" w:rsidP="00995F48">
            <w:pPr>
              <w:tabs>
                <w:tab w:val="left" w:pos="8640"/>
              </w:tabs>
              <w:spacing w:after="0" w:line="240" w:lineRule="auto"/>
              <w:jc w:val="center"/>
              <w:rPr>
                <w:rFonts w:ascii="Times New Roman" w:eastAsia="Calibri" w:hAnsi="Times New Roman" w:cs="Times New Roman"/>
                <w:b/>
                <w:sz w:val="24"/>
                <w:szCs w:val="24"/>
              </w:rPr>
            </w:pPr>
            <w:r w:rsidRPr="009A29EB">
              <w:rPr>
                <w:rFonts w:ascii="Times New Roman" w:eastAsia="Calibri" w:hAnsi="Times New Roman" w:cs="Times New Roman"/>
                <w:b/>
                <w:sz w:val="24"/>
                <w:szCs w:val="24"/>
              </w:rPr>
              <w:t>І. Показники продукту програми</w:t>
            </w:r>
          </w:p>
        </w:tc>
      </w:tr>
      <w:tr w:rsidR="00995F48" w:rsidRPr="009A29EB" w14:paraId="2E25DC43" w14:textId="77777777" w:rsidTr="00781F53">
        <w:tc>
          <w:tcPr>
            <w:tcW w:w="709" w:type="dxa"/>
            <w:shd w:val="clear" w:color="auto" w:fill="auto"/>
          </w:tcPr>
          <w:p w14:paraId="4A8E3A16" w14:textId="77777777" w:rsidR="00995F48" w:rsidRPr="009A29EB" w:rsidRDefault="00995F48" w:rsidP="00995F48">
            <w:pPr>
              <w:tabs>
                <w:tab w:val="left" w:pos="8640"/>
              </w:tabs>
              <w:spacing w:after="0" w:line="240" w:lineRule="auto"/>
              <w:rPr>
                <w:rFonts w:ascii="Times New Roman" w:eastAsia="Calibri" w:hAnsi="Times New Roman" w:cs="Times New Roman"/>
                <w:sz w:val="24"/>
                <w:szCs w:val="24"/>
              </w:rPr>
            </w:pPr>
            <w:r w:rsidRPr="009A29EB">
              <w:rPr>
                <w:rFonts w:ascii="Times New Roman" w:eastAsia="Calibri" w:hAnsi="Times New Roman" w:cs="Times New Roman"/>
                <w:sz w:val="24"/>
                <w:szCs w:val="24"/>
              </w:rPr>
              <w:t>1</w:t>
            </w:r>
          </w:p>
        </w:tc>
        <w:tc>
          <w:tcPr>
            <w:tcW w:w="2268" w:type="dxa"/>
            <w:shd w:val="clear" w:color="auto" w:fill="auto"/>
          </w:tcPr>
          <w:p w14:paraId="4D572FAA" w14:textId="490C534E" w:rsidR="00995F48" w:rsidRPr="009A29EB" w:rsidRDefault="00F3482A" w:rsidP="00995F48">
            <w:pPr>
              <w:tabs>
                <w:tab w:val="left" w:pos="8640"/>
              </w:tabs>
              <w:spacing w:after="0" w:line="240" w:lineRule="auto"/>
              <w:rPr>
                <w:rFonts w:ascii="Times New Roman" w:eastAsia="Calibri" w:hAnsi="Times New Roman" w:cs="Times New Roman"/>
                <w:sz w:val="24"/>
                <w:szCs w:val="24"/>
              </w:rPr>
            </w:pPr>
            <w:r w:rsidRPr="009A29EB">
              <w:rPr>
                <w:rFonts w:ascii="Times New Roman" w:eastAsia="Calibri" w:hAnsi="Times New Roman" w:cs="Times New Roman"/>
                <w:sz w:val="24"/>
                <w:szCs w:val="24"/>
              </w:rPr>
              <w:t>Кількість дітей, які забезпечені послугами оздоровлення та відпочинку</w:t>
            </w:r>
          </w:p>
        </w:tc>
        <w:tc>
          <w:tcPr>
            <w:tcW w:w="1848" w:type="dxa"/>
            <w:shd w:val="clear" w:color="auto" w:fill="auto"/>
            <w:vAlign w:val="center"/>
          </w:tcPr>
          <w:p w14:paraId="24CC6626" w14:textId="0C449C8C" w:rsidR="00995F48" w:rsidRPr="009A29EB" w:rsidRDefault="00F3482A" w:rsidP="00F3482A">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sz w:val="24"/>
                <w:szCs w:val="24"/>
              </w:rPr>
              <w:t>Осіб</w:t>
            </w:r>
          </w:p>
        </w:tc>
        <w:tc>
          <w:tcPr>
            <w:tcW w:w="1848" w:type="dxa"/>
            <w:shd w:val="clear" w:color="auto" w:fill="auto"/>
            <w:vAlign w:val="center"/>
          </w:tcPr>
          <w:p w14:paraId="50778E07" w14:textId="61A8D7D5" w:rsidR="00995F48" w:rsidRPr="009A29EB" w:rsidRDefault="00F3482A" w:rsidP="00F3482A">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color w:val="000000"/>
                <w:sz w:val="24"/>
                <w:szCs w:val="24"/>
              </w:rPr>
              <w:t>4166</w:t>
            </w:r>
          </w:p>
        </w:tc>
        <w:tc>
          <w:tcPr>
            <w:tcW w:w="1848" w:type="dxa"/>
            <w:shd w:val="clear" w:color="auto" w:fill="auto"/>
            <w:vAlign w:val="center"/>
          </w:tcPr>
          <w:p w14:paraId="159094A9" w14:textId="403BFFFA" w:rsidR="00995F48" w:rsidRPr="009A29EB" w:rsidRDefault="00781F53" w:rsidP="00781F53">
            <w:pPr>
              <w:tabs>
                <w:tab w:val="left" w:pos="8640"/>
              </w:tabs>
              <w:spacing w:after="0" w:line="240" w:lineRule="auto"/>
              <w:jc w:val="center"/>
              <w:rPr>
                <w:rFonts w:ascii="Times New Roman" w:eastAsia="Calibri" w:hAnsi="Times New Roman" w:cs="Times New Roman"/>
                <w:sz w:val="24"/>
                <w:szCs w:val="24"/>
                <w:lang w:val="ru-RU"/>
              </w:rPr>
            </w:pPr>
            <w:r w:rsidRPr="009A29EB">
              <w:rPr>
                <w:rFonts w:ascii="Times New Roman" w:eastAsia="Calibri" w:hAnsi="Times New Roman" w:cs="Times New Roman"/>
                <w:sz w:val="24"/>
                <w:szCs w:val="24"/>
                <w:lang w:val="ru-RU"/>
              </w:rPr>
              <w:t>1260</w:t>
            </w:r>
          </w:p>
        </w:tc>
        <w:tc>
          <w:tcPr>
            <w:tcW w:w="1848" w:type="dxa"/>
            <w:shd w:val="clear" w:color="auto" w:fill="auto"/>
            <w:vAlign w:val="center"/>
          </w:tcPr>
          <w:p w14:paraId="66A3E35F" w14:textId="02494C1F" w:rsidR="00995F48" w:rsidRPr="009A29EB" w:rsidRDefault="00781F53" w:rsidP="00781F53">
            <w:pPr>
              <w:tabs>
                <w:tab w:val="left" w:pos="8640"/>
              </w:tabs>
              <w:spacing w:after="0" w:line="240" w:lineRule="auto"/>
              <w:jc w:val="center"/>
              <w:rPr>
                <w:rFonts w:ascii="Times New Roman" w:eastAsia="Calibri" w:hAnsi="Times New Roman" w:cs="Times New Roman"/>
                <w:sz w:val="24"/>
                <w:szCs w:val="24"/>
                <w:lang w:val="ru-RU"/>
              </w:rPr>
            </w:pPr>
            <w:r w:rsidRPr="009A29EB">
              <w:rPr>
                <w:rFonts w:ascii="Times New Roman" w:eastAsia="Calibri" w:hAnsi="Times New Roman" w:cs="Times New Roman"/>
                <w:sz w:val="24"/>
                <w:szCs w:val="24"/>
                <w:lang w:val="ru-RU"/>
              </w:rPr>
              <w:t>-2906</w:t>
            </w:r>
          </w:p>
        </w:tc>
        <w:tc>
          <w:tcPr>
            <w:tcW w:w="1849" w:type="dxa"/>
            <w:shd w:val="clear" w:color="auto" w:fill="auto"/>
            <w:vAlign w:val="center"/>
          </w:tcPr>
          <w:p w14:paraId="38569465" w14:textId="50F9F809" w:rsidR="00995F48" w:rsidRPr="009A29EB" w:rsidRDefault="00781F53" w:rsidP="00781F53">
            <w:pPr>
              <w:tabs>
                <w:tab w:val="left" w:pos="8640"/>
              </w:tabs>
              <w:spacing w:after="0" w:line="240" w:lineRule="auto"/>
              <w:jc w:val="center"/>
              <w:rPr>
                <w:rFonts w:ascii="Times New Roman" w:eastAsia="Calibri" w:hAnsi="Times New Roman" w:cs="Times New Roman"/>
                <w:sz w:val="24"/>
                <w:szCs w:val="24"/>
                <w:lang w:val="ru-RU"/>
              </w:rPr>
            </w:pPr>
            <w:r w:rsidRPr="009A29EB">
              <w:rPr>
                <w:rFonts w:ascii="Times New Roman" w:eastAsia="Calibri" w:hAnsi="Times New Roman" w:cs="Times New Roman"/>
                <w:sz w:val="24"/>
                <w:szCs w:val="24"/>
                <w:lang w:val="ru-RU"/>
              </w:rPr>
              <w:t>-70%</w:t>
            </w:r>
          </w:p>
        </w:tc>
        <w:tc>
          <w:tcPr>
            <w:tcW w:w="3233" w:type="dxa"/>
            <w:shd w:val="clear" w:color="auto" w:fill="auto"/>
          </w:tcPr>
          <w:p w14:paraId="6C87BB35" w14:textId="5E1328AB" w:rsidR="00995F48" w:rsidRPr="009A29EB" w:rsidRDefault="00781F53" w:rsidP="00781F53">
            <w:pPr>
              <w:tabs>
                <w:tab w:val="left" w:pos="8640"/>
              </w:tabs>
              <w:spacing w:after="0" w:line="240" w:lineRule="auto"/>
              <w:rPr>
                <w:rFonts w:ascii="Times New Roman" w:eastAsia="Calibri" w:hAnsi="Times New Roman" w:cs="Times New Roman"/>
                <w:sz w:val="24"/>
                <w:szCs w:val="24"/>
              </w:rPr>
            </w:pPr>
            <w:proofErr w:type="spellStart"/>
            <w:r w:rsidRPr="009A29EB">
              <w:rPr>
                <w:rFonts w:ascii="Times New Roman" w:eastAsia="Calibri" w:hAnsi="Times New Roman" w:cs="Times New Roman"/>
                <w:sz w:val="24"/>
                <w:szCs w:val="24"/>
                <w:lang w:val="ru-RU"/>
              </w:rPr>
              <w:t>Передбачено</w:t>
            </w:r>
            <w:proofErr w:type="spellEnd"/>
            <w:r w:rsidRPr="009A29EB">
              <w:rPr>
                <w:rFonts w:ascii="Times New Roman" w:eastAsia="Calibri" w:hAnsi="Times New Roman" w:cs="Times New Roman"/>
                <w:sz w:val="24"/>
                <w:szCs w:val="24"/>
                <w:lang w:val="ru-RU"/>
              </w:rPr>
              <w:t xml:space="preserve"> </w:t>
            </w:r>
            <w:proofErr w:type="spellStart"/>
            <w:r w:rsidRPr="009A29EB">
              <w:rPr>
                <w:rFonts w:ascii="Times New Roman" w:eastAsia="Calibri" w:hAnsi="Times New Roman" w:cs="Times New Roman"/>
                <w:sz w:val="24"/>
                <w:szCs w:val="24"/>
                <w:lang w:val="ru-RU"/>
              </w:rPr>
              <w:t>обласним</w:t>
            </w:r>
            <w:proofErr w:type="spellEnd"/>
            <w:r w:rsidRPr="009A29EB">
              <w:rPr>
                <w:rFonts w:ascii="Times New Roman" w:eastAsia="Calibri" w:hAnsi="Times New Roman" w:cs="Times New Roman"/>
                <w:sz w:val="24"/>
                <w:szCs w:val="24"/>
                <w:lang w:val="ru-RU"/>
              </w:rPr>
              <w:t xml:space="preserve"> бюджетом </w:t>
            </w:r>
            <w:proofErr w:type="spellStart"/>
            <w:r w:rsidRPr="009A29EB">
              <w:rPr>
                <w:rFonts w:ascii="Times New Roman" w:eastAsia="Calibri" w:hAnsi="Times New Roman" w:cs="Times New Roman"/>
                <w:sz w:val="24"/>
                <w:szCs w:val="24"/>
                <w:lang w:val="ru-RU"/>
              </w:rPr>
              <w:t>коштів</w:t>
            </w:r>
            <w:proofErr w:type="spellEnd"/>
            <w:r w:rsidRPr="009A29EB">
              <w:rPr>
                <w:rFonts w:ascii="Times New Roman" w:eastAsia="Calibri" w:hAnsi="Times New Roman" w:cs="Times New Roman"/>
                <w:sz w:val="24"/>
                <w:szCs w:val="24"/>
                <w:lang w:val="ru-RU"/>
              </w:rPr>
              <w:t xml:space="preserve"> на 70% </w:t>
            </w:r>
            <w:proofErr w:type="spellStart"/>
            <w:r w:rsidRPr="009A29EB">
              <w:rPr>
                <w:rFonts w:ascii="Times New Roman" w:eastAsia="Calibri" w:hAnsi="Times New Roman" w:cs="Times New Roman"/>
                <w:sz w:val="24"/>
                <w:szCs w:val="24"/>
                <w:lang w:val="ru-RU"/>
              </w:rPr>
              <w:t>менше</w:t>
            </w:r>
            <w:proofErr w:type="spellEnd"/>
            <w:r w:rsidRPr="009A29EB">
              <w:rPr>
                <w:rFonts w:ascii="Times New Roman" w:eastAsia="Calibri" w:hAnsi="Times New Roman" w:cs="Times New Roman"/>
                <w:sz w:val="24"/>
                <w:szCs w:val="24"/>
                <w:lang w:val="ru-RU"/>
              </w:rPr>
              <w:t xml:space="preserve"> за </w:t>
            </w:r>
            <w:proofErr w:type="spellStart"/>
            <w:r w:rsidRPr="009A29EB">
              <w:rPr>
                <w:rFonts w:ascii="Times New Roman" w:eastAsia="Calibri" w:hAnsi="Times New Roman" w:cs="Times New Roman"/>
                <w:sz w:val="24"/>
                <w:szCs w:val="24"/>
                <w:lang w:val="ru-RU"/>
              </w:rPr>
              <w:t>орієнтований</w:t>
            </w:r>
            <w:proofErr w:type="spellEnd"/>
            <w:r w:rsidRPr="009A29EB">
              <w:rPr>
                <w:rFonts w:ascii="Times New Roman" w:eastAsia="Calibri" w:hAnsi="Times New Roman" w:cs="Times New Roman"/>
                <w:sz w:val="24"/>
                <w:szCs w:val="24"/>
                <w:lang w:val="ru-RU"/>
              </w:rPr>
              <w:t xml:space="preserve"> </w:t>
            </w:r>
            <w:proofErr w:type="spellStart"/>
            <w:r w:rsidRPr="009A29EB">
              <w:rPr>
                <w:rFonts w:ascii="Times New Roman" w:eastAsia="Calibri" w:hAnsi="Times New Roman" w:cs="Times New Roman"/>
                <w:sz w:val="24"/>
                <w:szCs w:val="24"/>
                <w:lang w:val="ru-RU"/>
              </w:rPr>
              <w:t>обсяг</w:t>
            </w:r>
            <w:proofErr w:type="spellEnd"/>
            <w:r w:rsidRPr="009A29EB">
              <w:rPr>
                <w:rFonts w:ascii="Times New Roman" w:eastAsia="Calibri" w:hAnsi="Times New Roman" w:cs="Times New Roman"/>
                <w:sz w:val="24"/>
                <w:szCs w:val="24"/>
                <w:lang w:val="ru-RU"/>
              </w:rPr>
              <w:t xml:space="preserve"> </w:t>
            </w:r>
            <w:proofErr w:type="spellStart"/>
            <w:r w:rsidRPr="009A29EB">
              <w:rPr>
                <w:rFonts w:ascii="Times New Roman" w:eastAsia="Calibri" w:hAnsi="Times New Roman" w:cs="Times New Roman"/>
                <w:sz w:val="24"/>
                <w:szCs w:val="24"/>
                <w:lang w:val="ru-RU"/>
              </w:rPr>
              <w:t>фінансування</w:t>
            </w:r>
            <w:proofErr w:type="spellEnd"/>
            <w:r w:rsidRPr="009A29EB">
              <w:rPr>
                <w:rFonts w:ascii="Times New Roman" w:eastAsia="Calibri" w:hAnsi="Times New Roman" w:cs="Times New Roman"/>
                <w:sz w:val="24"/>
                <w:szCs w:val="24"/>
                <w:lang w:val="ru-RU"/>
              </w:rPr>
              <w:t xml:space="preserve"> </w:t>
            </w:r>
            <w:proofErr w:type="spellStart"/>
            <w:r w:rsidRPr="009A29EB">
              <w:rPr>
                <w:rFonts w:ascii="Times New Roman" w:eastAsia="Calibri" w:hAnsi="Times New Roman" w:cs="Times New Roman"/>
                <w:sz w:val="24"/>
                <w:szCs w:val="24"/>
                <w:lang w:val="ru-RU"/>
              </w:rPr>
              <w:t>даного</w:t>
            </w:r>
            <w:proofErr w:type="spellEnd"/>
            <w:r w:rsidRPr="009A29EB">
              <w:rPr>
                <w:rFonts w:ascii="Times New Roman" w:eastAsia="Calibri" w:hAnsi="Times New Roman" w:cs="Times New Roman"/>
                <w:sz w:val="24"/>
                <w:szCs w:val="24"/>
                <w:lang w:val="ru-RU"/>
              </w:rPr>
              <w:t xml:space="preserve"> </w:t>
            </w:r>
            <w:proofErr w:type="spellStart"/>
            <w:r w:rsidRPr="009A29EB">
              <w:rPr>
                <w:rFonts w:ascii="Times New Roman" w:eastAsia="Calibri" w:hAnsi="Times New Roman" w:cs="Times New Roman"/>
                <w:sz w:val="24"/>
                <w:szCs w:val="24"/>
                <w:lang w:val="ru-RU"/>
              </w:rPr>
              <w:t>напряму</w:t>
            </w:r>
            <w:proofErr w:type="spellEnd"/>
          </w:p>
        </w:tc>
      </w:tr>
      <w:tr w:rsidR="00995F48" w:rsidRPr="009A29EB" w14:paraId="741B1149" w14:textId="77777777" w:rsidTr="00781F53">
        <w:tc>
          <w:tcPr>
            <w:tcW w:w="709" w:type="dxa"/>
            <w:shd w:val="clear" w:color="auto" w:fill="auto"/>
          </w:tcPr>
          <w:p w14:paraId="7D7FC17D" w14:textId="77777777" w:rsidR="00995F48" w:rsidRPr="009A29EB" w:rsidRDefault="00995F48" w:rsidP="00995F48">
            <w:pPr>
              <w:tabs>
                <w:tab w:val="left" w:pos="8640"/>
              </w:tabs>
              <w:spacing w:after="0" w:line="240" w:lineRule="auto"/>
              <w:rPr>
                <w:rFonts w:ascii="Times New Roman" w:eastAsia="Calibri" w:hAnsi="Times New Roman" w:cs="Times New Roman"/>
                <w:b/>
                <w:sz w:val="24"/>
                <w:szCs w:val="24"/>
              </w:rPr>
            </w:pPr>
            <w:r w:rsidRPr="009A29EB">
              <w:rPr>
                <w:rFonts w:ascii="Times New Roman" w:eastAsia="Calibri" w:hAnsi="Times New Roman" w:cs="Times New Roman"/>
                <w:b/>
                <w:sz w:val="24"/>
                <w:szCs w:val="24"/>
              </w:rPr>
              <w:t>2</w:t>
            </w:r>
          </w:p>
        </w:tc>
        <w:tc>
          <w:tcPr>
            <w:tcW w:w="2268" w:type="dxa"/>
            <w:shd w:val="clear" w:color="auto" w:fill="auto"/>
          </w:tcPr>
          <w:p w14:paraId="292EDFBB" w14:textId="341A63DD" w:rsidR="00995F48" w:rsidRPr="009A29EB" w:rsidRDefault="00F3482A" w:rsidP="00995F48">
            <w:pPr>
              <w:tabs>
                <w:tab w:val="left" w:pos="8640"/>
              </w:tabs>
              <w:spacing w:after="0" w:line="240" w:lineRule="auto"/>
              <w:rPr>
                <w:rFonts w:ascii="Times New Roman" w:eastAsia="Calibri" w:hAnsi="Times New Roman" w:cs="Times New Roman"/>
                <w:b/>
                <w:sz w:val="24"/>
                <w:szCs w:val="24"/>
              </w:rPr>
            </w:pPr>
            <w:r w:rsidRPr="009A29EB">
              <w:rPr>
                <w:rFonts w:ascii="Times New Roman" w:hAnsi="Times New Roman" w:cs="Times New Roman"/>
                <w:b/>
                <w:sz w:val="24"/>
                <w:szCs w:val="24"/>
              </w:rPr>
              <w:t>Кількість проведених заході</w:t>
            </w:r>
            <w:r w:rsidR="003C2257" w:rsidRPr="009A29EB">
              <w:rPr>
                <w:rFonts w:ascii="Times New Roman" w:hAnsi="Times New Roman" w:cs="Times New Roman"/>
                <w:b/>
                <w:sz w:val="24"/>
                <w:szCs w:val="24"/>
              </w:rPr>
              <w:t>в</w:t>
            </w:r>
            <w:r w:rsidRPr="009A29EB">
              <w:rPr>
                <w:rFonts w:ascii="Times New Roman" w:hAnsi="Times New Roman" w:cs="Times New Roman"/>
                <w:b/>
                <w:sz w:val="24"/>
                <w:szCs w:val="24"/>
              </w:rPr>
              <w:t>, з них:</w:t>
            </w:r>
          </w:p>
        </w:tc>
        <w:tc>
          <w:tcPr>
            <w:tcW w:w="1848" w:type="dxa"/>
            <w:shd w:val="clear" w:color="auto" w:fill="auto"/>
            <w:vAlign w:val="center"/>
          </w:tcPr>
          <w:p w14:paraId="0649E493" w14:textId="2E564A35" w:rsidR="00995F48" w:rsidRPr="009A29EB" w:rsidRDefault="00F3482A" w:rsidP="00F3482A">
            <w:pPr>
              <w:tabs>
                <w:tab w:val="left" w:pos="8640"/>
              </w:tabs>
              <w:spacing w:after="0" w:line="240" w:lineRule="auto"/>
              <w:jc w:val="center"/>
              <w:rPr>
                <w:rFonts w:ascii="Times New Roman" w:eastAsia="Calibri" w:hAnsi="Times New Roman" w:cs="Times New Roman"/>
                <w:b/>
                <w:sz w:val="24"/>
                <w:szCs w:val="24"/>
              </w:rPr>
            </w:pPr>
            <w:r w:rsidRPr="009A29EB">
              <w:rPr>
                <w:rFonts w:ascii="Times New Roman" w:hAnsi="Times New Roman" w:cs="Times New Roman"/>
                <w:b/>
                <w:sz w:val="24"/>
                <w:szCs w:val="24"/>
              </w:rPr>
              <w:t>Од.</w:t>
            </w:r>
          </w:p>
        </w:tc>
        <w:tc>
          <w:tcPr>
            <w:tcW w:w="1848" w:type="dxa"/>
            <w:shd w:val="clear" w:color="auto" w:fill="auto"/>
            <w:vAlign w:val="center"/>
          </w:tcPr>
          <w:p w14:paraId="5BD2947F" w14:textId="64AB1A42" w:rsidR="00995F48" w:rsidRPr="009A29EB" w:rsidRDefault="00F3482A" w:rsidP="00F3482A">
            <w:pPr>
              <w:tabs>
                <w:tab w:val="left" w:pos="8640"/>
              </w:tabs>
              <w:spacing w:after="0" w:line="240" w:lineRule="auto"/>
              <w:jc w:val="center"/>
              <w:rPr>
                <w:rFonts w:ascii="Times New Roman" w:eastAsia="Calibri" w:hAnsi="Times New Roman" w:cs="Times New Roman"/>
                <w:b/>
                <w:sz w:val="24"/>
                <w:szCs w:val="24"/>
              </w:rPr>
            </w:pPr>
            <w:r w:rsidRPr="009A29EB">
              <w:rPr>
                <w:rFonts w:ascii="Times New Roman" w:hAnsi="Times New Roman" w:cs="Times New Roman"/>
                <w:b/>
                <w:color w:val="000000"/>
                <w:sz w:val="24"/>
                <w:szCs w:val="24"/>
              </w:rPr>
              <w:t>247</w:t>
            </w:r>
          </w:p>
        </w:tc>
        <w:tc>
          <w:tcPr>
            <w:tcW w:w="1848" w:type="dxa"/>
            <w:shd w:val="clear" w:color="auto" w:fill="auto"/>
            <w:vAlign w:val="center"/>
          </w:tcPr>
          <w:p w14:paraId="3897B5B6" w14:textId="68AA75E6" w:rsidR="00995F48" w:rsidRPr="009A29EB" w:rsidRDefault="00D87CBA" w:rsidP="00781F53">
            <w:pPr>
              <w:tabs>
                <w:tab w:val="left" w:pos="8640"/>
              </w:tabs>
              <w:spacing w:after="0" w:line="240" w:lineRule="auto"/>
              <w:jc w:val="center"/>
              <w:rPr>
                <w:rFonts w:ascii="Times New Roman" w:eastAsia="Calibri" w:hAnsi="Times New Roman" w:cs="Times New Roman"/>
                <w:b/>
                <w:sz w:val="24"/>
                <w:szCs w:val="24"/>
              </w:rPr>
            </w:pPr>
            <w:r w:rsidRPr="009A29EB">
              <w:rPr>
                <w:rFonts w:ascii="Times New Roman" w:eastAsia="Calibri" w:hAnsi="Times New Roman" w:cs="Times New Roman"/>
                <w:b/>
                <w:sz w:val="24"/>
                <w:szCs w:val="24"/>
              </w:rPr>
              <w:t>356</w:t>
            </w:r>
          </w:p>
        </w:tc>
        <w:tc>
          <w:tcPr>
            <w:tcW w:w="1848" w:type="dxa"/>
            <w:shd w:val="clear" w:color="auto" w:fill="auto"/>
            <w:vAlign w:val="center"/>
          </w:tcPr>
          <w:p w14:paraId="2F22DE56" w14:textId="52D6DADF" w:rsidR="00995F48" w:rsidRPr="009A29EB" w:rsidRDefault="00D87CBA" w:rsidP="00781F53">
            <w:pPr>
              <w:tabs>
                <w:tab w:val="left" w:pos="8640"/>
              </w:tabs>
              <w:spacing w:after="0" w:line="240" w:lineRule="auto"/>
              <w:jc w:val="center"/>
              <w:rPr>
                <w:rFonts w:ascii="Times New Roman" w:eastAsia="Calibri" w:hAnsi="Times New Roman" w:cs="Times New Roman"/>
                <w:b/>
                <w:sz w:val="24"/>
                <w:szCs w:val="24"/>
              </w:rPr>
            </w:pPr>
            <w:r w:rsidRPr="009A29EB">
              <w:rPr>
                <w:rFonts w:ascii="Times New Roman" w:eastAsia="Calibri" w:hAnsi="Times New Roman" w:cs="Times New Roman"/>
                <w:b/>
                <w:sz w:val="24"/>
                <w:szCs w:val="24"/>
              </w:rPr>
              <w:t>+109</w:t>
            </w:r>
          </w:p>
        </w:tc>
        <w:tc>
          <w:tcPr>
            <w:tcW w:w="1849" w:type="dxa"/>
            <w:shd w:val="clear" w:color="auto" w:fill="auto"/>
            <w:vAlign w:val="center"/>
          </w:tcPr>
          <w:p w14:paraId="67B84D33" w14:textId="17977A4D" w:rsidR="00995F48" w:rsidRPr="009A29EB" w:rsidRDefault="00D87CBA" w:rsidP="00781F53">
            <w:pPr>
              <w:tabs>
                <w:tab w:val="left" w:pos="8640"/>
              </w:tabs>
              <w:spacing w:after="0" w:line="240" w:lineRule="auto"/>
              <w:jc w:val="center"/>
              <w:rPr>
                <w:rFonts w:ascii="Times New Roman" w:eastAsia="Calibri" w:hAnsi="Times New Roman" w:cs="Times New Roman"/>
                <w:b/>
                <w:sz w:val="24"/>
                <w:szCs w:val="24"/>
              </w:rPr>
            </w:pPr>
            <w:r w:rsidRPr="009A29EB">
              <w:rPr>
                <w:rFonts w:ascii="Times New Roman" w:eastAsia="Calibri" w:hAnsi="Times New Roman" w:cs="Times New Roman"/>
                <w:b/>
                <w:sz w:val="24"/>
                <w:szCs w:val="24"/>
              </w:rPr>
              <w:t>+44%</w:t>
            </w:r>
          </w:p>
        </w:tc>
        <w:tc>
          <w:tcPr>
            <w:tcW w:w="3233" w:type="dxa"/>
            <w:shd w:val="clear" w:color="auto" w:fill="auto"/>
          </w:tcPr>
          <w:p w14:paraId="24769411" w14:textId="77777777" w:rsidR="00995F48" w:rsidRPr="009A29EB" w:rsidRDefault="00995F48" w:rsidP="00995F48">
            <w:pPr>
              <w:tabs>
                <w:tab w:val="left" w:pos="8640"/>
              </w:tabs>
              <w:spacing w:after="0" w:line="240" w:lineRule="auto"/>
              <w:rPr>
                <w:rFonts w:ascii="Times New Roman" w:eastAsia="Calibri" w:hAnsi="Times New Roman" w:cs="Times New Roman"/>
                <w:b/>
                <w:sz w:val="24"/>
                <w:szCs w:val="24"/>
              </w:rPr>
            </w:pPr>
          </w:p>
        </w:tc>
      </w:tr>
      <w:tr w:rsidR="00F3482A" w:rsidRPr="009A29EB" w14:paraId="093EC9AA" w14:textId="77777777" w:rsidTr="00781F53">
        <w:tc>
          <w:tcPr>
            <w:tcW w:w="709" w:type="dxa"/>
            <w:shd w:val="clear" w:color="auto" w:fill="auto"/>
          </w:tcPr>
          <w:p w14:paraId="62DDDAAD" w14:textId="5956CA6C" w:rsidR="00F3482A" w:rsidRPr="009A29EB" w:rsidRDefault="00F3482A"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2.1.</w:t>
            </w:r>
          </w:p>
        </w:tc>
        <w:tc>
          <w:tcPr>
            <w:tcW w:w="2268" w:type="dxa"/>
            <w:shd w:val="clear" w:color="auto" w:fill="auto"/>
          </w:tcPr>
          <w:p w14:paraId="741B045F" w14:textId="71A077CF" w:rsidR="00F3482A" w:rsidRPr="009A29EB" w:rsidRDefault="00F3482A"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спрямовані на профілактичну роботу щодо запобігання бездоглядності, безпритульності дітей, недопущення їх втягнення у злочинну та іншу протиправну діяльність</w:t>
            </w:r>
          </w:p>
        </w:tc>
        <w:tc>
          <w:tcPr>
            <w:tcW w:w="1848" w:type="dxa"/>
            <w:shd w:val="clear" w:color="auto" w:fill="auto"/>
            <w:vAlign w:val="center"/>
          </w:tcPr>
          <w:p w14:paraId="4B83B56F" w14:textId="3F41234E" w:rsidR="00F3482A" w:rsidRPr="009A29EB" w:rsidRDefault="00F3482A" w:rsidP="00F3482A">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sz w:val="24"/>
                <w:szCs w:val="24"/>
              </w:rPr>
              <w:t>Од.</w:t>
            </w:r>
          </w:p>
        </w:tc>
        <w:tc>
          <w:tcPr>
            <w:tcW w:w="1848" w:type="dxa"/>
            <w:shd w:val="clear" w:color="auto" w:fill="auto"/>
            <w:vAlign w:val="center"/>
          </w:tcPr>
          <w:p w14:paraId="16D44628" w14:textId="34C5E29F" w:rsidR="00F3482A" w:rsidRPr="009A29EB" w:rsidRDefault="00F3482A" w:rsidP="00F3482A">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color w:val="000000"/>
                <w:sz w:val="24"/>
                <w:szCs w:val="24"/>
              </w:rPr>
              <w:t>24</w:t>
            </w:r>
          </w:p>
        </w:tc>
        <w:tc>
          <w:tcPr>
            <w:tcW w:w="1848" w:type="dxa"/>
            <w:shd w:val="clear" w:color="auto" w:fill="auto"/>
            <w:vAlign w:val="center"/>
          </w:tcPr>
          <w:p w14:paraId="68943669" w14:textId="6E1B6D82" w:rsidR="00F3482A" w:rsidRPr="009A29EB" w:rsidRDefault="00EC35F0"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7</w:t>
            </w:r>
          </w:p>
        </w:tc>
        <w:tc>
          <w:tcPr>
            <w:tcW w:w="1848" w:type="dxa"/>
            <w:shd w:val="clear" w:color="auto" w:fill="auto"/>
            <w:vAlign w:val="center"/>
          </w:tcPr>
          <w:p w14:paraId="18F837BC" w14:textId="2D44FA95" w:rsidR="00F3482A" w:rsidRPr="009A29EB" w:rsidRDefault="00EC35F0"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-17</w:t>
            </w:r>
          </w:p>
        </w:tc>
        <w:tc>
          <w:tcPr>
            <w:tcW w:w="1849" w:type="dxa"/>
            <w:shd w:val="clear" w:color="auto" w:fill="auto"/>
            <w:vAlign w:val="center"/>
          </w:tcPr>
          <w:p w14:paraId="057ED5C2" w14:textId="4A4DDE66" w:rsidR="00F3482A" w:rsidRPr="009A29EB" w:rsidRDefault="00EC35F0"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-71%</w:t>
            </w:r>
          </w:p>
        </w:tc>
        <w:tc>
          <w:tcPr>
            <w:tcW w:w="3233" w:type="dxa"/>
            <w:shd w:val="clear" w:color="auto" w:fill="auto"/>
          </w:tcPr>
          <w:p w14:paraId="6DDB1844" w14:textId="3561DFA5" w:rsidR="00F3482A" w:rsidRPr="009A29EB" w:rsidRDefault="00DC75F2" w:rsidP="00995F48">
            <w:pPr>
              <w:tabs>
                <w:tab w:val="left" w:pos="8640"/>
              </w:tabs>
              <w:spacing w:after="0" w:line="240" w:lineRule="auto"/>
              <w:rPr>
                <w:rFonts w:ascii="Times New Roman" w:eastAsia="Calibri" w:hAnsi="Times New Roman" w:cs="Times New Roman"/>
                <w:sz w:val="24"/>
                <w:szCs w:val="24"/>
              </w:rPr>
            </w:pPr>
            <w:r w:rsidRPr="009A29EB">
              <w:rPr>
                <w:rFonts w:ascii="Times New Roman" w:eastAsia="Calibri" w:hAnsi="Times New Roman" w:cs="Times New Roman"/>
                <w:sz w:val="24"/>
                <w:szCs w:val="24"/>
              </w:rPr>
              <w:t>Не проведено захід за п.1.3, внаслідок чого виникла різниця між запланованою та фактичною кількістю учасників та проведених заходів та збільшило вартість на одного учасника та один захід.</w:t>
            </w:r>
          </w:p>
        </w:tc>
      </w:tr>
      <w:tr w:rsidR="00F3482A" w:rsidRPr="009A29EB" w14:paraId="08565B17" w14:textId="77777777" w:rsidTr="00781F53">
        <w:tc>
          <w:tcPr>
            <w:tcW w:w="709" w:type="dxa"/>
            <w:shd w:val="clear" w:color="auto" w:fill="auto"/>
          </w:tcPr>
          <w:p w14:paraId="48CB3408" w14:textId="34213397" w:rsidR="00F3482A" w:rsidRPr="009A29EB" w:rsidRDefault="00F3482A"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2.2.</w:t>
            </w:r>
          </w:p>
        </w:tc>
        <w:tc>
          <w:tcPr>
            <w:tcW w:w="2268" w:type="dxa"/>
            <w:shd w:val="clear" w:color="auto" w:fill="auto"/>
          </w:tcPr>
          <w:p w14:paraId="3697F65E" w14:textId="78C4F734" w:rsidR="00F3482A" w:rsidRPr="009A29EB" w:rsidRDefault="00F3482A"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семінари, наради, брифінги , круглі столи</w:t>
            </w:r>
          </w:p>
        </w:tc>
        <w:tc>
          <w:tcPr>
            <w:tcW w:w="1848" w:type="dxa"/>
            <w:shd w:val="clear" w:color="auto" w:fill="auto"/>
            <w:vAlign w:val="center"/>
          </w:tcPr>
          <w:p w14:paraId="7ED3375B" w14:textId="40F44406" w:rsidR="00F3482A" w:rsidRPr="009A29EB" w:rsidRDefault="00F3482A" w:rsidP="00F3482A">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sz w:val="24"/>
                <w:szCs w:val="24"/>
              </w:rPr>
              <w:t>Од.</w:t>
            </w:r>
          </w:p>
        </w:tc>
        <w:tc>
          <w:tcPr>
            <w:tcW w:w="1848" w:type="dxa"/>
            <w:shd w:val="clear" w:color="auto" w:fill="auto"/>
            <w:vAlign w:val="center"/>
          </w:tcPr>
          <w:p w14:paraId="07FF9BA4" w14:textId="2693B0AD" w:rsidR="00F3482A" w:rsidRPr="009A29EB" w:rsidRDefault="00F3482A" w:rsidP="00F3482A">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color w:val="000000"/>
                <w:sz w:val="24"/>
                <w:szCs w:val="24"/>
              </w:rPr>
              <w:t>19</w:t>
            </w:r>
          </w:p>
        </w:tc>
        <w:tc>
          <w:tcPr>
            <w:tcW w:w="1848" w:type="dxa"/>
            <w:shd w:val="clear" w:color="auto" w:fill="auto"/>
            <w:vAlign w:val="center"/>
          </w:tcPr>
          <w:p w14:paraId="7402A689" w14:textId="5B9CCFAD" w:rsidR="00F3482A" w:rsidRPr="009A29EB" w:rsidRDefault="00625C4E"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110</w:t>
            </w:r>
          </w:p>
        </w:tc>
        <w:tc>
          <w:tcPr>
            <w:tcW w:w="1848" w:type="dxa"/>
            <w:shd w:val="clear" w:color="auto" w:fill="auto"/>
            <w:vAlign w:val="center"/>
          </w:tcPr>
          <w:p w14:paraId="24BBCC4F" w14:textId="29D80EE5" w:rsidR="00F3482A" w:rsidRPr="009A29EB" w:rsidRDefault="00625C4E"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+91</w:t>
            </w:r>
          </w:p>
        </w:tc>
        <w:tc>
          <w:tcPr>
            <w:tcW w:w="1849" w:type="dxa"/>
            <w:shd w:val="clear" w:color="auto" w:fill="auto"/>
            <w:vAlign w:val="center"/>
          </w:tcPr>
          <w:p w14:paraId="5399B3F6" w14:textId="60C02202" w:rsidR="00F3482A" w:rsidRPr="009A29EB" w:rsidRDefault="00625C4E"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+480%</w:t>
            </w:r>
          </w:p>
        </w:tc>
        <w:tc>
          <w:tcPr>
            <w:tcW w:w="3233" w:type="dxa"/>
            <w:shd w:val="clear" w:color="auto" w:fill="auto"/>
          </w:tcPr>
          <w:p w14:paraId="3769E610" w14:textId="77777777" w:rsidR="00F3482A" w:rsidRPr="009A29EB" w:rsidRDefault="00F3482A" w:rsidP="00995F48">
            <w:pPr>
              <w:tabs>
                <w:tab w:val="left" w:pos="8640"/>
              </w:tabs>
              <w:spacing w:after="0" w:line="240" w:lineRule="auto"/>
              <w:rPr>
                <w:rFonts w:ascii="Times New Roman" w:eastAsia="Calibri" w:hAnsi="Times New Roman" w:cs="Times New Roman"/>
                <w:sz w:val="24"/>
                <w:szCs w:val="24"/>
              </w:rPr>
            </w:pPr>
          </w:p>
          <w:p w14:paraId="74ABD1C5" w14:textId="77777777" w:rsidR="00671B96" w:rsidRPr="009A29EB" w:rsidRDefault="00671B96" w:rsidP="00995F48">
            <w:pPr>
              <w:tabs>
                <w:tab w:val="left" w:pos="8640"/>
              </w:tabs>
              <w:spacing w:after="0" w:line="240" w:lineRule="auto"/>
              <w:rPr>
                <w:rFonts w:ascii="Times New Roman" w:eastAsia="Calibri" w:hAnsi="Times New Roman" w:cs="Times New Roman"/>
                <w:sz w:val="24"/>
                <w:szCs w:val="24"/>
              </w:rPr>
            </w:pPr>
          </w:p>
          <w:p w14:paraId="7E9B6A39" w14:textId="77777777" w:rsidR="00671B96" w:rsidRPr="009A29EB" w:rsidRDefault="00671B96" w:rsidP="00995F48">
            <w:pPr>
              <w:tabs>
                <w:tab w:val="left" w:pos="8640"/>
              </w:tabs>
              <w:spacing w:after="0" w:line="240" w:lineRule="auto"/>
              <w:rPr>
                <w:rFonts w:ascii="Times New Roman" w:eastAsia="Calibri" w:hAnsi="Times New Roman" w:cs="Times New Roman"/>
                <w:sz w:val="24"/>
                <w:szCs w:val="24"/>
              </w:rPr>
            </w:pPr>
          </w:p>
          <w:p w14:paraId="4A99C639" w14:textId="77777777" w:rsidR="00671B96" w:rsidRPr="009A29EB" w:rsidRDefault="00671B96" w:rsidP="00995F48">
            <w:pPr>
              <w:tabs>
                <w:tab w:val="left" w:pos="8640"/>
              </w:tabs>
              <w:spacing w:after="0" w:line="240" w:lineRule="auto"/>
              <w:rPr>
                <w:rFonts w:ascii="Times New Roman" w:eastAsia="Calibri" w:hAnsi="Times New Roman" w:cs="Times New Roman"/>
                <w:sz w:val="24"/>
                <w:szCs w:val="24"/>
              </w:rPr>
            </w:pPr>
          </w:p>
        </w:tc>
      </w:tr>
      <w:tr w:rsidR="00F3482A" w:rsidRPr="009A29EB" w14:paraId="5ACB62EB" w14:textId="77777777" w:rsidTr="00781F53">
        <w:tc>
          <w:tcPr>
            <w:tcW w:w="709" w:type="dxa"/>
            <w:shd w:val="clear" w:color="auto" w:fill="auto"/>
          </w:tcPr>
          <w:p w14:paraId="09C5BFA4" w14:textId="374C6D71" w:rsidR="00F3482A" w:rsidRPr="009A29EB" w:rsidRDefault="00F3482A"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lastRenderedPageBreak/>
              <w:t>2.3.</w:t>
            </w:r>
          </w:p>
        </w:tc>
        <w:tc>
          <w:tcPr>
            <w:tcW w:w="2268" w:type="dxa"/>
            <w:shd w:val="clear" w:color="auto" w:fill="auto"/>
          </w:tcPr>
          <w:p w14:paraId="0255A02B" w14:textId="0A0F6318" w:rsidR="00F3482A" w:rsidRPr="009A29EB" w:rsidRDefault="00F3482A"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навчання кандидатів, підвищення кваліфікації фахівців, які надають соціальні послуги</w:t>
            </w:r>
          </w:p>
        </w:tc>
        <w:tc>
          <w:tcPr>
            <w:tcW w:w="1848" w:type="dxa"/>
            <w:shd w:val="clear" w:color="auto" w:fill="auto"/>
            <w:vAlign w:val="center"/>
          </w:tcPr>
          <w:p w14:paraId="29EE3DD5" w14:textId="75E2681A" w:rsidR="00F3482A" w:rsidRPr="009A29EB" w:rsidRDefault="00F3482A" w:rsidP="00F3482A">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sz w:val="24"/>
                <w:szCs w:val="24"/>
              </w:rPr>
              <w:t>Од.</w:t>
            </w:r>
          </w:p>
        </w:tc>
        <w:tc>
          <w:tcPr>
            <w:tcW w:w="1848" w:type="dxa"/>
            <w:shd w:val="clear" w:color="auto" w:fill="auto"/>
            <w:vAlign w:val="center"/>
          </w:tcPr>
          <w:p w14:paraId="33C6CE4D" w14:textId="0AED9832" w:rsidR="00F3482A" w:rsidRPr="009A29EB" w:rsidRDefault="00F3482A" w:rsidP="00F3482A">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color w:val="000000"/>
                <w:sz w:val="24"/>
                <w:szCs w:val="24"/>
              </w:rPr>
              <w:t>18</w:t>
            </w:r>
          </w:p>
        </w:tc>
        <w:tc>
          <w:tcPr>
            <w:tcW w:w="1848" w:type="dxa"/>
            <w:shd w:val="clear" w:color="auto" w:fill="auto"/>
            <w:vAlign w:val="center"/>
          </w:tcPr>
          <w:p w14:paraId="6CE53A1C" w14:textId="09160F66" w:rsidR="00F3482A" w:rsidRPr="009A29EB" w:rsidRDefault="00671B96"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24</w:t>
            </w:r>
          </w:p>
        </w:tc>
        <w:tc>
          <w:tcPr>
            <w:tcW w:w="1848" w:type="dxa"/>
            <w:shd w:val="clear" w:color="auto" w:fill="auto"/>
            <w:vAlign w:val="center"/>
          </w:tcPr>
          <w:p w14:paraId="30F331B8" w14:textId="2E5972AE" w:rsidR="00F3482A" w:rsidRPr="009A29EB" w:rsidRDefault="00671B96"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6</w:t>
            </w:r>
          </w:p>
        </w:tc>
        <w:tc>
          <w:tcPr>
            <w:tcW w:w="1849" w:type="dxa"/>
            <w:shd w:val="clear" w:color="auto" w:fill="auto"/>
            <w:vAlign w:val="center"/>
          </w:tcPr>
          <w:p w14:paraId="7CC728E5" w14:textId="389140A6" w:rsidR="00F3482A" w:rsidRPr="009A29EB" w:rsidRDefault="00671B96"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33%</w:t>
            </w:r>
          </w:p>
        </w:tc>
        <w:tc>
          <w:tcPr>
            <w:tcW w:w="3233" w:type="dxa"/>
            <w:shd w:val="clear" w:color="auto" w:fill="auto"/>
          </w:tcPr>
          <w:p w14:paraId="7F78DD36" w14:textId="77777777" w:rsidR="00F3482A" w:rsidRPr="009A29EB" w:rsidRDefault="00F3482A" w:rsidP="00995F48">
            <w:pPr>
              <w:tabs>
                <w:tab w:val="left" w:pos="8640"/>
              </w:tabs>
              <w:spacing w:after="0" w:line="240" w:lineRule="auto"/>
              <w:rPr>
                <w:rFonts w:ascii="Times New Roman" w:eastAsia="Calibri" w:hAnsi="Times New Roman" w:cs="Times New Roman"/>
                <w:sz w:val="24"/>
                <w:szCs w:val="24"/>
              </w:rPr>
            </w:pPr>
          </w:p>
        </w:tc>
      </w:tr>
      <w:tr w:rsidR="00F3482A" w:rsidRPr="009A29EB" w14:paraId="51D68E53" w14:textId="77777777" w:rsidTr="00781F53">
        <w:tc>
          <w:tcPr>
            <w:tcW w:w="709" w:type="dxa"/>
            <w:shd w:val="clear" w:color="auto" w:fill="auto"/>
          </w:tcPr>
          <w:p w14:paraId="479EA66A" w14:textId="0B59376F" w:rsidR="00F3482A" w:rsidRPr="009A29EB" w:rsidRDefault="00F3482A"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2.4.</w:t>
            </w:r>
          </w:p>
        </w:tc>
        <w:tc>
          <w:tcPr>
            <w:tcW w:w="2268" w:type="dxa"/>
            <w:shd w:val="clear" w:color="auto" w:fill="auto"/>
          </w:tcPr>
          <w:p w14:paraId="2C631091" w14:textId="78B05B23" w:rsidR="00F3482A" w:rsidRPr="009A29EB" w:rsidRDefault="00F3482A"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щодо інформаційно-просвітницької кампанії</w:t>
            </w:r>
          </w:p>
        </w:tc>
        <w:tc>
          <w:tcPr>
            <w:tcW w:w="1848" w:type="dxa"/>
            <w:shd w:val="clear" w:color="auto" w:fill="auto"/>
            <w:vAlign w:val="center"/>
          </w:tcPr>
          <w:p w14:paraId="6F7F5F44" w14:textId="09C0AA0E" w:rsidR="00F3482A" w:rsidRPr="009A29EB" w:rsidRDefault="00F3482A" w:rsidP="00F3482A">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sz w:val="24"/>
                <w:szCs w:val="24"/>
              </w:rPr>
              <w:t>Од.</w:t>
            </w:r>
          </w:p>
        </w:tc>
        <w:tc>
          <w:tcPr>
            <w:tcW w:w="1848" w:type="dxa"/>
            <w:shd w:val="clear" w:color="auto" w:fill="auto"/>
            <w:vAlign w:val="center"/>
          </w:tcPr>
          <w:p w14:paraId="0476B6AF" w14:textId="57F4643E" w:rsidR="00F3482A" w:rsidRPr="009A29EB" w:rsidRDefault="00F3482A" w:rsidP="00F3482A">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color w:val="000000"/>
                <w:sz w:val="24"/>
                <w:szCs w:val="24"/>
              </w:rPr>
              <w:t>54</w:t>
            </w:r>
          </w:p>
        </w:tc>
        <w:tc>
          <w:tcPr>
            <w:tcW w:w="1848" w:type="dxa"/>
            <w:shd w:val="clear" w:color="auto" w:fill="auto"/>
            <w:vAlign w:val="center"/>
          </w:tcPr>
          <w:p w14:paraId="594AF82B" w14:textId="6DEA903C" w:rsidR="00F3482A" w:rsidRPr="009A29EB" w:rsidRDefault="00AB33DA"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41</w:t>
            </w:r>
          </w:p>
        </w:tc>
        <w:tc>
          <w:tcPr>
            <w:tcW w:w="1848" w:type="dxa"/>
            <w:shd w:val="clear" w:color="auto" w:fill="auto"/>
            <w:vAlign w:val="center"/>
          </w:tcPr>
          <w:p w14:paraId="2C1F63FC" w14:textId="5AAC4442" w:rsidR="00F3482A" w:rsidRPr="009A29EB" w:rsidRDefault="00AB33DA"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-13</w:t>
            </w:r>
          </w:p>
        </w:tc>
        <w:tc>
          <w:tcPr>
            <w:tcW w:w="1849" w:type="dxa"/>
            <w:shd w:val="clear" w:color="auto" w:fill="auto"/>
            <w:vAlign w:val="center"/>
          </w:tcPr>
          <w:p w14:paraId="4B4B96A2" w14:textId="1DC37890" w:rsidR="00F3482A" w:rsidRPr="009A29EB" w:rsidRDefault="00AB33DA"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-24%</w:t>
            </w:r>
          </w:p>
        </w:tc>
        <w:tc>
          <w:tcPr>
            <w:tcW w:w="3233" w:type="dxa"/>
            <w:shd w:val="clear" w:color="auto" w:fill="auto"/>
          </w:tcPr>
          <w:p w14:paraId="2DDEA7C2" w14:textId="00E13576" w:rsidR="00F3482A" w:rsidRPr="009A29EB" w:rsidRDefault="00B52236" w:rsidP="003B10C0">
            <w:pPr>
              <w:tabs>
                <w:tab w:val="left" w:pos="8640"/>
              </w:tabs>
              <w:spacing w:after="0" w:line="240" w:lineRule="auto"/>
              <w:rPr>
                <w:rFonts w:ascii="Times New Roman" w:eastAsia="Calibri" w:hAnsi="Times New Roman" w:cs="Times New Roman"/>
                <w:sz w:val="24"/>
                <w:szCs w:val="24"/>
              </w:rPr>
            </w:pPr>
            <w:r w:rsidRPr="009A29EB">
              <w:rPr>
                <w:rFonts w:ascii="Times New Roman" w:eastAsia="Calibri" w:hAnsi="Times New Roman" w:cs="Times New Roman"/>
                <w:sz w:val="24"/>
                <w:szCs w:val="24"/>
              </w:rPr>
              <w:t>Не проведено захід за п.6.5(за даним заходом заплановано згідно програми 20350уч</w:t>
            </w:r>
            <w:r w:rsidR="003B10C0" w:rsidRPr="009A29EB">
              <w:rPr>
                <w:rFonts w:ascii="Times New Roman" w:eastAsia="Calibri" w:hAnsi="Times New Roman" w:cs="Times New Roman"/>
                <w:sz w:val="24"/>
                <w:szCs w:val="24"/>
              </w:rPr>
              <w:t>асників та 37заходів</w:t>
            </w:r>
            <w:r w:rsidRPr="009A29EB">
              <w:rPr>
                <w:rFonts w:ascii="Times New Roman" w:eastAsia="Calibri" w:hAnsi="Times New Roman" w:cs="Times New Roman"/>
                <w:sz w:val="24"/>
                <w:szCs w:val="24"/>
              </w:rPr>
              <w:t xml:space="preserve">), внаслідок чого виникла різниця між запланованою та фактичною кількістю учасників та проведених заходів та збільшило вартість на одного учасника </w:t>
            </w:r>
          </w:p>
        </w:tc>
      </w:tr>
      <w:tr w:rsidR="00F3482A" w:rsidRPr="009A29EB" w14:paraId="44F1762D" w14:textId="77777777" w:rsidTr="00781F53">
        <w:tc>
          <w:tcPr>
            <w:tcW w:w="709" w:type="dxa"/>
            <w:shd w:val="clear" w:color="auto" w:fill="auto"/>
          </w:tcPr>
          <w:p w14:paraId="2F1EDF9E" w14:textId="20A5484D" w:rsidR="00F3482A" w:rsidRPr="009A29EB" w:rsidRDefault="00F3482A"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2.5.</w:t>
            </w:r>
          </w:p>
        </w:tc>
        <w:tc>
          <w:tcPr>
            <w:tcW w:w="2268" w:type="dxa"/>
            <w:shd w:val="clear" w:color="auto" w:fill="auto"/>
          </w:tcPr>
          <w:p w14:paraId="4E758597" w14:textId="7FD36BBD" w:rsidR="00F3482A" w:rsidRPr="009A29EB" w:rsidRDefault="00F3482A" w:rsidP="00995F48">
            <w:pPr>
              <w:tabs>
                <w:tab w:val="left" w:pos="8640"/>
              </w:tabs>
              <w:spacing w:after="0" w:line="240" w:lineRule="auto"/>
              <w:rPr>
                <w:rFonts w:ascii="Times New Roman" w:eastAsia="Calibri" w:hAnsi="Times New Roman" w:cs="Times New Roman"/>
                <w:sz w:val="24"/>
                <w:szCs w:val="24"/>
              </w:rPr>
            </w:pPr>
            <w:proofErr w:type="spellStart"/>
            <w:r w:rsidRPr="009A29EB">
              <w:rPr>
                <w:rFonts w:ascii="Times New Roman" w:hAnsi="Times New Roman" w:cs="Times New Roman"/>
                <w:sz w:val="24"/>
                <w:szCs w:val="24"/>
              </w:rPr>
              <w:t>освітньо</w:t>
            </w:r>
            <w:proofErr w:type="spellEnd"/>
            <w:r w:rsidRPr="009A29EB">
              <w:rPr>
                <w:rFonts w:ascii="Times New Roman" w:hAnsi="Times New Roman" w:cs="Times New Roman"/>
                <w:sz w:val="24"/>
                <w:szCs w:val="24"/>
              </w:rPr>
              <w:t>-виховні, культмасових</w:t>
            </w:r>
          </w:p>
        </w:tc>
        <w:tc>
          <w:tcPr>
            <w:tcW w:w="1848" w:type="dxa"/>
            <w:shd w:val="clear" w:color="auto" w:fill="auto"/>
            <w:vAlign w:val="center"/>
          </w:tcPr>
          <w:p w14:paraId="0D92DFDB" w14:textId="3F489142" w:rsidR="00F3482A" w:rsidRPr="009A29EB" w:rsidRDefault="00F3482A" w:rsidP="00F3482A">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sz w:val="24"/>
                <w:szCs w:val="24"/>
              </w:rPr>
              <w:t>Од.</w:t>
            </w:r>
          </w:p>
        </w:tc>
        <w:tc>
          <w:tcPr>
            <w:tcW w:w="1848" w:type="dxa"/>
            <w:shd w:val="clear" w:color="auto" w:fill="auto"/>
            <w:vAlign w:val="center"/>
          </w:tcPr>
          <w:p w14:paraId="56A27A8C" w14:textId="55B6938F" w:rsidR="00F3482A" w:rsidRPr="009A29EB" w:rsidRDefault="00F3482A" w:rsidP="00F3482A">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color w:val="000000"/>
                <w:sz w:val="24"/>
                <w:szCs w:val="24"/>
              </w:rPr>
              <w:t>132</w:t>
            </w:r>
          </w:p>
        </w:tc>
        <w:tc>
          <w:tcPr>
            <w:tcW w:w="1848" w:type="dxa"/>
            <w:shd w:val="clear" w:color="auto" w:fill="auto"/>
            <w:vAlign w:val="center"/>
          </w:tcPr>
          <w:p w14:paraId="32442A39" w14:textId="0F337D01" w:rsidR="00F3482A" w:rsidRPr="009A29EB" w:rsidRDefault="00D87CBA"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174</w:t>
            </w:r>
          </w:p>
        </w:tc>
        <w:tc>
          <w:tcPr>
            <w:tcW w:w="1848" w:type="dxa"/>
            <w:shd w:val="clear" w:color="auto" w:fill="auto"/>
            <w:vAlign w:val="center"/>
          </w:tcPr>
          <w:p w14:paraId="7C148C9E" w14:textId="454F3DE5" w:rsidR="00F3482A" w:rsidRPr="009A29EB" w:rsidRDefault="00D87CBA"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42</w:t>
            </w:r>
          </w:p>
        </w:tc>
        <w:tc>
          <w:tcPr>
            <w:tcW w:w="1849" w:type="dxa"/>
            <w:shd w:val="clear" w:color="auto" w:fill="auto"/>
            <w:vAlign w:val="center"/>
          </w:tcPr>
          <w:p w14:paraId="3B638747" w14:textId="0C064C51" w:rsidR="00F3482A" w:rsidRPr="009A29EB" w:rsidRDefault="00D87CBA"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+32%</w:t>
            </w:r>
          </w:p>
        </w:tc>
        <w:tc>
          <w:tcPr>
            <w:tcW w:w="3233" w:type="dxa"/>
            <w:shd w:val="clear" w:color="auto" w:fill="auto"/>
          </w:tcPr>
          <w:p w14:paraId="74498EA0" w14:textId="77777777" w:rsidR="00F3482A" w:rsidRPr="009A29EB" w:rsidRDefault="00F3482A" w:rsidP="00995F48">
            <w:pPr>
              <w:tabs>
                <w:tab w:val="left" w:pos="8640"/>
              </w:tabs>
              <w:spacing w:after="0" w:line="240" w:lineRule="auto"/>
              <w:rPr>
                <w:rFonts w:ascii="Times New Roman" w:eastAsia="Calibri" w:hAnsi="Times New Roman" w:cs="Times New Roman"/>
                <w:sz w:val="24"/>
                <w:szCs w:val="24"/>
              </w:rPr>
            </w:pPr>
          </w:p>
        </w:tc>
      </w:tr>
      <w:tr w:rsidR="00F3482A" w:rsidRPr="009A29EB" w14:paraId="309D37AE" w14:textId="77777777" w:rsidTr="00781F53">
        <w:tc>
          <w:tcPr>
            <w:tcW w:w="709" w:type="dxa"/>
            <w:shd w:val="clear" w:color="auto" w:fill="auto"/>
          </w:tcPr>
          <w:p w14:paraId="7E4F8578" w14:textId="6CD93395" w:rsidR="00F3482A" w:rsidRPr="009A29EB" w:rsidRDefault="00F3482A" w:rsidP="00995F48">
            <w:pPr>
              <w:tabs>
                <w:tab w:val="left" w:pos="8640"/>
              </w:tabs>
              <w:spacing w:after="0" w:line="240" w:lineRule="auto"/>
              <w:rPr>
                <w:rFonts w:ascii="Times New Roman" w:eastAsia="Calibri" w:hAnsi="Times New Roman" w:cs="Times New Roman"/>
                <w:b/>
                <w:sz w:val="24"/>
                <w:szCs w:val="24"/>
              </w:rPr>
            </w:pPr>
            <w:r w:rsidRPr="009A29EB">
              <w:rPr>
                <w:rFonts w:ascii="Times New Roman" w:hAnsi="Times New Roman" w:cs="Times New Roman"/>
                <w:b/>
                <w:sz w:val="24"/>
                <w:szCs w:val="24"/>
              </w:rPr>
              <w:t>3.</w:t>
            </w:r>
          </w:p>
        </w:tc>
        <w:tc>
          <w:tcPr>
            <w:tcW w:w="2268" w:type="dxa"/>
            <w:shd w:val="clear" w:color="auto" w:fill="auto"/>
          </w:tcPr>
          <w:p w14:paraId="4BC046BA" w14:textId="639CDA21" w:rsidR="00F3482A" w:rsidRPr="009A29EB" w:rsidRDefault="00F3482A" w:rsidP="00995F48">
            <w:pPr>
              <w:tabs>
                <w:tab w:val="left" w:pos="8640"/>
              </w:tabs>
              <w:spacing w:after="0" w:line="240" w:lineRule="auto"/>
              <w:rPr>
                <w:rFonts w:ascii="Times New Roman" w:eastAsia="Calibri" w:hAnsi="Times New Roman" w:cs="Times New Roman"/>
                <w:b/>
                <w:sz w:val="24"/>
                <w:szCs w:val="24"/>
              </w:rPr>
            </w:pPr>
            <w:r w:rsidRPr="009A29EB">
              <w:rPr>
                <w:rFonts w:ascii="Times New Roman" w:hAnsi="Times New Roman" w:cs="Times New Roman"/>
                <w:b/>
                <w:sz w:val="24"/>
                <w:szCs w:val="24"/>
              </w:rPr>
              <w:t>Кількість учасників, охоплених заходами , з них:</w:t>
            </w:r>
          </w:p>
        </w:tc>
        <w:tc>
          <w:tcPr>
            <w:tcW w:w="1848" w:type="dxa"/>
            <w:shd w:val="clear" w:color="auto" w:fill="auto"/>
            <w:vAlign w:val="center"/>
          </w:tcPr>
          <w:p w14:paraId="2A662A68" w14:textId="7963CBB6" w:rsidR="00F3482A" w:rsidRPr="009A29EB" w:rsidRDefault="00F3482A" w:rsidP="00F3482A">
            <w:pPr>
              <w:tabs>
                <w:tab w:val="left" w:pos="8640"/>
              </w:tabs>
              <w:spacing w:after="0" w:line="240" w:lineRule="auto"/>
              <w:jc w:val="center"/>
              <w:rPr>
                <w:rFonts w:ascii="Times New Roman" w:eastAsia="Calibri" w:hAnsi="Times New Roman" w:cs="Times New Roman"/>
                <w:b/>
                <w:sz w:val="24"/>
                <w:szCs w:val="24"/>
              </w:rPr>
            </w:pPr>
            <w:r w:rsidRPr="009A29EB">
              <w:rPr>
                <w:rFonts w:ascii="Times New Roman" w:hAnsi="Times New Roman" w:cs="Times New Roman"/>
                <w:b/>
                <w:sz w:val="24"/>
                <w:szCs w:val="24"/>
              </w:rPr>
              <w:t>Осіб</w:t>
            </w:r>
          </w:p>
        </w:tc>
        <w:tc>
          <w:tcPr>
            <w:tcW w:w="1848" w:type="dxa"/>
            <w:shd w:val="clear" w:color="auto" w:fill="auto"/>
            <w:vAlign w:val="center"/>
          </w:tcPr>
          <w:p w14:paraId="2C75B3A5" w14:textId="5847CA83" w:rsidR="00F3482A" w:rsidRPr="009A29EB" w:rsidRDefault="00F3482A" w:rsidP="00F3482A">
            <w:pPr>
              <w:tabs>
                <w:tab w:val="left" w:pos="8640"/>
              </w:tabs>
              <w:spacing w:after="0" w:line="240" w:lineRule="auto"/>
              <w:jc w:val="center"/>
              <w:rPr>
                <w:rFonts w:ascii="Times New Roman" w:eastAsia="Calibri" w:hAnsi="Times New Roman" w:cs="Times New Roman"/>
                <w:b/>
                <w:sz w:val="24"/>
                <w:szCs w:val="24"/>
              </w:rPr>
            </w:pPr>
            <w:r w:rsidRPr="009A29EB">
              <w:rPr>
                <w:rFonts w:ascii="Times New Roman" w:hAnsi="Times New Roman" w:cs="Times New Roman"/>
                <w:b/>
                <w:color w:val="000000"/>
                <w:sz w:val="24"/>
                <w:szCs w:val="24"/>
              </w:rPr>
              <w:t>64905</w:t>
            </w:r>
          </w:p>
        </w:tc>
        <w:tc>
          <w:tcPr>
            <w:tcW w:w="1848" w:type="dxa"/>
            <w:shd w:val="clear" w:color="auto" w:fill="auto"/>
            <w:vAlign w:val="center"/>
          </w:tcPr>
          <w:p w14:paraId="3A798EF1" w14:textId="386776D8" w:rsidR="00F3482A" w:rsidRPr="009A29EB" w:rsidRDefault="006E7BB7" w:rsidP="00781F53">
            <w:pPr>
              <w:tabs>
                <w:tab w:val="left" w:pos="8640"/>
              </w:tabs>
              <w:spacing w:after="0" w:line="240" w:lineRule="auto"/>
              <w:jc w:val="center"/>
              <w:rPr>
                <w:rFonts w:ascii="Times New Roman" w:eastAsia="Calibri" w:hAnsi="Times New Roman" w:cs="Times New Roman"/>
                <w:b/>
                <w:sz w:val="24"/>
                <w:szCs w:val="24"/>
              </w:rPr>
            </w:pPr>
            <w:r w:rsidRPr="009A29EB">
              <w:rPr>
                <w:rFonts w:ascii="Times New Roman" w:eastAsia="Calibri" w:hAnsi="Times New Roman" w:cs="Times New Roman"/>
                <w:b/>
                <w:sz w:val="24"/>
                <w:szCs w:val="24"/>
              </w:rPr>
              <w:t>46893</w:t>
            </w:r>
          </w:p>
        </w:tc>
        <w:tc>
          <w:tcPr>
            <w:tcW w:w="1848" w:type="dxa"/>
            <w:shd w:val="clear" w:color="auto" w:fill="auto"/>
            <w:vAlign w:val="center"/>
          </w:tcPr>
          <w:p w14:paraId="646D90C2" w14:textId="7447055F" w:rsidR="00F3482A" w:rsidRPr="009A29EB" w:rsidRDefault="006E7BB7" w:rsidP="00781F53">
            <w:pPr>
              <w:tabs>
                <w:tab w:val="left" w:pos="8640"/>
              </w:tabs>
              <w:spacing w:after="0" w:line="240" w:lineRule="auto"/>
              <w:jc w:val="center"/>
              <w:rPr>
                <w:rFonts w:ascii="Times New Roman" w:eastAsia="Calibri" w:hAnsi="Times New Roman" w:cs="Times New Roman"/>
                <w:b/>
                <w:sz w:val="24"/>
                <w:szCs w:val="24"/>
              </w:rPr>
            </w:pPr>
            <w:r w:rsidRPr="009A29EB">
              <w:rPr>
                <w:rFonts w:ascii="Times New Roman" w:eastAsia="Calibri" w:hAnsi="Times New Roman" w:cs="Times New Roman"/>
                <w:b/>
                <w:sz w:val="24"/>
                <w:szCs w:val="24"/>
              </w:rPr>
              <w:t>-18012</w:t>
            </w:r>
          </w:p>
        </w:tc>
        <w:tc>
          <w:tcPr>
            <w:tcW w:w="1849" w:type="dxa"/>
            <w:shd w:val="clear" w:color="auto" w:fill="auto"/>
            <w:vAlign w:val="center"/>
          </w:tcPr>
          <w:p w14:paraId="5A57612E" w14:textId="63A60399" w:rsidR="00F3482A" w:rsidRPr="009A29EB" w:rsidRDefault="006E7BB7" w:rsidP="00781F53">
            <w:pPr>
              <w:tabs>
                <w:tab w:val="left" w:pos="8640"/>
              </w:tabs>
              <w:spacing w:after="0" w:line="240" w:lineRule="auto"/>
              <w:jc w:val="center"/>
              <w:rPr>
                <w:rFonts w:ascii="Times New Roman" w:eastAsia="Calibri" w:hAnsi="Times New Roman" w:cs="Times New Roman"/>
                <w:b/>
                <w:sz w:val="24"/>
                <w:szCs w:val="24"/>
              </w:rPr>
            </w:pPr>
            <w:r w:rsidRPr="009A29EB">
              <w:rPr>
                <w:rFonts w:ascii="Times New Roman" w:eastAsia="Calibri" w:hAnsi="Times New Roman" w:cs="Times New Roman"/>
                <w:b/>
                <w:sz w:val="24"/>
                <w:szCs w:val="24"/>
              </w:rPr>
              <w:t>-28%</w:t>
            </w:r>
          </w:p>
        </w:tc>
        <w:tc>
          <w:tcPr>
            <w:tcW w:w="3233" w:type="dxa"/>
            <w:shd w:val="clear" w:color="auto" w:fill="auto"/>
          </w:tcPr>
          <w:p w14:paraId="65380178" w14:textId="72E4E89C" w:rsidR="00F3482A" w:rsidRPr="009A29EB" w:rsidRDefault="006E7BB7" w:rsidP="00995F48">
            <w:pPr>
              <w:tabs>
                <w:tab w:val="left" w:pos="8640"/>
              </w:tabs>
              <w:spacing w:after="0" w:line="240" w:lineRule="auto"/>
              <w:rPr>
                <w:rFonts w:ascii="Times New Roman" w:eastAsia="Calibri" w:hAnsi="Times New Roman" w:cs="Times New Roman"/>
                <w:b/>
                <w:sz w:val="24"/>
                <w:szCs w:val="24"/>
              </w:rPr>
            </w:pPr>
            <w:r w:rsidRPr="009A29EB">
              <w:rPr>
                <w:rFonts w:ascii="Times New Roman" w:eastAsia="Calibri" w:hAnsi="Times New Roman" w:cs="Times New Roman"/>
                <w:b/>
                <w:sz w:val="24"/>
                <w:szCs w:val="24"/>
              </w:rPr>
              <w:t xml:space="preserve">Не проведено два заходи </w:t>
            </w:r>
          </w:p>
        </w:tc>
      </w:tr>
      <w:tr w:rsidR="00F3482A" w:rsidRPr="009A29EB" w14:paraId="6C051BF2" w14:textId="77777777" w:rsidTr="00781F53">
        <w:tc>
          <w:tcPr>
            <w:tcW w:w="709" w:type="dxa"/>
            <w:shd w:val="clear" w:color="auto" w:fill="auto"/>
          </w:tcPr>
          <w:p w14:paraId="36D5EC4F" w14:textId="13691FB3" w:rsidR="00F3482A" w:rsidRPr="009A29EB" w:rsidRDefault="00F3482A"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3.1.</w:t>
            </w:r>
          </w:p>
        </w:tc>
        <w:tc>
          <w:tcPr>
            <w:tcW w:w="2268" w:type="dxa"/>
            <w:shd w:val="clear" w:color="auto" w:fill="auto"/>
          </w:tcPr>
          <w:p w14:paraId="47D753F6" w14:textId="6D7BD9BD" w:rsidR="00F3482A" w:rsidRPr="009A29EB" w:rsidRDefault="00F3482A"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 xml:space="preserve">спрямовані на профілактичну роботу щодо запобігання бездоглядності, Осіб безпритульності дітей, недопущення їх втягнення у </w:t>
            </w:r>
            <w:r w:rsidRPr="009A29EB">
              <w:rPr>
                <w:rFonts w:ascii="Times New Roman" w:hAnsi="Times New Roman" w:cs="Times New Roman"/>
                <w:sz w:val="24"/>
                <w:szCs w:val="24"/>
              </w:rPr>
              <w:lastRenderedPageBreak/>
              <w:t>злочинну та іншу протиправну діяльність</w:t>
            </w:r>
          </w:p>
        </w:tc>
        <w:tc>
          <w:tcPr>
            <w:tcW w:w="1848" w:type="dxa"/>
            <w:shd w:val="clear" w:color="auto" w:fill="auto"/>
            <w:vAlign w:val="center"/>
          </w:tcPr>
          <w:p w14:paraId="2ABCE63A" w14:textId="048AEB8C" w:rsidR="00F3482A" w:rsidRPr="009A29EB" w:rsidRDefault="00F3482A" w:rsidP="00F3482A">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sz w:val="24"/>
                <w:szCs w:val="24"/>
              </w:rPr>
              <w:lastRenderedPageBreak/>
              <w:t>Осіб</w:t>
            </w:r>
          </w:p>
        </w:tc>
        <w:tc>
          <w:tcPr>
            <w:tcW w:w="1848" w:type="dxa"/>
            <w:shd w:val="clear" w:color="auto" w:fill="auto"/>
            <w:vAlign w:val="center"/>
          </w:tcPr>
          <w:p w14:paraId="2BD8FB17" w14:textId="5530DD34" w:rsidR="00F3482A" w:rsidRPr="009A29EB" w:rsidRDefault="00F3482A" w:rsidP="00F3482A">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color w:val="000000"/>
                <w:sz w:val="24"/>
                <w:szCs w:val="24"/>
              </w:rPr>
              <w:t>1188</w:t>
            </w:r>
          </w:p>
        </w:tc>
        <w:tc>
          <w:tcPr>
            <w:tcW w:w="1848" w:type="dxa"/>
            <w:shd w:val="clear" w:color="auto" w:fill="auto"/>
            <w:vAlign w:val="center"/>
          </w:tcPr>
          <w:p w14:paraId="3E2567CA" w14:textId="0D88A09C" w:rsidR="00F3482A" w:rsidRPr="009A29EB" w:rsidRDefault="005919DB"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350</w:t>
            </w:r>
          </w:p>
        </w:tc>
        <w:tc>
          <w:tcPr>
            <w:tcW w:w="1848" w:type="dxa"/>
            <w:shd w:val="clear" w:color="auto" w:fill="auto"/>
            <w:vAlign w:val="center"/>
          </w:tcPr>
          <w:p w14:paraId="3C0B8055" w14:textId="4D862ADB" w:rsidR="00F3482A" w:rsidRPr="009A29EB" w:rsidRDefault="005919DB"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-838</w:t>
            </w:r>
          </w:p>
        </w:tc>
        <w:tc>
          <w:tcPr>
            <w:tcW w:w="1849" w:type="dxa"/>
            <w:shd w:val="clear" w:color="auto" w:fill="auto"/>
            <w:vAlign w:val="center"/>
          </w:tcPr>
          <w:p w14:paraId="20470F74" w14:textId="2F26F784" w:rsidR="00F3482A" w:rsidRPr="009A29EB" w:rsidRDefault="005919DB"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-70%</w:t>
            </w:r>
          </w:p>
        </w:tc>
        <w:tc>
          <w:tcPr>
            <w:tcW w:w="3233" w:type="dxa"/>
            <w:shd w:val="clear" w:color="auto" w:fill="auto"/>
          </w:tcPr>
          <w:p w14:paraId="61288F0F" w14:textId="54621D44" w:rsidR="00F3482A" w:rsidRPr="009A29EB" w:rsidRDefault="00DC75F2" w:rsidP="00995F48">
            <w:pPr>
              <w:tabs>
                <w:tab w:val="left" w:pos="8640"/>
              </w:tabs>
              <w:spacing w:after="0" w:line="240" w:lineRule="auto"/>
              <w:rPr>
                <w:rFonts w:ascii="Times New Roman" w:eastAsia="Calibri" w:hAnsi="Times New Roman" w:cs="Times New Roman"/>
                <w:sz w:val="24"/>
                <w:szCs w:val="24"/>
              </w:rPr>
            </w:pPr>
            <w:r w:rsidRPr="009A29EB">
              <w:rPr>
                <w:rFonts w:ascii="Times New Roman" w:eastAsia="Calibri" w:hAnsi="Times New Roman" w:cs="Times New Roman"/>
                <w:sz w:val="24"/>
                <w:szCs w:val="24"/>
              </w:rPr>
              <w:t>Не проведено захід за п.1.3, внаслідок чого виникла різниця між запланованою та фактичною кількістю учасників та проведених заходів та збільшило вартість на одного учасника та один захід.</w:t>
            </w:r>
          </w:p>
        </w:tc>
      </w:tr>
      <w:tr w:rsidR="00F3482A" w:rsidRPr="009A29EB" w14:paraId="3610E118" w14:textId="77777777" w:rsidTr="00781F53">
        <w:tc>
          <w:tcPr>
            <w:tcW w:w="709" w:type="dxa"/>
            <w:shd w:val="clear" w:color="auto" w:fill="auto"/>
          </w:tcPr>
          <w:p w14:paraId="1B0E0987" w14:textId="502852E8" w:rsidR="00F3482A" w:rsidRPr="009A29EB" w:rsidRDefault="00F3482A"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lastRenderedPageBreak/>
              <w:t>3.2.</w:t>
            </w:r>
          </w:p>
        </w:tc>
        <w:tc>
          <w:tcPr>
            <w:tcW w:w="2268" w:type="dxa"/>
            <w:shd w:val="clear" w:color="auto" w:fill="auto"/>
          </w:tcPr>
          <w:p w14:paraId="04904834" w14:textId="36016C64" w:rsidR="00F3482A" w:rsidRPr="009A29EB" w:rsidRDefault="00F3482A"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семінари, наради, брифінги , круглі столи</w:t>
            </w:r>
          </w:p>
        </w:tc>
        <w:tc>
          <w:tcPr>
            <w:tcW w:w="1848" w:type="dxa"/>
            <w:shd w:val="clear" w:color="auto" w:fill="auto"/>
            <w:vAlign w:val="center"/>
          </w:tcPr>
          <w:p w14:paraId="2E2EA34C" w14:textId="435D0A57" w:rsidR="00F3482A" w:rsidRPr="009A29EB" w:rsidRDefault="00F3482A" w:rsidP="00F3482A">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sz w:val="24"/>
                <w:szCs w:val="24"/>
              </w:rPr>
              <w:t>Осіб</w:t>
            </w:r>
          </w:p>
        </w:tc>
        <w:tc>
          <w:tcPr>
            <w:tcW w:w="1848" w:type="dxa"/>
            <w:shd w:val="clear" w:color="auto" w:fill="auto"/>
            <w:vAlign w:val="center"/>
          </w:tcPr>
          <w:p w14:paraId="4E3B5B1F" w14:textId="4EA2F705" w:rsidR="00F3482A" w:rsidRPr="009A29EB" w:rsidRDefault="00F3482A" w:rsidP="00F3482A">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color w:val="000000"/>
                <w:sz w:val="24"/>
                <w:szCs w:val="24"/>
              </w:rPr>
              <w:t>1435</w:t>
            </w:r>
          </w:p>
        </w:tc>
        <w:tc>
          <w:tcPr>
            <w:tcW w:w="1848" w:type="dxa"/>
            <w:shd w:val="clear" w:color="auto" w:fill="auto"/>
            <w:vAlign w:val="center"/>
          </w:tcPr>
          <w:p w14:paraId="56239D29" w14:textId="45E5971E" w:rsidR="00F3482A" w:rsidRPr="009A29EB" w:rsidRDefault="00625C4E"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3970</w:t>
            </w:r>
          </w:p>
        </w:tc>
        <w:tc>
          <w:tcPr>
            <w:tcW w:w="1848" w:type="dxa"/>
            <w:shd w:val="clear" w:color="auto" w:fill="auto"/>
            <w:vAlign w:val="center"/>
          </w:tcPr>
          <w:p w14:paraId="2F511320" w14:textId="13E3456C" w:rsidR="00F3482A" w:rsidRPr="009A29EB" w:rsidRDefault="00625C4E"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2535</w:t>
            </w:r>
          </w:p>
        </w:tc>
        <w:tc>
          <w:tcPr>
            <w:tcW w:w="1849" w:type="dxa"/>
            <w:shd w:val="clear" w:color="auto" w:fill="auto"/>
            <w:vAlign w:val="center"/>
          </w:tcPr>
          <w:p w14:paraId="5457754F" w14:textId="10EB0CD0" w:rsidR="00F3482A" w:rsidRPr="009A29EB" w:rsidRDefault="00625C4E"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+177%</w:t>
            </w:r>
          </w:p>
        </w:tc>
        <w:tc>
          <w:tcPr>
            <w:tcW w:w="3233" w:type="dxa"/>
            <w:shd w:val="clear" w:color="auto" w:fill="auto"/>
          </w:tcPr>
          <w:p w14:paraId="2B47100F" w14:textId="77777777" w:rsidR="00F3482A" w:rsidRPr="009A29EB" w:rsidRDefault="00F3482A" w:rsidP="00995F48">
            <w:pPr>
              <w:tabs>
                <w:tab w:val="left" w:pos="8640"/>
              </w:tabs>
              <w:spacing w:after="0" w:line="240" w:lineRule="auto"/>
              <w:rPr>
                <w:rFonts w:ascii="Times New Roman" w:eastAsia="Calibri" w:hAnsi="Times New Roman" w:cs="Times New Roman"/>
                <w:sz w:val="24"/>
                <w:szCs w:val="24"/>
              </w:rPr>
            </w:pPr>
          </w:p>
          <w:p w14:paraId="603FD2F5" w14:textId="77777777" w:rsidR="00671B96" w:rsidRPr="009A29EB" w:rsidRDefault="00671B96" w:rsidP="00995F48">
            <w:pPr>
              <w:tabs>
                <w:tab w:val="left" w:pos="8640"/>
              </w:tabs>
              <w:spacing w:after="0" w:line="240" w:lineRule="auto"/>
              <w:rPr>
                <w:rFonts w:ascii="Times New Roman" w:eastAsia="Calibri" w:hAnsi="Times New Roman" w:cs="Times New Roman"/>
                <w:sz w:val="24"/>
                <w:szCs w:val="24"/>
              </w:rPr>
            </w:pPr>
          </w:p>
          <w:p w14:paraId="0B8CF419" w14:textId="77777777" w:rsidR="00671B96" w:rsidRPr="009A29EB" w:rsidRDefault="00671B96" w:rsidP="00995F48">
            <w:pPr>
              <w:tabs>
                <w:tab w:val="left" w:pos="8640"/>
              </w:tabs>
              <w:spacing w:after="0" w:line="240" w:lineRule="auto"/>
              <w:rPr>
                <w:rFonts w:ascii="Times New Roman" w:eastAsia="Calibri" w:hAnsi="Times New Roman" w:cs="Times New Roman"/>
                <w:sz w:val="24"/>
                <w:szCs w:val="24"/>
              </w:rPr>
            </w:pPr>
          </w:p>
          <w:p w14:paraId="3A3C4ADD" w14:textId="77777777" w:rsidR="00671B96" w:rsidRPr="009A29EB" w:rsidRDefault="00671B96" w:rsidP="00995F48">
            <w:pPr>
              <w:tabs>
                <w:tab w:val="left" w:pos="8640"/>
              </w:tabs>
              <w:spacing w:after="0" w:line="240" w:lineRule="auto"/>
              <w:rPr>
                <w:rFonts w:ascii="Times New Roman" w:eastAsia="Calibri" w:hAnsi="Times New Roman" w:cs="Times New Roman"/>
                <w:sz w:val="24"/>
                <w:szCs w:val="24"/>
              </w:rPr>
            </w:pPr>
          </w:p>
        </w:tc>
      </w:tr>
      <w:tr w:rsidR="00F3482A" w:rsidRPr="009A29EB" w14:paraId="10A1F273" w14:textId="77777777" w:rsidTr="00781F53">
        <w:tc>
          <w:tcPr>
            <w:tcW w:w="709" w:type="dxa"/>
            <w:shd w:val="clear" w:color="auto" w:fill="auto"/>
          </w:tcPr>
          <w:p w14:paraId="40982345" w14:textId="6FA8178F" w:rsidR="00F3482A" w:rsidRPr="009A29EB" w:rsidRDefault="00F3482A"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3.3.</w:t>
            </w:r>
          </w:p>
        </w:tc>
        <w:tc>
          <w:tcPr>
            <w:tcW w:w="2268" w:type="dxa"/>
            <w:shd w:val="clear" w:color="auto" w:fill="auto"/>
          </w:tcPr>
          <w:p w14:paraId="278DE7D5" w14:textId="1E9CC3FC" w:rsidR="00F3482A" w:rsidRPr="009A29EB" w:rsidRDefault="00F3482A"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навчання кандидатів, підвищення кваліфікації фахівців, які надають соціальні послуги</w:t>
            </w:r>
          </w:p>
        </w:tc>
        <w:tc>
          <w:tcPr>
            <w:tcW w:w="1848" w:type="dxa"/>
            <w:shd w:val="clear" w:color="auto" w:fill="auto"/>
            <w:vAlign w:val="center"/>
          </w:tcPr>
          <w:p w14:paraId="0A03A116" w14:textId="63628DFC" w:rsidR="00F3482A" w:rsidRPr="009A29EB" w:rsidRDefault="00F3482A" w:rsidP="00F3482A">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sz w:val="24"/>
                <w:szCs w:val="24"/>
              </w:rPr>
              <w:t>Осіб</w:t>
            </w:r>
          </w:p>
        </w:tc>
        <w:tc>
          <w:tcPr>
            <w:tcW w:w="1848" w:type="dxa"/>
            <w:shd w:val="clear" w:color="auto" w:fill="auto"/>
            <w:vAlign w:val="center"/>
          </w:tcPr>
          <w:p w14:paraId="48478024" w14:textId="5CEB6091" w:rsidR="00F3482A" w:rsidRPr="009A29EB" w:rsidRDefault="00F3482A" w:rsidP="00F3482A">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color w:val="000000"/>
                <w:sz w:val="24"/>
                <w:szCs w:val="24"/>
              </w:rPr>
              <w:t>585</w:t>
            </w:r>
          </w:p>
        </w:tc>
        <w:tc>
          <w:tcPr>
            <w:tcW w:w="1848" w:type="dxa"/>
            <w:shd w:val="clear" w:color="auto" w:fill="auto"/>
            <w:vAlign w:val="center"/>
          </w:tcPr>
          <w:p w14:paraId="7A0BB2ED" w14:textId="397D168F" w:rsidR="00F3482A" w:rsidRPr="009A29EB" w:rsidRDefault="00671B96"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594</w:t>
            </w:r>
          </w:p>
        </w:tc>
        <w:tc>
          <w:tcPr>
            <w:tcW w:w="1848" w:type="dxa"/>
            <w:shd w:val="clear" w:color="auto" w:fill="auto"/>
            <w:vAlign w:val="center"/>
          </w:tcPr>
          <w:p w14:paraId="2DDC23BD" w14:textId="0ED73DA0" w:rsidR="00F3482A" w:rsidRPr="009A29EB" w:rsidRDefault="00671B96"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9</w:t>
            </w:r>
          </w:p>
        </w:tc>
        <w:tc>
          <w:tcPr>
            <w:tcW w:w="1849" w:type="dxa"/>
            <w:shd w:val="clear" w:color="auto" w:fill="auto"/>
            <w:vAlign w:val="center"/>
          </w:tcPr>
          <w:p w14:paraId="7153C407" w14:textId="7263D626" w:rsidR="00F3482A" w:rsidRPr="009A29EB" w:rsidRDefault="00671B96"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+2%</w:t>
            </w:r>
          </w:p>
        </w:tc>
        <w:tc>
          <w:tcPr>
            <w:tcW w:w="3233" w:type="dxa"/>
            <w:shd w:val="clear" w:color="auto" w:fill="auto"/>
          </w:tcPr>
          <w:p w14:paraId="35942D7D" w14:textId="77777777" w:rsidR="00F3482A" w:rsidRPr="009A29EB" w:rsidRDefault="00F3482A" w:rsidP="00995F48">
            <w:pPr>
              <w:tabs>
                <w:tab w:val="left" w:pos="8640"/>
              </w:tabs>
              <w:spacing w:after="0" w:line="240" w:lineRule="auto"/>
              <w:rPr>
                <w:rFonts w:ascii="Times New Roman" w:eastAsia="Calibri" w:hAnsi="Times New Roman" w:cs="Times New Roman"/>
                <w:sz w:val="24"/>
                <w:szCs w:val="24"/>
              </w:rPr>
            </w:pPr>
          </w:p>
        </w:tc>
      </w:tr>
      <w:tr w:rsidR="00F3482A" w:rsidRPr="009A29EB" w14:paraId="777A649F" w14:textId="77777777" w:rsidTr="00781F53">
        <w:tc>
          <w:tcPr>
            <w:tcW w:w="709" w:type="dxa"/>
            <w:shd w:val="clear" w:color="auto" w:fill="auto"/>
          </w:tcPr>
          <w:p w14:paraId="2FDED7AE" w14:textId="7F1757E9" w:rsidR="00F3482A" w:rsidRPr="009A29EB" w:rsidRDefault="00F3482A"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3.4.</w:t>
            </w:r>
          </w:p>
        </w:tc>
        <w:tc>
          <w:tcPr>
            <w:tcW w:w="2268" w:type="dxa"/>
            <w:shd w:val="clear" w:color="auto" w:fill="auto"/>
          </w:tcPr>
          <w:p w14:paraId="13050701" w14:textId="3D947CC8" w:rsidR="00F3482A" w:rsidRPr="009A29EB" w:rsidRDefault="00F3482A"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щодо інформаційно-просвітницької кампанії</w:t>
            </w:r>
          </w:p>
        </w:tc>
        <w:tc>
          <w:tcPr>
            <w:tcW w:w="1848" w:type="dxa"/>
            <w:shd w:val="clear" w:color="auto" w:fill="auto"/>
            <w:vAlign w:val="center"/>
          </w:tcPr>
          <w:p w14:paraId="42EA6E35" w14:textId="56EDE957" w:rsidR="00F3482A" w:rsidRPr="009A29EB" w:rsidRDefault="00F3482A" w:rsidP="00F3482A">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sz w:val="24"/>
                <w:szCs w:val="24"/>
              </w:rPr>
              <w:t>Осіб</w:t>
            </w:r>
          </w:p>
        </w:tc>
        <w:tc>
          <w:tcPr>
            <w:tcW w:w="1848" w:type="dxa"/>
            <w:shd w:val="clear" w:color="auto" w:fill="auto"/>
            <w:vAlign w:val="center"/>
          </w:tcPr>
          <w:p w14:paraId="3692AD9D" w14:textId="4CE48E24" w:rsidR="00F3482A" w:rsidRPr="009A29EB" w:rsidRDefault="00F3482A" w:rsidP="00F3482A">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color w:val="000000"/>
                <w:sz w:val="24"/>
                <w:szCs w:val="24"/>
              </w:rPr>
              <w:t>46630</w:t>
            </w:r>
          </w:p>
        </w:tc>
        <w:tc>
          <w:tcPr>
            <w:tcW w:w="1848" w:type="dxa"/>
            <w:shd w:val="clear" w:color="auto" w:fill="auto"/>
            <w:vAlign w:val="center"/>
          </w:tcPr>
          <w:p w14:paraId="341B2904" w14:textId="6EF4E4F5" w:rsidR="00F3482A" w:rsidRPr="009A29EB" w:rsidRDefault="00AB33DA"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22408</w:t>
            </w:r>
          </w:p>
        </w:tc>
        <w:tc>
          <w:tcPr>
            <w:tcW w:w="1848" w:type="dxa"/>
            <w:shd w:val="clear" w:color="auto" w:fill="auto"/>
            <w:vAlign w:val="center"/>
          </w:tcPr>
          <w:p w14:paraId="11015526" w14:textId="44007122" w:rsidR="00F3482A" w:rsidRPr="009A29EB" w:rsidRDefault="00AB33DA"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-24222</w:t>
            </w:r>
          </w:p>
        </w:tc>
        <w:tc>
          <w:tcPr>
            <w:tcW w:w="1849" w:type="dxa"/>
            <w:shd w:val="clear" w:color="auto" w:fill="auto"/>
            <w:vAlign w:val="center"/>
          </w:tcPr>
          <w:p w14:paraId="7B2C4C59" w14:textId="6000EF01" w:rsidR="00F3482A" w:rsidRPr="009A29EB" w:rsidRDefault="00AB33DA"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-52%</w:t>
            </w:r>
          </w:p>
        </w:tc>
        <w:tc>
          <w:tcPr>
            <w:tcW w:w="3233" w:type="dxa"/>
            <w:shd w:val="clear" w:color="auto" w:fill="auto"/>
          </w:tcPr>
          <w:p w14:paraId="6D79DF5A" w14:textId="36588F4D" w:rsidR="00F3482A" w:rsidRPr="009A29EB" w:rsidRDefault="00B52236" w:rsidP="003E4428">
            <w:pPr>
              <w:tabs>
                <w:tab w:val="left" w:pos="8640"/>
              </w:tabs>
              <w:spacing w:after="0" w:line="240" w:lineRule="auto"/>
              <w:rPr>
                <w:rFonts w:ascii="Times New Roman" w:eastAsia="Calibri" w:hAnsi="Times New Roman" w:cs="Times New Roman"/>
                <w:sz w:val="24"/>
                <w:szCs w:val="24"/>
              </w:rPr>
            </w:pPr>
            <w:r w:rsidRPr="009A29EB">
              <w:rPr>
                <w:rFonts w:ascii="Times New Roman" w:eastAsia="Calibri" w:hAnsi="Times New Roman" w:cs="Times New Roman"/>
                <w:sz w:val="24"/>
                <w:szCs w:val="24"/>
              </w:rPr>
              <w:t xml:space="preserve">Не проведено захід за п.6.5(за даним заходом заплановано згідно програми </w:t>
            </w:r>
            <w:r w:rsidR="003B10C0" w:rsidRPr="009A29EB">
              <w:rPr>
                <w:rFonts w:ascii="Times New Roman" w:eastAsia="Calibri" w:hAnsi="Times New Roman" w:cs="Times New Roman"/>
                <w:sz w:val="24"/>
                <w:szCs w:val="24"/>
              </w:rPr>
              <w:t>20350учасників та 37заходів</w:t>
            </w:r>
            <w:r w:rsidRPr="009A29EB">
              <w:rPr>
                <w:rFonts w:ascii="Times New Roman" w:eastAsia="Calibri" w:hAnsi="Times New Roman" w:cs="Times New Roman"/>
                <w:sz w:val="24"/>
                <w:szCs w:val="24"/>
              </w:rPr>
              <w:t xml:space="preserve">), внаслідок чого виникла різниця між запланованою та фактичною кількістю учасників та проведених заходів та збільшило вартість на одного учасника </w:t>
            </w:r>
          </w:p>
        </w:tc>
      </w:tr>
      <w:tr w:rsidR="00F3482A" w:rsidRPr="009A29EB" w14:paraId="49272DA7" w14:textId="77777777" w:rsidTr="00781F53">
        <w:tc>
          <w:tcPr>
            <w:tcW w:w="709" w:type="dxa"/>
            <w:shd w:val="clear" w:color="auto" w:fill="auto"/>
          </w:tcPr>
          <w:p w14:paraId="2D731B61" w14:textId="0483D74E" w:rsidR="00F3482A" w:rsidRPr="009A29EB" w:rsidRDefault="00F3482A"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3.5.</w:t>
            </w:r>
          </w:p>
        </w:tc>
        <w:tc>
          <w:tcPr>
            <w:tcW w:w="2268" w:type="dxa"/>
            <w:shd w:val="clear" w:color="auto" w:fill="auto"/>
          </w:tcPr>
          <w:p w14:paraId="33EE1634" w14:textId="50E78C39" w:rsidR="00F3482A" w:rsidRPr="009A29EB" w:rsidRDefault="00F3482A" w:rsidP="00995F48">
            <w:pPr>
              <w:tabs>
                <w:tab w:val="left" w:pos="8640"/>
              </w:tabs>
              <w:spacing w:after="0" w:line="240" w:lineRule="auto"/>
              <w:rPr>
                <w:rFonts w:ascii="Times New Roman" w:eastAsia="Calibri" w:hAnsi="Times New Roman" w:cs="Times New Roman"/>
                <w:sz w:val="24"/>
                <w:szCs w:val="24"/>
              </w:rPr>
            </w:pPr>
            <w:proofErr w:type="spellStart"/>
            <w:r w:rsidRPr="009A29EB">
              <w:rPr>
                <w:rFonts w:ascii="Times New Roman" w:hAnsi="Times New Roman" w:cs="Times New Roman"/>
                <w:sz w:val="24"/>
                <w:szCs w:val="24"/>
              </w:rPr>
              <w:t>освітньо</w:t>
            </w:r>
            <w:proofErr w:type="spellEnd"/>
            <w:r w:rsidRPr="009A29EB">
              <w:rPr>
                <w:rFonts w:ascii="Times New Roman" w:hAnsi="Times New Roman" w:cs="Times New Roman"/>
                <w:sz w:val="24"/>
                <w:szCs w:val="24"/>
              </w:rPr>
              <w:t>-виховні, культмасових</w:t>
            </w:r>
          </w:p>
        </w:tc>
        <w:tc>
          <w:tcPr>
            <w:tcW w:w="1848" w:type="dxa"/>
            <w:shd w:val="clear" w:color="auto" w:fill="auto"/>
            <w:vAlign w:val="center"/>
          </w:tcPr>
          <w:p w14:paraId="4FD6AB0C" w14:textId="001DA4EC" w:rsidR="00F3482A" w:rsidRPr="009A29EB" w:rsidRDefault="00F3482A" w:rsidP="00F3482A">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sz w:val="24"/>
                <w:szCs w:val="24"/>
              </w:rPr>
              <w:t>Осіб</w:t>
            </w:r>
          </w:p>
        </w:tc>
        <w:tc>
          <w:tcPr>
            <w:tcW w:w="1848" w:type="dxa"/>
            <w:shd w:val="clear" w:color="auto" w:fill="auto"/>
            <w:vAlign w:val="center"/>
          </w:tcPr>
          <w:p w14:paraId="796CC33F" w14:textId="772DD164" w:rsidR="00F3482A" w:rsidRPr="009A29EB" w:rsidRDefault="00F3482A" w:rsidP="00F3482A">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color w:val="000000"/>
                <w:sz w:val="24"/>
                <w:szCs w:val="24"/>
              </w:rPr>
              <w:t>15067</w:t>
            </w:r>
          </w:p>
        </w:tc>
        <w:tc>
          <w:tcPr>
            <w:tcW w:w="1848" w:type="dxa"/>
            <w:shd w:val="clear" w:color="auto" w:fill="auto"/>
            <w:vAlign w:val="center"/>
          </w:tcPr>
          <w:p w14:paraId="5C8B4A8F" w14:textId="6173E628" w:rsidR="00F3482A" w:rsidRPr="009A29EB" w:rsidRDefault="006E7BB7"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19571</w:t>
            </w:r>
          </w:p>
        </w:tc>
        <w:tc>
          <w:tcPr>
            <w:tcW w:w="1848" w:type="dxa"/>
            <w:shd w:val="clear" w:color="auto" w:fill="auto"/>
            <w:vAlign w:val="center"/>
          </w:tcPr>
          <w:p w14:paraId="66B847C2" w14:textId="36516CF7" w:rsidR="00F3482A" w:rsidRPr="009A29EB" w:rsidRDefault="006E7BB7"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4504</w:t>
            </w:r>
          </w:p>
        </w:tc>
        <w:tc>
          <w:tcPr>
            <w:tcW w:w="1849" w:type="dxa"/>
            <w:shd w:val="clear" w:color="auto" w:fill="auto"/>
            <w:vAlign w:val="center"/>
          </w:tcPr>
          <w:p w14:paraId="46A5C853" w14:textId="6CCE10CD" w:rsidR="00F3482A" w:rsidRPr="009A29EB" w:rsidRDefault="006E7BB7"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30%</w:t>
            </w:r>
          </w:p>
        </w:tc>
        <w:tc>
          <w:tcPr>
            <w:tcW w:w="3233" w:type="dxa"/>
            <w:shd w:val="clear" w:color="auto" w:fill="auto"/>
          </w:tcPr>
          <w:p w14:paraId="6102F2BD" w14:textId="77777777" w:rsidR="00F3482A" w:rsidRPr="009A29EB" w:rsidRDefault="00F3482A" w:rsidP="00995F48">
            <w:pPr>
              <w:tabs>
                <w:tab w:val="left" w:pos="8640"/>
              </w:tabs>
              <w:spacing w:after="0" w:line="240" w:lineRule="auto"/>
              <w:rPr>
                <w:rFonts w:ascii="Times New Roman" w:eastAsia="Calibri" w:hAnsi="Times New Roman" w:cs="Times New Roman"/>
                <w:sz w:val="24"/>
                <w:szCs w:val="24"/>
              </w:rPr>
            </w:pPr>
          </w:p>
        </w:tc>
      </w:tr>
      <w:tr w:rsidR="00F3482A" w:rsidRPr="009A29EB" w14:paraId="3187A063" w14:textId="77777777" w:rsidTr="00781F53">
        <w:tc>
          <w:tcPr>
            <w:tcW w:w="709" w:type="dxa"/>
            <w:shd w:val="clear" w:color="auto" w:fill="auto"/>
          </w:tcPr>
          <w:p w14:paraId="7F0F3635" w14:textId="5DFB4C15" w:rsidR="00F3482A" w:rsidRPr="009A29EB" w:rsidRDefault="00F3482A"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4.</w:t>
            </w:r>
          </w:p>
        </w:tc>
        <w:tc>
          <w:tcPr>
            <w:tcW w:w="2268" w:type="dxa"/>
            <w:shd w:val="clear" w:color="auto" w:fill="auto"/>
          </w:tcPr>
          <w:p w14:paraId="059F8798" w14:textId="0CA2B89E" w:rsidR="00F3482A" w:rsidRPr="009A29EB" w:rsidRDefault="00F3482A"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 xml:space="preserve">Кількість заходів спрямованих на покращення соціально-побутових умов сімей Київської </w:t>
            </w:r>
            <w:r w:rsidRPr="009A29EB">
              <w:rPr>
                <w:rFonts w:ascii="Times New Roman" w:hAnsi="Times New Roman" w:cs="Times New Roman"/>
                <w:sz w:val="24"/>
                <w:szCs w:val="24"/>
              </w:rPr>
              <w:lastRenderedPageBreak/>
              <w:t>області</w:t>
            </w:r>
          </w:p>
        </w:tc>
        <w:tc>
          <w:tcPr>
            <w:tcW w:w="1848" w:type="dxa"/>
            <w:shd w:val="clear" w:color="auto" w:fill="auto"/>
            <w:vAlign w:val="center"/>
          </w:tcPr>
          <w:p w14:paraId="54217AE7" w14:textId="1C971142" w:rsidR="00F3482A" w:rsidRPr="009A29EB" w:rsidRDefault="00F3482A" w:rsidP="00F3482A">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sz w:val="24"/>
                <w:szCs w:val="24"/>
              </w:rPr>
              <w:lastRenderedPageBreak/>
              <w:t>Од.</w:t>
            </w:r>
          </w:p>
        </w:tc>
        <w:tc>
          <w:tcPr>
            <w:tcW w:w="1848" w:type="dxa"/>
            <w:shd w:val="clear" w:color="auto" w:fill="auto"/>
            <w:vAlign w:val="center"/>
          </w:tcPr>
          <w:p w14:paraId="2374E1F6" w14:textId="33C6F31F" w:rsidR="00F3482A" w:rsidRPr="009A29EB" w:rsidRDefault="00F3482A" w:rsidP="00F3482A">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color w:val="000000"/>
                <w:sz w:val="24"/>
                <w:szCs w:val="24"/>
              </w:rPr>
              <w:t>68</w:t>
            </w:r>
          </w:p>
        </w:tc>
        <w:tc>
          <w:tcPr>
            <w:tcW w:w="1848" w:type="dxa"/>
            <w:shd w:val="clear" w:color="auto" w:fill="auto"/>
            <w:vAlign w:val="center"/>
          </w:tcPr>
          <w:p w14:paraId="560D5F60" w14:textId="225C4494" w:rsidR="00F3482A" w:rsidRPr="009A29EB" w:rsidRDefault="00AE2514"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0</w:t>
            </w:r>
          </w:p>
        </w:tc>
        <w:tc>
          <w:tcPr>
            <w:tcW w:w="1848" w:type="dxa"/>
            <w:shd w:val="clear" w:color="auto" w:fill="auto"/>
            <w:vAlign w:val="center"/>
          </w:tcPr>
          <w:p w14:paraId="5A10CAE1" w14:textId="48BF953E" w:rsidR="00F3482A" w:rsidRPr="009A29EB" w:rsidRDefault="00AE2514"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-68</w:t>
            </w:r>
          </w:p>
        </w:tc>
        <w:tc>
          <w:tcPr>
            <w:tcW w:w="1849" w:type="dxa"/>
            <w:shd w:val="clear" w:color="auto" w:fill="auto"/>
            <w:vAlign w:val="center"/>
          </w:tcPr>
          <w:p w14:paraId="5143EDE2" w14:textId="78CD3D31" w:rsidR="00F3482A" w:rsidRPr="009A29EB" w:rsidRDefault="00AE2514"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-100</w:t>
            </w:r>
          </w:p>
        </w:tc>
        <w:tc>
          <w:tcPr>
            <w:tcW w:w="3233" w:type="dxa"/>
            <w:shd w:val="clear" w:color="auto" w:fill="auto"/>
          </w:tcPr>
          <w:p w14:paraId="3609D044" w14:textId="42A1F9A8" w:rsidR="00F3482A" w:rsidRPr="009A29EB" w:rsidRDefault="00AE2514" w:rsidP="00995F48">
            <w:pPr>
              <w:tabs>
                <w:tab w:val="left" w:pos="8640"/>
              </w:tabs>
              <w:spacing w:after="0" w:line="240" w:lineRule="auto"/>
              <w:rPr>
                <w:rFonts w:ascii="Times New Roman" w:eastAsia="Calibri" w:hAnsi="Times New Roman" w:cs="Times New Roman"/>
                <w:sz w:val="24"/>
                <w:szCs w:val="24"/>
              </w:rPr>
            </w:pPr>
            <w:r w:rsidRPr="009A29EB">
              <w:rPr>
                <w:rFonts w:ascii="Times New Roman" w:eastAsia="Calibri" w:hAnsi="Times New Roman" w:cs="Times New Roman"/>
                <w:sz w:val="24"/>
                <w:szCs w:val="24"/>
              </w:rPr>
              <w:t xml:space="preserve">Обласним бюджетом у 2021році не передбачено коштів на проведення </w:t>
            </w:r>
            <w:r w:rsidRPr="009A29EB">
              <w:rPr>
                <w:rFonts w:ascii="Times New Roman" w:hAnsi="Times New Roman" w:cs="Times New Roman"/>
                <w:sz w:val="24"/>
                <w:szCs w:val="24"/>
              </w:rPr>
              <w:t xml:space="preserve">заходів спрямованих на покращення соціально-побутових умов сімей </w:t>
            </w:r>
            <w:r w:rsidRPr="009A29EB">
              <w:rPr>
                <w:rFonts w:ascii="Times New Roman" w:hAnsi="Times New Roman" w:cs="Times New Roman"/>
                <w:sz w:val="24"/>
                <w:szCs w:val="24"/>
              </w:rPr>
              <w:lastRenderedPageBreak/>
              <w:t>Київської області</w:t>
            </w:r>
          </w:p>
        </w:tc>
      </w:tr>
      <w:tr w:rsidR="00F3482A" w:rsidRPr="009A29EB" w14:paraId="5E152571" w14:textId="77777777" w:rsidTr="00781F53">
        <w:tc>
          <w:tcPr>
            <w:tcW w:w="709" w:type="dxa"/>
            <w:shd w:val="clear" w:color="auto" w:fill="auto"/>
          </w:tcPr>
          <w:p w14:paraId="3B20CE15" w14:textId="196BFDE6" w:rsidR="00F3482A" w:rsidRPr="009A29EB" w:rsidRDefault="00F3482A"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lastRenderedPageBreak/>
              <w:t>5.</w:t>
            </w:r>
          </w:p>
        </w:tc>
        <w:tc>
          <w:tcPr>
            <w:tcW w:w="2268" w:type="dxa"/>
            <w:shd w:val="clear" w:color="auto" w:fill="auto"/>
          </w:tcPr>
          <w:p w14:paraId="748EC67B" w14:textId="5EF82111" w:rsidR="00F3482A" w:rsidRPr="009A29EB" w:rsidRDefault="00F3482A"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 xml:space="preserve">Кількість центрів Комунальної установи Київський обласний інформаційно – ресурсний центр «Родина» </w:t>
            </w:r>
          </w:p>
        </w:tc>
        <w:tc>
          <w:tcPr>
            <w:tcW w:w="1848" w:type="dxa"/>
            <w:shd w:val="clear" w:color="auto" w:fill="auto"/>
            <w:vAlign w:val="center"/>
          </w:tcPr>
          <w:p w14:paraId="24614822" w14:textId="6A7DCD4B" w:rsidR="00F3482A" w:rsidRPr="009A29EB" w:rsidRDefault="00F3482A" w:rsidP="00F3482A">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sz w:val="24"/>
                <w:szCs w:val="24"/>
              </w:rPr>
              <w:t>Од.</w:t>
            </w:r>
          </w:p>
        </w:tc>
        <w:tc>
          <w:tcPr>
            <w:tcW w:w="1848" w:type="dxa"/>
            <w:shd w:val="clear" w:color="auto" w:fill="auto"/>
            <w:vAlign w:val="center"/>
          </w:tcPr>
          <w:p w14:paraId="4319061C" w14:textId="6FA8FBDD" w:rsidR="00F3482A" w:rsidRPr="009A29EB" w:rsidRDefault="00F3482A" w:rsidP="00F3482A">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color w:val="000000"/>
                <w:sz w:val="24"/>
                <w:szCs w:val="24"/>
              </w:rPr>
              <w:t>1</w:t>
            </w:r>
          </w:p>
        </w:tc>
        <w:tc>
          <w:tcPr>
            <w:tcW w:w="1848" w:type="dxa"/>
            <w:shd w:val="clear" w:color="auto" w:fill="auto"/>
            <w:vAlign w:val="center"/>
          </w:tcPr>
          <w:p w14:paraId="320C3E22" w14:textId="1F14DBDA" w:rsidR="00F3482A" w:rsidRPr="009A29EB" w:rsidRDefault="00AE2514"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0</w:t>
            </w:r>
          </w:p>
        </w:tc>
        <w:tc>
          <w:tcPr>
            <w:tcW w:w="1848" w:type="dxa"/>
            <w:shd w:val="clear" w:color="auto" w:fill="auto"/>
            <w:vAlign w:val="center"/>
          </w:tcPr>
          <w:p w14:paraId="1AB86FA7" w14:textId="7E4302F2" w:rsidR="00F3482A" w:rsidRPr="009A29EB" w:rsidRDefault="00AE2514"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-1</w:t>
            </w:r>
          </w:p>
        </w:tc>
        <w:tc>
          <w:tcPr>
            <w:tcW w:w="1849" w:type="dxa"/>
            <w:shd w:val="clear" w:color="auto" w:fill="auto"/>
            <w:vAlign w:val="center"/>
          </w:tcPr>
          <w:p w14:paraId="30A01038" w14:textId="6BD50C6D" w:rsidR="00F3482A" w:rsidRPr="009A29EB" w:rsidRDefault="00AE2514"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-100</w:t>
            </w:r>
          </w:p>
        </w:tc>
        <w:tc>
          <w:tcPr>
            <w:tcW w:w="3233" w:type="dxa"/>
            <w:shd w:val="clear" w:color="auto" w:fill="auto"/>
          </w:tcPr>
          <w:p w14:paraId="079AF0D1" w14:textId="2A8A84C9" w:rsidR="00F3482A" w:rsidRPr="009A29EB" w:rsidRDefault="00AE2514"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Комунальна установа Київський обласний інформаційно – ресурсний центр «Родина» не утримується за рахунок програми «Щаслива родина – успішна країна»</w:t>
            </w:r>
          </w:p>
        </w:tc>
      </w:tr>
      <w:tr w:rsidR="00F3482A" w:rsidRPr="009A29EB" w14:paraId="76FF11C2" w14:textId="77777777" w:rsidTr="00781F53">
        <w:tc>
          <w:tcPr>
            <w:tcW w:w="709" w:type="dxa"/>
            <w:shd w:val="clear" w:color="auto" w:fill="auto"/>
          </w:tcPr>
          <w:p w14:paraId="6C4A3DA2" w14:textId="70197213" w:rsidR="00F3482A" w:rsidRPr="009A29EB" w:rsidRDefault="00F3482A"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6.</w:t>
            </w:r>
          </w:p>
        </w:tc>
        <w:tc>
          <w:tcPr>
            <w:tcW w:w="2268" w:type="dxa"/>
            <w:shd w:val="clear" w:color="auto" w:fill="auto"/>
          </w:tcPr>
          <w:p w14:paraId="772B6B08" w14:textId="1B3A2822" w:rsidR="00F3482A" w:rsidRPr="009A29EB" w:rsidRDefault="00F3482A"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Кількість дитячих будинків сімейного типу  (ДБСТ), яким покращено соціально-побутові умови шляхом придбання автотранспорту</w:t>
            </w:r>
          </w:p>
        </w:tc>
        <w:tc>
          <w:tcPr>
            <w:tcW w:w="1848" w:type="dxa"/>
            <w:shd w:val="clear" w:color="auto" w:fill="auto"/>
            <w:vAlign w:val="center"/>
          </w:tcPr>
          <w:p w14:paraId="57B6036C" w14:textId="7739988D" w:rsidR="00F3482A" w:rsidRPr="009A29EB" w:rsidRDefault="00F3482A" w:rsidP="00F3482A">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sz w:val="24"/>
                <w:szCs w:val="24"/>
              </w:rPr>
              <w:t>Од.</w:t>
            </w:r>
          </w:p>
        </w:tc>
        <w:tc>
          <w:tcPr>
            <w:tcW w:w="1848" w:type="dxa"/>
            <w:shd w:val="clear" w:color="auto" w:fill="auto"/>
            <w:vAlign w:val="center"/>
          </w:tcPr>
          <w:p w14:paraId="7CAE2743" w14:textId="40D34A57" w:rsidR="00F3482A" w:rsidRPr="009A29EB" w:rsidRDefault="00F3482A" w:rsidP="00F3482A">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color w:val="000000"/>
                <w:sz w:val="24"/>
                <w:szCs w:val="24"/>
              </w:rPr>
              <w:t>31</w:t>
            </w:r>
          </w:p>
        </w:tc>
        <w:tc>
          <w:tcPr>
            <w:tcW w:w="1848" w:type="dxa"/>
            <w:shd w:val="clear" w:color="auto" w:fill="auto"/>
            <w:vAlign w:val="center"/>
          </w:tcPr>
          <w:p w14:paraId="40253E29" w14:textId="3092C63D" w:rsidR="00F3482A" w:rsidRPr="009A29EB" w:rsidRDefault="00D87CBA"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3</w:t>
            </w:r>
          </w:p>
        </w:tc>
        <w:tc>
          <w:tcPr>
            <w:tcW w:w="1848" w:type="dxa"/>
            <w:shd w:val="clear" w:color="auto" w:fill="auto"/>
            <w:vAlign w:val="center"/>
          </w:tcPr>
          <w:p w14:paraId="6FCE7871" w14:textId="09CBD167" w:rsidR="00F3482A" w:rsidRPr="009A29EB" w:rsidRDefault="00D87CBA"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-28</w:t>
            </w:r>
          </w:p>
        </w:tc>
        <w:tc>
          <w:tcPr>
            <w:tcW w:w="1849" w:type="dxa"/>
            <w:shd w:val="clear" w:color="auto" w:fill="auto"/>
            <w:vAlign w:val="center"/>
          </w:tcPr>
          <w:p w14:paraId="5EEF872D" w14:textId="6B2D1B95" w:rsidR="00F3482A" w:rsidRPr="009A29EB" w:rsidRDefault="00D87CBA"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-90</w:t>
            </w:r>
          </w:p>
        </w:tc>
        <w:tc>
          <w:tcPr>
            <w:tcW w:w="3233" w:type="dxa"/>
            <w:shd w:val="clear" w:color="auto" w:fill="auto"/>
          </w:tcPr>
          <w:p w14:paraId="2621BA91" w14:textId="7ABF1271" w:rsidR="00F3482A" w:rsidRPr="009A29EB" w:rsidRDefault="00D87CBA" w:rsidP="00995F48">
            <w:pPr>
              <w:tabs>
                <w:tab w:val="left" w:pos="8640"/>
              </w:tabs>
              <w:spacing w:after="0" w:line="240" w:lineRule="auto"/>
              <w:rPr>
                <w:rFonts w:ascii="Times New Roman" w:eastAsia="Calibri" w:hAnsi="Times New Roman" w:cs="Times New Roman"/>
                <w:sz w:val="24"/>
                <w:szCs w:val="24"/>
              </w:rPr>
            </w:pPr>
            <w:r w:rsidRPr="009A29EB">
              <w:rPr>
                <w:rFonts w:ascii="Times New Roman" w:eastAsia="Calibri" w:hAnsi="Times New Roman" w:cs="Times New Roman"/>
                <w:sz w:val="24"/>
                <w:szCs w:val="24"/>
              </w:rPr>
              <w:t>Обласним бюджетом у 2021 році виділено коштів на 3 автомобілі, як і у 2020 році. Програмою передбачено придбання 31 авто.</w:t>
            </w:r>
          </w:p>
        </w:tc>
      </w:tr>
      <w:tr w:rsidR="00995F48" w:rsidRPr="009A29EB" w14:paraId="5364FE18" w14:textId="77777777" w:rsidTr="00781F53">
        <w:tc>
          <w:tcPr>
            <w:tcW w:w="15451" w:type="dxa"/>
            <w:gridSpan w:val="8"/>
            <w:shd w:val="clear" w:color="auto" w:fill="auto"/>
            <w:vAlign w:val="center"/>
          </w:tcPr>
          <w:p w14:paraId="4D7317CD" w14:textId="77777777" w:rsidR="00995F48" w:rsidRPr="009A29EB" w:rsidRDefault="00995F48" w:rsidP="00781F53">
            <w:pPr>
              <w:tabs>
                <w:tab w:val="left" w:pos="8640"/>
              </w:tabs>
              <w:spacing w:after="0" w:line="240" w:lineRule="auto"/>
              <w:jc w:val="center"/>
              <w:rPr>
                <w:rFonts w:ascii="Times New Roman" w:eastAsia="Calibri" w:hAnsi="Times New Roman" w:cs="Times New Roman"/>
                <w:b/>
                <w:sz w:val="24"/>
                <w:szCs w:val="24"/>
              </w:rPr>
            </w:pPr>
            <w:r w:rsidRPr="009A29EB">
              <w:rPr>
                <w:rFonts w:ascii="Times New Roman" w:eastAsia="Calibri" w:hAnsi="Times New Roman" w:cs="Times New Roman"/>
                <w:b/>
                <w:sz w:val="24"/>
                <w:szCs w:val="24"/>
              </w:rPr>
              <w:t>ІІ. Показники ефективності програми</w:t>
            </w:r>
          </w:p>
        </w:tc>
      </w:tr>
      <w:tr w:rsidR="00995F48" w:rsidRPr="009A29EB" w14:paraId="38A93FB6" w14:textId="77777777" w:rsidTr="00781F53">
        <w:tc>
          <w:tcPr>
            <w:tcW w:w="709" w:type="dxa"/>
            <w:shd w:val="clear" w:color="auto" w:fill="auto"/>
          </w:tcPr>
          <w:p w14:paraId="6474CAC3" w14:textId="77777777" w:rsidR="00995F48" w:rsidRPr="009A29EB" w:rsidRDefault="00995F48" w:rsidP="00995F48">
            <w:pPr>
              <w:tabs>
                <w:tab w:val="left" w:pos="8640"/>
              </w:tabs>
              <w:spacing w:after="0" w:line="240" w:lineRule="auto"/>
              <w:rPr>
                <w:rFonts w:ascii="Times New Roman" w:eastAsia="Calibri" w:hAnsi="Times New Roman" w:cs="Times New Roman"/>
                <w:sz w:val="24"/>
                <w:szCs w:val="24"/>
              </w:rPr>
            </w:pPr>
            <w:r w:rsidRPr="009A29EB">
              <w:rPr>
                <w:rFonts w:ascii="Times New Roman" w:eastAsia="Calibri" w:hAnsi="Times New Roman" w:cs="Times New Roman"/>
                <w:sz w:val="24"/>
                <w:szCs w:val="24"/>
              </w:rPr>
              <w:t>1</w:t>
            </w:r>
          </w:p>
        </w:tc>
        <w:tc>
          <w:tcPr>
            <w:tcW w:w="2268" w:type="dxa"/>
            <w:shd w:val="clear" w:color="auto" w:fill="auto"/>
          </w:tcPr>
          <w:p w14:paraId="6F939831" w14:textId="31219E2B" w:rsidR="00995F48" w:rsidRPr="009A29EB" w:rsidRDefault="00720443"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Середня витрати на оздоровлення та відпочинок 1 дитини</w:t>
            </w:r>
          </w:p>
        </w:tc>
        <w:tc>
          <w:tcPr>
            <w:tcW w:w="1848" w:type="dxa"/>
            <w:shd w:val="clear" w:color="auto" w:fill="auto"/>
            <w:vAlign w:val="center"/>
          </w:tcPr>
          <w:p w14:paraId="0C428B96" w14:textId="5782C439" w:rsidR="00995F48" w:rsidRPr="009A29EB" w:rsidRDefault="00720443" w:rsidP="0072044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sz w:val="24"/>
                <w:szCs w:val="24"/>
              </w:rPr>
              <w:t>грн.</w:t>
            </w:r>
          </w:p>
        </w:tc>
        <w:tc>
          <w:tcPr>
            <w:tcW w:w="1848" w:type="dxa"/>
            <w:shd w:val="clear" w:color="auto" w:fill="auto"/>
            <w:vAlign w:val="center"/>
          </w:tcPr>
          <w:p w14:paraId="6FF1AFAA" w14:textId="4E6EAB3B" w:rsidR="00995F48" w:rsidRPr="009A29EB" w:rsidRDefault="00720443" w:rsidP="0072044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color w:val="000000"/>
                <w:sz w:val="24"/>
                <w:szCs w:val="24"/>
              </w:rPr>
              <w:t>11961,11</w:t>
            </w:r>
          </w:p>
        </w:tc>
        <w:tc>
          <w:tcPr>
            <w:tcW w:w="1848" w:type="dxa"/>
            <w:shd w:val="clear" w:color="auto" w:fill="auto"/>
            <w:vAlign w:val="center"/>
          </w:tcPr>
          <w:p w14:paraId="25ECF31D" w14:textId="565B3FF8" w:rsidR="00B53A76" w:rsidRPr="009A29EB" w:rsidRDefault="00B53A76"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12190,39</w:t>
            </w:r>
          </w:p>
        </w:tc>
        <w:tc>
          <w:tcPr>
            <w:tcW w:w="1848" w:type="dxa"/>
            <w:shd w:val="clear" w:color="auto" w:fill="auto"/>
            <w:vAlign w:val="center"/>
          </w:tcPr>
          <w:p w14:paraId="0E3757CF" w14:textId="15E6A5A3" w:rsidR="00B53A76" w:rsidRPr="009A29EB" w:rsidRDefault="00B53A76"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229,28</w:t>
            </w:r>
          </w:p>
        </w:tc>
        <w:tc>
          <w:tcPr>
            <w:tcW w:w="1849" w:type="dxa"/>
            <w:shd w:val="clear" w:color="auto" w:fill="auto"/>
            <w:vAlign w:val="center"/>
          </w:tcPr>
          <w:p w14:paraId="7C30637B" w14:textId="0F18C74E" w:rsidR="00B53A76" w:rsidRPr="009A29EB" w:rsidRDefault="00B53A76"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+2%</w:t>
            </w:r>
          </w:p>
        </w:tc>
        <w:tc>
          <w:tcPr>
            <w:tcW w:w="3233" w:type="dxa"/>
            <w:shd w:val="clear" w:color="auto" w:fill="auto"/>
          </w:tcPr>
          <w:p w14:paraId="67656A3B" w14:textId="1C0A890A" w:rsidR="003B10C0" w:rsidRPr="009A29EB" w:rsidRDefault="003B10C0" w:rsidP="00995F48">
            <w:pPr>
              <w:tabs>
                <w:tab w:val="left" w:pos="8640"/>
              </w:tabs>
              <w:spacing w:after="0" w:line="240" w:lineRule="auto"/>
              <w:rPr>
                <w:rFonts w:ascii="Times New Roman" w:eastAsia="Calibri" w:hAnsi="Times New Roman" w:cs="Times New Roman"/>
                <w:sz w:val="24"/>
                <w:szCs w:val="24"/>
              </w:rPr>
            </w:pPr>
            <w:r w:rsidRPr="009A29EB">
              <w:rPr>
                <w:rFonts w:ascii="Times New Roman" w:eastAsia="Calibri" w:hAnsi="Times New Roman" w:cs="Times New Roman"/>
                <w:sz w:val="24"/>
                <w:szCs w:val="24"/>
              </w:rPr>
              <w:t>Ринкова вартість путівки на оздоровлення вища, ніж передбачено програмою</w:t>
            </w:r>
          </w:p>
        </w:tc>
      </w:tr>
      <w:tr w:rsidR="00720443" w:rsidRPr="009A29EB" w14:paraId="4E3684C6" w14:textId="77777777" w:rsidTr="00781F53">
        <w:tc>
          <w:tcPr>
            <w:tcW w:w="709" w:type="dxa"/>
            <w:shd w:val="clear" w:color="auto" w:fill="auto"/>
          </w:tcPr>
          <w:p w14:paraId="4FFE00A2" w14:textId="50C6B05F" w:rsidR="00720443" w:rsidRPr="009A29EB" w:rsidRDefault="00720443" w:rsidP="00995F48">
            <w:pPr>
              <w:tabs>
                <w:tab w:val="left" w:pos="8640"/>
              </w:tabs>
              <w:spacing w:after="0" w:line="240" w:lineRule="auto"/>
              <w:rPr>
                <w:rFonts w:ascii="Times New Roman" w:eastAsia="Calibri" w:hAnsi="Times New Roman" w:cs="Times New Roman"/>
                <w:b/>
                <w:sz w:val="24"/>
                <w:szCs w:val="24"/>
              </w:rPr>
            </w:pPr>
            <w:r w:rsidRPr="009A29EB">
              <w:rPr>
                <w:rFonts w:ascii="Times New Roman" w:hAnsi="Times New Roman" w:cs="Times New Roman"/>
                <w:b/>
                <w:sz w:val="24"/>
                <w:szCs w:val="24"/>
              </w:rPr>
              <w:t>2.</w:t>
            </w:r>
          </w:p>
        </w:tc>
        <w:tc>
          <w:tcPr>
            <w:tcW w:w="2268" w:type="dxa"/>
            <w:shd w:val="clear" w:color="auto" w:fill="auto"/>
          </w:tcPr>
          <w:p w14:paraId="5E6B26AF" w14:textId="459607C1" w:rsidR="00720443" w:rsidRPr="009A29EB" w:rsidRDefault="00720443" w:rsidP="00995F48">
            <w:pPr>
              <w:tabs>
                <w:tab w:val="left" w:pos="8640"/>
              </w:tabs>
              <w:spacing w:after="0" w:line="240" w:lineRule="auto"/>
              <w:rPr>
                <w:rFonts w:ascii="Times New Roman" w:eastAsia="Calibri" w:hAnsi="Times New Roman" w:cs="Times New Roman"/>
                <w:b/>
                <w:sz w:val="24"/>
                <w:szCs w:val="24"/>
              </w:rPr>
            </w:pPr>
            <w:r w:rsidRPr="009A29EB">
              <w:rPr>
                <w:rFonts w:ascii="Times New Roman" w:hAnsi="Times New Roman" w:cs="Times New Roman"/>
                <w:b/>
                <w:sz w:val="24"/>
                <w:szCs w:val="24"/>
              </w:rPr>
              <w:t>Середні витрати на проведеного заходу, з них:</w:t>
            </w:r>
          </w:p>
        </w:tc>
        <w:tc>
          <w:tcPr>
            <w:tcW w:w="1848" w:type="dxa"/>
            <w:shd w:val="clear" w:color="auto" w:fill="auto"/>
            <w:vAlign w:val="center"/>
          </w:tcPr>
          <w:p w14:paraId="4FB7EDA0" w14:textId="2EC5F6CA" w:rsidR="00720443" w:rsidRPr="009A29EB" w:rsidRDefault="00720443" w:rsidP="00720443">
            <w:pPr>
              <w:tabs>
                <w:tab w:val="left" w:pos="8640"/>
              </w:tabs>
              <w:spacing w:after="0" w:line="240" w:lineRule="auto"/>
              <w:jc w:val="center"/>
              <w:rPr>
                <w:rFonts w:ascii="Times New Roman" w:eastAsia="Calibri" w:hAnsi="Times New Roman" w:cs="Times New Roman"/>
                <w:b/>
                <w:sz w:val="24"/>
                <w:szCs w:val="24"/>
              </w:rPr>
            </w:pPr>
            <w:r w:rsidRPr="009A29EB">
              <w:rPr>
                <w:rFonts w:ascii="Times New Roman" w:hAnsi="Times New Roman" w:cs="Times New Roman"/>
                <w:b/>
                <w:sz w:val="24"/>
                <w:szCs w:val="24"/>
              </w:rPr>
              <w:t>грн.</w:t>
            </w:r>
          </w:p>
        </w:tc>
        <w:tc>
          <w:tcPr>
            <w:tcW w:w="1848" w:type="dxa"/>
            <w:shd w:val="clear" w:color="auto" w:fill="auto"/>
            <w:vAlign w:val="center"/>
          </w:tcPr>
          <w:p w14:paraId="5E23FC19" w14:textId="4502AA74" w:rsidR="00720443" w:rsidRPr="009A29EB" w:rsidRDefault="00720443" w:rsidP="00720443">
            <w:pPr>
              <w:tabs>
                <w:tab w:val="left" w:pos="8640"/>
              </w:tabs>
              <w:spacing w:after="0" w:line="240" w:lineRule="auto"/>
              <w:jc w:val="center"/>
              <w:rPr>
                <w:rFonts w:ascii="Times New Roman" w:eastAsia="Calibri" w:hAnsi="Times New Roman" w:cs="Times New Roman"/>
                <w:b/>
                <w:sz w:val="24"/>
                <w:szCs w:val="24"/>
              </w:rPr>
            </w:pPr>
            <w:r w:rsidRPr="009A29EB">
              <w:rPr>
                <w:rFonts w:ascii="Times New Roman" w:hAnsi="Times New Roman" w:cs="Times New Roman"/>
                <w:b/>
                <w:sz w:val="24"/>
                <w:szCs w:val="24"/>
              </w:rPr>
              <w:t>22064,78</w:t>
            </w:r>
          </w:p>
        </w:tc>
        <w:tc>
          <w:tcPr>
            <w:tcW w:w="1848" w:type="dxa"/>
            <w:shd w:val="clear" w:color="auto" w:fill="auto"/>
            <w:vAlign w:val="center"/>
          </w:tcPr>
          <w:p w14:paraId="258B3748" w14:textId="64911461" w:rsidR="00720443" w:rsidRPr="009A29EB" w:rsidRDefault="005831BD" w:rsidP="00781F53">
            <w:pPr>
              <w:tabs>
                <w:tab w:val="left" w:pos="8640"/>
              </w:tabs>
              <w:spacing w:after="0" w:line="240" w:lineRule="auto"/>
              <w:jc w:val="center"/>
              <w:rPr>
                <w:rFonts w:ascii="Times New Roman" w:eastAsia="Calibri" w:hAnsi="Times New Roman" w:cs="Times New Roman"/>
                <w:b/>
                <w:sz w:val="24"/>
                <w:szCs w:val="24"/>
              </w:rPr>
            </w:pPr>
            <w:r w:rsidRPr="009A29EB">
              <w:rPr>
                <w:rFonts w:ascii="Times New Roman" w:eastAsia="Calibri" w:hAnsi="Times New Roman" w:cs="Times New Roman"/>
                <w:b/>
                <w:sz w:val="24"/>
                <w:szCs w:val="24"/>
              </w:rPr>
              <w:t>13599,44</w:t>
            </w:r>
          </w:p>
        </w:tc>
        <w:tc>
          <w:tcPr>
            <w:tcW w:w="1848" w:type="dxa"/>
            <w:shd w:val="clear" w:color="auto" w:fill="auto"/>
            <w:vAlign w:val="center"/>
          </w:tcPr>
          <w:p w14:paraId="68D483B8" w14:textId="2CC7AF8C" w:rsidR="00720443" w:rsidRPr="009A29EB" w:rsidRDefault="005831BD" w:rsidP="00781F53">
            <w:pPr>
              <w:tabs>
                <w:tab w:val="left" w:pos="8640"/>
              </w:tabs>
              <w:spacing w:after="0" w:line="240" w:lineRule="auto"/>
              <w:jc w:val="center"/>
              <w:rPr>
                <w:rFonts w:ascii="Times New Roman" w:eastAsia="Calibri" w:hAnsi="Times New Roman" w:cs="Times New Roman"/>
                <w:b/>
                <w:sz w:val="24"/>
                <w:szCs w:val="24"/>
              </w:rPr>
            </w:pPr>
            <w:r w:rsidRPr="009A29EB">
              <w:rPr>
                <w:rFonts w:ascii="Times New Roman" w:eastAsia="Calibri" w:hAnsi="Times New Roman" w:cs="Times New Roman"/>
                <w:b/>
                <w:sz w:val="24"/>
                <w:szCs w:val="24"/>
              </w:rPr>
              <w:t>-8465,34</w:t>
            </w:r>
          </w:p>
        </w:tc>
        <w:tc>
          <w:tcPr>
            <w:tcW w:w="1849" w:type="dxa"/>
            <w:shd w:val="clear" w:color="auto" w:fill="auto"/>
            <w:vAlign w:val="center"/>
          </w:tcPr>
          <w:p w14:paraId="3BCE1D62" w14:textId="03A64D54" w:rsidR="00720443" w:rsidRPr="009A29EB" w:rsidRDefault="005831BD" w:rsidP="00781F53">
            <w:pPr>
              <w:tabs>
                <w:tab w:val="left" w:pos="8640"/>
              </w:tabs>
              <w:spacing w:after="0" w:line="240" w:lineRule="auto"/>
              <w:jc w:val="center"/>
              <w:rPr>
                <w:rFonts w:ascii="Times New Roman" w:eastAsia="Calibri" w:hAnsi="Times New Roman" w:cs="Times New Roman"/>
                <w:b/>
                <w:sz w:val="24"/>
                <w:szCs w:val="24"/>
              </w:rPr>
            </w:pPr>
            <w:r w:rsidRPr="009A29EB">
              <w:rPr>
                <w:rFonts w:ascii="Times New Roman" w:eastAsia="Calibri" w:hAnsi="Times New Roman" w:cs="Times New Roman"/>
                <w:b/>
                <w:sz w:val="24"/>
                <w:szCs w:val="24"/>
              </w:rPr>
              <w:t>-38%</w:t>
            </w:r>
          </w:p>
        </w:tc>
        <w:tc>
          <w:tcPr>
            <w:tcW w:w="3233" w:type="dxa"/>
            <w:shd w:val="clear" w:color="auto" w:fill="auto"/>
          </w:tcPr>
          <w:p w14:paraId="6D4A15E3" w14:textId="77777777" w:rsidR="00720443" w:rsidRPr="009A29EB" w:rsidRDefault="00720443" w:rsidP="00995F48">
            <w:pPr>
              <w:tabs>
                <w:tab w:val="left" w:pos="8640"/>
              </w:tabs>
              <w:spacing w:after="0" w:line="240" w:lineRule="auto"/>
              <w:rPr>
                <w:rFonts w:ascii="Times New Roman" w:eastAsia="Calibri" w:hAnsi="Times New Roman" w:cs="Times New Roman"/>
                <w:b/>
                <w:sz w:val="24"/>
                <w:szCs w:val="24"/>
              </w:rPr>
            </w:pPr>
          </w:p>
        </w:tc>
      </w:tr>
      <w:tr w:rsidR="00720443" w:rsidRPr="009A29EB" w14:paraId="4B325ED5" w14:textId="77777777" w:rsidTr="00781F53">
        <w:tc>
          <w:tcPr>
            <w:tcW w:w="709" w:type="dxa"/>
            <w:shd w:val="clear" w:color="auto" w:fill="auto"/>
          </w:tcPr>
          <w:p w14:paraId="3479F05D" w14:textId="27B461BD" w:rsidR="00720443" w:rsidRPr="009A29EB" w:rsidRDefault="00720443"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2.1.</w:t>
            </w:r>
          </w:p>
        </w:tc>
        <w:tc>
          <w:tcPr>
            <w:tcW w:w="2268" w:type="dxa"/>
            <w:shd w:val="clear" w:color="auto" w:fill="auto"/>
          </w:tcPr>
          <w:p w14:paraId="4506FA13" w14:textId="4E165558" w:rsidR="00720443" w:rsidRPr="009A29EB" w:rsidRDefault="00720443"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 xml:space="preserve">спрямовані на профілактичну роботу щодо запобігання бездоглядності, безпритульності дітей, недопущення їх втягнення у злочинну та іншу </w:t>
            </w:r>
            <w:r w:rsidRPr="009A29EB">
              <w:rPr>
                <w:rFonts w:ascii="Times New Roman" w:hAnsi="Times New Roman" w:cs="Times New Roman"/>
                <w:sz w:val="24"/>
                <w:szCs w:val="24"/>
              </w:rPr>
              <w:lastRenderedPageBreak/>
              <w:t>протиправну діяльність</w:t>
            </w:r>
          </w:p>
        </w:tc>
        <w:tc>
          <w:tcPr>
            <w:tcW w:w="1848" w:type="dxa"/>
            <w:shd w:val="clear" w:color="auto" w:fill="auto"/>
            <w:vAlign w:val="center"/>
          </w:tcPr>
          <w:p w14:paraId="37B48006" w14:textId="3CF8C5B8" w:rsidR="00720443" w:rsidRPr="009A29EB" w:rsidRDefault="00720443" w:rsidP="0072044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sz w:val="24"/>
                <w:szCs w:val="24"/>
              </w:rPr>
              <w:lastRenderedPageBreak/>
              <w:t>грн.</w:t>
            </w:r>
          </w:p>
        </w:tc>
        <w:tc>
          <w:tcPr>
            <w:tcW w:w="1848" w:type="dxa"/>
            <w:shd w:val="clear" w:color="auto" w:fill="auto"/>
            <w:vAlign w:val="center"/>
          </w:tcPr>
          <w:p w14:paraId="22A026D8" w14:textId="1251EAF3" w:rsidR="00720443" w:rsidRPr="009A29EB" w:rsidRDefault="00720443" w:rsidP="0072044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sz w:val="24"/>
                <w:szCs w:val="24"/>
              </w:rPr>
              <w:t>7291,67</w:t>
            </w:r>
          </w:p>
        </w:tc>
        <w:tc>
          <w:tcPr>
            <w:tcW w:w="1848" w:type="dxa"/>
            <w:shd w:val="clear" w:color="auto" w:fill="auto"/>
            <w:vAlign w:val="center"/>
          </w:tcPr>
          <w:p w14:paraId="74FEFCF0" w14:textId="10FC82C0" w:rsidR="00720443" w:rsidRPr="009A29EB" w:rsidRDefault="00DC75F2"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15679,00</w:t>
            </w:r>
          </w:p>
        </w:tc>
        <w:tc>
          <w:tcPr>
            <w:tcW w:w="1848" w:type="dxa"/>
            <w:shd w:val="clear" w:color="auto" w:fill="auto"/>
            <w:vAlign w:val="center"/>
          </w:tcPr>
          <w:p w14:paraId="753A8689" w14:textId="5E20376F" w:rsidR="00720443" w:rsidRPr="009A29EB" w:rsidRDefault="00DC75F2"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+8387,33</w:t>
            </w:r>
          </w:p>
        </w:tc>
        <w:tc>
          <w:tcPr>
            <w:tcW w:w="1849" w:type="dxa"/>
            <w:shd w:val="clear" w:color="auto" w:fill="auto"/>
            <w:vAlign w:val="center"/>
          </w:tcPr>
          <w:p w14:paraId="61481FA4" w14:textId="61F98280" w:rsidR="00720443" w:rsidRPr="009A29EB" w:rsidRDefault="00DC75F2"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+115%</w:t>
            </w:r>
          </w:p>
        </w:tc>
        <w:tc>
          <w:tcPr>
            <w:tcW w:w="3233" w:type="dxa"/>
            <w:shd w:val="clear" w:color="auto" w:fill="auto"/>
          </w:tcPr>
          <w:p w14:paraId="26F2C9BF" w14:textId="0556986F" w:rsidR="00720443" w:rsidRPr="009A29EB" w:rsidRDefault="00DC75F2" w:rsidP="00995F48">
            <w:pPr>
              <w:tabs>
                <w:tab w:val="left" w:pos="8640"/>
              </w:tabs>
              <w:spacing w:after="0" w:line="240" w:lineRule="auto"/>
              <w:rPr>
                <w:rFonts w:ascii="Times New Roman" w:eastAsia="Calibri" w:hAnsi="Times New Roman" w:cs="Times New Roman"/>
                <w:sz w:val="24"/>
                <w:szCs w:val="24"/>
              </w:rPr>
            </w:pPr>
            <w:r w:rsidRPr="009A29EB">
              <w:rPr>
                <w:rFonts w:ascii="Times New Roman" w:eastAsia="Calibri" w:hAnsi="Times New Roman" w:cs="Times New Roman"/>
                <w:sz w:val="24"/>
                <w:szCs w:val="24"/>
              </w:rPr>
              <w:t>Не проведено захід за п.1.3, внаслідок чого виникла різниця між запланованою та фактичною кількістю учасників та проведених заходів та збільшило вартість на одного учасника та один захід.</w:t>
            </w:r>
          </w:p>
        </w:tc>
      </w:tr>
      <w:tr w:rsidR="00720443" w:rsidRPr="009A29EB" w14:paraId="7A5CFEB4" w14:textId="77777777" w:rsidTr="00781F53">
        <w:tc>
          <w:tcPr>
            <w:tcW w:w="709" w:type="dxa"/>
            <w:shd w:val="clear" w:color="auto" w:fill="auto"/>
          </w:tcPr>
          <w:p w14:paraId="666CDEED" w14:textId="49D4E7F6" w:rsidR="00720443" w:rsidRPr="009A29EB" w:rsidRDefault="00720443"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lastRenderedPageBreak/>
              <w:t>2.2.</w:t>
            </w:r>
          </w:p>
        </w:tc>
        <w:tc>
          <w:tcPr>
            <w:tcW w:w="2268" w:type="dxa"/>
            <w:shd w:val="clear" w:color="auto" w:fill="auto"/>
          </w:tcPr>
          <w:p w14:paraId="79B12A39" w14:textId="07D39DCA" w:rsidR="00720443" w:rsidRPr="009A29EB" w:rsidRDefault="00720443"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семінари, наради, брифінги , круглі столи</w:t>
            </w:r>
          </w:p>
        </w:tc>
        <w:tc>
          <w:tcPr>
            <w:tcW w:w="1848" w:type="dxa"/>
            <w:shd w:val="clear" w:color="auto" w:fill="auto"/>
            <w:vAlign w:val="center"/>
          </w:tcPr>
          <w:p w14:paraId="1CADBDC7" w14:textId="3AF3FB34" w:rsidR="00720443" w:rsidRPr="009A29EB" w:rsidRDefault="00720443" w:rsidP="0072044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sz w:val="24"/>
                <w:szCs w:val="24"/>
              </w:rPr>
              <w:t>грн.</w:t>
            </w:r>
          </w:p>
        </w:tc>
        <w:tc>
          <w:tcPr>
            <w:tcW w:w="1848" w:type="dxa"/>
            <w:shd w:val="clear" w:color="auto" w:fill="auto"/>
            <w:vAlign w:val="center"/>
          </w:tcPr>
          <w:p w14:paraId="50563284" w14:textId="6BAF38B4" w:rsidR="00720443" w:rsidRPr="009A29EB" w:rsidRDefault="00720443" w:rsidP="0072044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sz w:val="24"/>
                <w:szCs w:val="24"/>
              </w:rPr>
              <w:t>16315,79</w:t>
            </w:r>
          </w:p>
        </w:tc>
        <w:tc>
          <w:tcPr>
            <w:tcW w:w="1848" w:type="dxa"/>
            <w:shd w:val="clear" w:color="auto" w:fill="auto"/>
            <w:vAlign w:val="center"/>
          </w:tcPr>
          <w:p w14:paraId="15DCC6C6" w14:textId="2B5ECA4E" w:rsidR="00720443" w:rsidRPr="009A29EB" w:rsidRDefault="0008066D"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2803,75</w:t>
            </w:r>
          </w:p>
        </w:tc>
        <w:tc>
          <w:tcPr>
            <w:tcW w:w="1848" w:type="dxa"/>
            <w:shd w:val="clear" w:color="auto" w:fill="auto"/>
            <w:vAlign w:val="center"/>
          </w:tcPr>
          <w:p w14:paraId="51C26515" w14:textId="6E83E880" w:rsidR="00720443" w:rsidRPr="009A29EB" w:rsidRDefault="0008066D"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-13512,04</w:t>
            </w:r>
          </w:p>
        </w:tc>
        <w:tc>
          <w:tcPr>
            <w:tcW w:w="1849" w:type="dxa"/>
            <w:shd w:val="clear" w:color="auto" w:fill="auto"/>
            <w:vAlign w:val="center"/>
          </w:tcPr>
          <w:p w14:paraId="29ACB796" w14:textId="7BDEF0A3" w:rsidR="00720443" w:rsidRPr="009A29EB" w:rsidRDefault="0008066D"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-83%</w:t>
            </w:r>
          </w:p>
        </w:tc>
        <w:tc>
          <w:tcPr>
            <w:tcW w:w="3233" w:type="dxa"/>
            <w:shd w:val="clear" w:color="auto" w:fill="auto"/>
          </w:tcPr>
          <w:p w14:paraId="620BD0FA" w14:textId="77777777" w:rsidR="00720443" w:rsidRPr="009A29EB" w:rsidRDefault="00720443" w:rsidP="00995F48">
            <w:pPr>
              <w:tabs>
                <w:tab w:val="left" w:pos="8640"/>
              </w:tabs>
              <w:spacing w:after="0" w:line="240" w:lineRule="auto"/>
              <w:rPr>
                <w:rFonts w:ascii="Times New Roman" w:eastAsia="Calibri" w:hAnsi="Times New Roman" w:cs="Times New Roman"/>
                <w:sz w:val="24"/>
                <w:szCs w:val="24"/>
              </w:rPr>
            </w:pPr>
          </w:p>
        </w:tc>
      </w:tr>
      <w:tr w:rsidR="00720443" w:rsidRPr="009A29EB" w14:paraId="75656643" w14:textId="77777777" w:rsidTr="00781F53">
        <w:tc>
          <w:tcPr>
            <w:tcW w:w="709" w:type="dxa"/>
            <w:shd w:val="clear" w:color="auto" w:fill="auto"/>
          </w:tcPr>
          <w:p w14:paraId="503A56C2" w14:textId="5C59048E" w:rsidR="00720443" w:rsidRPr="009A29EB" w:rsidRDefault="00720443"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2.3.</w:t>
            </w:r>
          </w:p>
        </w:tc>
        <w:tc>
          <w:tcPr>
            <w:tcW w:w="2268" w:type="dxa"/>
            <w:shd w:val="clear" w:color="auto" w:fill="auto"/>
          </w:tcPr>
          <w:p w14:paraId="691F2C69" w14:textId="5E10A1F0" w:rsidR="00720443" w:rsidRPr="009A29EB" w:rsidRDefault="00720443"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навчання кандидатів, підвищення кваліфікації фахівців, які надають соціальні послуги</w:t>
            </w:r>
          </w:p>
        </w:tc>
        <w:tc>
          <w:tcPr>
            <w:tcW w:w="1848" w:type="dxa"/>
            <w:shd w:val="clear" w:color="auto" w:fill="auto"/>
            <w:vAlign w:val="center"/>
          </w:tcPr>
          <w:p w14:paraId="6BF7B379" w14:textId="52F5CE30" w:rsidR="00720443" w:rsidRPr="009A29EB" w:rsidRDefault="00720443" w:rsidP="0072044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sz w:val="24"/>
                <w:szCs w:val="24"/>
              </w:rPr>
              <w:t>грн.</w:t>
            </w:r>
          </w:p>
        </w:tc>
        <w:tc>
          <w:tcPr>
            <w:tcW w:w="1848" w:type="dxa"/>
            <w:shd w:val="clear" w:color="auto" w:fill="auto"/>
            <w:vAlign w:val="center"/>
          </w:tcPr>
          <w:p w14:paraId="18AD286A" w14:textId="3C1F35B8" w:rsidR="00720443" w:rsidRPr="009A29EB" w:rsidRDefault="00720443" w:rsidP="0072044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sz w:val="24"/>
                <w:szCs w:val="24"/>
              </w:rPr>
              <w:t>16111,11</w:t>
            </w:r>
          </w:p>
        </w:tc>
        <w:tc>
          <w:tcPr>
            <w:tcW w:w="1848" w:type="dxa"/>
            <w:shd w:val="clear" w:color="auto" w:fill="auto"/>
            <w:vAlign w:val="center"/>
          </w:tcPr>
          <w:p w14:paraId="45F41CEF" w14:textId="7B1B6464" w:rsidR="00720443" w:rsidRPr="009A29EB" w:rsidRDefault="00671B96"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9375</w:t>
            </w:r>
          </w:p>
        </w:tc>
        <w:tc>
          <w:tcPr>
            <w:tcW w:w="1848" w:type="dxa"/>
            <w:shd w:val="clear" w:color="auto" w:fill="auto"/>
            <w:vAlign w:val="center"/>
          </w:tcPr>
          <w:p w14:paraId="4106E008" w14:textId="64E74271" w:rsidR="00720443" w:rsidRPr="009A29EB" w:rsidRDefault="00671B96"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-6736,11</w:t>
            </w:r>
          </w:p>
        </w:tc>
        <w:tc>
          <w:tcPr>
            <w:tcW w:w="1849" w:type="dxa"/>
            <w:shd w:val="clear" w:color="auto" w:fill="auto"/>
            <w:vAlign w:val="center"/>
          </w:tcPr>
          <w:p w14:paraId="3FCD5944" w14:textId="16ECDB78" w:rsidR="00720443" w:rsidRPr="009A29EB" w:rsidRDefault="00671B96"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-42%</w:t>
            </w:r>
          </w:p>
        </w:tc>
        <w:tc>
          <w:tcPr>
            <w:tcW w:w="3233" w:type="dxa"/>
            <w:shd w:val="clear" w:color="auto" w:fill="auto"/>
          </w:tcPr>
          <w:p w14:paraId="43E64EAF" w14:textId="77777777" w:rsidR="00720443" w:rsidRPr="009A29EB" w:rsidRDefault="00720443" w:rsidP="00995F48">
            <w:pPr>
              <w:tabs>
                <w:tab w:val="left" w:pos="8640"/>
              </w:tabs>
              <w:spacing w:after="0" w:line="240" w:lineRule="auto"/>
              <w:rPr>
                <w:rFonts w:ascii="Times New Roman" w:eastAsia="Calibri" w:hAnsi="Times New Roman" w:cs="Times New Roman"/>
                <w:sz w:val="24"/>
                <w:szCs w:val="24"/>
              </w:rPr>
            </w:pPr>
          </w:p>
        </w:tc>
      </w:tr>
      <w:tr w:rsidR="00720443" w:rsidRPr="009A29EB" w14:paraId="1852F5EE" w14:textId="77777777" w:rsidTr="00781F53">
        <w:tc>
          <w:tcPr>
            <w:tcW w:w="709" w:type="dxa"/>
            <w:shd w:val="clear" w:color="auto" w:fill="auto"/>
          </w:tcPr>
          <w:p w14:paraId="4E111E9C" w14:textId="3F2152AC" w:rsidR="00720443" w:rsidRPr="009A29EB" w:rsidRDefault="00720443"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2.4.</w:t>
            </w:r>
          </w:p>
        </w:tc>
        <w:tc>
          <w:tcPr>
            <w:tcW w:w="2268" w:type="dxa"/>
            <w:shd w:val="clear" w:color="auto" w:fill="auto"/>
          </w:tcPr>
          <w:p w14:paraId="01D033B2" w14:textId="7C6D6C31" w:rsidR="00720443" w:rsidRPr="009A29EB" w:rsidRDefault="00720443"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щодо інформаційно-просвітницької кампанії</w:t>
            </w:r>
          </w:p>
        </w:tc>
        <w:tc>
          <w:tcPr>
            <w:tcW w:w="1848" w:type="dxa"/>
            <w:shd w:val="clear" w:color="auto" w:fill="auto"/>
            <w:vAlign w:val="center"/>
          </w:tcPr>
          <w:p w14:paraId="2B5BF228" w14:textId="39A6E6EC" w:rsidR="00720443" w:rsidRPr="009A29EB" w:rsidRDefault="00720443" w:rsidP="0072044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sz w:val="24"/>
                <w:szCs w:val="24"/>
              </w:rPr>
              <w:t>грн.</w:t>
            </w:r>
          </w:p>
        </w:tc>
        <w:tc>
          <w:tcPr>
            <w:tcW w:w="1848" w:type="dxa"/>
            <w:shd w:val="clear" w:color="auto" w:fill="auto"/>
            <w:vAlign w:val="center"/>
          </w:tcPr>
          <w:p w14:paraId="0165AEBF" w14:textId="145CB614" w:rsidR="00720443" w:rsidRPr="009A29EB" w:rsidRDefault="00720443" w:rsidP="0072044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sz w:val="24"/>
                <w:szCs w:val="24"/>
              </w:rPr>
              <w:t>5000,0</w:t>
            </w:r>
          </w:p>
        </w:tc>
        <w:tc>
          <w:tcPr>
            <w:tcW w:w="1848" w:type="dxa"/>
            <w:shd w:val="clear" w:color="auto" w:fill="auto"/>
            <w:vAlign w:val="center"/>
          </w:tcPr>
          <w:p w14:paraId="34ED8112" w14:textId="779A1FC5" w:rsidR="00720443" w:rsidRPr="009A29EB" w:rsidRDefault="003E4428"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4620,95</w:t>
            </w:r>
          </w:p>
        </w:tc>
        <w:tc>
          <w:tcPr>
            <w:tcW w:w="1848" w:type="dxa"/>
            <w:shd w:val="clear" w:color="auto" w:fill="auto"/>
            <w:vAlign w:val="center"/>
          </w:tcPr>
          <w:p w14:paraId="167D6569" w14:textId="6EC1C6AB" w:rsidR="00720443" w:rsidRPr="009A29EB" w:rsidRDefault="003E4428"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-379,05</w:t>
            </w:r>
          </w:p>
        </w:tc>
        <w:tc>
          <w:tcPr>
            <w:tcW w:w="1849" w:type="dxa"/>
            <w:shd w:val="clear" w:color="auto" w:fill="auto"/>
            <w:vAlign w:val="center"/>
          </w:tcPr>
          <w:p w14:paraId="63A83244" w14:textId="1AEF82F0" w:rsidR="00720443" w:rsidRPr="009A29EB" w:rsidRDefault="003E4428"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-8%</w:t>
            </w:r>
          </w:p>
        </w:tc>
        <w:tc>
          <w:tcPr>
            <w:tcW w:w="3233" w:type="dxa"/>
            <w:shd w:val="clear" w:color="auto" w:fill="auto"/>
          </w:tcPr>
          <w:p w14:paraId="469D36FA" w14:textId="5B3806B8" w:rsidR="00720443" w:rsidRPr="009A29EB" w:rsidRDefault="00720443" w:rsidP="003E4428">
            <w:pPr>
              <w:tabs>
                <w:tab w:val="left" w:pos="8640"/>
              </w:tabs>
              <w:spacing w:after="0" w:line="240" w:lineRule="auto"/>
              <w:rPr>
                <w:rFonts w:ascii="Times New Roman" w:eastAsia="Calibri" w:hAnsi="Times New Roman" w:cs="Times New Roman"/>
                <w:sz w:val="24"/>
                <w:szCs w:val="24"/>
              </w:rPr>
            </w:pPr>
          </w:p>
        </w:tc>
      </w:tr>
      <w:tr w:rsidR="00720443" w:rsidRPr="009A29EB" w14:paraId="439CAF4F" w14:textId="77777777" w:rsidTr="00781F53">
        <w:tc>
          <w:tcPr>
            <w:tcW w:w="709" w:type="dxa"/>
            <w:shd w:val="clear" w:color="auto" w:fill="auto"/>
          </w:tcPr>
          <w:p w14:paraId="41B16E86" w14:textId="0CDCA098" w:rsidR="00720443" w:rsidRPr="009A29EB" w:rsidRDefault="00720443"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2.5.</w:t>
            </w:r>
          </w:p>
        </w:tc>
        <w:tc>
          <w:tcPr>
            <w:tcW w:w="2268" w:type="dxa"/>
            <w:shd w:val="clear" w:color="auto" w:fill="auto"/>
          </w:tcPr>
          <w:p w14:paraId="4EE9D3F5" w14:textId="0709A663" w:rsidR="00720443" w:rsidRPr="009A29EB" w:rsidRDefault="00720443" w:rsidP="00995F48">
            <w:pPr>
              <w:tabs>
                <w:tab w:val="left" w:pos="8640"/>
              </w:tabs>
              <w:spacing w:after="0" w:line="240" w:lineRule="auto"/>
              <w:rPr>
                <w:rFonts w:ascii="Times New Roman" w:eastAsia="Calibri" w:hAnsi="Times New Roman" w:cs="Times New Roman"/>
                <w:sz w:val="24"/>
                <w:szCs w:val="24"/>
              </w:rPr>
            </w:pPr>
            <w:proofErr w:type="spellStart"/>
            <w:r w:rsidRPr="009A29EB">
              <w:rPr>
                <w:rFonts w:ascii="Times New Roman" w:hAnsi="Times New Roman" w:cs="Times New Roman"/>
                <w:sz w:val="24"/>
                <w:szCs w:val="24"/>
              </w:rPr>
              <w:t>освітньо</w:t>
            </w:r>
            <w:proofErr w:type="spellEnd"/>
            <w:r w:rsidRPr="009A29EB">
              <w:rPr>
                <w:rFonts w:ascii="Times New Roman" w:hAnsi="Times New Roman" w:cs="Times New Roman"/>
                <w:sz w:val="24"/>
                <w:szCs w:val="24"/>
              </w:rPr>
              <w:t>-виховні, культмасових</w:t>
            </w:r>
          </w:p>
        </w:tc>
        <w:tc>
          <w:tcPr>
            <w:tcW w:w="1848" w:type="dxa"/>
            <w:shd w:val="clear" w:color="auto" w:fill="auto"/>
            <w:vAlign w:val="center"/>
          </w:tcPr>
          <w:p w14:paraId="7B755091" w14:textId="59E17734" w:rsidR="00720443" w:rsidRPr="009A29EB" w:rsidRDefault="00720443" w:rsidP="0072044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sz w:val="24"/>
                <w:szCs w:val="24"/>
              </w:rPr>
              <w:t>грн.</w:t>
            </w:r>
          </w:p>
        </w:tc>
        <w:tc>
          <w:tcPr>
            <w:tcW w:w="1848" w:type="dxa"/>
            <w:shd w:val="clear" w:color="auto" w:fill="auto"/>
            <w:vAlign w:val="center"/>
          </w:tcPr>
          <w:p w14:paraId="5EA0C076" w14:textId="43C1D5C3" w:rsidR="00720443" w:rsidRPr="009A29EB" w:rsidRDefault="00720443" w:rsidP="0072044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sz w:val="24"/>
                <w:szCs w:val="24"/>
              </w:rPr>
              <w:t>33371,21</w:t>
            </w:r>
          </w:p>
        </w:tc>
        <w:tc>
          <w:tcPr>
            <w:tcW w:w="1848" w:type="dxa"/>
            <w:shd w:val="clear" w:color="auto" w:fill="auto"/>
            <w:vAlign w:val="center"/>
          </w:tcPr>
          <w:p w14:paraId="58045D63" w14:textId="52BC9551" w:rsidR="00720443" w:rsidRPr="009A29EB" w:rsidRDefault="006E7BB7"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23669,71</w:t>
            </w:r>
          </w:p>
        </w:tc>
        <w:tc>
          <w:tcPr>
            <w:tcW w:w="1848" w:type="dxa"/>
            <w:shd w:val="clear" w:color="auto" w:fill="auto"/>
            <w:vAlign w:val="center"/>
          </w:tcPr>
          <w:p w14:paraId="3A7F75BC" w14:textId="27B92CF4" w:rsidR="00720443" w:rsidRPr="009A29EB" w:rsidRDefault="006E7BB7"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-9701,5</w:t>
            </w:r>
          </w:p>
        </w:tc>
        <w:tc>
          <w:tcPr>
            <w:tcW w:w="1849" w:type="dxa"/>
            <w:shd w:val="clear" w:color="auto" w:fill="auto"/>
            <w:vAlign w:val="center"/>
          </w:tcPr>
          <w:p w14:paraId="46D46DCF" w14:textId="05FE4F08" w:rsidR="00720443" w:rsidRPr="009A29EB" w:rsidRDefault="006E7BB7"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-30%</w:t>
            </w:r>
          </w:p>
        </w:tc>
        <w:tc>
          <w:tcPr>
            <w:tcW w:w="3233" w:type="dxa"/>
            <w:shd w:val="clear" w:color="auto" w:fill="auto"/>
          </w:tcPr>
          <w:p w14:paraId="5E858719" w14:textId="77777777" w:rsidR="00720443" w:rsidRPr="009A29EB" w:rsidRDefault="00720443" w:rsidP="00995F48">
            <w:pPr>
              <w:tabs>
                <w:tab w:val="left" w:pos="8640"/>
              </w:tabs>
              <w:spacing w:after="0" w:line="240" w:lineRule="auto"/>
              <w:rPr>
                <w:rFonts w:ascii="Times New Roman" w:eastAsia="Calibri" w:hAnsi="Times New Roman" w:cs="Times New Roman"/>
                <w:sz w:val="24"/>
                <w:szCs w:val="24"/>
              </w:rPr>
            </w:pPr>
          </w:p>
        </w:tc>
      </w:tr>
      <w:tr w:rsidR="00720443" w:rsidRPr="009A29EB" w14:paraId="490EEA3C" w14:textId="77777777" w:rsidTr="00781F53">
        <w:tc>
          <w:tcPr>
            <w:tcW w:w="709" w:type="dxa"/>
            <w:shd w:val="clear" w:color="auto" w:fill="auto"/>
          </w:tcPr>
          <w:p w14:paraId="6CFE52BF" w14:textId="1840DC2A" w:rsidR="00720443" w:rsidRPr="009A29EB" w:rsidRDefault="00720443" w:rsidP="00995F48">
            <w:pPr>
              <w:tabs>
                <w:tab w:val="left" w:pos="8640"/>
              </w:tabs>
              <w:spacing w:after="0" w:line="240" w:lineRule="auto"/>
              <w:rPr>
                <w:rFonts w:ascii="Times New Roman" w:eastAsia="Calibri" w:hAnsi="Times New Roman" w:cs="Times New Roman"/>
                <w:b/>
                <w:sz w:val="24"/>
                <w:szCs w:val="24"/>
              </w:rPr>
            </w:pPr>
            <w:r w:rsidRPr="009A29EB">
              <w:rPr>
                <w:rFonts w:ascii="Times New Roman" w:hAnsi="Times New Roman" w:cs="Times New Roman"/>
                <w:b/>
                <w:sz w:val="24"/>
                <w:szCs w:val="24"/>
              </w:rPr>
              <w:t>3.</w:t>
            </w:r>
          </w:p>
        </w:tc>
        <w:tc>
          <w:tcPr>
            <w:tcW w:w="2268" w:type="dxa"/>
            <w:shd w:val="clear" w:color="auto" w:fill="auto"/>
          </w:tcPr>
          <w:p w14:paraId="73B95C8C" w14:textId="0B4AF394" w:rsidR="00720443" w:rsidRPr="009A29EB" w:rsidRDefault="00720443" w:rsidP="00995F48">
            <w:pPr>
              <w:tabs>
                <w:tab w:val="left" w:pos="8640"/>
              </w:tabs>
              <w:spacing w:after="0" w:line="240" w:lineRule="auto"/>
              <w:rPr>
                <w:rFonts w:ascii="Times New Roman" w:eastAsia="Calibri" w:hAnsi="Times New Roman" w:cs="Times New Roman"/>
                <w:b/>
                <w:sz w:val="24"/>
                <w:szCs w:val="24"/>
              </w:rPr>
            </w:pPr>
            <w:r w:rsidRPr="009A29EB">
              <w:rPr>
                <w:rFonts w:ascii="Times New Roman" w:hAnsi="Times New Roman" w:cs="Times New Roman"/>
                <w:b/>
                <w:sz w:val="24"/>
                <w:szCs w:val="24"/>
              </w:rPr>
              <w:t>Середні затрати на одного учасника заходу</w:t>
            </w:r>
          </w:p>
        </w:tc>
        <w:tc>
          <w:tcPr>
            <w:tcW w:w="1848" w:type="dxa"/>
            <w:shd w:val="clear" w:color="auto" w:fill="auto"/>
            <w:vAlign w:val="center"/>
          </w:tcPr>
          <w:p w14:paraId="29206E1B" w14:textId="4BA6D25F" w:rsidR="00720443" w:rsidRPr="009A29EB" w:rsidRDefault="00720443" w:rsidP="00720443">
            <w:pPr>
              <w:tabs>
                <w:tab w:val="left" w:pos="8640"/>
              </w:tabs>
              <w:spacing w:after="0" w:line="240" w:lineRule="auto"/>
              <w:jc w:val="center"/>
              <w:rPr>
                <w:rFonts w:ascii="Times New Roman" w:eastAsia="Calibri" w:hAnsi="Times New Roman" w:cs="Times New Roman"/>
                <w:b/>
                <w:sz w:val="24"/>
                <w:szCs w:val="24"/>
              </w:rPr>
            </w:pPr>
            <w:r w:rsidRPr="009A29EB">
              <w:rPr>
                <w:rFonts w:ascii="Times New Roman" w:hAnsi="Times New Roman" w:cs="Times New Roman"/>
                <w:b/>
                <w:sz w:val="24"/>
                <w:szCs w:val="24"/>
              </w:rPr>
              <w:t>грн.</w:t>
            </w:r>
          </w:p>
        </w:tc>
        <w:tc>
          <w:tcPr>
            <w:tcW w:w="1848" w:type="dxa"/>
            <w:shd w:val="clear" w:color="auto" w:fill="auto"/>
            <w:vAlign w:val="center"/>
          </w:tcPr>
          <w:p w14:paraId="5C2CD667" w14:textId="7E327207" w:rsidR="00720443" w:rsidRPr="009A29EB" w:rsidRDefault="00720443" w:rsidP="00720443">
            <w:pPr>
              <w:tabs>
                <w:tab w:val="left" w:pos="8640"/>
              </w:tabs>
              <w:spacing w:after="0" w:line="240" w:lineRule="auto"/>
              <w:jc w:val="center"/>
              <w:rPr>
                <w:rFonts w:ascii="Times New Roman" w:eastAsia="Calibri" w:hAnsi="Times New Roman" w:cs="Times New Roman"/>
                <w:b/>
                <w:sz w:val="24"/>
                <w:szCs w:val="24"/>
              </w:rPr>
            </w:pPr>
            <w:r w:rsidRPr="009A29EB">
              <w:rPr>
                <w:rFonts w:ascii="Times New Roman" w:hAnsi="Times New Roman" w:cs="Times New Roman"/>
                <w:b/>
                <w:color w:val="000000"/>
                <w:sz w:val="24"/>
                <w:szCs w:val="24"/>
              </w:rPr>
              <w:t>83,97</w:t>
            </w:r>
          </w:p>
        </w:tc>
        <w:tc>
          <w:tcPr>
            <w:tcW w:w="1848" w:type="dxa"/>
            <w:shd w:val="clear" w:color="auto" w:fill="auto"/>
            <w:vAlign w:val="center"/>
          </w:tcPr>
          <w:p w14:paraId="3F2A0A08" w14:textId="1DF13D39" w:rsidR="00720443" w:rsidRPr="009A29EB" w:rsidRDefault="005831BD" w:rsidP="00781F53">
            <w:pPr>
              <w:tabs>
                <w:tab w:val="left" w:pos="8640"/>
              </w:tabs>
              <w:spacing w:after="0" w:line="240" w:lineRule="auto"/>
              <w:jc w:val="center"/>
              <w:rPr>
                <w:rFonts w:ascii="Times New Roman" w:eastAsia="Calibri" w:hAnsi="Times New Roman" w:cs="Times New Roman"/>
                <w:b/>
                <w:sz w:val="24"/>
                <w:szCs w:val="24"/>
              </w:rPr>
            </w:pPr>
            <w:r w:rsidRPr="009A29EB">
              <w:rPr>
                <w:rFonts w:ascii="Times New Roman" w:eastAsia="Calibri" w:hAnsi="Times New Roman" w:cs="Times New Roman"/>
                <w:b/>
                <w:sz w:val="24"/>
                <w:szCs w:val="24"/>
              </w:rPr>
              <w:t>103,24</w:t>
            </w:r>
          </w:p>
        </w:tc>
        <w:tc>
          <w:tcPr>
            <w:tcW w:w="1848" w:type="dxa"/>
            <w:shd w:val="clear" w:color="auto" w:fill="auto"/>
            <w:vAlign w:val="center"/>
          </w:tcPr>
          <w:p w14:paraId="4ACF9BDD" w14:textId="4AC685E7" w:rsidR="00720443" w:rsidRPr="009A29EB" w:rsidRDefault="005831BD" w:rsidP="00781F53">
            <w:pPr>
              <w:tabs>
                <w:tab w:val="left" w:pos="8640"/>
              </w:tabs>
              <w:spacing w:after="0" w:line="240" w:lineRule="auto"/>
              <w:jc w:val="center"/>
              <w:rPr>
                <w:rFonts w:ascii="Times New Roman" w:eastAsia="Calibri" w:hAnsi="Times New Roman" w:cs="Times New Roman"/>
                <w:b/>
                <w:sz w:val="24"/>
                <w:szCs w:val="24"/>
              </w:rPr>
            </w:pPr>
            <w:r w:rsidRPr="009A29EB">
              <w:rPr>
                <w:rFonts w:ascii="Times New Roman" w:eastAsia="Calibri" w:hAnsi="Times New Roman" w:cs="Times New Roman"/>
                <w:b/>
                <w:sz w:val="24"/>
                <w:szCs w:val="24"/>
              </w:rPr>
              <w:t>19,27</w:t>
            </w:r>
          </w:p>
        </w:tc>
        <w:tc>
          <w:tcPr>
            <w:tcW w:w="1849" w:type="dxa"/>
            <w:shd w:val="clear" w:color="auto" w:fill="auto"/>
            <w:vAlign w:val="center"/>
          </w:tcPr>
          <w:p w14:paraId="199B47A7" w14:textId="3D0BD2B9" w:rsidR="00720443" w:rsidRPr="009A29EB" w:rsidRDefault="005831BD" w:rsidP="00781F53">
            <w:pPr>
              <w:tabs>
                <w:tab w:val="left" w:pos="8640"/>
              </w:tabs>
              <w:spacing w:after="0" w:line="240" w:lineRule="auto"/>
              <w:jc w:val="center"/>
              <w:rPr>
                <w:rFonts w:ascii="Times New Roman" w:eastAsia="Calibri" w:hAnsi="Times New Roman" w:cs="Times New Roman"/>
                <w:b/>
                <w:sz w:val="24"/>
                <w:szCs w:val="24"/>
              </w:rPr>
            </w:pPr>
            <w:r w:rsidRPr="009A29EB">
              <w:rPr>
                <w:rFonts w:ascii="Times New Roman" w:eastAsia="Calibri" w:hAnsi="Times New Roman" w:cs="Times New Roman"/>
                <w:b/>
                <w:sz w:val="24"/>
                <w:szCs w:val="24"/>
              </w:rPr>
              <w:t>23%</w:t>
            </w:r>
          </w:p>
        </w:tc>
        <w:tc>
          <w:tcPr>
            <w:tcW w:w="3233" w:type="dxa"/>
            <w:shd w:val="clear" w:color="auto" w:fill="auto"/>
          </w:tcPr>
          <w:p w14:paraId="75188763" w14:textId="77777777" w:rsidR="00720443" w:rsidRPr="009A29EB" w:rsidRDefault="00720443" w:rsidP="00995F48">
            <w:pPr>
              <w:tabs>
                <w:tab w:val="left" w:pos="8640"/>
              </w:tabs>
              <w:spacing w:after="0" w:line="240" w:lineRule="auto"/>
              <w:rPr>
                <w:rFonts w:ascii="Times New Roman" w:eastAsia="Calibri" w:hAnsi="Times New Roman" w:cs="Times New Roman"/>
                <w:b/>
                <w:sz w:val="24"/>
                <w:szCs w:val="24"/>
              </w:rPr>
            </w:pPr>
          </w:p>
        </w:tc>
      </w:tr>
      <w:tr w:rsidR="00720443" w:rsidRPr="009A29EB" w14:paraId="7C876FE0" w14:textId="77777777" w:rsidTr="00781F53">
        <w:tc>
          <w:tcPr>
            <w:tcW w:w="709" w:type="dxa"/>
            <w:shd w:val="clear" w:color="auto" w:fill="auto"/>
          </w:tcPr>
          <w:p w14:paraId="43107432" w14:textId="556F30B5" w:rsidR="00720443" w:rsidRPr="009A29EB" w:rsidRDefault="00720443"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3.1.</w:t>
            </w:r>
          </w:p>
        </w:tc>
        <w:tc>
          <w:tcPr>
            <w:tcW w:w="2268" w:type="dxa"/>
            <w:shd w:val="clear" w:color="auto" w:fill="auto"/>
          </w:tcPr>
          <w:p w14:paraId="6946884A" w14:textId="25AC7595" w:rsidR="00720443" w:rsidRPr="009A29EB" w:rsidRDefault="00720443"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спрямовані на профілактичну роботу щодо запобігання бездоглядності, безпритульності дітей, недопущення їх втягнення у злочинну та іншу протиправну діяльність</w:t>
            </w:r>
          </w:p>
        </w:tc>
        <w:tc>
          <w:tcPr>
            <w:tcW w:w="1848" w:type="dxa"/>
            <w:shd w:val="clear" w:color="auto" w:fill="auto"/>
            <w:vAlign w:val="center"/>
          </w:tcPr>
          <w:p w14:paraId="51E76ED3" w14:textId="5443E4A1" w:rsidR="00720443" w:rsidRPr="009A29EB" w:rsidRDefault="00720443" w:rsidP="0072044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sz w:val="24"/>
                <w:szCs w:val="24"/>
              </w:rPr>
              <w:t>грн.</w:t>
            </w:r>
          </w:p>
        </w:tc>
        <w:tc>
          <w:tcPr>
            <w:tcW w:w="1848" w:type="dxa"/>
            <w:shd w:val="clear" w:color="auto" w:fill="auto"/>
            <w:vAlign w:val="center"/>
          </w:tcPr>
          <w:p w14:paraId="36937CBB" w14:textId="704D6EBA" w:rsidR="00720443" w:rsidRPr="009A29EB" w:rsidRDefault="00720443" w:rsidP="0072044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color w:val="000000"/>
                <w:sz w:val="24"/>
                <w:szCs w:val="24"/>
              </w:rPr>
              <w:t>147,31</w:t>
            </w:r>
          </w:p>
        </w:tc>
        <w:tc>
          <w:tcPr>
            <w:tcW w:w="1848" w:type="dxa"/>
            <w:shd w:val="clear" w:color="auto" w:fill="auto"/>
            <w:vAlign w:val="center"/>
          </w:tcPr>
          <w:p w14:paraId="5324D0DF" w14:textId="306853F9" w:rsidR="00720443" w:rsidRPr="009A29EB" w:rsidRDefault="00DC75F2"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313,58</w:t>
            </w:r>
          </w:p>
        </w:tc>
        <w:tc>
          <w:tcPr>
            <w:tcW w:w="1848" w:type="dxa"/>
            <w:shd w:val="clear" w:color="auto" w:fill="auto"/>
            <w:vAlign w:val="center"/>
          </w:tcPr>
          <w:p w14:paraId="466DEB08" w14:textId="2D6A3281" w:rsidR="00720443" w:rsidRPr="009A29EB" w:rsidRDefault="00DC75F2"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+166,27</w:t>
            </w:r>
          </w:p>
        </w:tc>
        <w:tc>
          <w:tcPr>
            <w:tcW w:w="1849" w:type="dxa"/>
            <w:shd w:val="clear" w:color="auto" w:fill="auto"/>
            <w:vAlign w:val="center"/>
          </w:tcPr>
          <w:p w14:paraId="01DE5A97" w14:textId="14FB7C7C" w:rsidR="00720443" w:rsidRPr="009A29EB" w:rsidRDefault="00DC75F2"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+113%</w:t>
            </w:r>
          </w:p>
        </w:tc>
        <w:tc>
          <w:tcPr>
            <w:tcW w:w="3233" w:type="dxa"/>
            <w:shd w:val="clear" w:color="auto" w:fill="auto"/>
          </w:tcPr>
          <w:p w14:paraId="4A460DAD" w14:textId="05EC29F1" w:rsidR="00720443" w:rsidRPr="009A29EB" w:rsidRDefault="00DC75F2" w:rsidP="00995F48">
            <w:pPr>
              <w:tabs>
                <w:tab w:val="left" w:pos="8640"/>
              </w:tabs>
              <w:spacing w:after="0" w:line="240" w:lineRule="auto"/>
              <w:rPr>
                <w:rFonts w:ascii="Times New Roman" w:eastAsia="Calibri" w:hAnsi="Times New Roman" w:cs="Times New Roman"/>
                <w:sz w:val="24"/>
                <w:szCs w:val="24"/>
              </w:rPr>
            </w:pPr>
            <w:r w:rsidRPr="009A29EB">
              <w:rPr>
                <w:rFonts w:ascii="Times New Roman" w:eastAsia="Calibri" w:hAnsi="Times New Roman" w:cs="Times New Roman"/>
                <w:sz w:val="24"/>
                <w:szCs w:val="24"/>
              </w:rPr>
              <w:t>Не проведено захід за п.1.3, внаслідок чого виникла різниця між запланованою та фактичною кількістю учасників та проведених заходів та збільшило вартість на одного учасника та один захід.</w:t>
            </w:r>
          </w:p>
        </w:tc>
      </w:tr>
      <w:tr w:rsidR="00720443" w:rsidRPr="009A29EB" w14:paraId="6A19368C" w14:textId="77777777" w:rsidTr="00781F53">
        <w:tc>
          <w:tcPr>
            <w:tcW w:w="709" w:type="dxa"/>
            <w:shd w:val="clear" w:color="auto" w:fill="auto"/>
          </w:tcPr>
          <w:p w14:paraId="72DBE6E6" w14:textId="6427A932" w:rsidR="00720443" w:rsidRPr="009A29EB" w:rsidRDefault="00720443"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3.2.</w:t>
            </w:r>
          </w:p>
        </w:tc>
        <w:tc>
          <w:tcPr>
            <w:tcW w:w="2268" w:type="dxa"/>
            <w:shd w:val="clear" w:color="auto" w:fill="auto"/>
          </w:tcPr>
          <w:p w14:paraId="7935EF93" w14:textId="6092DBB9" w:rsidR="00720443" w:rsidRPr="009A29EB" w:rsidRDefault="00720443"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 xml:space="preserve">семінари, наради, </w:t>
            </w:r>
            <w:r w:rsidRPr="009A29EB">
              <w:rPr>
                <w:rFonts w:ascii="Times New Roman" w:hAnsi="Times New Roman" w:cs="Times New Roman"/>
                <w:sz w:val="24"/>
                <w:szCs w:val="24"/>
              </w:rPr>
              <w:lastRenderedPageBreak/>
              <w:t>брифінги , круглі столи</w:t>
            </w:r>
          </w:p>
        </w:tc>
        <w:tc>
          <w:tcPr>
            <w:tcW w:w="1848" w:type="dxa"/>
            <w:shd w:val="clear" w:color="auto" w:fill="auto"/>
            <w:vAlign w:val="center"/>
          </w:tcPr>
          <w:p w14:paraId="2534DB81" w14:textId="77F02EE4" w:rsidR="00720443" w:rsidRPr="009A29EB" w:rsidRDefault="00720443" w:rsidP="0072044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sz w:val="24"/>
                <w:szCs w:val="24"/>
              </w:rPr>
              <w:lastRenderedPageBreak/>
              <w:t>грн.</w:t>
            </w:r>
          </w:p>
        </w:tc>
        <w:tc>
          <w:tcPr>
            <w:tcW w:w="1848" w:type="dxa"/>
            <w:shd w:val="clear" w:color="auto" w:fill="auto"/>
            <w:vAlign w:val="center"/>
          </w:tcPr>
          <w:p w14:paraId="77D5BC80" w14:textId="659DBCE5" w:rsidR="00720443" w:rsidRPr="009A29EB" w:rsidRDefault="00720443" w:rsidP="0072044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color w:val="000000"/>
                <w:sz w:val="24"/>
                <w:szCs w:val="24"/>
              </w:rPr>
              <w:t>216,03</w:t>
            </w:r>
          </w:p>
        </w:tc>
        <w:tc>
          <w:tcPr>
            <w:tcW w:w="1848" w:type="dxa"/>
            <w:shd w:val="clear" w:color="auto" w:fill="auto"/>
            <w:vAlign w:val="center"/>
          </w:tcPr>
          <w:p w14:paraId="5DAD7621" w14:textId="3A0888AF" w:rsidR="00720443" w:rsidRPr="009A29EB" w:rsidRDefault="008F7AC5"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77,69</w:t>
            </w:r>
          </w:p>
        </w:tc>
        <w:tc>
          <w:tcPr>
            <w:tcW w:w="1848" w:type="dxa"/>
            <w:shd w:val="clear" w:color="auto" w:fill="auto"/>
            <w:vAlign w:val="center"/>
          </w:tcPr>
          <w:p w14:paraId="6299C519" w14:textId="74706B87" w:rsidR="00720443" w:rsidRPr="009A29EB" w:rsidRDefault="008F7AC5"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-138,34</w:t>
            </w:r>
          </w:p>
        </w:tc>
        <w:tc>
          <w:tcPr>
            <w:tcW w:w="1849" w:type="dxa"/>
            <w:shd w:val="clear" w:color="auto" w:fill="auto"/>
            <w:vAlign w:val="center"/>
          </w:tcPr>
          <w:p w14:paraId="402B4C9D" w14:textId="17D9FE99" w:rsidR="00720443" w:rsidRPr="009A29EB" w:rsidRDefault="008F7AC5"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-64%</w:t>
            </w:r>
          </w:p>
        </w:tc>
        <w:tc>
          <w:tcPr>
            <w:tcW w:w="3233" w:type="dxa"/>
            <w:shd w:val="clear" w:color="auto" w:fill="auto"/>
          </w:tcPr>
          <w:p w14:paraId="5826F887" w14:textId="77777777" w:rsidR="00720443" w:rsidRPr="009A29EB" w:rsidRDefault="00720443" w:rsidP="00995F48">
            <w:pPr>
              <w:tabs>
                <w:tab w:val="left" w:pos="8640"/>
              </w:tabs>
              <w:spacing w:after="0" w:line="240" w:lineRule="auto"/>
              <w:rPr>
                <w:rFonts w:ascii="Times New Roman" w:eastAsia="Calibri" w:hAnsi="Times New Roman" w:cs="Times New Roman"/>
                <w:sz w:val="24"/>
                <w:szCs w:val="24"/>
              </w:rPr>
            </w:pPr>
          </w:p>
        </w:tc>
      </w:tr>
      <w:tr w:rsidR="00720443" w:rsidRPr="009A29EB" w14:paraId="5B9D1251" w14:textId="77777777" w:rsidTr="00781F53">
        <w:tc>
          <w:tcPr>
            <w:tcW w:w="709" w:type="dxa"/>
            <w:shd w:val="clear" w:color="auto" w:fill="auto"/>
          </w:tcPr>
          <w:p w14:paraId="644E7B17" w14:textId="7D042C02" w:rsidR="00720443" w:rsidRPr="009A29EB" w:rsidRDefault="00720443"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lastRenderedPageBreak/>
              <w:t>3.3.</w:t>
            </w:r>
          </w:p>
        </w:tc>
        <w:tc>
          <w:tcPr>
            <w:tcW w:w="2268" w:type="dxa"/>
            <w:shd w:val="clear" w:color="auto" w:fill="auto"/>
          </w:tcPr>
          <w:p w14:paraId="31D50037" w14:textId="241946D5" w:rsidR="00720443" w:rsidRPr="009A29EB" w:rsidRDefault="00720443"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навчання кандидатів, підвищення кваліфікації фахівців, які надають соціальні послуги</w:t>
            </w:r>
          </w:p>
        </w:tc>
        <w:tc>
          <w:tcPr>
            <w:tcW w:w="1848" w:type="dxa"/>
            <w:shd w:val="clear" w:color="auto" w:fill="auto"/>
            <w:vAlign w:val="center"/>
          </w:tcPr>
          <w:p w14:paraId="5376162C" w14:textId="02043EF7" w:rsidR="00720443" w:rsidRPr="009A29EB" w:rsidRDefault="00720443" w:rsidP="0072044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sz w:val="24"/>
                <w:szCs w:val="24"/>
              </w:rPr>
              <w:t>грн.</w:t>
            </w:r>
          </w:p>
        </w:tc>
        <w:tc>
          <w:tcPr>
            <w:tcW w:w="1848" w:type="dxa"/>
            <w:shd w:val="clear" w:color="auto" w:fill="auto"/>
            <w:vAlign w:val="center"/>
          </w:tcPr>
          <w:p w14:paraId="743D67CE" w14:textId="6F64899C" w:rsidR="00720443" w:rsidRPr="009A29EB" w:rsidRDefault="00720443" w:rsidP="0072044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color w:val="000000"/>
                <w:sz w:val="24"/>
                <w:szCs w:val="24"/>
              </w:rPr>
              <w:t>495,73</w:t>
            </w:r>
          </w:p>
        </w:tc>
        <w:tc>
          <w:tcPr>
            <w:tcW w:w="1848" w:type="dxa"/>
            <w:shd w:val="clear" w:color="auto" w:fill="auto"/>
            <w:vAlign w:val="center"/>
          </w:tcPr>
          <w:p w14:paraId="72C43129" w14:textId="17AC4C15" w:rsidR="00720443" w:rsidRPr="009A29EB" w:rsidRDefault="00671B96"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378,79</w:t>
            </w:r>
          </w:p>
        </w:tc>
        <w:tc>
          <w:tcPr>
            <w:tcW w:w="1848" w:type="dxa"/>
            <w:shd w:val="clear" w:color="auto" w:fill="auto"/>
            <w:vAlign w:val="center"/>
          </w:tcPr>
          <w:p w14:paraId="6B9EDE50" w14:textId="47EF9207" w:rsidR="00720443" w:rsidRPr="009A29EB" w:rsidRDefault="00671B96"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-116,94</w:t>
            </w:r>
          </w:p>
        </w:tc>
        <w:tc>
          <w:tcPr>
            <w:tcW w:w="1849" w:type="dxa"/>
            <w:shd w:val="clear" w:color="auto" w:fill="auto"/>
            <w:vAlign w:val="center"/>
          </w:tcPr>
          <w:p w14:paraId="48C39CF8" w14:textId="4CC1EC8F" w:rsidR="00720443" w:rsidRPr="009A29EB" w:rsidRDefault="00671B96"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-24%</w:t>
            </w:r>
          </w:p>
        </w:tc>
        <w:tc>
          <w:tcPr>
            <w:tcW w:w="3233" w:type="dxa"/>
            <w:shd w:val="clear" w:color="auto" w:fill="auto"/>
          </w:tcPr>
          <w:p w14:paraId="1369C451" w14:textId="77777777" w:rsidR="00720443" w:rsidRPr="009A29EB" w:rsidRDefault="00720443" w:rsidP="00995F48">
            <w:pPr>
              <w:tabs>
                <w:tab w:val="left" w:pos="8640"/>
              </w:tabs>
              <w:spacing w:after="0" w:line="240" w:lineRule="auto"/>
              <w:rPr>
                <w:rFonts w:ascii="Times New Roman" w:eastAsia="Calibri" w:hAnsi="Times New Roman" w:cs="Times New Roman"/>
                <w:sz w:val="24"/>
                <w:szCs w:val="24"/>
              </w:rPr>
            </w:pPr>
          </w:p>
        </w:tc>
      </w:tr>
      <w:tr w:rsidR="00720443" w:rsidRPr="009A29EB" w14:paraId="62D92570" w14:textId="77777777" w:rsidTr="00781F53">
        <w:tc>
          <w:tcPr>
            <w:tcW w:w="709" w:type="dxa"/>
            <w:shd w:val="clear" w:color="auto" w:fill="auto"/>
          </w:tcPr>
          <w:p w14:paraId="33D4A4CA" w14:textId="78BF27D3" w:rsidR="00720443" w:rsidRPr="009A29EB" w:rsidRDefault="00720443"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3.4.</w:t>
            </w:r>
          </w:p>
        </w:tc>
        <w:tc>
          <w:tcPr>
            <w:tcW w:w="2268" w:type="dxa"/>
            <w:shd w:val="clear" w:color="auto" w:fill="auto"/>
          </w:tcPr>
          <w:p w14:paraId="7FC29A6B" w14:textId="5867D0AC" w:rsidR="00720443" w:rsidRPr="009A29EB" w:rsidRDefault="00720443"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щодо інформаційно-просвітницької кампанії</w:t>
            </w:r>
          </w:p>
        </w:tc>
        <w:tc>
          <w:tcPr>
            <w:tcW w:w="1848" w:type="dxa"/>
            <w:shd w:val="clear" w:color="auto" w:fill="auto"/>
            <w:vAlign w:val="center"/>
          </w:tcPr>
          <w:p w14:paraId="67AAEE2F" w14:textId="46DF5D1F" w:rsidR="00720443" w:rsidRPr="009A29EB" w:rsidRDefault="00720443" w:rsidP="0072044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sz w:val="24"/>
                <w:szCs w:val="24"/>
              </w:rPr>
              <w:t>грн.</w:t>
            </w:r>
          </w:p>
        </w:tc>
        <w:tc>
          <w:tcPr>
            <w:tcW w:w="1848" w:type="dxa"/>
            <w:shd w:val="clear" w:color="auto" w:fill="auto"/>
            <w:vAlign w:val="center"/>
          </w:tcPr>
          <w:p w14:paraId="23806FE5" w14:textId="7F001F80" w:rsidR="00720443" w:rsidRPr="009A29EB" w:rsidRDefault="00720443" w:rsidP="0072044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color w:val="000000"/>
                <w:sz w:val="24"/>
                <w:szCs w:val="24"/>
              </w:rPr>
              <w:t>5,79</w:t>
            </w:r>
          </w:p>
        </w:tc>
        <w:tc>
          <w:tcPr>
            <w:tcW w:w="1848" w:type="dxa"/>
            <w:shd w:val="clear" w:color="auto" w:fill="auto"/>
            <w:vAlign w:val="center"/>
          </w:tcPr>
          <w:p w14:paraId="11517079" w14:textId="680A39CB" w:rsidR="00720443" w:rsidRPr="009A29EB" w:rsidRDefault="008640A6"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8,45</w:t>
            </w:r>
          </w:p>
        </w:tc>
        <w:tc>
          <w:tcPr>
            <w:tcW w:w="1848" w:type="dxa"/>
            <w:shd w:val="clear" w:color="auto" w:fill="auto"/>
            <w:vAlign w:val="center"/>
          </w:tcPr>
          <w:p w14:paraId="7C5481FC" w14:textId="6B581016" w:rsidR="00720443" w:rsidRPr="009A29EB" w:rsidRDefault="008640A6"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+2,66</w:t>
            </w:r>
          </w:p>
        </w:tc>
        <w:tc>
          <w:tcPr>
            <w:tcW w:w="1849" w:type="dxa"/>
            <w:shd w:val="clear" w:color="auto" w:fill="auto"/>
            <w:vAlign w:val="center"/>
          </w:tcPr>
          <w:p w14:paraId="510B8AF2" w14:textId="2C6E190D" w:rsidR="00720443" w:rsidRPr="009A29EB" w:rsidRDefault="008640A6" w:rsidP="00781F5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+50%</w:t>
            </w:r>
          </w:p>
        </w:tc>
        <w:tc>
          <w:tcPr>
            <w:tcW w:w="3233" w:type="dxa"/>
            <w:shd w:val="clear" w:color="auto" w:fill="auto"/>
          </w:tcPr>
          <w:p w14:paraId="42DE3D0E" w14:textId="6F79AF89" w:rsidR="00720443" w:rsidRPr="009A29EB" w:rsidRDefault="00B52236" w:rsidP="00995F48">
            <w:pPr>
              <w:tabs>
                <w:tab w:val="left" w:pos="8640"/>
              </w:tabs>
              <w:spacing w:after="0" w:line="240" w:lineRule="auto"/>
              <w:rPr>
                <w:rFonts w:ascii="Times New Roman" w:eastAsia="Calibri" w:hAnsi="Times New Roman" w:cs="Times New Roman"/>
                <w:sz w:val="24"/>
                <w:szCs w:val="24"/>
              </w:rPr>
            </w:pPr>
            <w:r w:rsidRPr="009A29EB">
              <w:rPr>
                <w:rFonts w:ascii="Times New Roman" w:eastAsia="Calibri" w:hAnsi="Times New Roman" w:cs="Times New Roman"/>
                <w:sz w:val="24"/>
                <w:szCs w:val="24"/>
              </w:rPr>
              <w:t xml:space="preserve">Не проведено захід за п.6.5(за даним заходом заплановано згідно програми </w:t>
            </w:r>
            <w:r w:rsidR="003B10C0" w:rsidRPr="009A29EB">
              <w:rPr>
                <w:rFonts w:ascii="Times New Roman" w:eastAsia="Calibri" w:hAnsi="Times New Roman" w:cs="Times New Roman"/>
                <w:sz w:val="24"/>
                <w:szCs w:val="24"/>
              </w:rPr>
              <w:t>20350учасників та 37заходів</w:t>
            </w:r>
            <w:r w:rsidRPr="009A29EB">
              <w:rPr>
                <w:rFonts w:ascii="Times New Roman" w:eastAsia="Calibri" w:hAnsi="Times New Roman" w:cs="Times New Roman"/>
                <w:sz w:val="24"/>
                <w:szCs w:val="24"/>
              </w:rPr>
              <w:t>), внаслідок чого виникла різниця між запланованою та фактичною кількістю учасників та проведених заходів та збільшило вартість на одного учасника та один захід.</w:t>
            </w:r>
          </w:p>
        </w:tc>
      </w:tr>
      <w:tr w:rsidR="00720443" w:rsidRPr="009A29EB" w14:paraId="0EAF1FC7" w14:textId="77777777" w:rsidTr="00AE2514">
        <w:tc>
          <w:tcPr>
            <w:tcW w:w="709" w:type="dxa"/>
            <w:shd w:val="clear" w:color="auto" w:fill="auto"/>
          </w:tcPr>
          <w:p w14:paraId="3F7E3458" w14:textId="21BD3C9D" w:rsidR="00720443" w:rsidRPr="009A29EB" w:rsidRDefault="00720443"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3.5.</w:t>
            </w:r>
          </w:p>
        </w:tc>
        <w:tc>
          <w:tcPr>
            <w:tcW w:w="2268" w:type="dxa"/>
            <w:shd w:val="clear" w:color="auto" w:fill="auto"/>
          </w:tcPr>
          <w:p w14:paraId="67AAFB11" w14:textId="73CB1C9D" w:rsidR="00720443" w:rsidRPr="009A29EB" w:rsidRDefault="00720443" w:rsidP="00995F48">
            <w:pPr>
              <w:tabs>
                <w:tab w:val="left" w:pos="8640"/>
              </w:tabs>
              <w:spacing w:after="0" w:line="240" w:lineRule="auto"/>
              <w:rPr>
                <w:rFonts w:ascii="Times New Roman" w:eastAsia="Calibri" w:hAnsi="Times New Roman" w:cs="Times New Roman"/>
                <w:sz w:val="24"/>
                <w:szCs w:val="24"/>
              </w:rPr>
            </w:pPr>
            <w:proofErr w:type="spellStart"/>
            <w:r w:rsidRPr="009A29EB">
              <w:rPr>
                <w:rFonts w:ascii="Times New Roman" w:hAnsi="Times New Roman" w:cs="Times New Roman"/>
                <w:sz w:val="24"/>
                <w:szCs w:val="24"/>
              </w:rPr>
              <w:t>освітньо</w:t>
            </w:r>
            <w:proofErr w:type="spellEnd"/>
            <w:r w:rsidRPr="009A29EB">
              <w:rPr>
                <w:rFonts w:ascii="Times New Roman" w:hAnsi="Times New Roman" w:cs="Times New Roman"/>
                <w:sz w:val="24"/>
                <w:szCs w:val="24"/>
              </w:rPr>
              <w:t>-виховні, культмасових</w:t>
            </w:r>
          </w:p>
        </w:tc>
        <w:tc>
          <w:tcPr>
            <w:tcW w:w="1848" w:type="dxa"/>
            <w:shd w:val="clear" w:color="auto" w:fill="auto"/>
            <w:vAlign w:val="center"/>
          </w:tcPr>
          <w:p w14:paraId="256EB8FB" w14:textId="79C99ED5" w:rsidR="00720443" w:rsidRPr="009A29EB" w:rsidRDefault="00720443" w:rsidP="0072044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sz w:val="24"/>
                <w:szCs w:val="24"/>
              </w:rPr>
              <w:t>грн.</w:t>
            </w:r>
          </w:p>
        </w:tc>
        <w:tc>
          <w:tcPr>
            <w:tcW w:w="1848" w:type="dxa"/>
            <w:shd w:val="clear" w:color="auto" w:fill="auto"/>
            <w:vAlign w:val="center"/>
          </w:tcPr>
          <w:p w14:paraId="23BB4E0D" w14:textId="42C57F31" w:rsidR="00720443" w:rsidRPr="009A29EB" w:rsidRDefault="00720443" w:rsidP="0072044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color w:val="000000"/>
                <w:sz w:val="24"/>
                <w:szCs w:val="24"/>
              </w:rPr>
              <w:t>292,36</w:t>
            </w:r>
          </w:p>
        </w:tc>
        <w:tc>
          <w:tcPr>
            <w:tcW w:w="1848" w:type="dxa"/>
            <w:shd w:val="clear" w:color="auto" w:fill="auto"/>
            <w:vAlign w:val="center"/>
          </w:tcPr>
          <w:p w14:paraId="63AE0C88" w14:textId="03C41D91" w:rsidR="00720443" w:rsidRPr="009A29EB" w:rsidRDefault="00B53A76" w:rsidP="00AE2514">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210,44</w:t>
            </w:r>
          </w:p>
        </w:tc>
        <w:tc>
          <w:tcPr>
            <w:tcW w:w="1848" w:type="dxa"/>
            <w:shd w:val="clear" w:color="auto" w:fill="auto"/>
            <w:vAlign w:val="center"/>
          </w:tcPr>
          <w:p w14:paraId="2723A602" w14:textId="15AF0910" w:rsidR="00720443" w:rsidRPr="009A29EB" w:rsidRDefault="00B53A76" w:rsidP="00AE2514">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-81,92</w:t>
            </w:r>
          </w:p>
        </w:tc>
        <w:tc>
          <w:tcPr>
            <w:tcW w:w="1849" w:type="dxa"/>
            <w:shd w:val="clear" w:color="auto" w:fill="auto"/>
            <w:vAlign w:val="center"/>
          </w:tcPr>
          <w:p w14:paraId="1DA46415" w14:textId="76FB65EE" w:rsidR="00720443" w:rsidRPr="009A29EB" w:rsidRDefault="00B53A76" w:rsidP="00AE2514">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-28%</w:t>
            </w:r>
          </w:p>
        </w:tc>
        <w:tc>
          <w:tcPr>
            <w:tcW w:w="3233" w:type="dxa"/>
            <w:shd w:val="clear" w:color="auto" w:fill="auto"/>
          </w:tcPr>
          <w:p w14:paraId="46A04CCD" w14:textId="77777777" w:rsidR="00720443" w:rsidRPr="009A29EB" w:rsidRDefault="00720443" w:rsidP="00995F48">
            <w:pPr>
              <w:tabs>
                <w:tab w:val="left" w:pos="8640"/>
              </w:tabs>
              <w:spacing w:after="0" w:line="240" w:lineRule="auto"/>
              <w:rPr>
                <w:rFonts w:ascii="Times New Roman" w:eastAsia="Calibri" w:hAnsi="Times New Roman" w:cs="Times New Roman"/>
                <w:sz w:val="24"/>
                <w:szCs w:val="24"/>
              </w:rPr>
            </w:pPr>
          </w:p>
        </w:tc>
      </w:tr>
      <w:tr w:rsidR="00720443" w:rsidRPr="009A29EB" w14:paraId="351E1D89" w14:textId="77777777" w:rsidTr="00AE2514">
        <w:tc>
          <w:tcPr>
            <w:tcW w:w="709" w:type="dxa"/>
            <w:shd w:val="clear" w:color="auto" w:fill="auto"/>
          </w:tcPr>
          <w:p w14:paraId="6F62DDD2" w14:textId="52159B1C" w:rsidR="00720443" w:rsidRPr="009A29EB" w:rsidRDefault="00720443"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4.</w:t>
            </w:r>
          </w:p>
        </w:tc>
        <w:tc>
          <w:tcPr>
            <w:tcW w:w="2268" w:type="dxa"/>
            <w:shd w:val="clear" w:color="auto" w:fill="auto"/>
          </w:tcPr>
          <w:p w14:paraId="3EE4BAE6" w14:textId="21EC668D" w:rsidR="00720443" w:rsidRPr="009A29EB" w:rsidRDefault="00720443"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Середня витрати, спрямовані на покращення соціально-побутових умов сімей Київської області</w:t>
            </w:r>
          </w:p>
        </w:tc>
        <w:tc>
          <w:tcPr>
            <w:tcW w:w="1848" w:type="dxa"/>
            <w:shd w:val="clear" w:color="auto" w:fill="auto"/>
            <w:vAlign w:val="center"/>
          </w:tcPr>
          <w:p w14:paraId="67E2DBE6" w14:textId="6EC43F9F" w:rsidR="00720443" w:rsidRPr="009A29EB" w:rsidRDefault="00720443" w:rsidP="0072044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sz w:val="24"/>
                <w:szCs w:val="24"/>
              </w:rPr>
              <w:t>грн.</w:t>
            </w:r>
          </w:p>
        </w:tc>
        <w:tc>
          <w:tcPr>
            <w:tcW w:w="1848" w:type="dxa"/>
            <w:shd w:val="clear" w:color="auto" w:fill="auto"/>
            <w:vAlign w:val="center"/>
          </w:tcPr>
          <w:p w14:paraId="051AF84D" w14:textId="2DAD40DC" w:rsidR="00720443" w:rsidRPr="009A29EB" w:rsidRDefault="00720443" w:rsidP="0072044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color w:val="000000"/>
                <w:sz w:val="24"/>
                <w:szCs w:val="24"/>
              </w:rPr>
              <w:t>8602,94</w:t>
            </w:r>
          </w:p>
        </w:tc>
        <w:tc>
          <w:tcPr>
            <w:tcW w:w="1848" w:type="dxa"/>
            <w:shd w:val="clear" w:color="auto" w:fill="auto"/>
            <w:vAlign w:val="center"/>
          </w:tcPr>
          <w:p w14:paraId="76B44B1B" w14:textId="04BFF12B" w:rsidR="00720443" w:rsidRPr="009A29EB" w:rsidRDefault="00AE2514" w:rsidP="00AE2514">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0</w:t>
            </w:r>
          </w:p>
        </w:tc>
        <w:tc>
          <w:tcPr>
            <w:tcW w:w="1848" w:type="dxa"/>
            <w:shd w:val="clear" w:color="auto" w:fill="auto"/>
            <w:vAlign w:val="center"/>
          </w:tcPr>
          <w:p w14:paraId="7DB2404B" w14:textId="5293B565" w:rsidR="00720443" w:rsidRPr="009A29EB" w:rsidRDefault="00AE2514" w:rsidP="00AE2514">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-8602,94</w:t>
            </w:r>
          </w:p>
        </w:tc>
        <w:tc>
          <w:tcPr>
            <w:tcW w:w="1849" w:type="dxa"/>
            <w:shd w:val="clear" w:color="auto" w:fill="auto"/>
            <w:vAlign w:val="center"/>
          </w:tcPr>
          <w:p w14:paraId="3A597642" w14:textId="07A2B511" w:rsidR="00720443" w:rsidRPr="009A29EB" w:rsidRDefault="00AE2514" w:rsidP="00AE2514">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-100%</w:t>
            </w:r>
          </w:p>
        </w:tc>
        <w:tc>
          <w:tcPr>
            <w:tcW w:w="3233" w:type="dxa"/>
            <w:shd w:val="clear" w:color="auto" w:fill="auto"/>
          </w:tcPr>
          <w:p w14:paraId="151A82F1" w14:textId="308BF843" w:rsidR="00720443" w:rsidRPr="009A29EB" w:rsidRDefault="00AE2514" w:rsidP="00995F48">
            <w:pPr>
              <w:tabs>
                <w:tab w:val="left" w:pos="8640"/>
              </w:tabs>
              <w:spacing w:after="0" w:line="240" w:lineRule="auto"/>
              <w:rPr>
                <w:rFonts w:ascii="Times New Roman" w:eastAsia="Calibri" w:hAnsi="Times New Roman" w:cs="Times New Roman"/>
                <w:sz w:val="24"/>
                <w:szCs w:val="24"/>
              </w:rPr>
            </w:pPr>
            <w:r w:rsidRPr="009A29EB">
              <w:rPr>
                <w:rFonts w:ascii="Times New Roman" w:eastAsia="Calibri" w:hAnsi="Times New Roman" w:cs="Times New Roman"/>
                <w:sz w:val="24"/>
                <w:szCs w:val="24"/>
              </w:rPr>
              <w:t xml:space="preserve">Обласним бюджетом у 2021році не передбачено коштів на проведення </w:t>
            </w:r>
            <w:r w:rsidRPr="009A29EB">
              <w:rPr>
                <w:rFonts w:ascii="Times New Roman" w:hAnsi="Times New Roman" w:cs="Times New Roman"/>
                <w:sz w:val="24"/>
                <w:szCs w:val="24"/>
              </w:rPr>
              <w:t>заходів спрямованих на покращення соціально-побутових умов сімей Київської області</w:t>
            </w:r>
          </w:p>
        </w:tc>
      </w:tr>
      <w:tr w:rsidR="00720443" w:rsidRPr="009A29EB" w14:paraId="29FC42CC" w14:textId="77777777" w:rsidTr="00AE2514">
        <w:tc>
          <w:tcPr>
            <w:tcW w:w="709" w:type="dxa"/>
            <w:shd w:val="clear" w:color="auto" w:fill="auto"/>
          </w:tcPr>
          <w:p w14:paraId="5F5FDD45" w14:textId="0526FFD9" w:rsidR="00720443" w:rsidRPr="009A29EB" w:rsidRDefault="00720443"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5.</w:t>
            </w:r>
          </w:p>
        </w:tc>
        <w:tc>
          <w:tcPr>
            <w:tcW w:w="2268" w:type="dxa"/>
            <w:shd w:val="clear" w:color="auto" w:fill="auto"/>
          </w:tcPr>
          <w:p w14:paraId="7BB88B5C" w14:textId="4431EC64" w:rsidR="00720443" w:rsidRPr="009A29EB" w:rsidRDefault="00720443"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 xml:space="preserve">Витрати на  утримання Комунальної </w:t>
            </w:r>
            <w:r w:rsidRPr="009A29EB">
              <w:rPr>
                <w:rFonts w:ascii="Times New Roman" w:hAnsi="Times New Roman" w:cs="Times New Roman"/>
                <w:sz w:val="24"/>
                <w:szCs w:val="24"/>
              </w:rPr>
              <w:lastRenderedPageBreak/>
              <w:t>установи Київський обласний інформаційно – ресурсний центр «Родина»</w:t>
            </w:r>
          </w:p>
        </w:tc>
        <w:tc>
          <w:tcPr>
            <w:tcW w:w="1848" w:type="dxa"/>
            <w:shd w:val="clear" w:color="auto" w:fill="auto"/>
            <w:vAlign w:val="center"/>
          </w:tcPr>
          <w:p w14:paraId="71C74CD1" w14:textId="40A3349E" w:rsidR="00720443" w:rsidRPr="009A29EB" w:rsidRDefault="00720443" w:rsidP="0072044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sz w:val="24"/>
                <w:szCs w:val="24"/>
              </w:rPr>
              <w:lastRenderedPageBreak/>
              <w:t>тис. грн..</w:t>
            </w:r>
          </w:p>
        </w:tc>
        <w:tc>
          <w:tcPr>
            <w:tcW w:w="1848" w:type="dxa"/>
            <w:shd w:val="clear" w:color="auto" w:fill="auto"/>
            <w:vAlign w:val="center"/>
          </w:tcPr>
          <w:p w14:paraId="05DAECA2" w14:textId="6A9E0B64" w:rsidR="00720443" w:rsidRPr="009A29EB" w:rsidRDefault="00720443" w:rsidP="0072044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color w:val="000000"/>
                <w:sz w:val="24"/>
                <w:szCs w:val="24"/>
              </w:rPr>
              <w:t>1667,9</w:t>
            </w:r>
          </w:p>
        </w:tc>
        <w:tc>
          <w:tcPr>
            <w:tcW w:w="1848" w:type="dxa"/>
            <w:shd w:val="clear" w:color="auto" w:fill="auto"/>
            <w:vAlign w:val="center"/>
          </w:tcPr>
          <w:p w14:paraId="3AB4BC52" w14:textId="3F9A3B4F" w:rsidR="00720443" w:rsidRPr="009A29EB" w:rsidRDefault="00AE2514" w:rsidP="00AE2514">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0</w:t>
            </w:r>
          </w:p>
        </w:tc>
        <w:tc>
          <w:tcPr>
            <w:tcW w:w="1848" w:type="dxa"/>
            <w:shd w:val="clear" w:color="auto" w:fill="auto"/>
            <w:vAlign w:val="center"/>
          </w:tcPr>
          <w:p w14:paraId="42A97BD7" w14:textId="1AE21427" w:rsidR="00720443" w:rsidRPr="009A29EB" w:rsidRDefault="00AE2514" w:rsidP="00AE2514">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-1667,9</w:t>
            </w:r>
          </w:p>
        </w:tc>
        <w:tc>
          <w:tcPr>
            <w:tcW w:w="1849" w:type="dxa"/>
            <w:shd w:val="clear" w:color="auto" w:fill="auto"/>
            <w:vAlign w:val="center"/>
          </w:tcPr>
          <w:p w14:paraId="7B00D014" w14:textId="6E2BD676" w:rsidR="00720443" w:rsidRPr="009A29EB" w:rsidRDefault="00AE2514" w:rsidP="00AE2514">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-100</w:t>
            </w:r>
          </w:p>
        </w:tc>
        <w:tc>
          <w:tcPr>
            <w:tcW w:w="3233" w:type="dxa"/>
            <w:shd w:val="clear" w:color="auto" w:fill="auto"/>
          </w:tcPr>
          <w:p w14:paraId="693B7B76" w14:textId="6C8B85D5" w:rsidR="00720443" w:rsidRPr="009A29EB" w:rsidRDefault="00AE2514"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 xml:space="preserve">Комунальна установа Київський обласний інформаційно – ресурсний </w:t>
            </w:r>
            <w:r w:rsidRPr="009A29EB">
              <w:rPr>
                <w:rFonts w:ascii="Times New Roman" w:hAnsi="Times New Roman" w:cs="Times New Roman"/>
                <w:sz w:val="24"/>
                <w:szCs w:val="24"/>
              </w:rPr>
              <w:lastRenderedPageBreak/>
              <w:t>центр «Родина» не утримується за рахунок програми «Щаслива родина – успішна країна»</w:t>
            </w:r>
          </w:p>
        </w:tc>
      </w:tr>
      <w:tr w:rsidR="00720443" w:rsidRPr="009A29EB" w14:paraId="1BC2B4DF" w14:textId="77777777" w:rsidTr="00AE2514">
        <w:tc>
          <w:tcPr>
            <w:tcW w:w="709" w:type="dxa"/>
            <w:shd w:val="clear" w:color="auto" w:fill="auto"/>
          </w:tcPr>
          <w:p w14:paraId="4D9B5949" w14:textId="03146EB9" w:rsidR="00720443" w:rsidRPr="009A29EB" w:rsidRDefault="00720443"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lastRenderedPageBreak/>
              <w:t>6.</w:t>
            </w:r>
          </w:p>
        </w:tc>
        <w:tc>
          <w:tcPr>
            <w:tcW w:w="2268" w:type="dxa"/>
            <w:shd w:val="clear" w:color="auto" w:fill="auto"/>
          </w:tcPr>
          <w:p w14:paraId="5BBD22CE" w14:textId="41E86083" w:rsidR="00720443" w:rsidRPr="009A29EB" w:rsidRDefault="00720443"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 xml:space="preserve">Середні витрати  на покращення соціально-побутових умов одного дитячого будинку сімейного типу (ДБСТ) шляхом придбання автотранспорту </w:t>
            </w:r>
          </w:p>
        </w:tc>
        <w:tc>
          <w:tcPr>
            <w:tcW w:w="1848" w:type="dxa"/>
            <w:shd w:val="clear" w:color="auto" w:fill="auto"/>
            <w:vAlign w:val="center"/>
          </w:tcPr>
          <w:p w14:paraId="01ED1826" w14:textId="4F1A5C0F" w:rsidR="00720443" w:rsidRPr="009A29EB" w:rsidRDefault="00720443" w:rsidP="0072044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sz w:val="24"/>
                <w:szCs w:val="24"/>
              </w:rPr>
              <w:t>тис. грн..</w:t>
            </w:r>
          </w:p>
        </w:tc>
        <w:tc>
          <w:tcPr>
            <w:tcW w:w="1848" w:type="dxa"/>
            <w:shd w:val="clear" w:color="auto" w:fill="auto"/>
            <w:vAlign w:val="center"/>
          </w:tcPr>
          <w:p w14:paraId="7FC41F13" w14:textId="31294D46" w:rsidR="00720443" w:rsidRPr="009A29EB" w:rsidRDefault="00720443" w:rsidP="00720443">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color w:val="000000"/>
                <w:sz w:val="24"/>
                <w:szCs w:val="24"/>
              </w:rPr>
              <w:t>1500,0</w:t>
            </w:r>
          </w:p>
        </w:tc>
        <w:tc>
          <w:tcPr>
            <w:tcW w:w="1848" w:type="dxa"/>
            <w:shd w:val="clear" w:color="auto" w:fill="auto"/>
            <w:vAlign w:val="center"/>
          </w:tcPr>
          <w:p w14:paraId="21E921BB" w14:textId="42805CD6" w:rsidR="00720443" w:rsidRPr="009A29EB" w:rsidRDefault="00D87CBA" w:rsidP="00AE2514">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980,0</w:t>
            </w:r>
          </w:p>
        </w:tc>
        <w:tc>
          <w:tcPr>
            <w:tcW w:w="1848" w:type="dxa"/>
            <w:shd w:val="clear" w:color="auto" w:fill="auto"/>
            <w:vAlign w:val="center"/>
          </w:tcPr>
          <w:p w14:paraId="07BFB6DD" w14:textId="51765495" w:rsidR="00720443" w:rsidRPr="009A29EB" w:rsidRDefault="00D87CBA" w:rsidP="00AE2514">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-520</w:t>
            </w:r>
          </w:p>
        </w:tc>
        <w:tc>
          <w:tcPr>
            <w:tcW w:w="1849" w:type="dxa"/>
            <w:shd w:val="clear" w:color="auto" w:fill="auto"/>
            <w:vAlign w:val="center"/>
          </w:tcPr>
          <w:p w14:paraId="60D6EB0A" w14:textId="4397C5F9" w:rsidR="00720443" w:rsidRPr="009A29EB" w:rsidRDefault="00D87CBA" w:rsidP="00AE2514">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-35%</w:t>
            </w:r>
          </w:p>
        </w:tc>
        <w:tc>
          <w:tcPr>
            <w:tcW w:w="3233" w:type="dxa"/>
            <w:shd w:val="clear" w:color="auto" w:fill="auto"/>
          </w:tcPr>
          <w:p w14:paraId="3003C5A9" w14:textId="77777777" w:rsidR="00720443" w:rsidRPr="009A29EB" w:rsidRDefault="00720443" w:rsidP="00995F48">
            <w:pPr>
              <w:tabs>
                <w:tab w:val="left" w:pos="8640"/>
              </w:tabs>
              <w:spacing w:after="0" w:line="240" w:lineRule="auto"/>
              <w:rPr>
                <w:rFonts w:ascii="Times New Roman" w:eastAsia="Calibri" w:hAnsi="Times New Roman" w:cs="Times New Roman"/>
                <w:sz w:val="24"/>
                <w:szCs w:val="24"/>
              </w:rPr>
            </w:pPr>
          </w:p>
        </w:tc>
      </w:tr>
      <w:tr w:rsidR="00720443" w:rsidRPr="009A29EB" w14:paraId="6DE14922" w14:textId="77777777" w:rsidTr="00D52DB3">
        <w:tc>
          <w:tcPr>
            <w:tcW w:w="15451" w:type="dxa"/>
            <w:gridSpan w:val="8"/>
            <w:shd w:val="clear" w:color="auto" w:fill="auto"/>
          </w:tcPr>
          <w:p w14:paraId="1C907B92" w14:textId="77777777" w:rsidR="00720443" w:rsidRPr="009A29EB" w:rsidRDefault="00720443" w:rsidP="00995F48">
            <w:pPr>
              <w:tabs>
                <w:tab w:val="left" w:pos="8640"/>
              </w:tabs>
              <w:spacing w:after="0" w:line="240" w:lineRule="auto"/>
              <w:jc w:val="center"/>
              <w:rPr>
                <w:rFonts w:ascii="Times New Roman" w:eastAsia="Calibri" w:hAnsi="Times New Roman" w:cs="Times New Roman"/>
                <w:b/>
                <w:sz w:val="24"/>
                <w:szCs w:val="24"/>
              </w:rPr>
            </w:pPr>
            <w:r w:rsidRPr="009A29EB">
              <w:rPr>
                <w:rFonts w:ascii="Times New Roman" w:eastAsia="Calibri" w:hAnsi="Times New Roman" w:cs="Times New Roman"/>
                <w:b/>
                <w:sz w:val="24"/>
                <w:szCs w:val="24"/>
              </w:rPr>
              <w:t>ІІІ. Показники якості програми</w:t>
            </w:r>
          </w:p>
        </w:tc>
      </w:tr>
      <w:tr w:rsidR="009D3067" w:rsidRPr="009A29EB" w14:paraId="4A6800DD" w14:textId="77777777" w:rsidTr="0094624C">
        <w:tc>
          <w:tcPr>
            <w:tcW w:w="709" w:type="dxa"/>
            <w:shd w:val="clear" w:color="auto" w:fill="auto"/>
          </w:tcPr>
          <w:p w14:paraId="76BF86EC" w14:textId="0173D619" w:rsidR="009D3067" w:rsidRPr="009A29EB" w:rsidRDefault="009D3067"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1.</w:t>
            </w:r>
          </w:p>
        </w:tc>
        <w:tc>
          <w:tcPr>
            <w:tcW w:w="2268" w:type="dxa"/>
            <w:shd w:val="clear" w:color="auto" w:fill="auto"/>
          </w:tcPr>
          <w:p w14:paraId="2CA80964" w14:textId="53E91E93" w:rsidR="009D3067" w:rsidRPr="009A29EB" w:rsidRDefault="009D3067"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Динаміка кількості дітей, яким надано послуги оздоровлення та відпочинку, порівняно з попереднім роком</w:t>
            </w:r>
          </w:p>
        </w:tc>
        <w:tc>
          <w:tcPr>
            <w:tcW w:w="1848" w:type="dxa"/>
            <w:shd w:val="clear" w:color="auto" w:fill="auto"/>
            <w:vAlign w:val="center"/>
          </w:tcPr>
          <w:p w14:paraId="457D0C55" w14:textId="5EC63F56" w:rsidR="009D3067" w:rsidRPr="009A29EB" w:rsidRDefault="009D3067" w:rsidP="009D3067">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sz w:val="24"/>
                <w:szCs w:val="24"/>
              </w:rPr>
              <w:t>%</w:t>
            </w:r>
          </w:p>
        </w:tc>
        <w:tc>
          <w:tcPr>
            <w:tcW w:w="1848" w:type="dxa"/>
            <w:shd w:val="clear" w:color="auto" w:fill="auto"/>
            <w:vAlign w:val="center"/>
          </w:tcPr>
          <w:p w14:paraId="694EEBE6" w14:textId="2C7428B3" w:rsidR="009D3067" w:rsidRPr="009A29EB" w:rsidRDefault="009D3067" w:rsidP="009D3067">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color w:val="000000"/>
                <w:sz w:val="24"/>
                <w:szCs w:val="24"/>
              </w:rPr>
              <w:t>17,52</w:t>
            </w:r>
          </w:p>
        </w:tc>
        <w:tc>
          <w:tcPr>
            <w:tcW w:w="1848" w:type="dxa"/>
            <w:shd w:val="clear" w:color="auto" w:fill="auto"/>
            <w:vAlign w:val="center"/>
          </w:tcPr>
          <w:p w14:paraId="13BCBA4A" w14:textId="7F9CDEF2" w:rsidR="009D3067" w:rsidRPr="009A29EB" w:rsidRDefault="009A4295" w:rsidP="0094624C">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5</w:t>
            </w:r>
          </w:p>
        </w:tc>
        <w:tc>
          <w:tcPr>
            <w:tcW w:w="1848" w:type="dxa"/>
            <w:shd w:val="clear" w:color="auto" w:fill="auto"/>
            <w:vAlign w:val="center"/>
          </w:tcPr>
          <w:p w14:paraId="4A43534B" w14:textId="7D03B524" w:rsidR="009D3067" w:rsidRPr="009A29EB" w:rsidRDefault="009A4295" w:rsidP="0094624C">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-12,52</w:t>
            </w:r>
          </w:p>
        </w:tc>
        <w:tc>
          <w:tcPr>
            <w:tcW w:w="1849" w:type="dxa"/>
            <w:shd w:val="clear" w:color="auto" w:fill="auto"/>
            <w:vAlign w:val="center"/>
          </w:tcPr>
          <w:p w14:paraId="13DF36BF" w14:textId="12491367" w:rsidR="009D3067" w:rsidRPr="009A29EB" w:rsidRDefault="009A4295" w:rsidP="0094624C">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-71%</w:t>
            </w:r>
          </w:p>
        </w:tc>
        <w:tc>
          <w:tcPr>
            <w:tcW w:w="3233" w:type="dxa"/>
            <w:shd w:val="clear" w:color="auto" w:fill="auto"/>
          </w:tcPr>
          <w:p w14:paraId="7543F056" w14:textId="7B5EC049" w:rsidR="009D3067" w:rsidRPr="009A29EB" w:rsidRDefault="009A4295" w:rsidP="00995F48">
            <w:pPr>
              <w:tabs>
                <w:tab w:val="left" w:pos="8640"/>
              </w:tabs>
              <w:spacing w:after="0" w:line="240" w:lineRule="auto"/>
              <w:rPr>
                <w:rFonts w:ascii="Times New Roman" w:eastAsia="Calibri" w:hAnsi="Times New Roman" w:cs="Times New Roman"/>
                <w:sz w:val="24"/>
                <w:szCs w:val="24"/>
              </w:rPr>
            </w:pPr>
            <w:r w:rsidRPr="009A29EB">
              <w:rPr>
                <w:rFonts w:ascii="Times New Roman" w:eastAsia="Calibri" w:hAnsi="Times New Roman" w:cs="Times New Roman"/>
                <w:sz w:val="24"/>
                <w:szCs w:val="24"/>
              </w:rPr>
              <w:t>Передбачено обласним бюджетом коштів на 70% менше за орієнтований обсяг фінансування даного напряму</w:t>
            </w:r>
          </w:p>
        </w:tc>
      </w:tr>
      <w:tr w:rsidR="009D3067" w:rsidRPr="009A29EB" w14:paraId="3FBC55E2" w14:textId="77777777" w:rsidTr="0094624C">
        <w:tc>
          <w:tcPr>
            <w:tcW w:w="709" w:type="dxa"/>
            <w:shd w:val="clear" w:color="auto" w:fill="auto"/>
          </w:tcPr>
          <w:p w14:paraId="12F5EE3D" w14:textId="047305DC" w:rsidR="009D3067" w:rsidRPr="009A29EB" w:rsidRDefault="009D3067"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2.</w:t>
            </w:r>
          </w:p>
        </w:tc>
        <w:tc>
          <w:tcPr>
            <w:tcW w:w="2268" w:type="dxa"/>
            <w:shd w:val="clear" w:color="auto" w:fill="auto"/>
          </w:tcPr>
          <w:p w14:paraId="7FC1465D" w14:textId="4BB481F1" w:rsidR="009D3067" w:rsidRPr="009A29EB" w:rsidRDefault="009D3067"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Динаміка кількості проведених заходів (усіх категорій), порівняно з попереднім роком</w:t>
            </w:r>
          </w:p>
        </w:tc>
        <w:tc>
          <w:tcPr>
            <w:tcW w:w="1848" w:type="dxa"/>
            <w:shd w:val="clear" w:color="auto" w:fill="auto"/>
            <w:vAlign w:val="center"/>
          </w:tcPr>
          <w:p w14:paraId="34B5646F" w14:textId="7678A71F" w:rsidR="009D3067" w:rsidRPr="009A29EB" w:rsidRDefault="009D3067" w:rsidP="009D3067">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sz w:val="24"/>
                <w:szCs w:val="24"/>
              </w:rPr>
              <w:t>%</w:t>
            </w:r>
          </w:p>
        </w:tc>
        <w:tc>
          <w:tcPr>
            <w:tcW w:w="1848" w:type="dxa"/>
            <w:shd w:val="clear" w:color="auto" w:fill="auto"/>
            <w:vAlign w:val="center"/>
          </w:tcPr>
          <w:p w14:paraId="2DDAB989" w14:textId="7F4A214E" w:rsidR="009D3067" w:rsidRPr="009A29EB" w:rsidRDefault="009D3067" w:rsidP="009D3067">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color w:val="000000"/>
                <w:sz w:val="24"/>
                <w:szCs w:val="24"/>
              </w:rPr>
              <w:t>1,23</w:t>
            </w:r>
          </w:p>
        </w:tc>
        <w:tc>
          <w:tcPr>
            <w:tcW w:w="1848" w:type="dxa"/>
            <w:shd w:val="clear" w:color="auto" w:fill="auto"/>
            <w:vAlign w:val="center"/>
          </w:tcPr>
          <w:p w14:paraId="3B0C93FD" w14:textId="234ED111" w:rsidR="009D3067" w:rsidRPr="009A29EB" w:rsidRDefault="00E12B24" w:rsidP="00E12B24">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2</w:t>
            </w:r>
            <w:r w:rsidR="003B10C0" w:rsidRPr="009A29EB">
              <w:rPr>
                <w:rFonts w:ascii="Times New Roman" w:eastAsia="Calibri" w:hAnsi="Times New Roman" w:cs="Times New Roman"/>
                <w:sz w:val="24"/>
                <w:szCs w:val="24"/>
              </w:rPr>
              <w:t>,</w:t>
            </w:r>
            <w:r w:rsidRPr="009A29EB">
              <w:rPr>
                <w:rFonts w:ascii="Times New Roman" w:eastAsia="Calibri" w:hAnsi="Times New Roman" w:cs="Times New Roman"/>
                <w:sz w:val="24"/>
                <w:szCs w:val="24"/>
              </w:rPr>
              <w:t>1</w:t>
            </w:r>
          </w:p>
        </w:tc>
        <w:tc>
          <w:tcPr>
            <w:tcW w:w="1848" w:type="dxa"/>
            <w:shd w:val="clear" w:color="auto" w:fill="auto"/>
            <w:vAlign w:val="center"/>
          </w:tcPr>
          <w:p w14:paraId="6C9614DE" w14:textId="0E049424" w:rsidR="009D3067" w:rsidRPr="009A29EB" w:rsidRDefault="00E12B24" w:rsidP="0094624C">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0,87</w:t>
            </w:r>
          </w:p>
        </w:tc>
        <w:tc>
          <w:tcPr>
            <w:tcW w:w="1849" w:type="dxa"/>
            <w:shd w:val="clear" w:color="auto" w:fill="auto"/>
            <w:vAlign w:val="center"/>
          </w:tcPr>
          <w:p w14:paraId="54AB7F2F" w14:textId="60B3E5C5" w:rsidR="009D3067" w:rsidRPr="009A29EB" w:rsidRDefault="00E12B24" w:rsidP="0094624C">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1</w:t>
            </w:r>
            <w:r w:rsidR="003B10C0" w:rsidRPr="009A29EB">
              <w:rPr>
                <w:rFonts w:ascii="Times New Roman" w:eastAsia="Calibri" w:hAnsi="Times New Roman" w:cs="Times New Roman"/>
                <w:sz w:val="24"/>
                <w:szCs w:val="24"/>
              </w:rPr>
              <w:t>70%</w:t>
            </w:r>
          </w:p>
        </w:tc>
        <w:tc>
          <w:tcPr>
            <w:tcW w:w="3233" w:type="dxa"/>
            <w:shd w:val="clear" w:color="auto" w:fill="auto"/>
          </w:tcPr>
          <w:p w14:paraId="523B15B3" w14:textId="77777777" w:rsidR="009D3067" w:rsidRPr="009A29EB" w:rsidRDefault="009D3067" w:rsidP="00995F48">
            <w:pPr>
              <w:tabs>
                <w:tab w:val="left" w:pos="8640"/>
              </w:tabs>
              <w:spacing w:after="0" w:line="240" w:lineRule="auto"/>
              <w:rPr>
                <w:rFonts w:ascii="Times New Roman" w:eastAsia="Calibri" w:hAnsi="Times New Roman" w:cs="Times New Roman"/>
                <w:sz w:val="24"/>
                <w:szCs w:val="24"/>
              </w:rPr>
            </w:pPr>
          </w:p>
        </w:tc>
      </w:tr>
      <w:tr w:rsidR="009D3067" w:rsidRPr="009A29EB" w14:paraId="718DAD73" w14:textId="77777777" w:rsidTr="0094624C">
        <w:tc>
          <w:tcPr>
            <w:tcW w:w="709" w:type="dxa"/>
            <w:shd w:val="clear" w:color="auto" w:fill="auto"/>
          </w:tcPr>
          <w:p w14:paraId="13B650C1" w14:textId="66E9DD28" w:rsidR="009D3067" w:rsidRPr="009A29EB" w:rsidRDefault="009D3067"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3.</w:t>
            </w:r>
          </w:p>
        </w:tc>
        <w:tc>
          <w:tcPr>
            <w:tcW w:w="2268" w:type="dxa"/>
            <w:shd w:val="clear" w:color="auto" w:fill="auto"/>
          </w:tcPr>
          <w:p w14:paraId="5444A70C" w14:textId="34D622DF" w:rsidR="009D3067" w:rsidRPr="009A29EB" w:rsidRDefault="009D3067"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Динаміка кількості учасників заходів, порівняно з попереднім роком</w:t>
            </w:r>
          </w:p>
        </w:tc>
        <w:tc>
          <w:tcPr>
            <w:tcW w:w="1848" w:type="dxa"/>
            <w:shd w:val="clear" w:color="auto" w:fill="auto"/>
            <w:vAlign w:val="center"/>
          </w:tcPr>
          <w:p w14:paraId="68C95445" w14:textId="0DB04B26" w:rsidR="009D3067" w:rsidRPr="009A29EB" w:rsidRDefault="009D3067" w:rsidP="009D3067">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sz w:val="24"/>
                <w:szCs w:val="24"/>
              </w:rPr>
              <w:t>%</w:t>
            </w:r>
          </w:p>
        </w:tc>
        <w:tc>
          <w:tcPr>
            <w:tcW w:w="1848" w:type="dxa"/>
            <w:shd w:val="clear" w:color="auto" w:fill="auto"/>
            <w:vAlign w:val="center"/>
          </w:tcPr>
          <w:p w14:paraId="0EB2BDE6" w14:textId="59ECBC13" w:rsidR="009D3067" w:rsidRPr="009A29EB" w:rsidRDefault="009D3067" w:rsidP="009D3067">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color w:val="000000"/>
                <w:sz w:val="24"/>
                <w:szCs w:val="24"/>
              </w:rPr>
              <w:t>9,49</w:t>
            </w:r>
          </w:p>
        </w:tc>
        <w:tc>
          <w:tcPr>
            <w:tcW w:w="1848" w:type="dxa"/>
            <w:shd w:val="clear" w:color="auto" w:fill="auto"/>
            <w:vAlign w:val="center"/>
          </w:tcPr>
          <w:p w14:paraId="7A2BEA6E" w14:textId="5BDD2E96" w:rsidR="009D3067" w:rsidRPr="009A29EB" w:rsidRDefault="003B10C0" w:rsidP="0094624C">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2,3</w:t>
            </w:r>
          </w:p>
        </w:tc>
        <w:tc>
          <w:tcPr>
            <w:tcW w:w="1848" w:type="dxa"/>
            <w:shd w:val="clear" w:color="auto" w:fill="auto"/>
            <w:vAlign w:val="center"/>
          </w:tcPr>
          <w:p w14:paraId="01CD81EA" w14:textId="70829559" w:rsidR="009D3067" w:rsidRPr="009A29EB" w:rsidRDefault="00E12B24" w:rsidP="0094624C">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-7,19</w:t>
            </w:r>
          </w:p>
        </w:tc>
        <w:tc>
          <w:tcPr>
            <w:tcW w:w="1849" w:type="dxa"/>
            <w:shd w:val="clear" w:color="auto" w:fill="auto"/>
            <w:vAlign w:val="center"/>
          </w:tcPr>
          <w:p w14:paraId="43FD9C8A" w14:textId="5CA86EEB" w:rsidR="009D3067" w:rsidRPr="009A29EB" w:rsidRDefault="00E12B24" w:rsidP="0094624C">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-76%</w:t>
            </w:r>
          </w:p>
        </w:tc>
        <w:tc>
          <w:tcPr>
            <w:tcW w:w="3233" w:type="dxa"/>
            <w:shd w:val="clear" w:color="auto" w:fill="auto"/>
          </w:tcPr>
          <w:p w14:paraId="736B2C41" w14:textId="77777777" w:rsidR="009D3067" w:rsidRPr="009A29EB" w:rsidRDefault="009D3067" w:rsidP="00995F48">
            <w:pPr>
              <w:tabs>
                <w:tab w:val="left" w:pos="8640"/>
              </w:tabs>
              <w:spacing w:after="0" w:line="240" w:lineRule="auto"/>
              <w:rPr>
                <w:rFonts w:ascii="Times New Roman" w:eastAsia="Calibri" w:hAnsi="Times New Roman" w:cs="Times New Roman"/>
                <w:sz w:val="24"/>
                <w:szCs w:val="24"/>
              </w:rPr>
            </w:pPr>
          </w:p>
        </w:tc>
      </w:tr>
      <w:tr w:rsidR="009D3067" w:rsidRPr="009A29EB" w14:paraId="0E20AD2D" w14:textId="77777777" w:rsidTr="0094624C">
        <w:tc>
          <w:tcPr>
            <w:tcW w:w="709" w:type="dxa"/>
            <w:shd w:val="clear" w:color="auto" w:fill="auto"/>
          </w:tcPr>
          <w:p w14:paraId="63440E16" w14:textId="1604889A" w:rsidR="009D3067" w:rsidRPr="009A29EB" w:rsidRDefault="009D3067"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4.</w:t>
            </w:r>
          </w:p>
        </w:tc>
        <w:tc>
          <w:tcPr>
            <w:tcW w:w="2268" w:type="dxa"/>
            <w:shd w:val="clear" w:color="auto" w:fill="auto"/>
          </w:tcPr>
          <w:p w14:paraId="44DD3ED4" w14:textId="46F92947" w:rsidR="009D3067" w:rsidRPr="009A29EB" w:rsidRDefault="009D3067"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 xml:space="preserve">Динаміка кількості заходів щодо </w:t>
            </w:r>
            <w:r w:rsidRPr="009A29EB">
              <w:rPr>
                <w:rFonts w:ascii="Times New Roman" w:hAnsi="Times New Roman" w:cs="Times New Roman"/>
                <w:sz w:val="24"/>
                <w:szCs w:val="24"/>
              </w:rPr>
              <w:lastRenderedPageBreak/>
              <w:t>покращення соціально-побутових умов, порівняно з попереднім роком</w:t>
            </w:r>
          </w:p>
        </w:tc>
        <w:tc>
          <w:tcPr>
            <w:tcW w:w="1848" w:type="dxa"/>
            <w:shd w:val="clear" w:color="auto" w:fill="auto"/>
            <w:vAlign w:val="center"/>
          </w:tcPr>
          <w:p w14:paraId="76C026E0" w14:textId="3F3FA016" w:rsidR="009D3067" w:rsidRPr="009A29EB" w:rsidRDefault="009D3067" w:rsidP="009D3067">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sz w:val="24"/>
                <w:szCs w:val="24"/>
              </w:rPr>
              <w:lastRenderedPageBreak/>
              <w:t>%</w:t>
            </w:r>
          </w:p>
        </w:tc>
        <w:tc>
          <w:tcPr>
            <w:tcW w:w="1848" w:type="dxa"/>
            <w:shd w:val="clear" w:color="auto" w:fill="auto"/>
            <w:vAlign w:val="center"/>
          </w:tcPr>
          <w:p w14:paraId="44A053BD" w14:textId="69F7FFCA" w:rsidR="009D3067" w:rsidRPr="009A29EB" w:rsidRDefault="009D3067" w:rsidP="009D3067">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color w:val="000000"/>
                <w:sz w:val="24"/>
                <w:szCs w:val="24"/>
              </w:rPr>
              <w:t>3,03</w:t>
            </w:r>
          </w:p>
        </w:tc>
        <w:tc>
          <w:tcPr>
            <w:tcW w:w="1848" w:type="dxa"/>
            <w:shd w:val="clear" w:color="auto" w:fill="auto"/>
            <w:vAlign w:val="center"/>
          </w:tcPr>
          <w:p w14:paraId="55B956F2" w14:textId="1E73B209" w:rsidR="009D3067" w:rsidRPr="009A29EB" w:rsidRDefault="00AE2514" w:rsidP="0094624C">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0</w:t>
            </w:r>
          </w:p>
        </w:tc>
        <w:tc>
          <w:tcPr>
            <w:tcW w:w="1848" w:type="dxa"/>
            <w:shd w:val="clear" w:color="auto" w:fill="auto"/>
            <w:vAlign w:val="center"/>
          </w:tcPr>
          <w:p w14:paraId="42496139" w14:textId="5DE1F113" w:rsidR="009D3067" w:rsidRPr="009A29EB" w:rsidRDefault="00AE2514" w:rsidP="0094624C">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-3,03</w:t>
            </w:r>
          </w:p>
        </w:tc>
        <w:tc>
          <w:tcPr>
            <w:tcW w:w="1849" w:type="dxa"/>
            <w:shd w:val="clear" w:color="auto" w:fill="auto"/>
            <w:vAlign w:val="center"/>
          </w:tcPr>
          <w:p w14:paraId="1423A359" w14:textId="3FEA541F" w:rsidR="009D3067" w:rsidRPr="009A29EB" w:rsidRDefault="00AE2514" w:rsidP="0094624C">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-100</w:t>
            </w:r>
          </w:p>
        </w:tc>
        <w:tc>
          <w:tcPr>
            <w:tcW w:w="3233" w:type="dxa"/>
            <w:shd w:val="clear" w:color="auto" w:fill="auto"/>
          </w:tcPr>
          <w:p w14:paraId="363E466E" w14:textId="42D5C858" w:rsidR="009D3067" w:rsidRPr="009A29EB" w:rsidRDefault="00AE2514" w:rsidP="00995F48">
            <w:pPr>
              <w:tabs>
                <w:tab w:val="left" w:pos="8640"/>
              </w:tabs>
              <w:spacing w:after="0" w:line="240" w:lineRule="auto"/>
              <w:rPr>
                <w:rFonts w:ascii="Times New Roman" w:eastAsia="Calibri" w:hAnsi="Times New Roman" w:cs="Times New Roman"/>
                <w:sz w:val="24"/>
                <w:szCs w:val="24"/>
              </w:rPr>
            </w:pPr>
            <w:r w:rsidRPr="009A29EB">
              <w:rPr>
                <w:rFonts w:ascii="Times New Roman" w:eastAsia="Calibri" w:hAnsi="Times New Roman" w:cs="Times New Roman"/>
                <w:sz w:val="24"/>
                <w:szCs w:val="24"/>
              </w:rPr>
              <w:t xml:space="preserve">Обласним бюджетом у 2021році не передбачено </w:t>
            </w:r>
            <w:r w:rsidRPr="009A29EB">
              <w:rPr>
                <w:rFonts w:ascii="Times New Roman" w:eastAsia="Calibri" w:hAnsi="Times New Roman" w:cs="Times New Roman"/>
                <w:sz w:val="24"/>
                <w:szCs w:val="24"/>
              </w:rPr>
              <w:lastRenderedPageBreak/>
              <w:t xml:space="preserve">коштів на проведення </w:t>
            </w:r>
            <w:r w:rsidRPr="009A29EB">
              <w:rPr>
                <w:rFonts w:ascii="Times New Roman" w:hAnsi="Times New Roman" w:cs="Times New Roman"/>
                <w:sz w:val="24"/>
                <w:szCs w:val="24"/>
              </w:rPr>
              <w:t>заходів спрямованих на покращення соціально-побутових умов сімей Київської області</w:t>
            </w:r>
          </w:p>
        </w:tc>
      </w:tr>
      <w:tr w:rsidR="009D3067" w:rsidRPr="009A29EB" w14:paraId="711B4E59" w14:textId="77777777" w:rsidTr="0094624C">
        <w:tc>
          <w:tcPr>
            <w:tcW w:w="709" w:type="dxa"/>
            <w:shd w:val="clear" w:color="auto" w:fill="auto"/>
          </w:tcPr>
          <w:p w14:paraId="23A37034" w14:textId="5FB15E82" w:rsidR="009D3067" w:rsidRPr="009A29EB" w:rsidRDefault="009D3067"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lastRenderedPageBreak/>
              <w:t>5.</w:t>
            </w:r>
          </w:p>
        </w:tc>
        <w:tc>
          <w:tcPr>
            <w:tcW w:w="2268" w:type="dxa"/>
            <w:shd w:val="clear" w:color="auto" w:fill="auto"/>
          </w:tcPr>
          <w:p w14:paraId="50143110" w14:textId="328399A3" w:rsidR="009D3067" w:rsidRPr="009A29EB" w:rsidRDefault="009D3067"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Динаміка витрат на утримання Комунальної установи Київський обласний інформаційно – ресурсний центр «Родина»</w:t>
            </w:r>
          </w:p>
        </w:tc>
        <w:tc>
          <w:tcPr>
            <w:tcW w:w="1848" w:type="dxa"/>
            <w:shd w:val="clear" w:color="auto" w:fill="auto"/>
            <w:vAlign w:val="center"/>
          </w:tcPr>
          <w:p w14:paraId="31AB192A" w14:textId="06ED3713" w:rsidR="009D3067" w:rsidRPr="009A29EB" w:rsidRDefault="009D3067" w:rsidP="009D3067">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sz w:val="24"/>
                <w:szCs w:val="24"/>
              </w:rPr>
              <w:t>%</w:t>
            </w:r>
          </w:p>
        </w:tc>
        <w:tc>
          <w:tcPr>
            <w:tcW w:w="1848" w:type="dxa"/>
            <w:shd w:val="clear" w:color="auto" w:fill="auto"/>
            <w:vAlign w:val="center"/>
          </w:tcPr>
          <w:p w14:paraId="0BF13EBF" w14:textId="6A1CCEE2" w:rsidR="009D3067" w:rsidRPr="009A29EB" w:rsidRDefault="009D3067" w:rsidP="009D3067">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color w:val="000000"/>
                <w:sz w:val="24"/>
                <w:szCs w:val="24"/>
              </w:rPr>
              <w:t>6,80</w:t>
            </w:r>
          </w:p>
        </w:tc>
        <w:tc>
          <w:tcPr>
            <w:tcW w:w="1848" w:type="dxa"/>
            <w:shd w:val="clear" w:color="auto" w:fill="auto"/>
            <w:vAlign w:val="center"/>
          </w:tcPr>
          <w:p w14:paraId="4100DABC" w14:textId="06AA0A8E" w:rsidR="009D3067" w:rsidRPr="009A29EB" w:rsidRDefault="00AE2514" w:rsidP="0094624C">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0</w:t>
            </w:r>
          </w:p>
        </w:tc>
        <w:tc>
          <w:tcPr>
            <w:tcW w:w="1848" w:type="dxa"/>
            <w:shd w:val="clear" w:color="auto" w:fill="auto"/>
            <w:vAlign w:val="center"/>
          </w:tcPr>
          <w:p w14:paraId="58D444B9" w14:textId="3B372FE0" w:rsidR="009D3067" w:rsidRPr="009A29EB" w:rsidRDefault="00AE2514" w:rsidP="0094624C">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-6,80</w:t>
            </w:r>
          </w:p>
        </w:tc>
        <w:tc>
          <w:tcPr>
            <w:tcW w:w="1849" w:type="dxa"/>
            <w:shd w:val="clear" w:color="auto" w:fill="auto"/>
            <w:vAlign w:val="center"/>
          </w:tcPr>
          <w:p w14:paraId="625D52A8" w14:textId="4F347572" w:rsidR="009D3067" w:rsidRPr="009A29EB" w:rsidRDefault="00184772" w:rsidP="0094624C">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w:t>
            </w:r>
            <w:r w:rsidR="00AE2514" w:rsidRPr="009A29EB">
              <w:rPr>
                <w:rFonts w:ascii="Times New Roman" w:eastAsia="Calibri" w:hAnsi="Times New Roman" w:cs="Times New Roman"/>
                <w:sz w:val="24"/>
                <w:szCs w:val="24"/>
              </w:rPr>
              <w:t>100</w:t>
            </w:r>
          </w:p>
        </w:tc>
        <w:tc>
          <w:tcPr>
            <w:tcW w:w="3233" w:type="dxa"/>
            <w:shd w:val="clear" w:color="auto" w:fill="auto"/>
          </w:tcPr>
          <w:p w14:paraId="3138F4FD" w14:textId="093FCBD1" w:rsidR="009D3067" w:rsidRPr="009A29EB" w:rsidRDefault="00A84960" w:rsidP="00AE2514">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Комунальн</w:t>
            </w:r>
            <w:r w:rsidR="00AE2514" w:rsidRPr="009A29EB">
              <w:rPr>
                <w:rFonts w:ascii="Times New Roman" w:hAnsi="Times New Roman" w:cs="Times New Roman"/>
                <w:sz w:val="24"/>
                <w:szCs w:val="24"/>
              </w:rPr>
              <w:t>а установа</w:t>
            </w:r>
            <w:r w:rsidRPr="009A29EB">
              <w:rPr>
                <w:rFonts w:ascii="Times New Roman" w:hAnsi="Times New Roman" w:cs="Times New Roman"/>
                <w:sz w:val="24"/>
                <w:szCs w:val="24"/>
              </w:rPr>
              <w:t xml:space="preserve"> Київський обласний інформаційно – ресурсний центр «Родина» не утримується за рахунок програми «Щаслива родина – успішна країна» </w:t>
            </w:r>
          </w:p>
        </w:tc>
      </w:tr>
      <w:tr w:rsidR="009D3067" w:rsidRPr="009A29EB" w14:paraId="3D76F02B" w14:textId="77777777" w:rsidTr="0094624C">
        <w:tc>
          <w:tcPr>
            <w:tcW w:w="709" w:type="dxa"/>
            <w:shd w:val="clear" w:color="auto" w:fill="auto"/>
          </w:tcPr>
          <w:p w14:paraId="3F998E43" w14:textId="7DA9D814" w:rsidR="009D3067" w:rsidRPr="009A29EB" w:rsidRDefault="009D3067"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6.</w:t>
            </w:r>
          </w:p>
        </w:tc>
        <w:tc>
          <w:tcPr>
            <w:tcW w:w="2268" w:type="dxa"/>
            <w:shd w:val="clear" w:color="auto" w:fill="auto"/>
          </w:tcPr>
          <w:p w14:paraId="00F389C5" w14:textId="77D37D9C" w:rsidR="009D3067" w:rsidRPr="009A29EB" w:rsidRDefault="009D3067" w:rsidP="00995F48">
            <w:pPr>
              <w:tabs>
                <w:tab w:val="left" w:pos="8640"/>
              </w:tabs>
              <w:spacing w:after="0" w:line="240" w:lineRule="auto"/>
              <w:rPr>
                <w:rFonts w:ascii="Times New Roman" w:eastAsia="Calibri" w:hAnsi="Times New Roman" w:cs="Times New Roman"/>
                <w:sz w:val="24"/>
                <w:szCs w:val="24"/>
              </w:rPr>
            </w:pPr>
            <w:r w:rsidRPr="009A29EB">
              <w:rPr>
                <w:rFonts w:ascii="Times New Roman" w:hAnsi="Times New Roman" w:cs="Times New Roman"/>
                <w:sz w:val="24"/>
                <w:szCs w:val="24"/>
              </w:rPr>
              <w:t>Динаміка забезпечення ДБСТ автотранспортом</w:t>
            </w:r>
          </w:p>
        </w:tc>
        <w:tc>
          <w:tcPr>
            <w:tcW w:w="1848" w:type="dxa"/>
            <w:shd w:val="clear" w:color="auto" w:fill="auto"/>
            <w:vAlign w:val="center"/>
          </w:tcPr>
          <w:p w14:paraId="19F8ED7C" w14:textId="55668787" w:rsidR="009D3067" w:rsidRPr="009A29EB" w:rsidRDefault="009D3067" w:rsidP="009D3067">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sz w:val="24"/>
                <w:szCs w:val="24"/>
              </w:rPr>
              <w:t>%</w:t>
            </w:r>
          </w:p>
        </w:tc>
        <w:tc>
          <w:tcPr>
            <w:tcW w:w="1848" w:type="dxa"/>
            <w:shd w:val="clear" w:color="auto" w:fill="auto"/>
            <w:vAlign w:val="center"/>
          </w:tcPr>
          <w:p w14:paraId="7DBB7A3F" w14:textId="6E39A085" w:rsidR="009D3067" w:rsidRPr="009A29EB" w:rsidRDefault="009D3067" w:rsidP="009D3067">
            <w:pPr>
              <w:tabs>
                <w:tab w:val="left" w:pos="8640"/>
              </w:tabs>
              <w:spacing w:after="0" w:line="240" w:lineRule="auto"/>
              <w:jc w:val="center"/>
              <w:rPr>
                <w:rFonts w:ascii="Times New Roman" w:eastAsia="Calibri" w:hAnsi="Times New Roman" w:cs="Times New Roman"/>
                <w:sz w:val="24"/>
                <w:szCs w:val="24"/>
              </w:rPr>
            </w:pPr>
            <w:r w:rsidRPr="009A29EB">
              <w:rPr>
                <w:rFonts w:ascii="Times New Roman" w:hAnsi="Times New Roman" w:cs="Times New Roman"/>
                <w:color w:val="000000"/>
                <w:sz w:val="24"/>
                <w:szCs w:val="24"/>
              </w:rPr>
              <w:t>100</w:t>
            </w:r>
          </w:p>
        </w:tc>
        <w:tc>
          <w:tcPr>
            <w:tcW w:w="1848" w:type="dxa"/>
            <w:shd w:val="clear" w:color="auto" w:fill="auto"/>
            <w:vAlign w:val="center"/>
          </w:tcPr>
          <w:p w14:paraId="1C4DC42E" w14:textId="3AC6C11A" w:rsidR="009D3067" w:rsidRPr="009A29EB" w:rsidRDefault="00A84960" w:rsidP="0094624C">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0</w:t>
            </w:r>
          </w:p>
        </w:tc>
        <w:tc>
          <w:tcPr>
            <w:tcW w:w="1848" w:type="dxa"/>
            <w:shd w:val="clear" w:color="auto" w:fill="auto"/>
            <w:vAlign w:val="center"/>
          </w:tcPr>
          <w:p w14:paraId="6E6BC930" w14:textId="75EAC474" w:rsidR="009D3067" w:rsidRPr="009A29EB" w:rsidRDefault="00A84960" w:rsidP="0094624C">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-100</w:t>
            </w:r>
          </w:p>
        </w:tc>
        <w:tc>
          <w:tcPr>
            <w:tcW w:w="1849" w:type="dxa"/>
            <w:shd w:val="clear" w:color="auto" w:fill="auto"/>
            <w:vAlign w:val="center"/>
          </w:tcPr>
          <w:p w14:paraId="38122448" w14:textId="4A7F9751" w:rsidR="009D3067" w:rsidRPr="009A29EB" w:rsidRDefault="00A84960" w:rsidP="0094624C">
            <w:pPr>
              <w:tabs>
                <w:tab w:val="left" w:pos="8640"/>
              </w:tabs>
              <w:spacing w:after="0" w:line="240" w:lineRule="auto"/>
              <w:jc w:val="center"/>
              <w:rPr>
                <w:rFonts w:ascii="Times New Roman" w:eastAsia="Calibri" w:hAnsi="Times New Roman" w:cs="Times New Roman"/>
                <w:sz w:val="24"/>
                <w:szCs w:val="24"/>
              </w:rPr>
            </w:pPr>
            <w:r w:rsidRPr="009A29EB">
              <w:rPr>
                <w:rFonts w:ascii="Times New Roman" w:eastAsia="Calibri" w:hAnsi="Times New Roman" w:cs="Times New Roman"/>
                <w:sz w:val="24"/>
                <w:szCs w:val="24"/>
              </w:rPr>
              <w:t>-100</w:t>
            </w:r>
          </w:p>
        </w:tc>
        <w:tc>
          <w:tcPr>
            <w:tcW w:w="3233" w:type="dxa"/>
            <w:shd w:val="clear" w:color="auto" w:fill="auto"/>
          </w:tcPr>
          <w:p w14:paraId="2B06C316" w14:textId="44AA0377" w:rsidR="009D3067" w:rsidRPr="009A29EB" w:rsidRDefault="00A84960" w:rsidP="00466C45">
            <w:pPr>
              <w:tabs>
                <w:tab w:val="left" w:pos="8640"/>
              </w:tabs>
              <w:spacing w:after="0" w:line="240" w:lineRule="auto"/>
              <w:rPr>
                <w:rFonts w:ascii="Times New Roman" w:eastAsia="Calibri" w:hAnsi="Times New Roman" w:cs="Times New Roman"/>
                <w:sz w:val="24"/>
                <w:szCs w:val="24"/>
              </w:rPr>
            </w:pPr>
            <w:r w:rsidRPr="009A29EB">
              <w:rPr>
                <w:rFonts w:ascii="Times New Roman" w:eastAsia="Calibri" w:hAnsi="Times New Roman" w:cs="Times New Roman"/>
                <w:sz w:val="24"/>
                <w:szCs w:val="24"/>
              </w:rPr>
              <w:t xml:space="preserve">Обласним бюджетом у 2021 році виділено коштів на 3 автомобілі, як і у 2020 році. Програмою передбачено придбання 31 </w:t>
            </w:r>
            <w:r w:rsidR="00466C45" w:rsidRPr="009A29EB">
              <w:rPr>
                <w:rFonts w:ascii="Times New Roman" w:eastAsia="Calibri" w:hAnsi="Times New Roman" w:cs="Times New Roman"/>
                <w:sz w:val="24"/>
                <w:szCs w:val="24"/>
              </w:rPr>
              <w:t>авто</w:t>
            </w:r>
            <w:r w:rsidRPr="009A29EB">
              <w:rPr>
                <w:rFonts w:ascii="Times New Roman" w:eastAsia="Calibri" w:hAnsi="Times New Roman" w:cs="Times New Roman"/>
                <w:sz w:val="24"/>
                <w:szCs w:val="24"/>
              </w:rPr>
              <w:t>.</w:t>
            </w:r>
          </w:p>
        </w:tc>
      </w:tr>
    </w:tbl>
    <w:p w14:paraId="0F7E0D96" w14:textId="77777777" w:rsidR="00841772" w:rsidRPr="009A29EB" w:rsidRDefault="00841772" w:rsidP="00582B95">
      <w:pPr>
        <w:spacing w:line="240" w:lineRule="auto"/>
      </w:pPr>
    </w:p>
    <w:p w14:paraId="71DBE46B" w14:textId="6C3AD87A" w:rsidR="00841772" w:rsidRDefault="00995F48" w:rsidP="00582B95">
      <w:pPr>
        <w:spacing w:line="240" w:lineRule="auto"/>
      </w:pPr>
      <w:r w:rsidRPr="009A29EB">
        <w:rPr>
          <w:rFonts w:ascii="Times New Roman" w:hAnsi="Times New Roman"/>
          <w:b/>
          <w:sz w:val="28"/>
          <w:szCs w:val="28"/>
          <w:bdr w:val="none" w:sz="0" w:space="0" w:color="auto" w:frame="1"/>
        </w:rPr>
        <w:t xml:space="preserve">Відповідальний виконавець                  _____________________                                      </w:t>
      </w:r>
      <w:r w:rsidRPr="009A29EB">
        <w:rPr>
          <w:rFonts w:ascii="Times New Roman" w:hAnsi="Times New Roman"/>
          <w:b/>
          <w:sz w:val="28"/>
          <w:szCs w:val="28"/>
          <w:u w:val="single"/>
          <w:bdr w:val="none" w:sz="0" w:space="0" w:color="auto" w:frame="1"/>
        </w:rPr>
        <w:t>Антошко І.І.</w:t>
      </w:r>
      <w:r w:rsidRPr="009A29EB">
        <w:rPr>
          <w:rFonts w:ascii="Times New Roman" w:hAnsi="Times New Roman"/>
          <w:b/>
          <w:sz w:val="28"/>
          <w:szCs w:val="28"/>
          <w:bdr w:val="none" w:sz="0" w:space="0" w:color="auto" w:frame="1"/>
        </w:rPr>
        <w:br/>
        <w:t xml:space="preserve">                     М.П.                                                            (підпис)                                          (ініціали та прізвище)</w:t>
      </w:r>
      <w:bookmarkStart w:id="3" w:name="_GoBack"/>
      <w:bookmarkEnd w:id="3"/>
    </w:p>
    <w:sectPr w:rsidR="00841772" w:rsidSect="00995F48">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Antiqua">
    <w:altName w:val="Courier New"/>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A65A2"/>
    <w:multiLevelType w:val="hybridMultilevel"/>
    <w:tmpl w:val="58542834"/>
    <w:lvl w:ilvl="0" w:tplc="31CCD6C2">
      <w:start w:val="2"/>
      <w:numFmt w:val="bullet"/>
      <w:lvlText w:val="-"/>
      <w:lvlJc w:val="left"/>
      <w:pPr>
        <w:ind w:left="1068" w:hanging="360"/>
      </w:pPr>
      <w:rPr>
        <w:rFonts w:ascii="Times New Roman" w:eastAsiaTheme="minorEastAsia"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0BD632A2"/>
    <w:multiLevelType w:val="hybridMultilevel"/>
    <w:tmpl w:val="0A12A63C"/>
    <w:lvl w:ilvl="0" w:tplc="EABE30C4">
      <w:start w:val="1"/>
      <w:numFmt w:val="decimal"/>
      <w:lvlText w:val="%1."/>
      <w:lvlJc w:val="left"/>
      <w:pPr>
        <w:ind w:left="1068" w:hanging="360"/>
      </w:pPr>
      <w:rPr>
        <w:rFonts w:ascii="Times New Roman" w:eastAsia="Times New Roman" w:hAnsi="Times New Roman" w:cs="Times New Roman"/>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
    <w:nsid w:val="0BF856DB"/>
    <w:multiLevelType w:val="hybridMultilevel"/>
    <w:tmpl w:val="6C26836A"/>
    <w:lvl w:ilvl="0" w:tplc="2BEC6740">
      <w:numFmt w:val="bullet"/>
      <w:lvlText w:val="-"/>
      <w:lvlJc w:val="left"/>
      <w:pPr>
        <w:ind w:left="1068" w:hanging="360"/>
      </w:pPr>
      <w:rPr>
        <w:rFonts w:ascii="Times New Roman" w:eastAsia="Times New Roman" w:hAnsi="Times New Roman" w:cs="Times New Roman" w:hint="default"/>
        <w:color w:val="auto"/>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0DBD3FC0"/>
    <w:multiLevelType w:val="hybridMultilevel"/>
    <w:tmpl w:val="D2CEC846"/>
    <w:lvl w:ilvl="0" w:tplc="5290E81A">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1B704A94"/>
    <w:multiLevelType w:val="multilevel"/>
    <w:tmpl w:val="36FCD014"/>
    <w:lvl w:ilvl="0">
      <w:start w:val="1"/>
      <w:numFmt w:val="decimal"/>
      <w:lvlText w:val="%1."/>
      <w:lvlJc w:val="left"/>
      <w:pPr>
        <w:ind w:left="1211" w:hanging="360"/>
      </w:pPr>
      <w:rPr>
        <w:rFonts w:hint="default"/>
      </w:rPr>
    </w:lvl>
    <w:lvl w:ilvl="1">
      <w:start w:val="8"/>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5">
    <w:nsid w:val="238A0E0A"/>
    <w:multiLevelType w:val="hybridMultilevel"/>
    <w:tmpl w:val="DE6C65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F23E0F"/>
    <w:multiLevelType w:val="hybridMultilevel"/>
    <w:tmpl w:val="7CD46FAC"/>
    <w:lvl w:ilvl="0" w:tplc="3682948E">
      <w:start w:val="18"/>
      <w:numFmt w:val="bullet"/>
      <w:lvlText w:val="-"/>
      <w:lvlJc w:val="left"/>
      <w:pPr>
        <w:ind w:left="218" w:hanging="360"/>
      </w:pPr>
      <w:rPr>
        <w:rFonts w:ascii="Times New Roman" w:eastAsia="Times New Roman" w:hAnsi="Times New Roman" w:cs="Times New Roman" w:hint="default"/>
      </w:rPr>
    </w:lvl>
    <w:lvl w:ilvl="1" w:tplc="04190003" w:tentative="1">
      <w:start w:val="1"/>
      <w:numFmt w:val="bullet"/>
      <w:lvlText w:val="o"/>
      <w:lvlJc w:val="left"/>
      <w:pPr>
        <w:ind w:left="938" w:hanging="360"/>
      </w:pPr>
      <w:rPr>
        <w:rFonts w:ascii="Courier New" w:hAnsi="Courier New" w:cs="Courier New" w:hint="default"/>
      </w:rPr>
    </w:lvl>
    <w:lvl w:ilvl="2" w:tplc="04190005" w:tentative="1">
      <w:start w:val="1"/>
      <w:numFmt w:val="bullet"/>
      <w:lvlText w:val=""/>
      <w:lvlJc w:val="left"/>
      <w:pPr>
        <w:ind w:left="1658" w:hanging="360"/>
      </w:pPr>
      <w:rPr>
        <w:rFonts w:ascii="Wingdings" w:hAnsi="Wingdings" w:hint="default"/>
      </w:rPr>
    </w:lvl>
    <w:lvl w:ilvl="3" w:tplc="04190001" w:tentative="1">
      <w:start w:val="1"/>
      <w:numFmt w:val="bullet"/>
      <w:lvlText w:val=""/>
      <w:lvlJc w:val="left"/>
      <w:pPr>
        <w:ind w:left="2378" w:hanging="360"/>
      </w:pPr>
      <w:rPr>
        <w:rFonts w:ascii="Symbol" w:hAnsi="Symbol" w:hint="default"/>
      </w:rPr>
    </w:lvl>
    <w:lvl w:ilvl="4" w:tplc="04190003" w:tentative="1">
      <w:start w:val="1"/>
      <w:numFmt w:val="bullet"/>
      <w:lvlText w:val="o"/>
      <w:lvlJc w:val="left"/>
      <w:pPr>
        <w:ind w:left="3098" w:hanging="360"/>
      </w:pPr>
      <w:rPr>
        <w:rFonts w:ascii="Courier New" w:hAnsi="Courier New" w:cs="Courier New" w:hint="default"/>
      </w:rPr>
    </w:lvl>
    <w:lvl w:ilvl="5" w:tplc="04190005" w:tentative="1">
      <w:start w:val="1"/>
      <w:numFmt w:val="bullet"/>
      <w:lvlText w:val=""/>
      <w:lvlJc w:val="left"/>
      <w:pPr>
        <w:ind w:left="3818" w:hanging="360"/>
      </w:pPr>
      <w:rPr>
        <w:rFonts w:ascii="Wingdings" w:hAnsi="Wingdings" w:hint="default"/>
      </w:rPr>
    </w:lvl>
    <w:lvl w:ilvl="6" w:tplc="04190001" w:tentative="1">
      <w:start w:val="1"/>
      <w:numFmt w:val="bullet"/>
      <w:lvlText w:val=""/>
      <w:lvlJc w:val="left"/>
      <w:pPr>
        <w:ind w:left="4538" w:hanging="360"/>
      </w:pPr>
      <w:rPr>
        <w:rFonts w:ascii="Symbol" w:hAnsi="Symbol" w:hint="default"/>
      </w:rPr>
    </w:lvl>
    <w:lvl w:ilvl="7" w:tplc="04190003" w:tentative="1">
      <w:start w:val="1"/>
      <w:numFmt w:val="bullet"/>
      <w:lvlText w:val="o"/>
      <w:lvlJc w:val="left"/>
      <w:pPr>
        <w:ind w:left="5258" w:hanging="360"/>
      </w:pPr>
      <w:rPr>
        <w:rFonts w:ascii="Courier New" w:hAnsi="Courier New" w:cs="Courier New" w:hint="default"/>
      </w:rPr>
    </w:lvl>
    <w:lvl w:ilvl="8" w:tplc="04190005" w:tentative="1">
      <w:start w:val="1"/>
      <w:numFmt w:val="bullet"/>
      <w:lvlText w:val=""/>
      <w:lvlJc w:val="left"/>
      <w:pPr>
        <w:ind w:left="5978" w:hanging="360"/>
      </w:pPr>
      <w:rPr>
        <w:rFonts w:ascii="Wingdings" w:hAnsi="Wingdings" w:hint="default"/>
      </w:rPr>
    </w:lvl>
  </w:abstractNum>
  <w:abstractNum w:abstractNumId="7">
    <w:nsid w:val="2D7771F3"/>
    <w:multiLevelType w:val="hybridMultilevel"/>
    <w:tmpl w:val="B484B358"/>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0F26BFC"/>
    <w:multiLevelType w:val="hybridMultilevel"/>
    <w:tmpl w:val="CFE4DADC"/>
    <w:lvl w:ilvl="0" w:tplc="A42A5246">
      <w:start w:val="8"/>
      <w:numFmt w:val="decimal"/>
      <w:lvlText w:val="%1."/>
      <w:lvlJc w:val="left"/>
      <w:pPr>
        <w:tabs>
          <w:tab w:val="num" w:pos="1956"/>
        </w:tabs>
        <w:ind w:left="1956" w:hanging="360"/>
      </w:pPr>
      <w:rPr>
        <w:rFonts w:hint="default"/>
      </w:rPr>
    </w:lvl>
    <w:lvl w:ilvl="1" w:tplc="04190019" w:tentative="1">
      <w:start w:val="1"/>
      <w:numFmt w:val="lowerLetter"/>
      <w:lvlText w:val="%2."/>
      <w:lvlJc w:val="left"/>
      <w:pPr>
        <w:tabs>
          <w:tab w:val="num" w:pos="2676"/>
        </w:tabs>
        <w:ind w:left="2676" w:hanging="360"/>
      </w:pPr>
    </w:lvl>
    <w:lvl w:ilvl="2" w:tplc="0419001B" w:tentative="1">
      <w:start w:val="1"/>
      <w:numFmt w:val="lowerRoman"/>
      <w:lvlText w:val="%3."/>
      <w:lvlJc w:val="right"/>
      <w:pPr>
        <w:tabs>
          <w:tab w:val="num" w:pos="3396"/>
        </w:tabs>
        <w:ind w:left="3396" w:hanging="180"/>
      </w:pPr>
    </w:lvl>
    <w:lvl w:ilvl="3" w:tplc="0419000F" w:tentative="1">
      <w:start w:val="1"/>
      <w:numFmt w:val="decimal"/>
      <w:lvlText w:val="%4."/>
      <w:lvlJc w:val="left"/>
      <w:pPr>
        <w:tabs>
          <w:tab w:val="num" w:pos="4116"/>
        </w:tabs>
        <w:ind w:left="4116" w:hanging="360"/>
      </w:pPr>
    </w:lvl>
    <w:lvl w:ilvl="4" w:tplc="04190019" w:tentative="1">
      <w:start w:val="1"/>
      <w:numFmt w:val="lowerLetter"/>
      <w:lvlText w:val="%5."/>
      <w:lvlJc w:val="left"/>
      <w:pPr>
        <w:tabs>
          <w:tab w:val="num" w:pos="4836"/>
        </w:tabs>
        <w:ind w:left="4836" w:hanging="360"/>
      </w:pPr>
    </w:lvl>
    <w:lvl w:ilvl="5" w:tplc="0419001B" w:tentative="1">
      <w:start w:val="1"/>
      <w:numFmt w:val="lowerRoman"/>
      <w:lvlText w:val="%6."/>
      <w:lvlJc w:val="right"/>
      <w:pPr>
        <w:tabs>
          <w:tab w:val="num" w:pos="5556"/>
        </w:tabs>
        <w:ind w:left="5556" w:hanging="180"/>
      </w:pPr>
    </w:lvl>
    <w:lvl w:ilvl="6" w:tplc="0419000F" w:tentative="1">
      <w:start w:val="1"/>
      <w:numFmt w:val="decimal"/>
      <w:lvlText w:val="%7."/>
      <w:lvlJc w:val="left"/>
      <w:pPr>
        <w:tabs>
          <w:tab w:val="num" w:pos="6276"/>
        </w:tabs>
        <w:ind w:left="6276" w:hanging="360"/>
      </w:pPr>
    </w:lvl>
    <w:lvl w:ilvl="7" w:tplc="04190019" w:tentative="1">
      <w:start w:val="1"/>
      <w:numFmt w:val="lowerLetter"/>
      <w:lvlText w:val="%8."/>
      <w:lvlJc w:val="left"/>
      <w:pPr>
        <w:tabs>
          <w:tab w:val="num" w:pos="6996"/>
        </w:tabs>
        <w:ind w:left="6996" w:hanging="360"/>
      </w:pPr>
    </w:lvl>
    <w:lvl w:ilvl="8" w:tplc="0419001B" w:tentative="1">
      <w:start w:val="1"/>
      <w:numFmt w:val="lowerRoman"/>
      <w:lvlText w:val="%9."/>
      <w:lvlJc w:val="right"/>
      <w:pPr>
        <w:tabs>
          <w:tab w:val="num" w:pos="7716"/>
        </w:tabs>
        <w:ind w:left="7716" w:hanging="180"/>
      </w:pPr>
    </w:lvl>
  </w:abstractNum>
  <w:abstractNum w:abstractNumId="9">
    <w:nsid w:val="38710AC8"/>
    <w:multiLevelType w:val="hybridMultilevel"/>
    <w:tmpl w:val="44B2BFF6"/>
    <w:lvl w:ilvl="0" w:tplc="F9107AAA">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0">
    <w:nsid w:val="3D9651AF"/>
    <w:multiLevelType w:val="hybridMultilevel"/>
    <w:tmpl w:val="B75A9BE8"/>
    <w:lvl w:ilvl="0" w:tplc="2256842A">
      <w:start w:val="515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EBF5494"/>
    <w:multiLevelType w:val="hybridMultilevel"/>
    <w:tmpl w:val="1CC2B134"/>
    <w:lvl w:ilvl="0" w:tplc="3034A374">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5A62476"/>
    <w:multiLevelType w:val="hybridMultilevel"/>
    <w:tmpl w:val="480A05EA"/>
    <w:lvl w:ilvl="0" w:tplc="E86CFFC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8116A02"/>
    <w:multiLevelType w:val="hybridMultilevel"/>
    <w:tmpl w:val="0E3EE016"/>
    <w:lvl w:ilvl="0" w:tplc="C3AE6F8E">
      <w:numFmt w:val="bullet"/>
      <w:lvlText w:val="-"/>
      <w:lvlJc w:val="left"/>
      <w:pPr>
        <w:tabs>
          <w:tab w:val="num" w:pos="720"/>
        </w:tabs>
        <w:ind w:left="720" w:hanging="360"/>
      </w:pPr>
      <w:rPr>
        <w:rFonts w:ascii="Times New Roman" w:eastAsia="MS Mincho"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A124770"/>
    <w:multiLevelType w:val="hybridMultilevel"/>
    <w:tmpl w:val="14BA7206"/>
    <w:lvl w:ilvl="0" w:tplc="0419000F">
      <w:start w:val="1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nsid w:val="4E0F4A0F"/>
    <w:multiLevelType w:val="hybridMultilevel"/>
    <w:tmpl w:val="0A12A63C"/>
    <w:lvl w:ilvl="0" w:tplc="EABE30C4">
      <w:start w:val="1"/>
      <w:numFmt w:val="decimal"/>
      <w:lvlText w:val="%1."/>
      <w:lvlJc w:val="left"/>
      <w:pPr>
        <w:ind w:left="1068" w:hanging="360"/>
      </w:pPr>
      <w:rPr>
        <w:rFonts w:ascii="Times New Roman" w:eastAsia="Times New Roman" w:hAnsi="Times New Roman" w:cs="Times New Roman"/>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6">
    <w:nsid w:val="4FE01AF4"/>
    <w:multiLevelType w:val="hybridMultilevel"/>
    <w:tmpl w:val="A834640A"/>
    <w:lvl w:ilvl="0" w:tplc="5F12C0BC">
      <w:start w:val="11"/>
      <w:numFmt w:val="decimal"/>
      <w:lvlText w:val="%1."/>
      <w:lvlJc w:val="left"/>
      <w:pPr>
        <w:ind w:left="1161" w:hanging="375"/>
      </w:pPr>
      <w:rPr>
        <w:rFonts w:hint="default"/>
      </w:r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17">
    <w:nsid w:val="52B07EEF"/>
    <w:multiLevelType w:val="hybridMultilevel"/>
    <w:tmpl w:val="6FEE8888"/>
    <w:lvl w:ilvl="0" w:tplc="04190001">
      <w:start w:val="1"/>
      <w:numFmt w:val="bullet"/>
      <w:lvlText w:val=""/>
      <w:lvlJc w:val="left"/>
      <w:pPr>
        <w:tabs>
          <w:tab w:val="num" w:pos="1494"/>
        </w:tabs>
        <w:ind w:left="1494"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8">
    <w:nsid w:val="55027D22"/>
    <w:multiLevelType w:val="hybridMultilevel"/>
    <w:tmpl w:val="31B2EFEA"/>
    <w:lvl w:ilvl="0" w:tplc="FC7011C6">
      <w:start w:val="4"/>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9">
    <w:nsid w:val="55833FFA"/>
    <w:multiLevelType w:val="hybridMultilevel"/>
    <w:tmpl w:val="7006146C"/>
    <w:lvl w:ilvl="0" w:tplc="E12CD74E">
      <w:start w:val="7300"/>
      <w:numFmt w:val="bullet"/>
      <w:lvlText w:val="-"/>
      <w:lvlJc w:val="left"/>
      <w:pPr>
        <w:ind w:left="1068" w:hanging="360"/>
      </w:pPr>
      <w:rPr>
        <w:rFonts w:ascii="Times New Roman" w:eastAsia="Times New Roman" w:hAnsi="Times New Roman" w:hint="default"/>
      </w:rPr>
    </w:lvl>
    <w:lvl w:ilvl="1" w:tplc="04220003" w:tentative="1">
      <w:start w:val="1"/>
      <w:numFmt w:val="bullet"/>
      <w:lvlText w:val="o"/>
      <w:lvlJc w:val="left"/>
      <w:pPr>
        <w:ind w:left="1788" w:hanging="360"/>
      </w:pPr>
      <w:rPr>
        <w:rFonts w:ascii="Courier New" w:hAnsi="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0">
    <w:nsid w:val="59F255C3"/>
    <w:multiLevelType w:val="hybridMultilevel"/>
    <w:tmpl w:val="C76E7DE6"/>
    <w:lvl w:ilvl="0" w:tplc="F934CE66">
      <w:start w:val="26"/>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1">
    <w:nsid w:val="5DC468B0"/>
    <w:multiLevelType w:val="hybridMultilevel"/>
    <w:tmpl w:val="2FB24840"/>
    <w:lvl w:ilvl="0" w:tplc="D6C02476">
      <w:start w:val="1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4FA1054"/>
    <w:multiLevelType w:val="multilevel"/>
    <w:tmpl w:val="253272B2"/>
    <w:lvl w:ilvl="0">
      <w:start w:val="1"/>
      <w:numFmt w:val="decimal"/>
      <w:lvlText w:val="%1."/>
      <w:lvlJc w:val="left"/>
      <w:pPr>
        <w:ind w:left="630" w:hanging="360"/>
      </w:pPr>
      <w:rPr>
        <w:rFonts w:hint="default"/>
        <w:color w:val="auto"/>
      </w:rPr>
    </w:lvl>
    <w:lvl w:ilvl="1">
      <w:start w:val="10"/>
      <w:numFmt w:val="decimal"/>
      <w:isLgl/>
      <w:lvlText w:val="%1.%2."/>
      <w:lvlJc w:val="left"/>
      <w:pPr>
        <w:ind w:left="2834" w:hanging="1416"/>
      </w:pPr>
      <w:rPr>
        <w:rFonts w:hint="default"/>
        <w:b/>
      </w:rPr>
    </w:lvl>
    <w:lvl w:ilvl="2">
      <w:start w:val="1"/>
      <w:numFmt w:val="decimal"/>
      <w:isLgl/>
      <w:lvlText w:val="%1.%2.%3."/>
      <w:lvlJc w:val="left"/>
      <w:pPr>
        <w:ind w:left="2586" w:hanging="1416"/>
      </w:pPr>
      <w:rPr>
        <w:rFonts w:hint="default"/>
        <w:b/>
      </w:rPr>
    </w:lvl>
    <w:lvl w:ilvl="3">
      <w:start w:val="1"/>
      <w:numFmt w:val="decimal"/>
      <w:isLgl/>
      <w:lvlText w:val="%1.%2.%3.%4."/>
      <w:lvlJc w:val="left"/>
      <w:pPr>
        <w:ind w:left="3036" w:hanging="1416"/>
      </w:pPr>
      <w:rPr>
        <w:rFonts w:hint="default"/>
        <w:b/>
      </w:rPr>
    </w:lvl>
    <w:lvl w:ilvl="4">
      <w:start w:val="1"/>
      <w:numFmt w:val="decimal"/>
      <w:isLgl/>
      <w:lvlText w:val="%1.%2.%3.%4.%5."/>
      <w:lvlJc w:val="left"/>
      <w:pPr>
        <w:ind w:left="3486" w:hanging="1416"/>
      </w:pPr>
      <w:rPr>
        <w:rFonts w:hint="default"/>
        <w:b/>
      </w:rPr>
    </w:lvl>
    <w:lvl w:ilvl="5">
      <w:start w:val="1"/>
      <w:numFmt w:val="decimal"/>
      <w:isLgl/>
      <w:lvlText w:val="%1.%2.%3.%4.%5.%6."/>
      <w:lvlJc w:val="left"/>
      <w:pPr>
        <w:ind w:left="3960" w:hanging="1440"/>
      </w:pPr>
      <w:rPr>
        <w:rFonts w:hint="default"/>
        <w:b/>
      </w:rPr>
    </w:lvl>
    <w:lvl w:ilvl="6">
      <w:start w:val="1"/>
      <w:numFmt w:val="decimal"/>
      <w:isLgl/>
      <w:lvlText w:val="%1.%2.%3.%4.%5.%6.%7."/>
      <w:lvlJc w:val="left"/>
      <w:pPr>
        <w:ind w:left="4770" w:hanging="1800"/>
      </w:pPr>
      <w:rPr>
        <w:rFonts w:hint="default"/>
        <w:b/>
      </w:rPr>
    </w:lvl>
    <w:lvl w:ilvl="7">
      <w:start w:val="1"/>
      <w:numFmt w:val="decimal"/>
      <w:isLgl/>
      <w:lvlText w:val="%1.%2.%3.%4.%5.%6.%7.%8."/>
      <w:lvlJc w:val="left"/>
      <w:pPr>
        <w:ind w:left="5220" w:hanging="1800"/>
      </w:pPr>
      <w:rPr>
        <w:rFonts w:hint="default"/>
        <w:b/>
      </w:rPr>
    </w:lvl>
    <w:lvl w:ilvl="8">
      <w:start w:val="1"/>
      <w:numFmt w:val="decimal"/>
      <w:isLgl/>
      <w:lvlText w:val="%1.%2.%3.%4.%5.%6.%7.%8.%9."/>
      <w:lvlJc w:val="left"/>
      <w:pPr>
        <w:ind w:left="6030" w:hanging="2160"/>
      </w:pPr>
      <w:rPr>
        <w:rFonts w:hint="default"/>
        <w:b/>
      </w:rPr>
    </w:lvl>
  </w:abstractNum>
  <w:abstractNum w:abstractNumId="23">
    <w:nsid w:val="66BA3D89"/>
    <w:multiLevelType w:val="hybridMultilevel"/>
    <w:tmpl w:val="D0FA855C"/>
    <w:lvl w:ilvl="0" w:tplc="73B44F18">
      <w:start w:val="3"/>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4">
    <w:nsid w:val="6CAD7EF5"/>
    <w:multiLevelType w:val="hybridMultilevel"/>
    <w:tmpl w:val="824044DE"/>
    <w:lvl w:ilvl="0" w:tplc="0419000F">
      <w:start w:val="1"/>
      <w:numFmt w:val="decimal"/>
      <w:lvlText w:val="%1."/>
      <w:lvlJc w:val="left"/>
      <w:pPr>
        <w:tabs>
          <w:tab w:val="num" w:pos="1044"/>
        </w:tabs>
        <w:ind w:left="104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3A6793A"/>
    <w:multiLevelType w:val="hybridMultilevel"/>
    <w:tmpl w:val="5F6400DE"/>
    <w:lvl w:ilvl="0" w:tplc="84820E8C">
      <w:start w:val="9"/>
      <w:numFmt w:val="decimal"/>
      <w:lvlText w:val="%1."/>
      <w:lvlJc w:val="left"/>
      <w:pPr>
        <w:tabs>
          <w:tab w:val="num" w:pos="2241"/>
        </w:tabs>
        <w:ind w:left="2241" w:hanging="360"/>
      </w:pPr>
      <w:rPr>
        <w:rFonts w:hint="default"/>
      </w:rPr>
    </w:lvl>
    <w:lvl w:ilvl="1" w:tplc="04190019" w:tentative="1">
      <w:start w:val="1"/>
      <w:numFmt w:val="lowerLetter"/>
      <w:lvlText w:val="%2."/>
      <w:lvlJc w:val="left"/>
      <w:pPr>
        <w:tabs>
          <w:tab w:val="num" w:pos="2961"/>
        </w:tabs>
        <w:ind w:left="2961" w:hanging="360"/>
      </w:pPr>
    </w:lvl>
    <w:lvl w:ilvl="2" w:tplc="0419001B" w:tentative="1">
      <w:start w:val="1"/>
      <w:numFmt w:val="lowerRoman"/>
      <w:lvlText w:val="%3."/>
      <w:lvlJc w:val="right"/>
      <w:pPr>
        <w:tabs>
          <w:tab w:val="num" w:pos="3681"/>
        </w:tabs>
        <w:ind w:left="3681" w:hanging="180"/>
      </w:pPr>
    </w:lvl>
    <w:lvl w:ilvl="3" w:tplc="0419000F" w:tentative="1">
      <w:start w:val="1"/>
      <w:numFmt w:val="decimal"/>
      <w:lvlText w:val="%4."/>
      <w:lvlJc w:val="left"/>
      <w:pPr>
        <w:tabs>
          <w:tab w:val="num" w:pos="4401"/>
        </w:tabs>
        <w:ind w:left="4401" w:hanging="360"/>
      </w:pPr>
    </w:lvl>
    <w:lvl w:ilvl="4" w:tplc="04190019" w:tentative="1">
      <w:start w:val="1"/>
      <w:numFmt w:val="lowerLetter"/>
      <w:lvlText w:val="%5."/>
      <w:lvlJc w:val="left"/>
      <w:pPr>
        <w:tabs>
          <w:tab w:val="num" w:pos="5121"/>
        </w:tabs>
        <w:ind w:left="5121" w:hanging="360"/>
      </w:pPr>
    </w:lvl>
    <w:lvl w:ilvl="5" w:tplc="0419001B" w:tentative="1">
      <w:start w:val="1"/>
      <w:numFmt w:val="lowerRoman"/>
      <w:lvlText w:val="%6."/>
      <w:lvlJc w:val="right"/>
      <w:pPr>
        <w:tabs>
          <w:tab w:val="num" w:pos="5841"/>
        </w:tabs>
        <w:ind w:left="5841" w:hanging="180"/>
      </w:pPr>
    </w:lvl>
    <w:lvl w:ilvl="6" w:tplc="0419000F" w:tentative="1">
      <w:start w:val="1"/>
      <w:numFmt w:val="decimal"/>
      <w:lvlText w:val="%7."/>
      <w:lvlJc w:val="left"/>
      <w:pPr>
        <w:tabs>
          <w:tab w:val="num" w:pos="6561"/>
        </w:tabs>
        <w:ind w:left="6561" w:hanging="360"/>
      </w:pPr>
    </w:lvl>
    <w:lvl w:ilvl="7" w:tplc="04190019" w:tentative="1">
      <w:start w:val="1"/>
      <w:numFmt w:val="lowerLetter"/>
      <w:lvlText w:val="%8."/>
      <w:lvlJc w:val="left"/>
      <w:pPr>
        <w:tabs>
          <w:tab w:val="num" w:pos="7281"/>
        </w:tabs>
        <w:ind w:left="7281" w:hanging="360"/>
      </w:pPr>
    </w:lvl>
    <w:lvl w:ilvl="8" w:tplc="0419001B" w:tentative="1">
      <w:start w:val="1"/>
      <w:numFmt w:val="lowerRoman"/>
      <w:lvlText w:val="%9."/>
      <w:lvlJc w:val="right"/>
      <w:pPr>
        <w:tabs>
          <w:tab w:val="num" w:pos="8001"/>
        </w:tabs>
        <w:ind w:left="8001" w:hanging="180"/>
      </w:pPr>
    </w:lvl>
  </w:abstractNum>
  <w:abstractNum w:abstractNumId="26">
    <w:nsid w:val="744D6C10"/>
    <w:multiLevelType w:val="hybridMultilevel"/>
    <w:tmpl w:val="32A07CBA"/>
    <w:lvl w:ilvl="0" w:tplc="30BABF52">
      <w:start w:val="7300"/>
      <w:numFmt w:val="bullet"/>
      <w:lvlText w:val="-"/>
      <w:lvlJc w:val="left"/>
      <w:pPr>
        <w:ind w:left="1068" w:hanging="360"/>
      </w:pPr>
      <w:rPr>
        <w:rFonts w:ascii="Times New Roman" w:eastAsia="Times New Roman" w:hAnsi="Times New Roman" w:hint="default"/>
      </w:rPr>
    </w:lvl>
    <w:lvl w:ilvl="1" w:tplc="04220003" w:tentative="1">
      <w:start w:val="1"/>
      <w:numFmt w:val="bullet"/>
      <w:lvlText w:val="o"/>
      <w:lvlJc w:val="left"/>
      <w:pPr>
        <w:ind w:left="1788" w:hanging="360"/>
      </w:pPr>
      <w:rPr>
        <w:rFonts w:ascii="Courier New" w:hAnsi="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7">
    <w:nsid w:val="74510FCB"/>
    <w:multiLevelType w:val="hybridMultilevel"/>
    <w:tmpl w:val="85406B12"/>
    <w:lvl w:ilvl="0" w:tplc="C75CB1E8">
      <w:start w:val="4"/>
      <w:numFmt w:val="bullet"/>
      <w:lvlText w:val="-"/>
      <w:lvlJc w:val="left"/>
      <w:pPr>
        <w:ind w:left="845" w:hanging="360"/>
      </w:pPr>
      <w:rPr>
        <w:rFonts w:ascii="Times New Roman" w:eastAsia="Times New Roman" w:hAnsi="Times New Roman" w:cs="Times New Roman" w:hint="default"/>
      </w:rPr>
    </w:lvl>
    <w:lvl w:ilvl="1" w:tplc="04190003" w:tentative="1">
      <w:start w:val="1"/>
      <w:numFmt w:val="bullet"/>
      <w:lvlText w:val="o"/>
      <w:lvlJc w:val="left"/>
      <w:pPr>
        <w:ind w:left="1565" w:hanging="360"/>
      </w:pPr>
      <w:rPr>
        <w:rFonts w:ascii="Courier New" w:hAnsi="Courier New" w:cs="Courier New" w:hint="default"/>
      </w:rPr>
    </w:lvl>
    <w:lvl w:ilvl="2" w:tplc="04190005" w:tentative="1">
      <w:start w:val="1"/>
      <w:numFmt w:val="bullet"/>
      <w:lvlText w:val=""/>
      <w:lvlJc w:val="left"/>
      <w:pPr>
        <w:ind w:left="2285" w:hanging="360"/>
      </w:pPr>
      <w:rPr>
        <w:rFonts w:ascii="Wingdings" w:hAnsi="Wingdings" w:hint="default"/>
      </w:rPr>
    </w:lvl>
    <w:lvl w:ilvl="3" w:tplc="04190001" w:tentative="1">
      <w:start w:val="1"/>
      <w:numFmt w:val="bullet"/>
      <w:lvlText w:val=""/>
      <w:lvlJc w:val="left"/>
      <w:pPr>
        <w:ind w:left="3005" w:hanging="360"/>
      </w:pPr>
      <w:rPr>
        <w:rFonts w:ascii="Symbol" w:hAnsi="Symbol" w:hint="default"/>
      </w:rPr>
    </w:lvl>
    <w:lvl w:ilvl="4" w:tplc="04190003" w:tentative="1">
      <w:start w:val="1"/>
      <w:numFmt w:val="bullet"/>
      <w:lvlText w:val="o"/>
      <w:lvlJc w:val="left"/>
      <w:pPr>
        <w:ind w:left="3725" w:hanging="360"/>
      </w:pPr>
      <w:rPr>
        <w:rFonts w:ascii="Courier New" w:hAnsi="Courier New" w:cs="Courier New" w:hint="default"/>
      </w:rPr>
    </w:lvl>
    <w:lvl w:ilvl="5" w:tplc="04190005" w:tentative="1">
      <w:start w:val="1"/>
      <w:numFmt w:val="bullet"/>
      <w:lvlText w:val=""/>
      <w:lvlJc w:val="left"/>
      <w:pPr>
        <w:ind w:left="4445" w:hanging="360"/>
      </w:pPr>
      <w:rPr>
        <w:rFonts w:ascii="Wingdings" w:hAnsi="Wingdings" w:hint="default"/>
      </w:rPr>
    </w:lvl>
    <w:lvl w:ilvl="6" w:tplc="04190001" w:tentative="1">
      <w:start w:val="1"/>
      <w:numFmt w:val="bullet"/>
      <w:lvlText w:val=""/>
      <w:lvlJc w:val="left"/>
      <w:pPr>
        <w:ind w:left="5165" w:hanging="360"/>
      </w:pPr>
      <w:rPr>
        <w:rFonts w:ascii="Symbol" w:hAnsi="Symbol" w:hint="default"/>
      </w:rPr>
    </w:lvl>
    <w:lvl w:ilvl="7" w:tplc="04190003" w:tentative="1">
      <w:start w:val="1"/>
      <w:numFmt w:val="bullet"/>
      <w:lvlText w:val="o"/>
      <w:lvlJc w:val="left"/>
      <w:pPr>
        <w:ind w:left="5885" w:hanging="360"/>
      </w:pPr>
      <w:rPr>
        <w:rFonts w:ascii="Courier New" w:hAnsi="Courier New" w:cs="Courier New" w:hint="default"/>
      </w:rPr>
    </w:lvl>
    <w:lvl w:ilvl="8" w:tplc="04190005" w:tentative="1">
      <w:start w:val="1"/>
      <w:numFmt w:val="bullet"/>
      <w:lvlText w:val=""/>
      <w:lvlJc w:val="left"/>
      <w:pPr>
        <w:ind w:left="6605" w:hanging="360"/>
      </w:pPr>
      <w:rPr>
        <w:rFonts w:ascii="Wingdings" w:hAnsi="Wingdings" w:hint="default"/>
      </w:rPr>
    </w:lvl>
  </w:abstractNum>
  <w:abstractNum w:abstractNumId="28">
    <w:nsid w:val="75546DA2"/>
    <w:multiLevelType w:val="hybridMultilevel"/>
    <w:tmpl w:val="F2C03814"/>
    <w:lvl w:ilvl="0" w:tplc="CF962872">
      <w:start w:val="286"/>
      <w:numFmt w:val="bullet"/>
      <w:lvlText w:val="-"/>
      <w:lvlJc w:val="left"/>
      <w:pPr>
        <w:ind w:left="786" w:hanging="360"/>
      </w:pPr>
      <w:rPr>
        <w:rFonts w:ascii="Times New Roman" w:eastAsia="Calibri" w:hAnsi="Times New Roman" w:cs="Times New Roman" w:hint="default"/>
        <w:color w:val="auto"/>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9">
    <w:nsid w:val="766D7FEB"/>
    <w:multiLevelType w:val="hybridMultilevel"/>
    <w:tmpl w:val="C054E694"/>
    <w:lvl w:ilvl="0" w:tplc="230CCD40">
      <w:start w:val="1"/>
      <w:numFmt w:val="decimal"/>
      <w:lvlText w:val="%1."/>
      <w:lvlJc w:val="left"/>
      <w:pPr>
        <w:ind w:left="1353"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7E14219F"/>
    <w:multiLevelType w:val="hybridMultilevel"/>
    <w:tmpl w:val="2F7AA08C"/>
    <w:lvl w:ilvl="0" w:tplc="284EBA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num>
  <w:num w:numId="2">
    <w:abstractNumId w:val="13"/>
  </w:num>
  <w:num w:numId="3">
    <w:abstractNumId w:val="10"/>
  </w:num>
  <w:num w:numId="4">
    <w:abstractNumId w:val="28"/>
  </w:num>
  <w:num w:numId="5">
    <w:abstractNumId w:val="0"/>
  </w:num>
  <w:num w:numId="6">
    <w:abstractNumId w:val="11"/>
  </w:num>
  <w:num w:numId="7">
    <w:abstractNumId w:val="3"/>
  </w:num>
  <w:num w:numId="8">
    <w:abstractNumId w:val="17"/>
  </w:num>
  <w:num w:numId="9">
    <w:abstractNumId w:val="1"/>
  </w:num>
  <w:num w:numId="10">
    <w:abstractNumId w:val="26"/>
  </w:num>
  <w:num w:numId="11">
    <w:abstractNumId w:val="9"/>
  </w:num>
  <w:num w:numId="12">
    <w:abstractNumId w:val="4"/>
  </w:num>
  <w:num w:numId="13">
    <w:abstractNumId w:val="23"/>
  </w:num>
  <w:num w:numId="14">
    <w:abstractNumId w:val="18"/>
  </w:num>
  <w:num w:numId="15">
    <w:abstractNumId w:val="7"/>
  </w:num>
  <w:num w:numId="16">
    <w:abstractNumId w:val="27"/>
  </w:num>
  <w:num w:numId="17">
    <w:abstractNumId w:val="24"/>
  </w:num>
  <w:num w:numId="18">
    <w:abstractNumId w:val="8"/>
  </w:num>
  <w:num w:numId="19">
    <w:abstractNumId w:val="19"/>
  </w:num>
  <w:num w:numId="20">
    <w:abstractNumId w:val="14"/>
  </w:num>
  <w:num w:numId="21">
    <w:abstractNumId w:val="16"/>
  </w:num>
  <w:num w:numId="22">
    <w:abstractNumId w:val="2"/>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2"/>
  </w:num>
  <w:num w:numId="26">
    <w:abstractNumId w:val="25"/>
  </w:num>
  <w:num w:numId="27">
    <w:abstractNumId w:val="21"/>
  </w:num>
  <w:num w:numId="28">
    <w:abstractNumId w:val="6"/>
  </w:num>
  <w:num w:numId="29">
    <w:abstractNumId w:val="20"/>
  </w:num>
  <w:num w:numId="30">
    <w:abstractNumId w:val="30"/>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772"/>
    <w:rsid w:val="0000212F"/>
    <w:rsid w:val="00003812"/>
    <w:rsid w:val="00030FC5"/>
    <w:rsid w:val="00031327"/>
    <w:rsid w:val="00046B96"/>
    <w:rsid w:val="00047449"/>
    <w:rsid w:val="00056DA9"/>
    <w:rsid w:val="00072854"/>
    <w:rsid w:val="00075DEE"/>
    <w:rsid w:val="000774D5"/>
    <w:rsid w:val="0008066D"/>
    <w:rsid w:val="00093756"/>
    <w:rsid w:val="000B0EB6"/>
    <w:rsid w:val="000B5F3C"/>
    <w:rsid w:val="000C0D0F"/>
    <w:rsid w:val="000C4C56"/>
    <w:rsid w:val="000D3C15"/>
    <w:rsid w:val="000D573C"/>
    <w:rsid w:val="000E0F23"/>
    <w:rsid w:val="000F3BDF"/>
    <w:rsid w:val="000F77EA"/>
    <w:rsid w:val="00101847"/>
    <w:rsid w:val="00110943"/>
    <w:rsid w:val="00120D59"/>
    <w:rsid w:val="00141198"/>
    <w:rsid w:val="00163460"/>
    <w:rsid w:val="00165641"/>
    <w:rsid w:val="00166B35"/>
    <w:rsid w:val="00170383"/>
    <w:rsid w:val="0017712F"/>
    <w:rsid w:val="00177427"/>
    <w:rsid w:val="00184772"/>
    <w:rsid w:val="00192C36"/>
    <w:rsid w:val="00192DEF"/>
    <w:rsid w:val="001A3359"/>
    <w:rsid w:val="001A4CD9"/>
    <w:rsid w:val="001B23EA"/>
    <w:rsid w:val="001C015E"/>
    <w:rsid w:val="001D6D1F"/>
    <w:rsid w:val="001D7BF4"/>
    <w:rsid w:val="00205611"/>
    <w:rsid w:val="00207BDE"/>
    <w:rsid w:val="00210674"/>
    <w:rsid w:val="002202E1"/>
    <w:rsid w:val="00221F44"/>
    <w:rsid w:val="00232A81"/>
    <w:rsid w:val="002334FA"/>
    <w:rsid w:val="00240C16"/>
    <w:rsid w:val="002517CA"/>
    <w:rsid w:val="00253FB3"/>
    <w:rsid w:val="002568CA"/>
    <w:rsid w:val="00263AA2"/>
    <w:rsid w:val="002642EF"/>
    <w:rsid w:val="00275E00"/>
    <w:rsid w:val="00275E12"/>
    <w:rsid w:val="002848B3"/>
    <w:rsid w:val="00284B01"/>
    <w:rsid w:val="00290361"/>
    <w:rsid w:val="002A6FEC"/>
    <w:rsid w:val="002A74A3"/>
    <w:rsid w:val="002B2F09"/>
    <w:rsid w:val="002C3E32"/>
    <w:rsid w:val="002C530B"/>
    <w:rsid w:val="002D0488"/>
    <w:rsid w:val="002D34AA"/>
    <w:rsid w:val="002D590D"/>
    <w:rsid w:val="002F74F1"/>
    <w:rsid w:val="00315E7D"/>
    <w:rsid w:val="00321240"/>
    <w:rsid w:val="003224D5"/>
    <w:rsid w:val="00322ADA"/>
    <w:rsid w:val="00331AFA"/>
    <w:rsid w:val="00337D4F"/>
    <w:rsid w:val="0034585A"/>
    <w:rsid w:val="00352825"/>
    <w:rsid w:val="0036149F"/>
    <w:rsid w:val="00361E5A"/>
    <w:rsid w:val="00363344"/>
    <w:rsid w:val="00373B86"/>
    <w:rsid w:val="0038120C"/>
    <w:rsid w:val="00386D44"/>
    <w:rsid w:val="00394BC6"/>
    <w:rsid w:val="00395F5E"/>
    <w:rsid w:val="003A2E02"/>
    <w:rsid w:val="003B10C0"/>
    <w:rsid w:val="003B6E56"/>
    <w:rsid w:val="003C104E"/>
    <w:rsid w:val="003C2257"/>
    <w:rsid w:val="003D10C7"/>
    <w:rsid w:val="003D2E89"/>
    <w:rsid w:val="003D7930"/>
    <w:rsid w:val="003E4428"/>
    <w:rsid w:val="003F2D93"/>
    <w:rsid w:val="003F5449"/>
    <w:rsid w:val="00400203"/>
    <w:rsid w:val="00406FD2"/>
    <w:rsid w:val="004234B4"/>
    <w:rsid w:val="00427013"/>
    <w:rsid w:val="004273C4"/>
    <w:rsid w:val="00430945"/>
    <w:rsid w:val="00433A71"/>
    <w:rsid w:val="004441AF"/>
    <w:rsid w:val="004448AC"/>
    <w:rsid w:val="0044695A"/>
    <w:rsid w:val="004554B1"/>
    <w:rsid w:val="00456572"/>
    <w:rsid w:val="00463025"/>
    <w:rsid w:val="0046332C"/>
    <w:rsid w:val="00466C45"/>
    <w:rsid w:val="004757A0"/>
    <w:rsid w:val="00482306"/>
    <w:rsid w:val="00486BA1"/>
    <w:rsid w:val="004916DB"/>
    <w:rsid w:val="00493F85"/>
    <w:rsid w:val="004945E4"/>
    <w:rsid w:val="004974F3"/>
    <w:rsid w:val="004A463F"/>
    <w:rsid w:val="004A6C85"/>
    <w:rsid w:val="004B2317"/>
    <w:rsid w:val="004C2C41"/>
    <w:rsid w:val="004D377B"/>
    <w:rsid w:val="004D6CC9"/>
    <w:rsid w:val="004D7B76"/>
    <w:rsid w:val="004E280D"/>
    <w:rsid w:val="004E5C30"/>
    <w:rsid w:val="00505351"/>
    <w:rsid w:val="005201C8"/>
    <w:rsid w:val="00521973"/>
    <w:rsid w:val="005224B0"/>
    <w:rsid w:val="00526815"/>
    <w:rsid w:val="005277DC"/>
    <w:rsid w:val="005537CF"/>
    <w:rsid w:val="00561FA4"/>
    <w:rsid w:val="00566D01"/>
    <w:rsid w:val="00573393"/>
    <w:rsid w:val="005758AD"/>
    <w:rsid w:val="00577D7D"/>
    <w:rsid w:val="00581D1A"/>
    <w:rsid w:val="00582B95"/>
    <w:rsid w:val="005831BD"/>
    <w:rsid w:val="00583242"/>
    <w:rsid w:val="0058634D"/>
    <w:rsid w:val="005916A3"/>
    <w:rsid w:val="005919DB"/>
    <w:rsid w:val="0059350C"/>
    <w:rsid w:val="005C0390"/>
    <w:rsid w:val="005C67F1"/>
    <w:rsid w:val="005C765A"/>
    <w:rsid w:val="005E15DC"/>
    <w:rsid w:val="005E5D8E"/>
    <w:rsid w:val="005F000C"/>
    <w:rsid w:val="005F643D"/>
    <w:rsid w:val="00600F05"/>
    <w:rsid w:val="00614C7D"/>
    <w:rsid w:val="00615037"/>
    <w:rsid w:val="00625C4E"/>
    <w:rsid w:val="00625D7C"/>
    <w:rsid w:val="006266AA"/>
    <w:rsid w:val="006302FE"/>
    <w:rsid w:val="00641934"/>
    <w:rsid w:val="00671B96"/>
    <w:rsid w:val="00680390"/>
    <w:rsid w:val="00683163"/>
    <w:rsid w:val="006877AD"/>
    <w:rsid w:val="00694E32"/>
    <w:rsid w:val="006A6329"/>
    <w:rsid w:val="006B2FFE"/>
    <w:rsid w:val="006B3E8F"/>
    <w:rsid w:val="006B46D5"/>
    <w:rsid w:val="006B5BA9"/>
    <w:rsid w:val="006B74FD"/>
    <w:rsid w:val="006D0CEF"/>
    <w:rsid w:val="006E1392"/>
    <w:rsid w:val="006E4C9F"/>
    <w:rsid w:val="006E7BB7"/>
    <w:rsid w:val="006F20D1"/>
    <w:rsid w:val="00707A0E"/>
    <w:rsid w:val="007155A1"/>
    <w:rsid w:val="00716DDE"/>
    <w:rsid w:val="00720443"/>
    <w:rsid w:val="00725C60"/>
    <w:rsid w:val="00726129"/>
    <w:rsid w:val="00733469"/>
    <w:rsid w:val="007431BF"/>
    <w:rsid w:val="00745C85"/>
    <w:rsid w:val="00752C94"/>
    <w:rsid w:val="0075315F"/>
    <w:rsid w:val="00756F7E"/>
    <w:rsid w:val="00763701"/>
    <w:rsid w:val="00765C8D"/>
    <w:rsid w:val="00766432"/>
    <w:rsid w:val="00766CA3"/>
    <w:rsid w:val="00781F53"/>
    <w:rsid w:val="0079077F"/>
    <w:rsid w:val="0079583A"/>
    <w:rsid w:val="00795EBD"/>
    <w:rsid w:val="007A6499"/>
    <w:rsid w:val="007B2197"/>
    <w:rsid w:val="007B6C5C"/>
    <w:rsid w:val="007C0C7B"/>
    <w:rsid w:val="007C6479"/>
    <w:rsid w:val="007F04BE"/>
    <w:rsid w:val="007F3B89"/>
    <w:rsid w:val="008059CC"/>
    <w:rsid w:val="008178D9"/>
    <w:rsid w:val="008218EC"/>
    <w:rsid w:val="00826A5C"/>
    <w:rsid w:val="00832693"/>
    <w:rsid w:val="008332EF"/>
    <w:rsid w:val="00841772"/>
    <w:rsid w:val="00844CE5"/>
    <w:rsid w:val="008640A6"/>
    <w:rsid w:val="00875271"/>
    <w:rsid w:val="0088271B"/>
    <w:rsid w:val="00884803"/>
    <w:rsid w:val="00891370"/>
    <w:rsid w:val="008918CB"/>
    <w:rsid w:val="0089338C"/>
    <w:rsid w:val="008B5423"/>
    <w:rsid w:val="008C17D4"/>
    <w:rsid w:val="008D15DE"/>
    <w:rsid w:val="008F7AC5"/>
    <w:rsid w:val="00904A04"/>
    <w:rsid w:val="0090585B"/>
    <w:rsid w:val="009119EB"/>
    <w:rsid w:val="00912F3A"/>
    <w:rsid w:val="00920F68"/>
    <w:rsid w:val="00923E36"/>
    <w:rsid w:val="00926915"/>
    <w:rsid w:val="00933F1A"/>
    <w:rsid w:val="00937EE8"/>
    <w:rsid w:val="0094624C"/>
    <w:rsid w:val="00951552"/>
    <w:rsid w:val="00953F58"/>
    <w:rsid w:val="009545F2"/>
    <w:rsid w:val="00956451"/>
    <w:rsid w:val="009654A6"/>
    <w:rsid w:val="009700DD"/>
    <w:rsid w:val="00985D03"/>
    <w:rsid w:val="00987D13"/>
    <w:rsid w:val="00987DF4"/>
    <w:rsid w:val="009922E7"/>
    <w:rsid w:val="00995F48"/>
    <w:rsid w:val="009A1750"/>
    <w:rsid w:val="009A29EB"/>
    <w:rsid w:val="009A4295"/>
    <w:rsid w:val="009A43BF"/>
    <w:rsid w:val="009B1656"/>
    <w:rsid w:val="009B1D11"/>
    <w:rsid w:val="009B2AF6"/>
    <w:rsid w:val="009B6890"/>
    <w:rsid w:val="009B7D7A"/>
    <w:rsid w:val="009C0F6A"/>
    <w:rsid w:val="009C2AD4"/>
    <w:rsid w:val="009D3067"/>
    <w:rsid w:val="009D3CDA"/>
    <w:rsid w:val="009D6D34"/>
    <w:rsid w:val="009E5175"/>
    <w:rsid w:val="009E5820"/>
    <w:rsid w:val="009E5C6F"/>
    <w:rsid w:val="009E671C"/>
    <w:rsid w:val="00A05300"/>
    <w:rsid w:val="00A13424"/>
    <w:rsid w:val="00A172D9"/>
    <w:rsid w:val="00A264A6"/>
    <w:rsid w:val="00A354B6"/>
    <w:rsid w:val="00A75387"/>
    <w:rsid w:val="00A84960"/>
    <w:rsid w:val="00A9174F"/>
    <w:rsid w:val="00AA278A"/>
    <w:rsid w:val="00AA29D3"/>
    <w:rsid w:val="00AA7008"/>
    <w:rsid w:val="00AB2569"/>
    <w:rsid w:val="00AB33DA"/>
    <w:rsid w:val="00AC46EB"/>
    <w:rsid w:val="00AC70DB"/>
    <w:rsid w:val="00AD52F1"/>
    <w:rsid w:val="00AE2514"/>
    <w:rsid w:val="00AE630F"/>
    <w:rsid w:val="00AF3854"/>
    <w:rsid w:val="00AF39F4"/>
    <w:rsid w:val="00AF5143"/>
    <w:rsid w:val="00B03CD6"/>
    <w:rsid w:val="00B05FB6"/>
    <w:rsid w:val="00B07F3A"/>
    <w:rsid w:val="00B15D72"/>
    <w:rsid w:val="00B170ED"/>
    <w:rsid w:val="00B215A5"/>
    <w:rsid w:val="00B225EE"/>
    <w:rsid w:val="00B26054"/>
    <w:rsid w:val="00B270DF"/>
    <w:rsid w:val="00B41653"/>
    <w:rsid w:val="00B52236"/>
    <w:rsid w:val="00B53A76"/>
    <w:rsid w:val="00B543D3"/>
    <w:rsid w:val="00B5458B"/>
    <w:rsid w:val="00B72A0F"/>
    <w:rsid w:val="00B82D51"/>
    <w:rsid w:val="00BA42C5"/>
    <w:rsid w:val="00BA53CE"/>
    <w:rsid w:val="00BA6A1F"/>
    <w:rsid w:val="00BB2236"/>
    <w:rsid w:val="00BB226B"/>
    <w:rsid w:val="00BB2AA5"/>
    <w:rsid w:val="00BB49E3"/>
    <w:rsid w:val="00BC4E98"/>
    <w:rsid w:val="00BD51CF"/>
    <w:rsid w:val="00BD5BAD"/>
    <w:rsid w:val="00BF1033"/>
    <w:rsid w:val="00BF3374"/>
    <w:rsid w:val="00BF7A66"/>
    <w:rsid w:val="00C056CA"/>
    <w:rsid w:val="00C11155"/>
    <w:rsid w:val="00C32A66"/>
    <w:rsid w:val="00C43497"/>
    <w:rsid w:val="00C53428"/>
    <w:rsid w:val="00C61B78"/>
    <w:rsid w:val="00C62ADF"/>
    <w:rsid w:val="00C75980"/>
    <w:rsid w:val="00C77F76"/>
    <w:rsid w:val="00C808F9"/>
    <w:rsid w:val="00C92057"/>
    <w:rsid w:val="00C94564"/>
    <w:rsid w:val="00CA57A1"/>
    <w:rsid w:val="00CB4D54"/>
    <w:rsid w:val="00CD218A"/>
    <w:rsid w:val="00CD3421"/>
    <w:rsid w:val="00CD4894"/>
    <w:rsid w:val="00CD65C7"/>
    <w:rsid w:val="00CD7BFA"/>
    <w:rsid w:val="00CD7D01"/>
    <w:rsid w:val="00CE09C1"/>
    <w:rsid w:val="00CE35DD"/>
    <w:rsid w:val="00CE6D02"/>
    <w:rsid w:val="00CF39DA"/>
    <w:rsid w:val="00CF4FB1"/>
    <w:rsid w:val="00D03053"/>
    <w:rsid w:val="00D05E4A"/>
    <w:rsid w:val="00D20826"/>
    <w:rsid w:val="00D25701"/>
    <w:rsid w:val="00D33057"/>
    <w:rsid w:val="00D330A1"/>
    <w:rsid w:val="00D34E85"/>
    <w:rsid w:val="00D40204"/>
    <w:rsid w:val="00D52DB3"/>
    <w:rsid w:val="00D57500"/>
    <w:rsid w:val="00D57AF1"/>
    <w:rsid w:val="00D57EEF"/>
    <w:rsid w:val="00D81621"/>
    <w:rsid w:val="00D87CBA"/>
    <w:rsid w:val="00D90BEA"/>
    <w:rsid w:val="00D91890"/>
    <w:rsid w:val="00D93031"/>
    <w:rsid w:val="00D95BD5"/>
    <w:rsid w:val="00D95C6F"/>
    <w:rsid w:val="00DA02ED"/>
    <w:rsid w:val="00DA04D4"/>
    <w:rsid w:val="00DA530A"/>
    <w:rsid w:val="00DB00A9"/>
    <w:rsid w:val="00DB1254"/>
    <w:rsid w:val="00DB2878"/>
    <w:rsid w:val="00DC75F2"/>
    <w:rsid w:val="00DE4881"/>
    <w:rsid w:val="00E030BF"/>
    <w:rsid w:val="00E0662A"/>
    <w:rsid w:val="00E11D65"/>
    <w:rsid w:val="00E12B24"/>
    <w:rsid w:val="00E161EC"/>
    <w:rsid w:val="00E16B25"/>
    <w:rsid w:val="00E26280"/>
    <w:rsid w:val="00E274EF"/>
    <w:rsid w:val="00E544BB"/>
    <w:rsid w:val="00E82C1E"/>
    <w:rsid w:val="00E9412E"/>
    <w:rsid w:val="00E97B46"/>
    <w:rsid w:val="00EB37AE"/>
    <w:rsid w:val="00EC35F0"/>
    <w:rsid w:val="00EC7B08"/>
    <w:rsid w:val="00ED6C78"/>
    <w:rsid w:val="00EE79DB"/>
    <w:rsid w:val="00EF21DD"/>
    <w:rsid w:val="00F06258"/>
    <w:rsid w:val="00F11D22"/>
    <w:rsid w:val="00F15DDC"/>
    <w:rsid w:val="00F20811"/>
    <w:rsid w:val="00F3482A"/>
    <w:rsid w:val="00F358A0"/>
    <w:rsid w:val="00F60427"/>
    <w:rsid w:val="00F81650"/>
    <w:rsid w:val="00F83560"/>
    <w:rsid w:val="00F94CAE"/>
    <w:rsid w:val="00FA331E"/>
    <w:rsid w:val="00FB23C7"/>
    <w:rsid w:val="00FB2593"/>
    <w:rsid w:val="00FB53D4"/>
    <w:rsid w:val="00FB630A"/>
    <w:rsid w:val="00FB64A7"/>
    <w:rsid w:val="00FC07CA"/>
    <w:rsid w:val="00FC0AB2"/>
    <w:rsid w:val="00FC4221"/>
    <w:rsid w:val="00FC5BFE"/>
    <w:rsid w:val="00FD3F37"/>
    <w:rsid w:val="00FD44F0"/>
    <w:rsid w:val="00FE08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D0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1772"/>
    <w:rPr>
      <w:rFonts w:eastAsiaTheme="minorEastAsia"/>
      <w:lang w:val="uk-UA" w:eastAsia="uk-UA"/>
    </w:rPr>
  </w:style>
  <w:style w:type="paragraph" w:styleId="1">
    <w:name w:val="heading 1"/>
    <w:basedOn w:val="a"/>
    <w:next w:val="a"/>
    <w:link w:val="10"/>
    <w:qFormat/>
    <w:rsid w:val="00B15D72"/>
    <w:pPr>
      <w:keepNext/>
      <w:spacing w:after="0" w:line="240" w:lineRule="auto"/>
      <w:outlineLvl w:val="0"/>
    </w:pPr>
    <w:rPr>
      <w:rFonts w:ascii="Times New Roman" w:eastAsia="Times New Roman" w:hAnsi="Times New Roman" w:cs="Times New Roman"/>
      <w:sz w:val="28"/>
      <w:szCs w:val="24"/>
    </w:rPr>
  </w:style>
  <w:style w:type="paragraph" w:styleId="3">
    <w:name w:val="heading 3"/>
    <w:basedOn w:val="a"/>
    <w:next w:val="a"/>
    <w:link w:val="30"/>
    <w:uiPriority w:val="9"/>
    <w:unhideWhenUsed/>
    <w:qFormat/>
    <w:rsid w:val="00B15D7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15D72"/>
    <w:rPr>
      <w:rFonts w:ascii="Times New Roman" w:eastAsia="Times New Roman" w:hAnsi="Times New Roman" w:cs="Times New Roman"/>
      <w:sz w:val="28"/>
      <w:szCs w:val="24"/>
      <w:lang w:val="uk-UA" w:eastAsia="uk-UA"/>
    </w:rPr>
  </w:style>
  <w:style w:type="character" w:customStyle="1" w:styleId="30">
    <w:name w:val="Заголовок 3 Знак"/>
    <w:basedOn w:val="a0"/>
    <w:link w:val="3"/>
    <w:rsid w:val="00B15D72"/>
    <w:rPr>
      <w:rFonts w:asciiTheme="majorHAnsi" w:eastAsiaTheme="majorEastAsia" w:hAnsiTheme="majorHAnsi" w:cstheme="majorBidi"/>
      <w:b/>
      <w:bCs/>
      <w:color w:val="4F81BD" w:themeColor="accent1"/>
      <w:lang w:val="uk-UA" w:eastAsia="uk-UA"/>
    </w:rPr>
  </w:style>
  <w:style w:type="paragraph" w:styleId="a3">
    <w:name w:val="List Paragraph"/>
    <w:basedOn w:val="a"/>
    <w:uiPriority w:val="99"/>
    <w:qFormat/>
    <w:rsid w:val="00841772"/>
    <w:pPr>
      <w:ind w:left="720"/>
      <w:contextualSpacing/>
    </w:pPr>
  </w:style>
  <w:style w:type="paragraph" w:customStyle="1" w:styleId="a4">
    <w:name w:val="кому"/>
    <w:basedOn w:val="a"/>
    <w:rsid w:val="00841772"/>
    <w:pPr>
      <w:spacing w:after="0" w:line="240" w:lineRule="auto"/>
    </w:pPr>
    <w:rPr>
      <w:rFonts w:ascii="Times New Roman" w:eastAsia="Times New Roman" w:hAnsi="Times New Roman" w:cs="Times New Roman"/>
      <w:b/>
      <w:sz w:val="28"/>
      <w:szCs w:val="24"/>
    </w:rPr>
  </w:style>
  <w:style w:type="paragraph" w:styleId="31">
    <w:name w:val="Body Text Indent 3"/>
    <w:basedOn w:val="a"/>
    <w:link w:val="32"/>
    <w:rsid w:val="00841772"/>
    <w:pPr>
      <w:overflowPunct w:val="0"/>
      <w:autoSpaceDE w:val="0"/>
      <w:autoSpaceDN w:val="0"/>
      <w:adjustRightInd w:val="0"/>
      <w:spacing w:after="120" w:line="240" w:lineRule="auto"/>
      <w:ind w:left="283"/>
      <w:textAlignment w:val="baseline"/>
    </w:pPr>
    <w:rPr>
      <w:rFonts w:ascii="Antiqua" w:eastAsia="Times New Roman" w:hAnsi="Antiqua" w:cs="Times New Roman"/>
      <w:sz w:val="16"/>
      <w:szCs w:val="16"/>
      <w:lang w:val="hr-HR"/>
    </w:rPr>
  </w:style>
  <w:style w:type="character" w:customStyle="1" w:styleId="32">
    <w:name w:val="Основной текст с отступом 3 Знак"/>
    <w:basedOn w:val="a0"/>
    <w:link w:val="31"/>
    <w:rsid w:val="00841772"/>
    <w:rPr>
      <w:rFonts w:ascii="Antiqua" w:eastAsia="Times New Roman" w:hAnsi="Antiqua" w:cs="Times New Roman"/>
      <w:sz w:val="16"/>
      <w:szCs w:val="16"/>
      <w:lang w:val="hr-HR" w:eastAsia="uk-UA"/>
    </w:rPr>
  </w:style>
  <w:style w:type="character" w:styleId="a5">
    <w:name w:val="Emphasis"/>
    <w:qFormat/>
    <w:rsid w:val="00841772"/>
    <w:rPr>
      <w:i/>
      <w:iCs/>
    </w:rPr>
  </w:style>
  <w:style w:type="paragraph" w:customStyle="1" w:styleId="docdata">
    <w:name w:val="docdata"/>
    <w:aliases w:val="docy,v5,3183,baiaagaaboqcaaadpggaaavmcaaaaaaaaaaaaaaaaaaaaaaaaaaaaaaaaaaaaaaaaaaaaaaaaaaaaaaaaaaaaaaaaaaaaaaaaaaaaaaaaaaaaaaaaaaaaaaaaaaaaaaaaaaaaaaaaaaaaaaaaaaaaaaaaaaaaaaaaaaaaaaaaaaaaaaaaaaaaaaaaaaaaaaaaaaaaaaaaaaaaaaaaaaaaaaaaaaaaaaaaaaaaaaa"/>
    <w:basedOn w:val="a"/>
    <w:uiPriority w:val="99"/>
    <w:rsid w:val="0084177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841772"/>
  </w:style>
  <w:style w:type="paragraph" w:styleId="a6">
    <w:name w:val="Balloon Text"/>
    <w:basedOn w:val="a"/>
    <w:link w:val="a7"/>
    <w:uiPriority w:val="99"/>
    <w:semiHidden/>
    <w:unhideWhenUsed/>
    <w:rsid w:val="0057339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73393"/>
    <w:rPr>
      <w:rFonts w:ascii="Tahoma" w:eastAsiaTheme="minorEastAsia" w:hAnsi="Tahoma" w:cs="Tahoma"/>
      <w:sz w:val="16"/>
      <w:szCs w:val="16"/>
      <w:lang w:val="uk-UA" w:eastAsia="uk-UA"/>
    </w:rPr>
  </w:style>
  <w:style w:type="paragraph" w:customStyle="1" w:styleId="xfmc1">
    <w:name w:val="xfmc1"/>
    <w:basedOn w:val="a"/>
    <w:rsid w:val="00FB23C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fmc2">
    <w:name w:val="xfmc2"/>
    <w:basedOn w:val="a"/>
    <w:rsid w:val="00FB23C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fmc3">
    <w:name w:val="xfmc3"/>
    <w:basedOn w:val="a"/>
    <w:rsid w:val="00FB23C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fmc4">
    <w:name w:val="xfmc4"/>
    <w:basedOn w:val="a"/>
    <w:rsid w:val="00FB23C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fmc5">
    <w:name w:val="xfmc5"/>
    <w:basedOn w:val="a"/>
    <w:rsid w:val="00FB23C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fmc6">
    <w:name w:val="xfmc6"/>
    <w:basedOn w:val="a"/>
    <w:rsid w:val="00FB23C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fmc7">
    <w:name w:val="xfmc7"/>
    <w:basedOn w:val="a"/>
    <w:rsid w:val="00FB23C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news">
    <w:name w:val="news"/>
    <w:basedOn w:val="a"/>
    <w:rsid w:val="00B15D72"/>
    <w:pPr>
      <w:suppressAutoHyphens/>
      <w:spacing w:before="280" w:after="280" w:line="240" w:lineRule="auto"/>
      <w:ind w:left="150" w:right="120"/>
      <w:jc w:val="both"/>
    </w:pPr>
    <w:rPr>
      <w:rFonts w:ascii="Verdana" w:eastAsia="Calibri" w:hAnsi="Verdana" w:cs="Verdana"/>
      <w:sz w:val="24"/>
      <w:szCs w:val="24"/>
      <w:lang w:eastAsia="ar-SA"/>
    </w:rPr>
  </w:style>
  <w:style w:type="paragraph" w:styleId="a8">
    <w:name w:val="Normal (Web)"/>
    <w:basedOn w:val="a"/>
    <w:uiPriority w:val="99"/>
    <w:rsid w:val="00B15D72"/>
    <w:pPr>
      <w:spacing w:after="0" w:line="240" w:lineRule="auto"/>
    </w:pPr>
    <w:rPr>
      <w:rFonts w:ascii="Times New Roman" w:eastAsia="Times New Roman" w:hAnsi="Times New Roman" w:cs="Times New Roman"/>
      <w:color w:val="000000"/>
      <w:sz w:val="24"/>
      <w:szCs w:val="24"/>
    </w:rPr>
  </w:style>
  <w:style w:type="paragraph" w:styleId="a9">
    <w:name w:val="Body Text Indent"/>
    <w:basedOn w:val="a"/>
    <w:link w:val="aa"/>
    <w:uiPriority w:val="99"/>
    <w:semiHidden/>
    <w:unhideWhenUsed/>
    <w:rsid w:val="00B15D72"/>
    <w:pPr>
      <w:spacing w:after="120"/>
      <w:ind w:left="283"/>
    </w:pPr>
  </w:style>
  <w:style w:type="character" w:customStyle="1" w:styleId="aa">
    <w:name w:val="Основной текст с отступом Знак"/>
    <w:basedOn w:val="a0"/>
    <w:link w:val="a9"/>
    <w:uiPriority w:val="99"/>
    <w:rsid w:val="00B15D72"/>
    <w:rPr>
      <w:rFonts w:eastAsiaTheme="minorEastAsia"/>
      <w:lang w:val="uk-UA" w:eastAsia="uk-UA"/>
    </w:rPr>
  </w:style>
  <w:style w:type="character" w:styleId="ab">
    <w:name w:val="Strong"/>
    <w:qFormat/>
    <w:rsid w:val="00B15D72"/>
    <w:rPr>
      <w:b/>
      <w:bCs/>
    </w:rPr>
  </w:style>
  <w:style w:type="paragraph" w:customStyle="1" w:styleId="ac">
    <w:name w:val="Знак Знак"/>
    <w:basedOn w:val="a"/>
    <w:rsid w:val="00B15D72"/>
    <w:pPr>
      <w:spacing w:after="0" w:line="240" w:lineRule="auto"/>
    </w:pPr>
    <w:rPr>
      <w:rFonts w:ascii="Verdana" w:eastAsia="Times New Roman" w:hAnsi="Verdana" w:cs="Times New Roman"/>
      <w:sz w:val="20"/>
      <w:szCs w:val="20"/>
      <w:lang w:val="en-US" w:eastAsia="en-US"/>
    </w:rPr>
  </w:style>
  <w:style w:type="paragraph" w:styleId="ad">
    <w:name w:val="header"/>
    <w:basedOn w:val="a"/>
    <w:link w:val="ae"/>
    <w:rsid w:val="00B15D72"/>
    <w:pPr>
      <w:tabs>
        <w:tab w:val="center" w:pos="4677"/>
        <w:tab w:val="right" w:pos="9355"/>
      </w:tabs>
      <w:overflowPunct w:val="0"/>
      <w:autoSpaceDE w:val="0"/>
      <w:autoSpaceDN w:val="0"/>
      <w:adjustRightInd w:val="0"/>
      <w:spacing w:after="0" w:line="240" w:lineRule="auto"/>
      <w:textAlignment w:val="baseline"/>
    </w:pPr>
    <w:rPr>
      <w:rFonts w:ascii="Antiqua" w:eastAsia="Times New Roman" w:hAnsi="Antiqua" w:cs="Times New Roman"/>
      <w:sz w:val="28"/>
      <w:szCs w:val="20"/>
      <w:lang w:val="hr-HR"/>
    </w:rPr>
  </w:style>
  <w:style w:type="character" w:customStyle="1" w:styleId="ae">
    <w:name w:val="Верхний колонтитул Знак"/>
    <w:basedOn w:val="a0"/>
    <w:link w:val="ad"/>
    <w:rsid w:val="00B15D72"/>
    <w:rPr>
      <w:rFonts w:ascii="Antiqua" w:eastAsia="Times New Roman" w:hAnsi="Antiqua" w:cs="Times New Roman"/>
      <w:sz w:val="28"/>
      <w:szCs w:val="20"/>
      <w:lang w:val="hr-HR" w:eastAsia="uk-UA"/>
    </w:rPr>
  </w:style>
  <w:style w:type="character" w:customStyle="1" w:styleId="apple-converted-space">
    <w:name w:val="apple-converted-space"/>
    <w:basedOn w:val="a0"/>
    <w:rsid w:val="00B15D72"/>
  </w:style>
  <w:style w:type="paragraph" w:customStyle="1" w:styleId="rvps2">
    <w:name w:val="rvps2"/>
    <w:basedOn w:val="a"/>
    <w:rsid w:val="00B15D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
    <w:name w:val="Основной текст 21"/>
    <w:basedOn w:val="a"/>
    <w:rsid w:val="00B15D72"/>
    <w:pPr>
      <w:suppressAutoHyphens/>
      <w:spacing w:after="120" w:line="480" w:lineRule="auto"/>
    </w:pPr>
    <w:rPr>
      <w:rFonts w:ascii="Times New Roman" w:eastAsia="Calibri" w:hAnsi="Times New Roman" w:cs="Times New Roman"/>
      <w:sz w:val="24"/>
      <w:szCs w:val="24"/>
      <w:lang w:eastAsia="ar-SA"/>
    </w:rPr>
  </w:style>
  <w:style w:type="paragraph" w:customStyle="1" w:styleId="af">
    <w:name w:val="Нормальний текст"/>
    <w:basedOn w:val="a"/>
    <w:rsid w:val="00B15D72"/>
    <w:pPr>
      <w:spacing w:before="120" w:after="0" w:line="240" w:lineRule="auto"/>
      <w:ind w:firstLine="567"/>
      <w:jc w:val="both"/>
    </w:pPr>
    <w:rPr>
      <w:rFonts w:ascii="Antiqua" w:eastAsia="Times New Roman" w:hAnsi="Antiqua" w:cs="Times New Roman"/>
      <w:sz w:val="26"/>
      <w:szCs w:val="20"/>
    </w:rPr>
  </w:style>
  <w:style w:type="character" w:styleId="af0">
    <w:name w:val="Hyperlink"/>
    <w:rsid w:val="00B15D72"/>
    <w:rPr>
      <w:color w:val="0000FF"/>
      <w:u w:val="single"/>
    </w:rPr>
  </w:style>
  <w:style w:type="paragraph" w:customStyle="1" w:styleId="11">
    <w:name w:val="Абзац списка1"/>
    <w:basedOn w:val="a"/>
    <w:rsid w:val="00B15D72"/>
    <w:pPr>
      <w:spacing w:after="0" w:line="240" w:lineRule="auto"/>
      <w:ind w:left="720"/>
      <w:contextualSpacing/>
    </w:pPr>
    <w:rPr>
      <w:rFonts w:ascii="Times New Roman" w:eastAsia="Calibri" w:hAnsi="Times New Roman" w:cs="Times New Roman"/>
      <w:sz w:val="20"/>
      <w:szCs w:val="20"/>
    </w:rPr>
  </w:style>
  <w:style w:type="character" w:customStyle="1" w:styleId="read">
    <w:name w:val="read"/>
    <w:basedOn w:val="a0"/>
    <w:rsid w:val="00B15D72"/>
  </w:style>
  <w:style w:type="character" w:customStyle="1" w:styleId="rvts82">
    <w:name w:val="rvts82"/>
    <w:basedOn w:val="a0"/>
    <w:rsid w:val="00B15D72"/>
  </w:style>
  <w:style w:type="character" w:customStyle="1" w:styleId="textexposedshow">
    <w:name w:val="text_exposed_show"/>
    <w:rsid w:val="00B15D72"/>
    <w:rPr>
      <w:rFonts w:cs="Times New Roman"/>
    </w:rPr>
  </w:style>
  <w:style w:type="paragraph" w:customStyle="1" w:styleId="2">
    <w:name w:val="Абзац списка2"/>
    <w:basedOn w:val="a"/>
    <w:rsid w:val="00B15D72"/>
    <w:pPr>
      <w:spacing w:after="0" w:line="240" w:lineRule="auto"/>
      <w:ind w:left="720"/>
      <w:contextualSpacing/>
    </w:pPr>
    <w:rPr>
      <w:rFonts w:ascii="Times New Roman" w:eastAsia="Calibri" w:hAnsi="Times New Roman" w:cs="Times New Roman"/>
      <w:sz w:val="20"/>
      <w:szCs w:val="20"/>
    </w:rPr>
  </w:style>
  <w:style w:type="paragraph" w:customStyle="1" w:styleId="Default">
    <w:name w:val="Default"/>
    <w:rsid w:val="00B15D72"/>
    <w:pPr>
      <w:autoSpaceDE w:val="0"/>
      <w:autoSpaceDN w:val="0"/>
      <w:adjustRightInd w:val="0"/>
      <w:spacing w:after="0" w:line="240" w:lineRule="auto"/>
    </w:pPr>
    <w:rPr>
      <w:rFonts w:ascii="Times New Roman" w:eastAsia="Times New Roman" w:hAnsi="Times New Roman" w:cs="Times New Roman"/>
      <w:color w:val="000000"/>
      <w:sz w:val="24"/>
      <w:szCs w:val="24"/>
      <w:lang w:val="uk-UA" w:eastAsia="uk-UA"/>
    </w:rPr>
  </w:style>
  <w:style w:type="paragraph" w:styleId="af1">
    <w:name w:val="footer"/>
    <w:basedOn w:val="a"/>
    <w:link w:val="af2"/>
    <w:uiPriority w:val="99"/>
    <w:unhideWhenUsed/>
    <w:rsid w:val="00B15D72"/>
    <w:pPr>
      <w:tabs>
        <w:tab w:val="center" w:pos="4819"/>
        <w:tab w:val="right" w:pos="9639"/>
      </w:tabs>
      <w:spacing w:after="0" w:line="240" w:lineRule="auto"/>
    </w:pPr>
  </w:style>
  <w:style w:type="character" w:customStyle="1" w:styleId="af2">
    <w:name w:val="Нижний колонтитул Знак"/>
    <w:basedOn w:val="a0"/>
    <w:link w:val="af1"/>
    <w:uiPriority w:val="99"/>
    <w:rsid w:val="00B15D72"/>
    <w:rPr>
      <w:rFonts w:eastAsiaTheme="minorEastAsia"/>
      <w:lang w:val="uk-UA" w:eastAsia="uk-UA"/>
    </w:rPr>
  </w:style>
  <w:style w:type="character" w:customStyle="1" w:styleId="rvts0">
    <w:name w:val="rvts0"/>
    <w:rsid w:val="00B15D72"/>
  </w:style>
  <w:style w:type="paragraph" w:styleId="33">
    <w:name w:val="Body Text 3"/>
    <w:basedOn w:val="a"/>
    <w:link w:val="34"/>
    <w:unhideWhenUsed/>
    <w:rsid w:val="00B15D72"/>
    <w:pPr>
      <w:spacing w:after="120"/>
    </w:pPr>
    <w:rPr>
      <w:sz w:val="16"/>
      <w:szCs w:val="16"/>
    </w:rPr>
  </w:style>
  <w:style w:type="character" w:customStyle="1" w:styleId="34">
    <w:name w:val="Основной текст 3 Знак"/>
    <w:basedOn w:val="a0"/>
    <w:link w:val="33"/>
    <w:rsid w:val="00B15D72"/>
    <w:rPr>
      <w:rFonts w:eastAsiaTheme="minorEastAsia"/>
      <w:sz w:val="16"/>
      <w:szCs w:val="16"/>
      <w:lang w:val="uk-UA" w:eastAsia="uk-UA"/>
    </w:rPr>
  </w:style>
  <w:style w:type="character" w:customStyle="1" w:styleId="20">
    <w:name w:val="Основной текст с отступом 2 Знак"/>
    <w:basedOn w:val="a0"/>
    <w:link w:val="22"/>
    <w:uiPriority w:val="99"/>
    <w:semiHidden/>
    <w:rsid w:val="00B15D72"/>
    <w:rPr>
      <w:rFonts w:eastAsiaTheme="minorEastAsia"/>
      <w:lang w:val="uk-UA" w:eastAsia="uk-UA"/>
    </w:rPr>
  </w:style>
  <w:style w:type="paragraph" w:styleId="22">
    <w:name w:val="Body Text Indent 2"/>
    <w:basedOn w:val="a"/>
    <w:link w:val="20"/>
    <w:uiPriority w:val="99"/>
    <w:semiHidden/>
    <w:unhideWhenUsed/>
    <w:rsid w:val="00B15D72"/>
    <w:pPr>
      <w:spacing w:after="120" w:line="480" w:lineRule="auto"/>
      <w:ind w:left="283"/>
    </w:pPr>
  </w:style>
  <w:style w:type="paragraph" w:customStyle="1" w:styleId="12">
    <w:name w:val="Без интервала1"/>
    <w:rsid w:val="00B15D72"/>
    <w:pPr>
      <w:spacing w:after="0" w:line="240" w:lineRule="auto"/>
    </w:pPr>
    <w:rPr>
      <w:rFonts w:ascii="Calibri" w:eastAsia="Calibri" w:hAnsi="Calibri" w:cs="Times New Roman"/>
      <w:lang w:val="uk-UA" w:eastAsia="uk-UA"/>
    </w:rPr>
  </w:style>
  <w:style w:type="paragraph" w:customStyle="1" w:styleId="Normal1">
    <w:name w:val="Normal1"/>
    <w:rsid w:val="00B15D72"/>
    <w:pPr>
      <w:widowControl w:val="0"/>
      <w:spacing w:after="0" w:line="300" w:lineRule="auto"/>
      <w:ind w:firstLine="720"/>
      <w:jc w:val="both"/>
    </w:pPr>
    <w:rPr>
      <w:rFonts w:ascii="Times New Roman" w:eastAsia="Times New Roman" w:hAnsi="Times New Roman" w:cs="Times New Roman"/>
      <w:i/>
      <w:iCs/>
      <w:sz w:val="24"/>
      <w:szCs w:val="24"/>
      <w:lang w:val="uk-UA" w:eastAsia="uk-UA"/>
    </w:rPr>
  </w:style>
  <w:style w:type="paragraph" w:styleId="af3">
    <w:name w:val="No Spacing"/>
    <w:link w:val="af4"/>
    <w:qFormat/>
    <w:rsid w:val="00B15D72"/>
    <w:pPr>
      <w:suppressAutoHyphens/>
      <w:spacing w:after="0" w:line="230" w:lineRule="exact"/>
    </w:pPr>
    <w:rPr>
      <w:rFonts w:ascii="Times New Roman" w:eastAsia="Times New Roman" w:hAnsi="Times New Roman" w:cs="Times New Roman"/>
      <w:kern w:val="1"/>
      <w:sz w:val="24"/>
      <w:szCs w:val="24"/>
      <w:lang w:val="uk-UA" w:eastAsia="zh-CN"/>
    </w:rPr>
  </w:style>
  <w:style w:type="character" w:customStyle="1" w:styleId="af4">
    <w:name w:val="Без интервала Знак"/>
    <w:link w:val="af3"/>
    <w:uiPriority w:val="1"/>
    <w:locked/>
    <w:rsid w:val="00B15D72"/>
    <w:rPr>
      <w:rFonts w:ascii="Times New Roman" w:eastAsia="Times New Roman" w:hAnsi="Times New Roman" w:cs="Times New Roman"/>
      <w:kern w:val="1"/>
      <w:sz w:val="24"/>
      <w:szCs w:val="24"/>
      <w:lang w:val="uk-UA" w:eastAsia="zh-CN"/>
    </w:rPr>
  </w:style>
  <w:style w:type="character" w:customStyle="1" w:styleId="1942">
    <w:name w:val="1942"/>
    <w:aliases w:val="baiaagaaboqcaaadjauaaawabqaaaaaaaaaaaaaaaaaaaaaaaaaaaaaaaaaaaaaaaaaaaaaaaaaaaaaaaaaaaaaaaaaaaaaaaaaaaaaaaaaaaaaaaaaaaaaaaaaaaaaaaaaaaaaaaaaaaaaaaaaaaaaaaaaaaaaaaaaaaaaaaaaaaaaaaaaaaaaaaaaaaaaaaaaaaaaaaaaaaaaaaaaaaaaaaaaaaaaaaaaaaaaa"/>
    <w:basedOn w:val="a0"/>
    <w:rsid w:val="00B15D72"/>
  </w:style>
  <w:style w:type="character" w:customStyle="1" w:styleId="1924">
    <w:name w:val="1924"/>
    <w:aliases w:val="baiaagaaboqcaaadwqmaaavnawaaaaaaaaaaaaaaaaaaaaaaaaaaaaaaaaaaaaaaaaaaaaaaaaaaaaaaaaaaaaaaaaaaaaaaaaaaaaaaaaaaaaaaaaaaaaaaaaaaaaaaaaaaaaaaaaaaaaaaaaaaaaaaaaaaaaaaaaaaaaaaaaaaaaaaaaaaaaaaaaaaaaaaaaaaaaaaaaaaaaaaaaaaaaaaaaaaaaaaaaaaaaa"/>
    <w:uiPriority w:val="99"/>
    <w:rsid w:val="00B15D72"/>
  </w:style>
  <w:style w:type="character" w:customStyle="1" w:styleId="WW8Num1z2">
    <w:name w:val="WW8Num1z2"/>
    <w:rsid w:val="00B15D72"/>
    <w:rPr>
      <w:b/>
    </w:rPr>
  </w:style>
  <w:style w:type="paragraph" w:customStyle="1" w:styleId="CharChar">
    <w:name w:val="Char Char"/>
    <w:basedOn w:val="a"/>
    <w:rsid w:val="00B15D72"/>
    <w:pPr>
      <w:spacing w:after="160" w:line="240" w:lineRule="exact"/>
    </w:pPr>
    <w:rPr>
      <w:rFonts w:ascii="Arial" w:eastAsia="Batang" w:hAnsi="Arial" w:cs="Arial"/>
      <w:sz w:val="20"/>
      <w:szCs w:val="20"/>
      <w:lang w:val="en-US" w:eastAsia="en-US"/>
    </w:rPr>
  </w:style>
  <w:style w:type="paragraph" w:customStyle="1" w:styleId="13">
    <w:name w:val="1"/>
    <w:basedOn w:val="a"/>
    <w:rsid w:val="00766432"/>
    <w:pPr>
      <w:spacing w:after="0" w:line="240" w:lineRule="auto"/>
    </w:pPr>
    <w:rPr>
      <w:rFonts w:ascii="Verdana" w:eastAsia="Times New Roman" w:hAnsi="Verdana" w:cs="Times New Roman"/>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1772"/>
    <w:rPr>
      <w:rFonts w:eastAsiaTheme="minorEastAsia"/>
      <w:lang w:val="uk-UA" w:eastAsia="uk-UA"/>
    </w:rPr>
  </w:style>
  <w:style w:type="paragraph" w:styleId="1">
    <w:name w:val="heading 1"/>
    <w:basedOn w:val="a"/>
    <w:next w:val="a"/>
    <w:link w:val="10"/>
    <w:qFormat/>
    <w:rsid w:val="00B15D72"/>
    <w:pPr>
      <w:keepNext/>
      <w:spacing w:after="0" w:line="240" w:lineRule="auto"/>
      <w:outlineLvl w:val="0"/>
    </w:pPr>
    <w:rPr>
      <w:rFonts w:ascii="Times New Roman" w:eastAsia="Times New Roman" w:hAnsi="Times New Roman" w:cs="Times New Roman"/>
      <w:sz w:val="28"/>
      <w:szCs w:val="24"/>
    </w:rPr>
  </w:style>
  <w:style w:type="paragraph" w:styleId="3">
    <w:name w:val="heading 3"/>
    <w:basedOn w:val="a"/>
    <w:next w:val="a"/>
    <w:link w:val="30"/>
    <w:uiPriority w:val="9"/>
    <w:unhideWhenUsed/>
    <w:qFormat/>
    <w:rsid w:val="00B15D7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15D72"/>
    <w:rPr>
      <w:rFonts w:ascii="Times New Roman" w:eastAsia="Times New Roman" w:hAnsi="Times New Roman" w:cs="Times New Roman"/>
      <w:sz w:val="28"/>
      <w:szCs w:val="24"/>
      <w:lang w:val="uk-UA" w:eastAsia="uk-UA"/>
    </w:rPr>
  </w:style>
  <w:style w:type="character" w:customStyle="1" w:styleId="30">
    <w:name w:val="Заголовок 3 Знак"/>
    <w:basedOn w:val="a0"/>
    <w:link w:val="3"/>
    <w:rsid w:val="00B15D72"/>
    <w:rPr>
      <w:rFonts w:asciiTheme="majorHAnsi" w:eastAsiaTheme="majorEastAsia" w:hAnsiTheme="majorHAnsi" w:cstheme="majorBidi"/>
      <w:b/>
      <w:bCs/>
      <w:color w:val="4F81BD" w:themeColor="accent1"/>
      <w:lang w:val="uk-UA" w:eastAsia="uk-UA"/>
    </w:rPr>
  </w:style>
  <w:style w:type="paragraph" w:styleId="a3">
    <w:name w:val="List Paragraph"/>
    <w:basedOn w:val="a"/>
    <w:uiPriority w:val="99"/>
    <w:qFormat/>
    <w:rsid w:val="00841772"/>
    <w:pPr>
      <w:ind w:left="720"/>
      <w:contextualSpacing/>
    </w:pPr>
  </w:style>
  <w:style w:type="paragraph" w:customStyle="1" w:styleId="a4">
    <w:name w:val="кому"/>
    <w:basedOn w:val="a"/>
    <w:rsid w:val="00841772"/>
    <w:pPr>
      <w:spacing w:after="0" w:line="240" w:lineRule="auto"/>
    </w:pPr>
    <w:rPr>
      <w:rFonts w:ascii="Times New Roman" w:eastAsia="Times New Roman" w:hAnsi="Times New Roman" w:cs="Times New Roman"/>
      <w:b/>
      <w:sz w:val="28"/>
      <w:szCs w:val="24"/>
    </w:rPr>
  </w:style>
  <w:style w:type="paragraph" w:styleId="31">
    <w:name w:val="Body Text Indent 3"/>
    <w:basedOn w:val="a"/>
    <w:link w:val="32"/>
    <w:rsid w:val="00841772"/>
    <w:pPr>
      <w:overflowPunct w:val="0"/>
      <w:autoSpaceDE w:val="0"/>
      <w:autoSpaceDN w:val="0"/>
      <w:adjustRightInd w:val="0"/>
      <w:spacing w:after="120" w:line="240" w:lineRule="auto"/>
      <w:ind w:left="283"/>
      <w:textAlignment w:val="baseline"/>
    </w:pPr>
    <w:rPr>
      <w:rFonts w:ascii="Antiqua" w:eastAsia="Times New Roman" w:hAnsi="Antiqua" w:cs="Times New Roman"/>
      <w:sz w:val="16"/>
      <w:szCs w:val="16"/>
      <w:lang w:val="hr-HR"/>
    </w:rPr>
  </w:style>
  <w:style w:type="character" w:customStyle="1" w:styleId="32">
    <w:name w:val="Основной текст с отступом 3 Знак"/>
    <w:basedOn w:val="a0"/>
    <w:link w:val="31"/>
    <w:rsid w:val="00841772"/>
    <w:rPr>
      <w:rFonts w:ascii="Antiqua" w:eastAsia="Times New Roman" w:hAnsi="Antiqua" w:cs="Times New Roman"/>
      <w:sz w:val="16"/>
      <w:szCs w:val="16"/>
      <w:lang w:val="hr-HR" w:eastAsia="uk-UA"/>
    </w:rPr>
  </w:style>
  <w:style w:type="character" w:styleId="a5">
    <w:name w:val="Emphasis"/>
    <w:qFormat/>
    <w:rsid w:val="00841772"/>
    <w:rPr>
      <w:i/>
      <w:iCs/>
    </w:rPr>
  </w:style>
  <w:style w:type="paragraph" w:customStyle="1" w:styleId="docdata">
    <w:name w:val="docdata"/>
    <w:aliases w:val="docy,v5,3183,baiaagaaboqcaaadpggaaavmcaaaaaaaaaaaaaaaaaaaaaaaaaaaaaaaaaaaaaaaaaaaaaaaaaaaaaaaaaaaaaaaaaaaaaaaaaaaaaaaaaaaaaaaaaaaaaaaaaaaaaaaaaaaaaaaaaaaaaaaaaaaaaaaaaaaaaaaaaaaaaaaaaaaaaaaaaaaaaaaaaaaaaaaaaaaaaaaaaaaaaaaaaaaaaaaaaaaaaaaaaaaaaaa"/>
    <w:basedOn w:val="a"/>
    <w:uiPriority w:val="99"/>
    <w:rsid w:val="0084177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841772"/>
  </w:style>
  <w:style w:type="paragraph" w:styleId="a6">
    <w:name w:val="Balloon Text"/>
    <w:basedOn w:val="a"/>
    <w:link w:val="a7"/>
    <w:uiPriority w:val="99"/>
    <w:semiHidden/>
    <w:unhideWhenUsed/>
    <w:rsid w:val="0057339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73393"/>
    <w:rPr>
      <w:rFonts w:ascii="Tahoma" w:eastAsiaTheme="minorEastAsia" w:hAnsi="Tahoma" w:cs="Tahoma"/>
      <w:sz w:val="16"/>
      <w:szCs w:val="16"/>
      <w:lang w:val="uk-UA" w:eastAsia="uk-UA"/>
    </w:rPr>
  </w:style>
  <w:style w:type="paragraph" w:customStyle="1" w:styleId="xfmc1">
    <w:name w:val="xfmc1"/>
    <w:basedOn w:val="a"/>
    <w:rsid w:val="00FB23C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fmc2">
    <w:name w:val="xfmc2"/>
    <w:basedOn w:val="a"/>
    <w:rsid w:val="00FB23C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fmc3">
    <w:name w:val="xfmc3"/>
    <w:basedOn w:val="a"/>
    <w:rsid w:val="00FB23C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fmc4">
    <w:name w:val="xfmc4"/>
    <w:basedOn w:val="a"/>
    <w:rsid w:val="00FB23C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fmc5">
    <w:name w:val="xfmc5"/>
    <w:basedOn w:val="a"/>
    <w:rsid w:val="00FB23C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fmc6">
    <w:name w:val="xfmc6"/>
    <w:basedOn w:val="a"/>
    <w:rsid w:val="00FB23C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fmc7">
    <w:name w:val="xfmc7"/>
    <w:basedOn w:val="a"/>
    <w:rsid w:val="00FB23C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news">
    <w:name w:val="news"/>
    <w:basedOn w:val="a"/>
    <w:rsid w:val="00B15D72"/>
    <w:pPr>
      <w:suppressAutoHyphens/>
      <w:spacing w:before="280" w:after="280" w:line="240" w:lineRule="auto"/>
      <w:ind w:left="150" w:right="120"/>
      <w:jc w:val="both"/>
    </w:pPr>
    <w:rPr>
      <w:rFonts w:ascii="Verdana" w:eastAsia="Calibri" w:hAnsi="Verdana" w:cs="Verdana"/>
      <w:sz w:val="24"/>
      <w:szCs w:val="24"/>
      <w:lang w:eastAsia="ar-SA"/>
    </w:rPr>
  </w:style>
  <w:style w:type="paragraph" w:styleId="a8">
    <w:name w:val="Normal (Web)"/>
    <w:basedOn w:val="a"/>
    <w:uiPriority w:val="99"/>
    <w:rsid w:val="00B15D72"/>
    <w:pPr>
      <w:spacing w:after="0" w:line="240" w:lineRule="auto"/>
    </w:pPr>
    <w:rPr>
      <w:rFonts w:ascii="Times New Roman" w:eastAsia="Times New Roman" w:hAnsi="Times New Roman" w:cs="Times New Roman"/>
      <w:color w:val="000000"/>
      <w:sz w:val="24"/>
      <w:szCs w:val="24"/>
    </w:rPr>
  </w:style>
  <w:style w:type="paragraph" w:styleId="a9">
    <w:name w:val="Body Text Indent"/>
    <w:basedOn w:val="a"/>
    <w:link w:val="aa"/>
    <w:uiPriority w:val="99"/>
    <w:semiHidden/>
    <w:unhideWhenUsed/>
    <w:rsid w:val="00B15D72"/>
    <w:pPr>
      <w:spacing w:after="120"/>
      <w:ind w:left="283"/>
    </w:pPr>
  </w:style>
  <w:style w:type="character" w:customStyle="1" w:styleId="aa">
    <w:name w:val="Основной текст с отступом Знак"/>
    <w:basedOn w:val="a0"/>
    <w:link w:val="a9"/>
    <w:uiPriority w:val="99"/>
    <w:rsid w:val="00B15D72"/>
    <w:rPr>
      <w:rFonts w:eastAsiaTheme="minorEastAsia"/>
      <w:lang w:val="uk-UA" w:eastAsia="uk-UA"/>
    </w:rPr>
  </w:style>
  <w:style w:type="character" w:styleId="ab">
    <w:name w:val="Strong"/>
    <w:qFormat/>
    <w:rsid w:val="00B15D72"/>
    <w:rPr>
      <w:b/>
      <w:bCs/>
    </w:rPr>
  </w:style>
  <w:style w:type="paragraph" w:customStyle="1" w:styleId="ac">
    <w:name w:val="Знак Знак"/>
    <w:basedOn w:val="a"/>
    <w:rsid w:val="00B15D72"/>
    <w:pPr>
      <w:spacing w:after="0" w:line="240" w:lineRule="auto"/>
    </w:pPr>
    <w:rPr>
      <w:rFonts w:ascii="Verdana" w:eastAsia="Times New Roman" w:hAnsi="Verdana" w:cs="Times New Roman"/>
      <w:sz w:val="20"/>
      <w:szCs w:val="20"/>
      <w:lang w:val="en-US" w:eastAsia="en-US"/>
    </w:rPr>
  </w:style>
  <w:style w:type="paragraph" w:styleId="ad">
    <w:name w:val="header"/>
    <w:basedOn w:val="a"/>
    <w:link w:val="ae"/>
    <w:rsid w:val="00B15D72"/>
    <w:pPr>
      <w:tabs>
        <w:tab w:val="center" w:pos="4677"/>
        <w:tab w:val="right" w:pos="9355"/>
      </w:tabs>
      <w:overflowPunct w:val="0"/>
      <w:autoSpaceDE w:val="0"/>
      <w:autoSpaceDN w:val="0"/>
      <w:adjustRightInd w:val="0"/>
      <w:spacing w:after="0" w:line="240" w:lineRule="auto"/>
      <w:textAlignment w:val="baseline"/>
    </w:pPr>
    <w:rPr>
      <w:rFonts w:ascii="Antiqua" w:eastAsia="Times New Roman" w:hAnsi="Antiqua" w:cs="Times New Roman"/>
      <w:sz w:val="28"/>
      <w:szCs w:val="20"/>
      <w:lang w:val="hr-HR"/>
    </w:rPr>
  </w:style>
  <w:style w:type="character" w:customStyle="1" w:styleId="ae">
    <w:name w:val="Верхний колонтитул Знак"/>
    <w:basedOn w:val="a0"/>
    <w:link w:val="ad"/>
    <w:rsid w:val="00B15D72"/>
    <w:rPr>
      <w:rFonts w:ascii="Antiqua" w:eastAsia="Times New Roman" w:hAnsi="Antiqua" w:cs="Times New Roman"/>
      <w:sz w:val="28"/>
      <w:szCs w:val="20"/>
      <w:lang w:val="hr-HR" w:eastAsia="uk-UA"/>
    </w:rPr>
  </w:style>
  <w:style w:type="character" w:customStyle="1" w:styleId="apple-converted-space">
    <w:name w:val="apple-converted-space"/>
    <w:basedOn w:val="a0"/>
    <w:rsid w:val="00B15D72"/>
  </w:style>
  <w:style w:type="paragraph" w:customStyle="1" w:styleId="rvps2">
    <w:name w:val="rvps2"/>
    <w:basedOn w:val="a"/>
    <w:rsid w:val="00B15D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
    <w:name w:val="Основной текст 21"/>
    <w:basedOn w:val="a"/>
    <w:rsid w:val="00B15D72"/>
    <w:pPr>
      <w:suppressAutoHyphens/>
      <w:spacing w:after="120" w:line="480" w:lineRule="auto"/>
    </w:pPr>
    <w:rPr>
      <w:rFonts w:ascii="Times New Roman" w:eastAsia="Calibri" w:hAnsi="Times New Roman" w:cs="Times New Roman"/>
      <w:sz w:val="24"/>
      <w:szCs w:val="24"/>
      <w:lang w:eastAsia="ar-SA"/>
    </w:rPr>
  </w:style>
  <w:style w:type="paragraph" w:customStyle="1" w:styleId="af">
    <w:name w:val="Нормальний текст"/>
    <w:basedOn w:val="a"/>
    <w:rsid w:val="00B15D72"/>
    <w:pPr>
      <w:spacing w:before="120" w:after="0" w:line="240" w:lineRule="auto"/>
      <w:ind w:firstLine="567"/>
      <w:jc w:val="both"/>
    </w:pPr>
    <w:rPr>
      <w:rFonts w:ascii="Antiqua" w:eastAsia="Times New Roman" w:hAnsi="Antiqua" w:cs="Times New Roman"/>
      <w:sz w:val="26"/>
      <w:szCs w:val="20"/>
    </w:rPr>
  </w:style>
  <w:style w:type="character" w:styleId="af0">
    <w:name w:val="Hyperlink"/>
    <w:rsid w:val="00B15D72"/>
    <w:rPr>
      <w:color w:val="0000FF"/>
      <w:u w:val="single"/>
    </w:rPr>
  </w:style>
  <w:style w:type="paragraph" w:customStyle="1" w:styleId="11">
    <w:name w:val="Абзац списка1"/>
    <w:basedOn w:val="a"/>
    <w:rsid w:val="00B15D72"/>
    <w:pPr>
      <w:spacing w:after="0" w:line="240" w:lineRule="auto"/>
      <w:ind w:left="720"/>
      <w:contextualSpacing/>
    </w:pPr>
    <w:rPr>
      <w:rFonts w:ascii="Times New Roman" w:eastAsia="Calibri" w:hAnsi="Times New Roman" w:cs="Times New Roman"/>
      <w:sz w:val="20"/>
      <w:szCs w:val="20"/>
    </w:rPr>
  </w:style>
  <w:style w:type="character" w:customStyle="1" w:styleId="read">
    <w:name w:val="read"/>
    <w:basedOn w:val="a0"/>
    <w:rsid w:val="00B15D72"/>
  </w:style>
  <w:style w:type="character" w:customStyle="1" w:styleId="rvts82">
    <w:name w:val="rvts82"/>
    <w:basedOn w:val="a0"/>
    <w:rsid w:val="00B15D72"/>
  </w:style>
  <w:style w:type="character" w:customStyle="1" w:styleId="textexposedshow">
    <w:name w:val="text_exposed_show"/>
    <w:rsid w:val="00B15D72"/>
    <w:rPr>
      <w:rFonts w:cs="Times New Roman"/>
    </w:rPr>
  </w:style>
  <w:style w:type="paragraph" w:customStyle="1" w:styleId="2">
    <w:name w:val="Абзац списка2"/>
    <w:basedOn w:val="a"/>
    <w:rsid w:val="00B15D72"/>
    <w:pPr>
      <w:spacing w:after="0" w:line="240" w:lineRule="auto"/>
      <w:ind w:left="720"/>
      <w:contextualSpacing/>
    </w:pPr>
    <w:rPr>
      <w:rFonts w:ascii="Times New Roman" w:eastAsia="Calibri" w:hAnsi="Times New Roman" w:cs="Times New Roman"/>
      <w:sz w:val="20"/>
      <w:szCs w:val="20"/>
    </w:rPr>
  </w:style>
  <w:style w:type="paragraph" w:customStyle="1" w:styleId="Default">
    <w:name w:val="Default"/>
    <w:rsid w:val="00B15D72"/>
    <w:pPr>
      <w:autoSpaceDE w:val="0"/>
      <w:autoSpaceDN w:val="0"/>
      <w:adjustRightInd w:val="0"/>
      <w:spacing w:after="0" w:line="240" w:lineRule="auto"/>
    </w:pPr>
    <w:rPr>
      <w:rFonts w:ascii="Times New Roman" w:eastAsia="Times New Roman" w:hAnsi="Times New Roman" w:cs="Times New Roman"/>
      <w:color w:val="000000"/>
      <w:sz w:val="24"/>
      <w:szCs w:val="24"/>
      <w:lang w:val="uk-UA" w:eastAsia="uk-UA"/>
    </w:rPr>
  </w:style>
  <w:style w:type="paragraph" w:styleId="af1">
    <w:name w:val="footer"/>
    <w:basedOn w:val="a"/>
    <w:link w:val="af2"/>
    <w:uiPriority w:val="99"/>
    <w:unhideWhenUsed/>
    <w:rsid w:val="00B15D72"/>
    <w:pPr>
      <w:tabs>
        <w:tab w:val="center" w:pos="4819"/>
        <w:tab w:val="right" w:pos="9639"/>
      </w:tabs>
      <w:spacing w:after="0" w:line="240" w:lineRule="auto"/>
    </w:pPr>
  </w:style>
  <w:style w:type="character" w:customStyle="1" w:styleId="af2">
    <w:name w:val="Нижний колонтитул Знак"/>
    <w:basedOn w:val="a0"/>
    <w:link w:val="af1"/>
    <w:uiPriority w:val="99"/>
    <w:rsid w:val="00B15D72"/>
    <w:rPr>
      <w:rFonts w:eastAsiaTheme="minorEastAsia"/>
      <w:lang w:val="uk-UA" w:eastAsia="uk-UA"/>
    </w:rPr>
  </w:style>
  <w:style w:type="character" w:customStyle="1" w:styleId="rvts0">
    <w:name w:val="rvts0"/>
    <w:rsid w:val="00B15D72"/>
  </w:style>
  <w:style w:type="paragraph" w:styleId="33">
    <w:name w:val="Body Text 3"/>
    <w:basedOn w:val="a"/>
    <w:link w:val="34"/>
    <w:unhideWhenUsed/>
    <w:rsid w:val="00B15D72"/>
    <w:pPr>
      <w:spacing w:after="120"/>
    </w:pPr>
    <w:rPr>
      <w:sz w:val="16"/>
      <w:szCs w:val="16"/>
    </w:rPr>
  </w:style>
  <w:style w:type="character" w:customStyle="1" w:styleId="34">
    <w:name w:val="Основной текст 3 Знак"/>
    <w:basedOn w:val="a0"/>
    <w:link w:val="33"/>
    <w:rsid w:val="00B15D72"/>
    <w:rPr>
      <w:rFonts w:eastAsiaTheme="minorEastAsia"/>
      <w:sz w:val="16"/>
      <w:szCs w:val="16"/>
      <w:lang w:val="uk-UA" w:eastAsia="uk-UA"/>
    </w:rPr>
  </w:style>
  <w:style w:type="character" w:customStyle="1" w:styleId="20">
    <w:name w:val="Основной текст с отступом 2 Знак"/>
    <w:basedOn w:val="a0"/>
    <w:link w:val="22"/>
    <w:uiPriority w:val="99"/>
    <w:semiHidden/>
    <w:rsid w:val="00B15D72"/>
    <w:rPr>
      <w:rFonts w:eastAsiaTheme="minorEastAsia"/>
      <w:lang w:val="uk-UA" w:eastAsia="uk-UA"/>
    </w:rPr>
  </w:style>
  <w:style w:type="paragraph" w:styleId="22">
    <w:name w:val="Body Text Indent 2"/>
    <w:basedOn w:val="a"/>
    <w:link w:val="20"/>
    <w:uiPriority w:val="99"/>
    <w:semiHidden/>
    <w:unhideWhenUsed/>
    <w:rsid w:val="00B15D72"/>
    <w:pPr>
      <w:spacing w:after="120" w:line="480" w:lineRule="auto"/>
      <w:ind w:left="283"/>
    </w:pPr>
  </w:style>
  <w:style w:type="paragraph" w:customStyle="1" w:styleId="12">
    <w:name w:val="Без интервала1"/>
    <w:rsid w:val="00B15D72"/>
    <w:pPr>
      <w:spacing w:after="0" w:line="240" w:lineRule="auto"/>
    </w:pPr>
    <w:rPr>
      <w:rFonts w:ascii="Calibri" w:eastAsia="Calibri" w:hAnsi="Calibri" w:cs="Times New Roman"/>
      <w:lang w:val="uk-UA" w:eastAsia="uk-UA"/>
    </w:rPr>
  </w:style>
  <w:style w:type="paragraph" w:customStyle="1" w:styleId="Normal1">
    <w:name w:val="Normal1"/>
    <w:rsid w:val="00B15D72"/>
    <w:pPr>
      <w:widowControl w:val="0"/>
      <w:spacing w:after="0" w:line="300" w:lineRule="auto"/>
      <w:ind w:firstLine="720"/>
      <w:jc w:val="both"/>
    </w:pPr>
    <w:rPr>
      <w:rFonts w:ascii="Times New Roman" w:eastAsia="Times New Roman" w:hAnsi="Times New Roman" w:cs="Times New Roman"/>
      <w:i/>
      <w:iCs/>
      <w:sz w:val="24"/>
      <w:szCs w:val="24"/>
      <w:lang w:val="uk-UA" w:eastAsia="uk-UA"/>
    </w:rPr>
  </w:style>
  <w:style w:type="paragraph" w:styleId="af3">
    <w:name w:val="No Spacing"/>
    <w:link w:val="af4"/>
    <w:qFormat/>
    <w:rsid w:val="00B15D72"/>
    <w:pPr>
      <w:suppressAutoHyphens/>
      <w:spacing w:after="0" w:line="230" w:lineRule="exact"/>
    </w:pPr>
    <w:rPr>
      <w:rFonts w:ascii="Times New Roman" w:eastAsia="Times New Roman" w:hAnsi="Times New Roman" w:cs="Times New Roman"/>
      <w:kern w:val="1"/>
      <w:sz w:val="24"/>
      <w:szCs w:val="24"/>
      <w:lang w:val="uk-UA" w:eastAsia="zh-CN"/>
    </w:rPr>
  </w:style>
  <w:style w:type="character" w:customStyle="1" w:styleId="af4">
    <w:name w:val="Без интервала Знак"/>
    <w:link w:val="af3"/>
    <w:uiPriority w:val="1"/>
    <w:locked/>
    <w:rsid w:val="00B15D72"/>
    <w:rPr>
      <w:rFonts w:ascii="Times New Roman" w:eastAsia="Times New Roman" w:hAnsi="Times New Roman" w:cs="Times New Roman"/>
      <w:kern w:val="1"/>
      <w:sz w:val="24"/>
      <w:szCs w:val="24"/>
      <w:lang w:val="uk-UA" w:eastAsia="zh-CN"/>
    </w:rPr>
  </w:style>
  <w:style w:type="character" w:customStyle="1" w:styleId="1942">
    <w:name w:val="1942"/>
    <w:aliases w:val="baiaagaaboqcaaadjauaaawabqaaaaaaaaaaaaaaaaaaaaaaaaaaaaaaaaaaaaaaaaaaaaaaaaaaaaaaaaaaaaaaaaaaaaaaaaaaaaaaaaaaaaaaaaaaaaaaaaaaaaaaaaaaaaaaaaaaaaaaaaaaaaaaaaaaaaaaaaaaaaaaaaaaaaaaaaaaaaaaaaaaaaaaaaaaaaaaaaaaaaaaaaaaaaaaaaaaaaaaaaaaaaaa"/>
    <w:basedOn w:val="a0"/>
    <w:rsid w:val="00B15D72"/>
  </w:style>
  <w:style w:type="character" w:customStyle="1" w:styleId="1924">
    <w:name w:val="1924"/>
    <w:aliases w:val="baiaagaaboqcaaadwqmaaavnawaaaaaaaaaaaaaaaaaaaaaaaaaaaaaaaaaaaaaaaaaaaaaaaaaaaaaaaaaaaaaaaaaaaaaaaaaaaaaaaaaaaaaaaaaaaaaaaaaaaaaaaaaaaaaaaaaaaaaaaaaaaaaaaaaaaaaaaaaaaaaaaaaaaaaaaaaaaaaaaaaaaaaaaaaaaaaaaaaaaaaaaaaaaaaaaaaaaaaaaaaaaaa"/>
    <w:uiPriority w:val="99"/>
    <w:rsid w:val="00B15D72"/>
  </w:style>
  <w:style w:type="character" w:customStyle="1" w:styleId="WW8Num1z2">
    <w:name w:val="WW8Num1z2"/>
    <w:rsid w:val="00B15D72"/>
    <w:rPr>
      <w:b/>
    </w:rPr>
  </w:style>
  <w:style w:type="paragraph" w:customStyle="1" w:styleId="CharChar">
    <w:name w:val="Char Char"/>
    <w:basedOn w:val="a"/>
    <w:rsid w:val="00B15D72"/>
    <w:pPr>
      <w:spacing w:after="160" w:line="240" w:lineRule="exact"/>
    </w:pPr>
    <w:rPr>
      <w:rFonts w:ascii="Arial" w:eastAsia="Batang" w:hAnsi="Arial" w:cs="Arial"/>
      <w:sz w:val="20"/>
      <w:szCs w:val="20"/>
      <w:lang w:val="en-US" w:eastAsia="en-US"/>
    </w:rPr>
  </w:style>
  <w:style w:type="paragraph" w:customStyle="1" w:styleId="13">
    <w:name w:val="1"/>
    <w:basedOn w:val="a"/>
    <w:rsid w:val="00766432"/>
    <w:pPr>
      <w:spacing w:after="0" w:line="240" w:lineRule="auto"/>
    </w:pPr>
    <w:rPr>
      <w:rFonts w:ascii="Verdana" w:eastAsia="Times New Roman" w:hAnsi="Verdana" w:cs="Times New Roman"/>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8399">
      <w:bodyDiv w:val="1"/>
      <w:marLeft w:val="0"/>
      <w:marRight w:val="0"/>
      <w:marTop w:val="0"/>
      <w:marBottom w:val="0"/>
      <w:divBdr>
        <w:top w:val="none" w:sz="0" w:space="0" w:color="auto"/>
        <w:left w:val="none" w:sz="0" w:space="0" w:color="auto"/>
        <w:bottom w:val="none" w:sz="0" w:space="0" w:color="auto"/>
        <w:right w:val="none" w:sz="0" w:space="0" w:color="auto"/>
      </w:divBdr>
    </w:div>
    <w:div w:id="154493096">
      <w:bodyDiv w:val="1"/>
      <w:marLeft w:val="0"/>
      <w:marRight w:val="0"/>
      <w:marTop w:val="0"/>
      <w:marBottom w:val="0"/>
      <w:divBdr>
        <w:top w:val="none" w:sz="0" w:space="0" w:color="auto"/>
        <w:left w:val="none" w:sz="0" w:space="0" w:color="auto"/>
        <w:bottom w:val="none" w:sz="0" w:space="0" w:color="auto"/>
        <w:right w:val="none" w:sz="0" w:space="0" w:color="auto"/>
      </w:divBdr>
    </w:div>
    <w:div w:id="991954250">
      <w:bodyDiv w:val="1"/>
      <w:marLeft w:val="0"/>
      <w:marRight w:val="0"/>
      <w:marTop w:val="0"/>
      <w:marBottom w:val="0"/>
      <w:divBdr>
        <w:top w:val="none" w:sz="0" w:space="0" w:color="auto"/>
        <w:left w:val="none" w:sz="0" w:space="0" w:color="auto"/>
        <w:bottom w:val="none" w:sz="0" w:space="0" w:color="auto"/>
        <w:right w:val="none" w:sz="0" w:space="0" w:color="auto"/>
      </w:divBdr>
    </w:div>
    <w:div w:id="1141387109">
      <w:bodyDiv w:val="1"/>
      <w:marLeft w:val="0"/>
      <w:marRight w:val="0"/>
      <w:marTop w:val="0"/>
      <w:marBottom w:val="0"/>
      <w:divBdr>
        <w:top w:val="none" w:sz="0" w:space="0" w:color="auto"/>
        <w:left w:val="none" w:sz="0" w:space="0" w:color="auto"/>
        <w:bottom w:val="none" w:sz="0" w:space="0" w:color="auto"/>
        <w:right w:val="none" w:sz="0" w:space="0" w:color="auto"/>
      </w:divBdr>
    </w:div>
    <w:div w:id="1567183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sds_koda@ukr.net"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E7E966-A9D7-41CE-9625-835C20B06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1871</TotalTime>
  <Pages>55</Pages>
  <Words>74570</Words>
  <Characters>42505</Characters>
  <Application>Microsoft Office Word</Application>
  <DocSecurity>0</DocSecurity>
  <Lines>354</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KOCSPD Maxim</dc:creator>
  <cp:lastModifiedBy>Natali</cp:lastModifiedBy>
  <cp:revision>405</cp:revision>
  <cp:lastPrinted>2022-02-08T14:17:00Z</cp:lastPrinted>
  <dcterms:created xsi:type="dcterms:W3CDTF">2021-07-16T09:20:00Z</dcterms:created>
  <dcterms:modified xsi:type="dcterms:W3CDTF">2022-02-10T10:00:00Z</dcterms:modified>
</cp:coreProperties>
</file>