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A9" w:rsidRPr="00194BCF" w:rsidRDefault="009512A9" w:rsidP="009512A9">
      <w:pPr>
        <w:overflowPunct w:val="0"/>
        <w:autoSpaceDE w:val="0"/>
        <w:autoSpaceDN w:val="0"/>
        <w:adjustRightInd w:val="0"/>
        <w:ind w:left="5954"/>
        <w:jc w:val="both"/>
        <w:rPr>
          <w:rFonts w:ascii="Times New Roman" w:eastAsia="Times New Roman" w:hAnsi="Times New Roman" w:cs="Times New Roman"/>
          <w:b/>
          <w:sz w:val="28"/>
          <w:szCs w:val="28"/>
          <w:lang w:eastAsia="ru-RU"/>
        </w:rPr>
      </w:pPr>
      <w:bookmarkStart w:id="0" w:name="bookmark1"/>
      <w:r w:rsidRPr="00194BCF">
        <w:rPr>
          <w:rFonts w:ascii="Times New Roman" w:eastAsia="Times New Roman" w:hAnsi="Times New Roman" w:cs="Times New Roman"/>
          <w:b/>
          <w:sz w:val="28"/>
          <w:szCs w:val="28"/>
          <w:lang w:eastAsia="ru-RU"/>
        </w:rPr>
        <w:t xml:space="preserve">ЗАТВЕРДЖЕНО </w:t>
      </w:r>
    </w:p>
    <w:p w:rsidR="009512A9" w:rsidRPr="00194BCF" w:rsidRDefault="009512A9" w:rsidP="009512A9">
      <w:pPr>
        <w:overflowPunct w:val="0"/>
        <w:autoSpaceDE w:val="0"/>
        <w:autoSpaceDN w:val="0"/>
        <w:adjustRightInd w:val="0"/>
        <w:ind w:left="5954"/>
        <w:jc w:val="both"/>
        <w:rPr>
          <w:rFonts w:ascii="Times New Roman" w:eastAsia="Times New Roman" w:hAnsi="Times New Roman" w:cs="Times New Roman"/>
          <w:b/>
          <w:sz w:val="28"/>
          <w:szCs w:val="28"/>
          <w:lang w:eastAsia="ru-RU"/>
        </w:rPr>
      </w:pPr>
    </w:p>
    <w:p w:rsidR="009512A9" w:rsidRPr="00194BCF" w:rsidRDefault="009512A9" w:rsidP="009512A9">
      <w:pPr>
        <w:overflowPunct w:val="0"/>
        <w:autoSpaceDE w:val="0"/>
        <w:autoSpaceDN w:val="0"/>
        <w:adjustRightInd w:val="0"/>
        <w:ind w:left="5954"/>
        <w:jc w:val="both"/>
        <w:rPr>
          <w:rFonts w:ascii="Times New Roman" w:eastAsia="Times New Roman" w:hAnsi="Times New Roman" w:cs="Times New Roman"/>
          <w:b/>
          <w:sz w:val="28"/>
          <w:szCs w:val="28"/>
          <w:lang w:eastAsia="ru-RU"/>
        </w:rPr>
      </w:pPr>
      <w:r w:rsidRPr="00194BCF">
        <w:rPr>
          <w:rFonts w:ascii="Times New Roman" w:eastAsia="Times New Roman" w:hAnsi="Times New Roman" w:cs="Times New Roman"/>
          <w:b/>
          <w:sz w:val="28"/>
          <w:szCs w:val="28"/>
          <w:lang w:eastAsia="ru-RU"/>
        </w:rPr>
        <w:t xml:space="preserve">Розпорядження Голови Київської обласної державної адміністрації </w:t>
      </w:r>
    </w:p>
    <w:p w:rsidR="009512A9" w:rsidRPr="00194BCF" w:rsidRDefault="009512A9" w:rsidP="009512A9">
      <w:pPr>
        <w:pStyle w:val="10"/>
        <w:keepNext/>
        <w:keepLines/>
        <w:shd w:val="clear" w:color="auto" w:fill="auto"/>
        <w:spacing w:line="240" w:lineRule="auto"/>
        <w:ind w:right="3920"/>
        <w:jc w:val="right"/>
        <w:rPr>
          <w:sz w:val="28"/>
          <w:szCs w:val="28"/>
        </w:rPr>
      </w:pPr>
    </w:p>
    <w:p w:rsidR="009512A9" w:rsidRPr="00194BCF" w:rsidRDefault="009512A9" w:rsidP="009512A9">
      <w:pPr>
        <w:pStyle w:val="10"/>
        <w:keepNext/>
        <w:keepLines/>
        <w:shd w:val="clear" w:color="auto" w:fill="auto"/>
        <w:spacing w:line="240" w:lineRule="auto"/>
        <w:ind w:right="3920"/>
        <w:jc w:val="right"/>
        <w:rPr>
          <w:sz w:val="28"/>
          <w:szCs w:val="28"/>
        </w:rPr>
      </w:pPr>
    </w:p>
    <w:p w:rsidR="009512A9" w:rsidRPr="00194BCF" w:rsidRDefault="009512A9" w:rsidP="009512A9">
      <w:pPr>
        <w:pStyle w:val="10"/>
        <w:keepNext/>
        <w:keepLines/>
        <w:shd w:val="clear" w:color="auto" w:fill="auto"/>
        <w:spacing w:line="240" w:lineRule="auto"/>
        <w:ind w:right="3920"/>
        <w:rPr>
          <w:sz w:val="28"/>
          <w:szCs w:val="28"/>
        </w:rPr>
      </w:pPr>
    </w:p>
    <w:p w:rsidR="009512A9" w:rsidRPr="00194BCF" w:rsidRDefault="009512A9" w:rsidP="009512A9">
      <w:pPr>
        <w:pStyle w:val="10"/>
        <w:keepNext/>
        <w:keepLines/>
        <w:shd w:val="clear" w:color="auto" w:fill="auto"/>
        <w:spacing w:line="240" w:lineRule="auto"/>
        <w:ind w:right="34"/>
        <w:jc w:val="center"/>
        <w:rPr>
          <w:sz w:val="28"/>
          <w:szCs w:val="28"/>
        </w:rPr>
      </w:pPr>
      <w:r w:rsidRPr="00194BCF">
        <w:rPr>
          <w:sz w:val="28"/>
          <w:szCs w:val="28"/>
        </w:rPr>
        <w:t>ПЛАН-КОНСПЕКТ</w:t>
      </w:r>
    </w:p>
    <w:p w:rsidR="009512A9" w:rsidRPr="00194BCF" w:rsidRDefault="009512A9" w:rsidP="009512A9">
      <w:pPr>
        <w:pStyle w:val="10"/>
        <w:keepNext/>
        <w:keepLines/>
        <w:shd w:val="clear" w:color="auto" w:fill="auto"/>
        <w:spacing w:line="240" w:lineRule="auto"/>
        <w:ind w:right="3920"/>
        <w:jc w:val="both"/>
        <w:rPr>
          <w:sz w:val="28"/>
          <w:szCs w:val="28"/>
        </w:rPr>
      </w:pPr>
    </w:p>
    <w:p w:rsidR="009512A9" w:rsidRPr="009512A9" w:rsidRDefault="009512A9" w:rsidP="009512A9">
      <w:pPr>
        <w:pStyle w:val="10"/>
        <w:keepNext/>
        <w:keepLines/>
        <w:shd w:val="clear" w:color="auto" w:fill="auto"/>
        <w:spacing w:line="240" w:lineRule="auto"/>
        <w:ind w:right="34"/>
        <w:jc w:val="both"/>
        <w:rPr>
          <w:sz w:val="28"/>
          <w:szCs w:val="28"/>
        </w:rPr>
      </w:pPr>
      <w:r w:rsidRPr="009512A9">
        <w:rPr>
          <w:sz w:val="28"/>
          <w:szCs w:val="28"/>
        </w:rPr>
        <w:t xml:space="preserve">проведення заняття із </w:t>
      </w:r>
      <w:r w:rsidRPr="009512A9">
        <w:rPr>
          <w:rStyle w:val="11"/>
          <w:sz w:val="28"/>
          <w:szCs w:val="28"/>
        </w:rPr>
        <w:t>антикорупційного законодавства</w:t>
      </w:r>
      <w:bookmarkEnd w:id="0"/>
    </w:p>
    <w:p w:rsidR="009512A9" w:rsidRPr="00D65E7A" w:rsidRDefault="009512A9" w:rsidP="00D65E7A">
      <w:pPr>
        <w:pStyle w:val="40"/>
        <w:shd w:val="clear" w:color="auto" w:fill="auto"/>
        <w:spacing w:after="0" w:line="240" w:lineRule="auto"/>
        <w:ind w:left="4536" w:right="34"/>
        <w:jc w:val="both"/>
        <w:rPr>
          <w:sz w:val="20"/>
          <w:szCs w:val="20"/>
        </w:rPr>
      </w:pPr>
      <w:r w:rsidRPr="00D65E7A">
        <w:rPr>
          <w:sz w:val="20"/>
          <w:szCs w:val="20"/>
        </w:rPr>
        <w:t>(вид підготовки)</w:t>
      </w:r>
    </w:p>
    <w:p w:rsidR="009512A9" w:rsidRPr="009512A9" w:rsidRDefault="009512A9" w:rsidP="009512A9">
      <w:pPr>
        <w:pStyle w:val="30"/>
        <w:shd w:val="clear" w:color="auto" w:fill="auto"/>
        <w:spacing w:after="0" w:line="240" w:lineRule="auto"/>
        <w:ind w:right="34" w:firstLine="0"/>
        <w:jc w:val="both"/>
        <w:rPr>
          <w:rStyle w:val="44pt"/>
          <w:i w:val="0"/>
          <w:iCs w:val="0"/>
          <w:sz w:val="28"/>
          <w:szCs w:val="28"/>
        </w:rPr>
      </w:pPr>
      <w:r w:rsidRPr="009512A9">
        <w:rPr>
          <w:rStyle w:val="31"/>
          <w:sz w:val="28"/>
          <w:szCs w:val="28"/>
        </w:rPr>
        <w:t xml:space="preserve">з працівниками : </w:t>
      </w:r>
      <w:r w:rsidRPr="009512A9">
        <w:rPr>
          <w:sz w:val="28"/>
          <w:szCs w:val="28"/>
          <w:u w:val="single"/>
        </w:rPr>
        <w:t>Київської обласної державної адміністрації</w:t>
      </w:r>
      <w:r w:rsidRPr="009512A9">
        <w:rPr>
          <w:rStyle w:val="44pt"/>
          <w:i w:val="0"/>
          <w:iCs w:val="0"/>
          <w:sz w:val="28"/>
          <w:szCs w:val="28"/>
          <w:u w:val="single"/>
        </w:rPr>
        <w:t xml:space="preserve">                                                                                                                                                                                     </w:t>
      </w:r>
    </w:p>
    <w:p w:rsidR="009512A9" w:rsidRPr="00063C49" w:rsidRDefault="009512A9" w:rsidP="00063C49">
      <w:pPr>
        <w:pStyle w:val="30"/>
        <w:shd w:val="clear" w:color="auto" w:fill="auto"/>
        <w:spacing w:after="0" w:line="240" w:lineRule="auto"/>
        <w:ind w:left="3119" w:right="34" w:firstLine="0"/>
        <w:jc w:val="both"/>
        <w:rPr>
          <w:i/>
          <w:iCs/>
          <w:sz w:val="28"/>
          <w:szCs w:val="28"/>
        </w:rPr>
      </w:pPr>
      <w:r w:rsidRPr="00063C49">
        <w:rPr>
          <w:rStyle w:val="44pt"/>
          <w:sz w:val="20"/>
          <w:szCs w:val="20"/>
        </w:rPr>
        <w:t xml:space="preserve"> </w:t>
      </w:r>
      <w:bookmarkStart w:id="1" w:name="_GoBack"/>
      <w:r w:rsidRPr="00063C49">
        <w:rPr>
          <w:i/>
          <w:iCs/>
          <w:sz w:val="20"/>
          <w:szCs w:val="20"/>
        </w:rPr>
        <w:t>(найменування органу управління, підрозділу)</w:t>
      </w:r>
      <w:bookmarkEnd w:id="1"/>
    </w:p>
    <w:p w:rsidR="009512A9" w:rsidRPr="009512A9" w:rsidRDefault="009512A9" w:rsidP="009512A9">
      <w:pPr>
        <w:pStyle w:val="30"/>
        <w:shd w:val="clear" w:color="auto" w:fill="auto"/>
        <w:spacing w:after="0" w:line="240" w:lineRule="auto"/>
        <w:ind w:right="34" w:firstLine="0"/>
        <w:jc w:val="both"/>
        <w:rPr>
          <w:sz w:val="28"/>
          <w:szCs w:val="28"/>
        </w:rPr>
      </w:pPr>
    </w:p>
    <w:p w:rsidR="009512A9" w:rsidRPr="009512A9" w:rsidRDefault="009512A9" w:rsidP="009512A9">
      <w:pPr>
        <w:pStyle w:val="50"/>
        <w:spacing w:before="0" w:line="240" w:lineRule="auto"/>
        <w:ind w:right="60"/>
        <w:rPr>
          <w:u w:val="single"/>
        </w:rPr>
      </w:pPr>
      <w:r w:rsidRPr="009512A9">
        <w:t xml:space="preserve">Тема: </w:t>
      </w:r>
      <w:r w:rsidRPr="009512A9">
        <w:rPr>
          <w:u w:val="single"/>
        </w:rPr>
        <w:t>Відповідальність за корупційні або пов’язані з корупцією правопорушення.</w:t>
      </w:r>
    </w:p>
    <w:p w:rsidR="009512A9" w:rsidRPr="00D65E7A" w:rsidRDefault="009512A9" w:rsidP="009512A9">
      <w:pPr>
        <w:pStyle w:val="40"/>
        <w:shd w:val="clear" w:color="auto" w:fill="auto"/>
        <w:spacing w:after="0" w:line="240" w:lineRule="auto"/>
        <w:ind w:right="60"/>
        <w:jc w:val="center"/>
        <w:rPr>
          <w:sz w:val="20"/>
          <w:szCs w:val="20"/>
        </w:rPr>
      </w:pPr>
      <w:r w:rsidRPr="00D65E7A">
        <w:rPr>
          <w:sz w:val="20"/>
          <w:szCs w:val="20"/>
        </w:rPr>
        <w:t>(назва теми)</w:t>
      </w:r>
    </w:p>
    <w:p w:rsidR="009512A9" w:rsidRPr="009512A9" w:rsidRDefault="009512A9" w:rsidP="009512A9">
      <w:pPr>
        <w:pStyle w:val="40"/>
        <w:shd w:val="clear" w:color="auto" w:fill="auto"/>
        <w:spacing w:after="0" w:line="240" w:lineRule="auto"/>
        <w:ind w:right="60"/>
        <w:jc w:val="both"/>
        <w:rPr>
          <w:i w:val="0"/>
          <w:iCs w:val="0"/>
          <w:sz w:val="28"/>
          <w:szCs w:val="28"/>
        </w:rPr>
      </w:pPr>
    </w:p>
    <w:p w:rsidR="009512A9" w:rsidRPr="009512A9" w:rsidRDefault="009512A9" w:rsidP="009512A9">
      <w:pPr>
        <w:pStyle w:val="30"/>
        <w:shd w:val="clear" w:color="auto" w:fill="auto"/>
        <w:spacing w:after="0" w:line="240" w:lineRule="auto"/>
        <w:ind w:firstLine="0"/>
        <w:jc w:val="both"/>
        <w:rPr>
          <w:sz w:val="28"/>
          <w:szCs w:val="28"/>
          <w:u w:val="single"/>
        </w:rPr>
      </w:pPr>
      <w:r w:rsidRPr="009512A9">
        <w:rPr>
          <w:rStyle w:val="31"/>
          <w:sz w:val="28"/>
          <w:szCs w:val="28"/>
        </w:rPr>
        <w:t xml:space="preserve">Навчальна мета: </w:t>
      </w:r>
      <w:r w:rsidRPr="009512A9">
        <w:rPr>
          <w:sz w:val="28"/>
          <w:szCs w:val="28"/>
          <w:u w:val="single"/>
        </w:rPr>
        <w:t>покращення знань та обізнаності особового складу в питаннях, що стосуються антикорупційного законодавства та негативних наслідків у випадку вчинення кримінальних та адміністративних правопорушень, пов’язаних з корупцією.</w:t>
      </w:r>
    </w:p>
    <w:p w:rsidR="009512A9" w:rsidRPr="00D65E7A" w:rsidRDefault="009512A9" w:rsidP="009512A9">
      <w:pPr>
        <w:pStyle w:val="40"/>
        <w:shd w:val="clear" w:color="auto" w:fill="auto"/>
        <w:spacing w:after="0" w:line="240" w:lineRule="auto"/>
        <w:ind w:left="2410" w:right="3920"/>
        <w:jc w:val="both"/>
        <w:rPr>
          <w:sz w:val="20"/>
          <w:szCs w:val="20"/>
        </w:rPr>
      </w:pPr>
      <w:r w:rsidRPr="00D65E7A">
        <w:rPr>
          <w:sz w:val="20"/>
          <w:szCs w:val="20"/>
        </w:rPr>
        <w:t>(постановка мети заняття)</w:t>
      </w:r>
    </w:p>
    <w:p w:rsidR="009512A9" w:rsidRPr="009512A9" w:rsidRDefault="009512A9" w:rsidP="009512A9">
      <w:pPr>
        <w:pStyle w:val="30"/>
        <w:shd w:val="clear" w:color="auto" w:fill="auto"/>
        <w:tabs>
          <w:tab w:val="left" w:leader="underscore" w:pos="2160"/>
          <w:tab w:val="left" w:leader="underscore" w:pos="9917"/>
        </w:tabs>
        <w:spacing w:after="0" w:line="240" w:lineRule="auto"/>
        <w:ind w:firstLine="0"/>
        <w:jc w:val="both"/>
        <w:rPr>
          <w:sz w:val="28"/>
          <w:szCs w:val="28"/>
        </w:rPr>
      </w:pPr>
      <w:r w:rsidRPr="009512A9">
        <w:rPr>
          <w:rStyle w:val="31"/>
          <w:sz w:val="28"/>
          <w:szCs w:val="28"/>
        </w:rPr>
        <w:t>Час:</w:t>
      </w:r>
      <w:r w:rsidRPr="009512A9">
        <w:rPr>
          <w:rStyle w:val="31"/>
          <w:sz w:val="28"/>
          <w:szCs w:val="28"/>
          <w:lang w:val="ru-RU"/>
        </w:rPr>
        <w:t xml:space="preserve"> </w:t>
      </w:r>
      <w:r w:rsidRPr="009512A9">
        <w:rPr>
          <w:sz w:val="28"/>
          <w:szCs w:val="28"/>
          <w:u w:val="single"/>
        </w:rPr>
        <w:t>1 год</w:t>
      </w:r>
      <w:r w:rsidRPr="009512A9">
        <w:rPr>
          <w:sz w:val="28"/>
          <w:szCs w:val="28"/>
        </w:rPr>
        <w:t xml:space="preserve">______________________________________.                                                                                                                              </w:t>
      </w:r>
    </w:p>
    <w:p w:rsidR="009512A9" w:rsidRPr="00D65E7A" w:rsidRDefault="009512A9" w:rsidP="009512A9">
      <w:pPr>
        <w:pStyle w:val="40"/>
        <w:shd w:val="clear" w:color="auto" w:fill="auto"/>
        <w:spacing w:after="0" w:line="240" w:lineRule="auto"/>
        <w:ind w:left="2410"/>
        <w:jc w:val="both"/>
        <w:rPr>
          <w:sz w:val="28"/>
          <w:szCs w:val="28"/>
        </w:rPr>
      </w:pPr>
      <w:r w:rsidRPr="00D65E7A">
        <w:rPr>
          <w:sz w:val="20"/>
          <w:szCs w:val="20"/>
        </w:rPr>
        <w:t>(академічних годинах, 1 година - 45 хвилин)</w:t>
      </w:r>
    </w:p>
    <w:p w:rsidR="009512A9" w:rsidRPr="009512A9" w:rsidRDefault="009512A9" w:rsidP="009512A9">
      <w:pPr>
        <w:pStyle w:val="60"/>
        <w:shd w:val="clear" w:color="auto" w:fill="auto"/>
        <w:spacing w:before="0" w:line="240" w:lineRule="auto"/>
        <w:jc w:val="both"/>
        <w:rPr>
          <w:rStyle w:val="44pt"/>
          <w:sz w:val="28"/>
          <w:szCs w:val="28"/>
          <w:u w:val="single"/>
        </w:rPr>
      </w:pPr>
      <w:r w:rsidRPr="009512A9">
        <w:rPr>
          <w:rStyle w:val="61"/>
          <w:sz w:val="28"/>
          <w:szCs w:val="28"/>
        </w:rPr>
        <w:t xml:space="preserve">Місце проведення: </w:t>
      </w:r>
      <w:r w:rsidRPr="009512A9">
        <w:rPr>
          <w:i w:val="0"/>
          <w:iCs w:val="0"/>
          <w:sz w:val="28"/>
          <w:szCs w:val="28"/>
          <w:u w:val="single"/>
        </w:rPr>
        <w:t>зал засідань Київської обласної державної адміністрації</w:t>
      </w:r>
      <w:r w:rsidRPr="009512A9">
        <w:rPr>
          <w:rStyle w:val="44pt"/>
          <w:sz w:val="28"/>
          <w:szCs w:val="28"/>
          <w:u w:val="single"/>
        </w:rPr>
        <w:t xml:space="preserve">  </w:t>
      </w:r>
    </w:p>
    <w:p w:rsidR="009512A9" w:rsidRPr="00D65E7A" w:rsidRDefault="009512A9" w:rsidP="009512A9">
      <w:pPr>
        <w:pStyle w:val="60"/>
        <w:shd w:val="clear" w:color="auto" w:fill="auto"/>
        <w:spacing w:before="0" w:line="240" w:lineRule="auto"/>
        <w:ind w:left="2410"/>
        <w:jc w:val="both"/>
        <w:rPr>
          <w:sz w:val="20"/>
          <w:szCs w:val="20"/>
        </w:rPr>
      </w:pPr>
      <w:r w:rsidRPr="00D65E7A">
        <w:rPr>
          <w:sz w:val="20"/>
          <w:szCs w:val="20"/>
        </w:rPr>
        <w:t>(вказується місце проведення заняття)</w:t>
      </w:r>
    </w:p>
    <w:p w:rsidR="009512A9" w:rsidRPr="009512A9" w:rsidRDefault="009512A9" w:rsidP="009512A9">
      <w:pPr>
        <w:pStyle w:val="10"/>
        <w:keepNext/>
        <w:keepLines/>
        <w:shd w:val="clear" w:color="auto" w:fill="auto"/>
        <w:spacing w:line="240" w:lineRule="auto"/>
        <w:jc w:val="both"/>
        <w:rPr>
          <w:b w:val="0"/>
          <w:bCs w:val="0"/>
          <w:sz w:val="28"/>
          <w:szCs w:val="28"/>
          <w:u w:val="single"/>
        </w:rPr>
      </w:pPr>
      <w:bookmarkStart w:id="2" w:name="bookmark2"/>
      <w:r w:rsidRPr="009512A9">
        <w:rPr>
          <w:sz w:val="28"/>
          <w:szCs w:val="28"/>
        </w:rPr>
        <w:t xml:space="preserve">Навчально матеріальне забезпечення: </w:t>
      </w:r>
      <w:r w:rsidRPr="009512A9">
        <w:rPr>
          <w:rStyle w:val="12"/>
          <w:i w:val="0"/>
          <w:iCs w:val="0"/>
          <w:sz w:val="28"/>
          <w:szCs w:val="28"/>
        </w:rPr>
        <w:t>план-конспект</w:t>
      </w:r>
      <w:bookmarkEnd w:id="2"/>
    </w:p>
    <w:p w:rsidR="009512A9" w:rsidRPr="00D65E7A" w:rsidRDefault="009512A9" w:rsidP="009512A9">
      <w:pPr>
        <w:pStyle w:val="40"/>
        <w:shd w:val="clear" w:color="auto" w:fill="auto"/>
        <w:spacing w:after="0" w:line="240" w:lineRule="auto"/>
        <w:ind w:right="60"/>
        <w:jc w:val="both"/>
        <w:rPr>
          <w:sz w:val="20"/>
          <w:szCs w:val="20"/>
        </w:rPr>
      </w:pPr>
      <w:r w:rsidRPr="00D65E7A">
        <w:rPr>
          <w:sz w:val="20"/>
          <w:szCs w:val="20"/>
        </w:rPr>
        <w:t xml:space="preserve">(технічні засоби навчання, плакати, посібники і </w:t>
      </w:r>
      <w:proofErr w:type="spellStart"/>
      <w:r w:rsidRPr="00D65E7A">
        <w:rPr>
          <w:sz w:val="20"/>
          <w:szCs w:val="20"/>
        </w:rPr>
        <w:t>т.п</w:t>
      </w:r>
      <w:proofErr w:type="spellEnd"/>
      <w:r w:rsidRPr="00D65E7A">
        <w:rPr>
          <w:sz w:val="20"/>
          <w:szCs w:val="20"/>
        </w:rPr>
        <w:t>., що використовуються під час проведення заняття)</w:t>
      </w:r>
    </w:p>
    <w:p w:rsidR="009512A9" w:rsidRPr="009512A9" w:rsidRDefault="009512A9" w:rsidP="000A58DC">
      <w:pPr>
        <w:pStyle w:val="30"/>
        <w:shd w:val="clear" w:color="auto" w:fill="auto"/>
        <w:spacing w:after="0" w:line="240" w:lineRule="auto"/>
        <w:ind w:firstLine="0"/>
        <w:jc w:val="both"/>
        <w:rPr>
          <w:sz w:val="28"/>
          <w:szCs w:val="28"/>
          <w:u w:val="single"/>
        </w:rPr>
      </w:pPr>
      <w:r w:rsidRPr="009512A9">
        <w:rPr>
          <w:b/>
          <w:bCs/>
          <w:sz w:val="28"/>
          <w:szCs w:val="28"/>
        </w:rPr>
        <w:t>Література:</w:t>
      </w:r>
      <w:r w:rsidRPr="009512A9">
        <w:rPr>
          <w:sz w:val="28"/>
          <w:szCs w:val="28"/>
        </w:rPr>
        <w:t xml:space="preserve"> </w:t>
      </w:r>
      <w:r w:rsidRPr="009512A9">
        <w:rPr>
          <w:sz w:val="28"/>
          <w:szCs w:val="28"/>
          <w:u w:val="single"/>
        </w:rPr>
        <w:t>Зако</w:t>
      </w:r>
      <w:r w:rsidRPr="000A58DC">
        <w:rPr>
          <w:spacing w:val="-20"/>
          <w:sz w:val="28"/>
          <w:szCs w:val="28"/>
          <w:u w:val="single"/>
        </w:rPr>
        <w:t>н У</w:t>
      </w:r>
      <w:r w:rsidRPr="009512A9">
        <w:rPr>
          <w:sz w:val="28"/>
          <w:szCs w:val="28"/>
          <w:u w:val="single"/>
        </w:rPr>
        <w:t>країн</w:t>
      </w:r>
      <w:r w:rsidRPr="000A58DC">
        <w:rPr>
          <w:spacing w:val="-20"/>
          <w:sz w:val="28"/>
          <w:szCs w:val="28"/>
          <w:u w:val="single"/>
        </w:rPr>
        <w:t>и «</w:t>
      </w:r>
      <w:r w:rsidRPr="009512A9">
        <w:rPr>
          <w:sz w:val="28"/>
          <w:szCs w:val="28"/>
          <w:u w:val="single"/>
        </w:rPr>
        <w:t>Про запобігання корупції»: https://zakon.rada.gov.ua/laws/show/1700-18#Text; Роз’яснення НАЗК. Офіційна база знань: https://wiki.nazk.gov.ua/category/anticcoruption-upovnovazhenym/</w:t>
      </w:r>
      <w:r w:rsidRPr="000A58DC">
        <w:rPr>
          <w:spacing w:val="-20"/>
          <w:sz w:val="28"/>
          <w:szCs w:val="28"/>
          <w:u w:val="single"/>
        </w:rPr>
        <w:t>; К</w:t>
      </w:r>
      <w:r w:rsidRPr="000A58DC">
        <w:rPr>
          <w:sz w:val="28"/>
          <w:szCs w:val="28"/>
          <w:u w:val="single"/>
        </w:rPr>
        <w:t>одек</w:t>
      </w:r>
      <w:r w:rsidRPr="000A58DC">
        <w:rPr>
          <w:spacing w:val="-20"/>
          <w:sz w:val="28"/>
          <w:szCs w:val="28"/>
          <w:u w:val="single"/>
        </w:rPr>
        <w:t xml:space="preserve">с </w:t>
      </w:r>
      <w:r w:rsidRPr="000A58DC">
        <w:rPr>
          <w:sz w:val="28"/>
          <w:szCs w:val="28"/>
          <w:u w:val="single"/>
        </w:rPr>
        <w:t xml:space="preserve">України </w:t>
      </w:r>
      <w:r w:rsidRPr="000A58DC">
        <w:rPr>
          <w:spacing w:val="-20"/>
          <w:sz w:val="28"/>
          <w:szCs w:val="28"/>
          <w:u w:val="single"/>
        </w:rPr>
        <w:t xml:space="preserve">про </w:t>
      </w:r>
      <w:r w:rsidRPr="000A58DC">
        <w:rPr>
          <w:sz w:val="28"/>
          <w:szCs w:val="28"/>
          <w:u w:val="single"/>
        </w:rPr>
        <w:t>адміністративні правопорушення: https</w:t>
      </w:r>
      <w:r w:rsidRPr="009512A9">
        <w:rPr>
          <w:sz w:val="28"/>
          <w:szCs w:val="28"/>
          <w:u w:val="single"/>
        </w:rPr>
        <w:t>://zakon.rada.gov.ua/laws/show/80731-10#Text</w:t>
      </w:r>
    </w:p>
    <w:p w:rsidR="009512A9" w:rsidRPr="009512A9" w:rsidRDefault="009512A9" w:rsidP="009512A9">
      <w:pPr>
        <w:pStyle w:val="30"/>
        <w:shd w:val="clear" w:color="auto" w:fill="auto"/>
        <w:spacing w:after="0" w:line="240" w:lineRule="auto"/>
        <w:ind w:firstLine="0"/>
        <w:jc w:val="both"/>
        <w:rPr>
          <w:sz w:val="28"/>
          <w:szCs w:val="28"/>
        </w:rPr>
      </w:pPr>
    </w:p>
    <w:p w:rsidR="009512A9" w:rsidRPr="009512A9" w:rsidRDefault="009512A9" w:rsidP="009512A9">
      <w:pPr>
        <w:pStyle w:val="10"/>
        <w:keepNext/>
        <w:keepLines/>
        <w:shd w:val="clear" w:color="auto" w:fill="auto"/>
        <w:tabs>
          <w:tab w:val="left" w:pos="142"/>
          <w:tab w:val="left" w:pos="284"/>
        </w:tabs>
        <w:spacing w:line="240" w:lineRule="auto"/>
        <w:ind w:right="60"/>
        <w:jc w:val="both"/>
        <w:rPr>
          <w:sz w:val="28"/>
          <w:szCs w:val="28"/>
        </w:rPr>
      </w:pPr>
      <w:bookmarkStart w:id="3" w:name="bookmark3"/>
      <w:r w:rsidRPr="009512A9">
        <w:rPr>
          <w:sz w:val="28"/>
          <w:szCs w:val="28"/>
        </w:rPr>
        <w:t>Порядок проведення заняття:</w:t>
      </w:r>
      <w:bookmarkEnd w:id="3"/>
    </w:p>
    <w:p w:rsidR="009512A9" w:rsidRPr="00194BCF" w:rsidRDefault="009512A9" w:rsidP="009512A9">
      <w:pPr>
        <w:pStyle w:val="10"/>
        <w:keepNext/>
        <w:keepLines/>
        <w:shd w:val="clear" w:color="auto" w:fill="auto"/>
        <w:tabs>
          <w:tab w:val="left" w:pos="142"/>
          <w:tab w:val="left" w:pos="284"/>
        </w:tabs>
        <w:spacing w:line="240" w:lineRule="auto"/>
        <w:ind w:right="60"/>
        <w:jc w:val="both"/>
        <w:rPr>
          <w:sz w:val="28"/>
          <w:szCs w:val="28"/>
        </w:rPr>
      </w:pPr>
    </w:p>
    <w:p w:rsidR="009512A9" w:rsidRPr="00194BCF" w:rsidRDefault="009512A9" w:rsidP="009512A9">
      <w:pPr>
        <w:pStyle w:val="30"/>
        <w:numPr>
          <w:ilvl w:val="0"/>
          <w:numId w:val="1"/>
        </w:numPr>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 xml:space="preserve">Організаційний момент - </w:t>
      </w:r>
      <w:r w:rsidRPr="00194BCF">
        <w:rPr>
          <w:rStyle w:val="33"/>
          <w:sz w:val="28"/>
          <w:szCs w:val="28"/>
        </w:rPr>
        <w:t>5</w:t>
      </w:r>
      <w:r w:rsidRPr="00194BCF">
        <w:rPr>
          <w:sz w:val="28"/>
          <w:szCs w:val="28"/>
        </w:rPr>
        <w:t xml:space="preserve"> хв.</w:t>
      </w:r>
    </w:p>
    <w:p w:rsidR="009512A9" w:rsidRPr="00194BCF" w:rsidRDefault="009512A9" w:rsidP="009512A9">
      <w:pPr>
        <w:pStyle w:val="30"/>
        <w:numPr>
          <w:ilvl w:val="0"/>
          <w:numId w:val="19"/>
        </w:numPr>
        <w:shd w:val="clear" w:color="auto" w:fill="auto"/>
        <w:tabs>
          <w:tab w:val="left" w:pos="142"/>
          <w:tab w:val="left" w:pos="284"/>
          <w:tab w:val="left" w:pos="709"/>
          <w:tab w:val="left" w:pos="851"/>
        </w:tabs>
        <w:spacing w:after="0" w:line="240" w:lineRule="auto"/>
        <w:ind w:left="0" w:firstLine="0"/>
        <w:jc w:val="both"/>
        <w:rPr>
          <w:sz w:val="28"/>
          <w:szCs w:val="28"/>
        </w:rPr>
      </w:pPr>
      <w:r w:rsidRPr="00194BCF">
        <w:rPr>
          <w:sz w:val="28"/>
          <w:szCs w:val="28"/>
        </w:rPr>
        <w:t>оголошення теми і мети заняття, питань, які мають вивчатися.</w:t>
      </w:r>
    </w:p>
    <w:p w:rsidR="009512A9" w:rsidRPr="00194BCF" w:rsidRDefault="009512A9" w:rsidP="009512A9">
      <w:pPr>
        <w:pStyle w:val="30"/>
        <w:shd w:val="clear" w:color="auto" w:fill="auto"/>
        <w:tabs>
          <w:tab w:val="left" w:pos="142"/>
          <w:tab w:val="left" w:pos="284"/>
          <w:tab w:val="left" w:pos="709"/>
          <w:tab w:val="left" w:pos="851"/>
        </w:tabs>
        <w:spacing w:after="0" w:line="240" w:lineRule="auto"/>
        <w:ind w:firstLine="0"/>
        <w:jc w:val="both"/>
        <w:rPr>
          <w:sz w:val="28"/>
          <w:szCs w:val="28"/>
        </w:rPr>
      </w:pPr>
    </w:p>
    <w:p w:rsidR="009512A9" w:rsidRPr="00194BCF" w:rsidRDefault="009512A9" w:rsidP="009512A9">
      <w:pPr>
        <w:pStyle w:val="30"/>
        <w:numPr>
          <w:ilvl w:val="0"/>
          <w:numId w:val="1"/>
        </w:numPr>
        <w:shd w:val="clear" w:color="auto" w:fill="auto"/>
        <w:tabs>
          <w:tab w:val="left" w:pos="142"/>
          <w:tab w:val="left" w:pos="284"/>
          <w:tab w:val="left" w:pos="368"/>
          <w:tab w:val="left" w:pos="709"/>
          <w:tab w:val="left" w:pos="851"/>
        </w:tabs>
        <w:spacing w:after="0" w:line="240" w:lineRule="auto"/>
        <w:ind w:firstLine="0"/>
        <w:jc w:val="both"/>
        <w:rPr>
          <w:sz w:val="28"/>
          <w:szCs w:val="28"/>
        </w:rPr>
      </w:pPr>
      <w:r w:rsidRPr="00194BCF">
        <w:rPr>
          <w:sz w:val="28"/>
          <w:szCs w:val="28"/>
        </w:rPr>
        <w:t xml:space="preserve">Контроль знань - </w:t>
      </w:r>
      <w:r w:rsidRPr="00194BCF">
        <w:rPr>
          <w:rStyle w:val="33"/>
          <w:sz w:val="28"/>
          <w:szCs w:val="28"/>
        </w:rPr>
        <w:t>5</w:t>
      </w:r>
      <w:r w:rsidRPr="00194BCF">
        <w:rPr>
          <w:sz w:val="28"/>
          <w:szCs w:val="28"/>
        </w:rPr>
        <w:t xml:space="preserve"> хв.</w:t>
      </w:r>
    </w:p>
    <w:p w:rsidR="009512A9" w:rsidRPr="00194BCF" w:rsidRDefault="009512A9" w:rsidP="009512A9">
      <w:pPr>
        <w:pStyle w:val="30"/>
        <w:numPr>
          <w:ilvl w:val="0"/>
          <w:numId w:val="18"/>
        </w:numPr>
        <w:shd w:val="clear" w:color="auto" w:fill="auto"/>
        <w:tabs>
          <w:tab w:val="left" w:pos="142"/>
          <w:tab w:val="left" w:pos="284"/>
          <w:tab w:val="left" w:pos="709"/>
          <w:tab w:val="left" w:pos="851"/>
        </w:tabs>
        <w:spacing w:after="0" w:line="240" w:lineRule="auto"/>
        <w:ind w:left="0" w:right="3920" w:firstLine="0"/>
        <w:jc w:val="both"/>
        <w:rPr>
          <w:sz w:val="28"/>
          <w:szCs w:val="28"/>
        </w:rPr>
      </w:pPr>
      <w:r w:rsidRPr="00194BCF">
        <w:rPr>
          <w:sz w:val="28"/>
          <w:szCs w:val="28"/>
        </w:rPr>
        <w:t>перевірка засвоєння раніше пройденого матеріалу.</w:t>
      </w:r>
    </w:p>
    <w:p w:rsidR="009512A9" w:rsidRPr="00194BCF" w:rsidRDefault="009512A9" w:rsidP="009512A9">
      <w:pPr>
        <w:pStyle w:val="30"/>
        <w:shd w:val="clear" w:color="auto" w:fill="auto"/>
        <w:tabs>
          <w:tab w:val="left" w:pos="142"/>
          <w:tab w:val="left" w:pos="284"/>
          <w:tab w:val="left" w:pos="709"/>
          <w:tab w:val="left" w:pos="851"/>
        </w:tabs>
        <w:spacing w:after="0" w:line="240" w:lineRule="auto"/>
        <w:ind w:right="3920" w:firstLine="0"/>
        <w:jc w:val="both"/>
        <w:rPr>
          <w:sz w:val="28"/>
          <w:szCs w:val="28"/>
        </w:rPr>
      </w:pPr>
    </w:p>
    <w:p w:rsidR="009512A9" w:rsidRPr="00194BCF" w:rsidRDefault="009512A9" w:rsidP="009512A9">
      <w:pPr>
        <w:pStyle w:val="30"/>
        <w:numPr>
          <w:ilvl w:val="0"/>
          <w:numId w:val="1"/>
        </w:numPr>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 xml:space="preserve">Викладення матеріалу теми - </w:t>
      </w:r>
      <w:r w:rsidRPr="00194BCF">
        <w:rPr>
          <w:rStyle w:val="33"/>
          <w:sz w:val="28"/>
          <w:szCs w:val="28"/>
        </w:rPr>
        <w:t>25</w:t>
      </w:r>
      <w:r w:rsidRPr="00194BCF">
        <w:rPr>
          <w:sz w:val="28"/>
          <w:szCs w:val="28"/>
        </w:rPr>
        <w:t xml:space="preserve"> хв.</w:t>
      </w:r>
    </w:p>
    <w:p w:rsidR="009512A9" w:rsidRPr="00194BCF" w:rsidRDefault="009512A9" w:rsidP="009512A9">
      <w:pPr>
        <w:pStyle w:val="30"/>
        <w:shd w:val="clear" w:color="auto" w:fill="auto"/>
        <w:tabs>
          <w:tab w:val="left" w:pos="142"/>
          <w:tab w:val="left" w:pos="284"/>
          <w:tab w:val="left" w:pos="709"/>
          <w:tab w:val="left" w:pos="851"/>
        </w:tabs>
        <w:spacing w:after="0" w:line="240" w:lineRule="auto"/>
        <w:ind w:firstLine="0"/>
        <w:jc w:val="both"/>
        <w:rPr>
          <w:sz w:val="28"/>
          <w:szCs w:val="28"/>
        </w:rPr>
      </w:pPr>
    </w:p>
    <w:p w:rsidR="009512A9" w:rsidRPr="00194BCF" w:rsidRDefault="009512A9" w:rsidP="009512A9">
      <w:pPr>
        <w:pStyle w:val="30"/>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Питання, які вивчатимуться:</w:t>
      </w:r>
    </w:p>
    <w:p w:rsidR="009512A9" w:rsidRPr="00194BCF" w:rsidRDefault="009512A9" w:rsidP="009512A9">
      <w:pPr>
        <w:pStyle w:val="30"/>
        <w:shd w:val="clear" w:color="auto" w:fill="auto"/>
        <w:tabs>
          <w:tab w:val="left" w:pos="284"/>
        </w:tabs>
        <w:spacing w:after="0" w:line="240" w:lineRule="auto"/>
        <w:ind w:firstLine="0"/>
        <w:jc w:val="both"/>
        <w:rPr>
          <w:sz w:val="28"/>
          <w:szCs w:val="28"/>
        </w:rPr>
      </w:pPr>
    </w:p>
    <w:p w:rsidR="009512A9" w:rsidRPr="001738B3" w:rsidRDefault="009512A9" w:rsidP="009512A9">
      <w:pPr>
        <w:pStyle w:val="30"/>
        <w:numPr>
          <w:ilvl w:val="0"/>
          <w:numId w:val="20"/>
        </w:numPr>
        <w:tabs>
          <w:tab w:val="left" w:pos="284"/>
          <w:tab w:val="left" w:pos="709"/>
          <w:tab w:val="left" w:pos="851"/>
        </w:tabs>
        <w:ind w:left="0" w:firstLine="0"/>
        <w:rPr>
          <w:sz w:val="28"/>
          <w:szCs w:val="28"/>
        </w:rPr>
      </w:pPr>
      <w:r w:rsidRPr="001738B3">
        <w:rPr>
          <w:sz w:val="28"/>
          <w:szCs w:val="28"/>
        </w:rPr>
        <w:t>відповідальність за корупційні або пов’язані з корупцією правопорушення;</w:t>
      </w:r>
    </w:p>
    <w:p w:rsidR="009512A9" w:rsidRPr="001738B3" w:rsidRDefault="009512A9" w:rsidP="009512A9">
      <w:pPr>
        <w:pStyle w:val="30"/>
        <w:numPr>
          <w:ilvl w:val="0"/>
          <w:numId w:val="20"/>
        </w:numPr>
        <w:tabs>
          <w:tab w:val="left" w:pos="284"/>
          <w:tab w:val="left" w:pos="709"/>
          <w:tab w:val="left" w:pos="851"/>
        </w:tabs>
        <w:ind w:left="0" w:firstLine="0"/>
        <w:rPr>
          <w:sz w:val="28"/>
          <w:szCs w:val="28"/>
        </w:rPr>
      </w:pPr>
      <w:r w:rsidRPr="001738B3">
        <w:rPr>
          <w:sz w:val="28"/>
          <w:szCs w:val="28"/>
        </w:rPr>
        <w:t>види юридичної відповідальності за вчинення корупційних і пов'язаних із корупцією правопорушень</w:t>
      </w:r>
    </w:p>
    <w:p w:rsidR="00342B0E" w:rsidRDefault="00342B0E"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C63E81" w:rsidRDefault="00C63E81" w:rsidP="008C4521">
      <w:pPr>
        <w:rPr>
          <w:sz w:val="2"/>
          <w:szCs w:val="2"/>
        </w:rPr>
      </w:pPr>
    </w:p>
    <w:p w:rsidR="008C4521" w:rsidRPr="00C63E81" w:rsidRDefault="008C4521">
      <w:pPr>
        <w:pStyle w:val="20"/>
        <w:shd w:val="clear" w:color="auto" w:fill="auto"/>
        <w:ind w:right="1700"/>
      </w:pPr>
    </w:p>
    <w:tbl>
      <w:tblPr>
        <w:tblStyle w:val="a4"/>
        <w:tblW w:w="0" w:type="auto"/>
        <w:tblLook w:val="04A0" w:firstRow="1" w:lastRow="0" w:firstColumn="1" w:lastColumn="0" w:noHBand="0" w:noVBand="1"/>
      </w:tblPr>
      <w:tblGrid>
        <w:gridCol w:w="8897"/>
        <w:gridCol w:w="1701"/>
      </w:tblGrid>
      <w:tr w:rsidR="002C6176" w:rsidRPr="00C63E81" w:rsidTr="002C6176">
        <w:tc>
          <w:tcPr>
            <w:tcW w:w="8897" w:type="dxa"/>
            <w:vAlign w:val="center"/>
          </w:tcPr>
          <w:p w:rsidR="002C6176" w:rsidRPr="00C63E81" w:rsidRDefault="002C6176" w:rsidP="002C6176">
            <w:pPr>
              <w:pStyle w:val="20"/>
              <w:shd w:val="clear" w:color="auto" w:fill="auto"/>
              <w:spacing w:line="240" w:lineRule="exact"/>
              <w:jc w:val="center"/>
            </w:pPr>
            <w:r w:rsidRPr="00C63E81">
              <w:rPr>
                <w:rStyle w:val="21"/>
              </w:rPr>
              <w:lastRenderedPageBreak/>
              <w:t>Питання та їх стислий зміст</w:t>
            </w:r>
          </w:p>
        </w:tc>
        <w:tc>
          <w:tcPr>
            <w:tcW w:w="1701" w:type="dxa"/>
            <w:vAlign w:val="bottom"/>
          </w:tcPr>
          <w:p w:rsidR="002C6176" w:rsidRPr="00C63E81" w:rsidRDefault="002C6176" w:rsidP="002C6176">
            <w:pPr>
              <w:pStyle w:val="20"/>
              <w:shd w:val="clear" w:color="auto" w:fill="auto"/>
              <w:spacing w:after="60" w:line="240" w:lineRule="exact"/>
              <w:ind w:left="200"/>
              <w:jc w:val="left"/>
            </w:pPr>
            <w:r w:rsidRPr="00C63E81">
              <w:rPr>
                <w:rStyle w:val="21"/>
              </w:rPr>
              <w:t>Методичні</w:t>
            </w:r>
          </w:p>
          <w:p w:rsidR="002C6176" w:rsidRPr="00C63E81" w:rsidRDefault="002C6176" w:rsidP="002C6176">
            <w:pPr>
              <w:pStyle w:val="20"/>
              <w:shd w:val="clear" w:color="auto" w:fill="auto"/>
              <w:spacing w:before="60" w:line="240" w:lineRule="exact"/>
              <w:jc w:val="center"/>
            </w:pPr>
            <w:r w:rsidRPr="00C63E81">
              <w:rPr>
                <w:rStyle w:val="21"/>
              </w:rPr>
              <w:t>вказівки</w:t>
            </w:r>
          </w:p>
        </w:tc>
      </w:tr>
      <w:tr w:rsidR="002C6176" w:rsidRPr="00C63E81" w:rsidTr="002C6176">
        <w:tc>
          <w:tcPr>
            <w:tcW w:w="8897" w:type="dxa"/>
            <w:vAlign w:val="bottom"/>
          </w:tcPr>
          <w:p w:rsidR="002C6176" w:rsidRPr="00C63E81" w:rsidRDefault="002C6176" w:rsidP="002C6176">
            <w:pPr>
              <w:pStyle w:val="20"/>
              <w:shd w:val="clear" w:color="auto" w:fill="auto"/>
              <w:spacing w:line="240" w:lineRule="exact"/>
              <w:jc w:val="center"/>
            </w:pPr>
            <w:r w:rsidRPr="00C63E81">
              <w:rPr>
                <w:rStyle w:val="21"/>
              </w:rPr>
              <w:t>1</w:t>
            </w:r>
          </w:p>
        </w:tc>
        <w:tc>
          <w:tcPr>
            <w:tcW w:w="1701" w:type="dxa"/>
            <w:vAlign w:val="bottom"/>
          </w:tcPr>
          <w:p w:rsidR="002C6176" w:rsidRPr="00C63E81" w:rsidRDefault="002C6176" w:rsidP="002C6176">
            <w:pPr>
              <w:pStyle w:val="20"/>
              <w:shd w:val="clear" w:color="auto" w:fill="auto"/>
              <w:spacing w:line="240" w:lineRule="exact"/>
              <w:jc w:val="center"/>
            </w:pPr>
            <w:r w:rsidRPr="00C63E81">
              <w:rPr>
                <w:rStyle w:val="21"/>
              </w:rPr>
              <w:t>2</w:t>
            </w:r>
          </w:p>
        </w:tc>
      </w:tr>
      <w:tr w:rsidR="002C6176" w:rsidRPr="00C63E81" w:rsidTr="002C6176">
        <w:tc>
          <w:tcPr>
            <w:tcW w:w="8897" w:type="dxa"/>
          </w:tcPr>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Розкриваючи тему відповідальності за корупцію, висвітлимо саме поняття "корупція", дефініцію якого наведено в </w:t>
            </w:r>
            <w:hyperlink r:id="rId7" w:history="1">
              <w:r w:rsidRPr="00C90083">
                <w:rPr>
                  <w:rFonts w:ascii="Times New Roman" w:eastAsia="Times New Roman" w:hAnsi="Times New Roman" w:cs="Times New Roman"/>
                  <w:color w:val="auto"/>
                  <w:u w:val="single"/>
                  <w:lang w:bidi="ar-SA"/>
                </w:rPr>
                <w:t>ч. 1 ст. 1 Закону України "Про запобігання корупції"</w:t>
              </w:r>
            </w:hyperlink>
            <w:r w:rsidRPr="00C90083">
              <w:rPr>
                <w:rFonts w:ascii="Times New Roman" w:eastAsia="Times New Roman" w:hAnsi="Times New Roman" w:cs="Times New Roman"/>
                <w:color w:val="auto"/>
                <w:lang w:bidi="ar-SA"/>
              </w:rPr>
              <w:t>. Отже, корупція – це використання особою, зазначеною в </w:t>
            </w:r>
            <w:hyperlink r:id="rId8" w:history="1">
              <w:r w:rsidRPr="00C90083">
                <w:rPr>
                  <w:rFonts w:ascii="Times New Roman" w:eastAsia="Times New Roman" w:hAnsi="Times New Roman" w:cs="Times New Roman"/>
                  <w:color w:val="auto"/>
                  <w:u w:val="single"/>
                  <w:lang w:bidi="ar-SA"/>
                </w:rPr>
                <w:t>ч. 1 ст. 3 цього Закону</w:t>
              </w:r>
            </w:hyperlink>
            <w:r w:rsidRPr="00C90083">
              <w:rPr>
                <w:rFonts w:ascii="Times New Roman" w:eastAsia="Times New Roman" w:hAnsi="Times New Roman" w:cs="Times New Roman"/>
                <w:color w:val="auto"/>
                <w:lang w:bidi="ar-SA"/>
              </w:rPr>
              <w:t>, наданих їй службових повноважень чи пов'язаних із ними можливостей із метою одержання неправомірної вигоди або прийняття такої вигоди чи прийняття обіцянки / пропозиції такої вигоди для себе чи інших осіб або відповідно обіцянка / пропозиція чи надання неправомірної вигоди особі, зазначеній у ч. 1 ст. 3 цього Закону, чи на її вимогу іншим фізичним або юридичним особам із метою схилити цю особу до протиправного використання наданих їй службових повноважень чи пов'язаних із ними можливостей.</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b/>
                <w:bCs/>
                <w:color w:val="auto"/>
                <w:bdr w:val="none" w:sz="0" w:space="0" w:color="auto" w:frame="1"/>
                <w:lang w:bidi="ar-SA"/>
              </w:rPr>
              <w:t>Законодавець розмежовує корупційне правопорушення та правопорушення, пов'язане з корупцією</w:t>
            </w:r>
            <w:r w:rsidRPr="00C90083">
              <w:rPr>
                <w:rFonts w:ascii="Times New Roman" w:eastAsia="Times New Roman" w:hAnsi="Times New Roman" w:cs="Times New Roman"/>
                <w:color w:val="auto"/>
                <w:lang w:bidi="ar-SA"/>
              </w:rPr>
              <w:t>. Так, згідно із </w:t>
            </w:r>
            <w:hyperlink r:id="rId9" w:history="1">
              <w:r w:rsidRPr="00C90083">
                <w:rPr>
                  <w:rFonts w:ascii="Times New Roman" w:eastAsia="Times New Roman" w:hAnsi="Times New Roman" w:cs="Times New Roman"/>
                  <w:color w:val="auto"/>
                  <w:u w:val="single"/>
                  <w:lang w:bidi="ar-SA"/>
                </w:rPr>
                <w:t>ч. 1 ст. 1 Закону України "Про запобігання корупції"</w:t>
              </w:r>
            </w:hyperlink>
            <w:r w:rsidRPr="00C90083">
              <w:rPr>
                <w:rFonts w:ascii="Times New Roman" w:eastAsia="Times New Roman" w:hAnsi="Times New Roman" w:cs="Times New Roman"/>
                <w:color w:val="auto"/>
                <w:lang w:bidi="ar-SA"/>
              </w:rPr>
              <w:t> </w:t>
            </w:r>
            <w:r w:rsidRPr="00C90083">
              <w:rPr>
                <w:rFonts w:ascii="Times New Roman" w:eastAsia="Times New Roman" w:hAnsi="Times New Roman" w:cs="Times New Roman"/>
                <w:b/>
                <w:bCs/>
                <w:color w:val="auto"/>
                <w:bdr w:val="none" w:sz="0" w:space="0" w:color="auto" w:frame="1"/>
                <w:lang w:bidi="ar-SA"/>
              </w:rPr>
              <w:t>корупційне правопорушення</w:t>
            </w:r>
            <w:r w:rsidRPr="00C90083">
              <w:rPr>
                <w:rFonts w:ascii="Times New Roman" w:eastAsia="Times New Roman" w:hAnsi="Times New Roman" w:cs="Times New Roman"/>
                <w:color w:val="auto"/>
                <w:lang w:bidi="ar-SA"/>
              </w:rPr>
              <w:t> – це діяння, що містить ознаки корупції, учинене особою, зазначеною у </w:t>
            </w:r>
            <w:hyperlink r:id="rId10" w:history="1">
              <w:r w:rsidRPr="00C90083">
                <w:rPr>
                  <w:rFonts w:ascii="Times New Roman" w:eastAsia="Times New Roman" w:hAnsi="Times New Roman" w:cs="Times New Roman"/>
                  <w:color w:val="auto"/>
                  <w:u w:val="single"/>
                  <w:lang w:bidi="ar-SA"/>
                </w:rPr>
                <w:t>ч. 1 ст. 3 цього Закону</w:t>
              </w:r>
            </w:hyperlink>
            <w:r w:rsidRPr="00C90083">
              <w:rPr>
                <w:rFonts w:ascii="Times New Roman" w:eastAsia="Times New Roman" w:hAnsi="Times New Roman" w:cs="Times New Roman"/>
                <w:color w:val="auto"/>
                <w:lang w:bidi="ar-SA"/>
              </w:rPr>
              <w:t>, за яке встановлено кримінальну, дисциплінарну та/або цивільно-правову відповідальність, тоді як правопорушення, пов'язане з корупцією, – це діяння, що не містить ознак корупції, але порушує встановлені цим Законом вимоги, заборони та обмеження, учинене особою, зазначеною в ч. 1 ст. 3 цього Закону.</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Отже, </w:t>
            </w:r>
            <w:r w:rsidRPr="00C90083">
              <w:rPr>
                <w:rFonts w:ascii="Times New Roman" w:eastAsia="Times New Roman" w:hAnsi="Times New Roman" w:cs="Times New Roman"/>
                <w:b/>
                <w:bCs/>
                <w:color w:val="auto"/>
                <w:bdr w:val="none" w:sz="0" w:space="0" w:color="auto" w:frame="1"/>
                <w:lang w:bidi="ar-SA"/>
              </w:rPr>
              <w:t>основна відмінність між наведеними видами правопорушень полягає в тому, що обов'язковою ознакою першого є наявність ознак корупції, а другого – відсутність таких ознак</w:t>
            </w:r>
            <w:r w:rsidRPr="00C90083">
              <w:rPr>
                <w:rFonts w:ascii="Times New Roman" w:eastAsia="Times New Roman" w:hAnsi="Times New Roman" w:cs="Times New Roman"/>
                <w:color w:val="auto"/>
                <w:lang w:bidi="ar-SA"/>
              </w:rPr>
              <w:t>, проте останнє буде лише в разі порушення встановлених </w:t>
            </w:r>
            <w:hyperlink r:id="rId11" w:history="1">
              <w:r w:rsidRPr="00C90083">
                <w:rPr>
                  <w:rFonts w:ascii="Times New Roman" w:eastAsia="Times New Roman" w:hAnsi="Times New Roman" w:cs="Times New Roman"/>
                  <w:color w:val="auto"/>
                  <w:u w:val="single"/>
                  <w:lang w:bidi="ar-SA"/>
                </w:rPr>
                <w:t>Законом України "Про запобігання корупції"</w:t>
              </w:r>
            </w:hyperlink>
            <w:r w:rsidRPr="00C90083">
              <w:rPr>
                <w:rFonts w:ascii="Times New Roman" w:eastAsia="Times New Roman" w:hAnsi="Times New Roman" w:cs="Times New Roman"/>
                <w:color w:val="auto"/>
                <w:lang w:bidi="ar-SA"/>
              </w:rPr>
              <w:t> вимог, заборон та обмежень. Різняться вони також з огляду на передбачені законом види юридичної відповідальності за їх учинення, особливості яких і буде проаналізовано в цій статті.</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На законодавчому рівні (</w:t>
            </w:r>
            <w:hyperlink r:id="rId12" w:history="1">
              <w:r w:rsidRPr="00C90083">
                <w:rPr>
                  <w:rFonts w:ascii="Times New Roman" w:eastAsia="Times New Roman" w:hAnsi="Times New Roman" w:cs="Times New Roman"/>
                  <w:color w:val="auto"/>
                  <w:u w:val="single"/>
                  <w:lang w:bidi="ar-SA"/>
                </w:rPr>
                <w:t>ч. 1 ст. 3 Закону України "Про запобігання корупції"</w:t>
              </w:r>
            </w:hyperlink>
            <w:r w:rsidRPr="00C90083">
              <w:rPr>
                <w:rFonts w:ascii="Times New Roman" w:eastAsia="Times New Roman" w:hAnsi="Times New Roman" w:cs="Times New Roman"/>
                <w:color w:val="auto"/>
                <w:lang w:bidi="ar-SA"/>
              </w:rPr>
              <w:t>) визначено чотири категорії осіб, які можуть бути суб'єктами вчинення корупційних або пов'язаних із корупцією правопорушень, до яких належать:</w:t>
            </w:r>
          </w:p>
          <w:p w:rsidR="00C90083" w:rsidRPr="00C90083" w:rsidRDefault="00C90083" w:rsidP="00B4635B">
            <w:pPr>
              <w:widowControl/>
              <w:shd w:val="clear" w:color="auto" w:fill="FFFFFF"/>
              <w:spacing w:after="300"/>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1) особи, уповноважені на виконання функцій держави або місцевого самоврядування;</w:t>
            </w:r>
          </w:p>
          <w:p w:rsidR="00C90083" w:rsidRPr="00C90083" w:rsidRDefault="00C90083" w:rsidP="00B4635B">
            <w:pPr>
              <w:widowControl/>
              <w:shd w:val="clear" w:color="auto" w:fill="FFFFFF"/>
              <w:spacing w:after="300"/>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2) особи, які прирівнюються до осіб, уповноважених на виконання функцій держави або місцевого самоврядування;</w:t>
            </w:r>
          </w:p>
          <w:p w:rsid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w:t>
            </w:r>
            <w:hyperlink r:id="rId13" w:history="1">
              <w:r w:rsidRPr="00C90083">
                <w:rPr>
                  <w:rFonts w:ascii="Times New Roman" w:eastAsia="Times New Roman" w:hAnsi="Times New Roman" w:cs="Times New Roman"/>
                  <w:color w:val="auto"/>
                  <w:u w:val="single"/>
                  <w:lang w:bidi="ar-SA"/>
                </w:rPr>
                <w:t>Законом</w:t>
              </w:r>
            </w:hyperlink>
            <w:r w:rsidRPr="00C90083">
              <w:rPr>
                <w:rFonts w:ascii="Times New Roman" w:eastAsia="Times New Roman" w:hAnsi="Times New Roman" w:cs="Times New Roman"/>
                <w:color w:val="auto"/>
                <w:lang w:bidi="ar-SA"/>
              </w:rPr>
              <w:t>;</w:t>
            </w:r>
          </w:p>
          <w:p w:rsidR="00342B0E" w:rsidRPr="00C90083" w:rsidRDefault="00342B0E" w:rsidP="00B4635B">
            <w:pPr>
              <w:widowControl/>
              <w:shd w:val="clear" w:color="auto" w:fill="FFFFFF"/>
              <w:jc w:val="both"/>
              <w:textAlignment w:val="baseline"/>
              <w:rPr>
                <w:rFonts w:ascii="Times New Roman" w:eastAsia="Times New Roman" w:hAnsi="Times New Roman" w:cs="Times New Roman"/>
                <w:color w:val="auto"/>
                <w:lang w:bidi="ar-SA"/>
              </w:rPr>
            </w:pPr>
          </w:p>
          <w:p w:rsidR="00C90083" w:rsidRPr="00C90083" w:rsidRDefault="00C90083" w:rsidP="00B4635B">
            <w:pPr>
              <w:widowControl/>
              <w:shd w:val="clear" w:color="auto" w:fill="FFFFFF"/>
              <w:spacing w:after="300"/>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4) кандидати на пост Президента України та кандидати в народні депутати України, зареєстровані в порядку, установленому законом.</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Положеннями </w:t>
            </w:r>
            <w:hyperlink r:id="rId14" w:history="1">
              <w:r w:rsidRPr="00C90083">
                <w:rPr>
                  <w:rFonts w:ascii="Times New Roman" w:eastAsia="Times New Roman" w:hAnsi="Times New Roman" w:cs="Times New Roman"/>
                  <w:color w:val="auto"/>
                  <w:u w:val="single"/>
                  <w:lang w:bidi="ar-SA"/>
                </w:rPr>
                <w:t>ч. 1 ст. 65 Закону України "Про запобігання корупції"</w:t>
              </w:r>
            </w:hyperlink>
            <w:r w:rsidRPr="00C90083">
              <w:rPr>
                <w:rFonts w:ascii="Times New Roman" w:eastAsia="Times New Roman" w:hAnsi="Times New Roman" w:cs="Times New Roman"/>
                <w:color w:val="auto"/>
                <w:lang w:bidi="ar-SA"/>
              </w:rPr>
              <w:t> встановлено правило, згідно з яким за вчинення корупційних або пов'язаних із корупцією правопорушень особи, зазначені в </w:t>
            </w:r>
            <w:hyperlink r:id="rId15" w:history="1">
              <w:r w:rsidRPr="00C90083">
                <w:rPr>
                  <w:rFonts w:ascii="Times New Roman" w:eastAsia="Times New Roman" w:hAnsi="Times New Roman" w:cs="Times New Roman"/>
                  <w:color w:val="auto"/>
                  <w:u w:val="single"/>
                  <w:lang w:bidi="ar-SA"/>
                </w:rPr>
                <w:t>ч. 1 ст. 3 цього Закону</w:t>
              </w:r>
            </w:hyperlink>
            <w:r w:rsidRPr="00C90083">
              <w:rPr>
                <w:rFonts w:ascii="Times New Roman" w:eastAsia="Times New Roman" w:hAnsi="Times New Roman" w:cs="Times New Roman"/>
                <w:color w:val="auto"/>
                <w:lang w:bidi="ar-SA"/>
              </w:rPr>
              <w:t>, підлягають притягненню до кримінальної, адміністративної, цивільно-правової та дисциплінарної відповідальності. Однак загальновідомим </w:t>
            </w:r>
            <w:hyperlink r:id="rId16" w:history="1">
              <w:r w:rsidRPr="00C90083">
                <w:rPr>
                  <w:rFonts w:ascii="Times New Roman" w:eastAsia="Times New Roman" w:hAnsi="Times New Roman" w:cs="Times New Roman"/>
                  <w:color w:val="auto"/>
                  <w:u w:val="single"/>
                  <w:lang w:bidi="ar-SA"/>
                </w:rPr>
                <w:t>Рішенням Конституційного Суду України від 27.10.2020 р. № 13-р/2020</w:t>
              </w:r>
            </w:hyperlink>
            <w:r w:rsidRPr="00C90083">
              <w:rPr>
                <w:rFonts w:ascii="Times New Roman" w:eastAsia="Times New Roman" w:hAnsi="Times New Roman" w:cs="Times New Roman"/>
                <w:color w:val="auto"/>
                <w:lang w:bidi="ar-SA"/>
              </w:rPr>
              <w:t> вказану правову норму визнано такою, що не відповідає </w:t>
            </w:r>
            <w:hyperlink r:id="rId17" w:history="1">
              <w:r w:rsidRPr="00C90083">
                <w:rPr>
                  <w:rFonts w:ascii="Times New Roman" w:eastAsia="Times New Roman" w:hAnsi="Times New Roman" w:cs="Times New Roman"/>
                  <w:color w:val="auto"/>
                  <w:u w:val="single"/>
                  <w:lang w:bidi="ar-SA"/>
                </w:rPr>
                <w:t>Конституції України</w:t>
              </w:r>
            </w:hyperlink>
            <w:r w:rsidRPr="00C90083">
              <w:rPr>
                <w:rFonts w:ascii="Times New Roman" w:eastAsia="Times New Roman" w:hAnsi="Times New Roman" w:cs="Times New Roman"/>
                <w:color w:val="auto"/>
                <w:lang w:bidi="ar-SA"/>
              </w:rPr>
              <w:t> (є неконституційною). Слід зазначити, що визнання положень </w:t>
            </w:r>
            <w:hyperlink r:id="rId18" w:history="1">
              <w:r w:rsidRPr="00C90083">
                <w:rPr>
                  <w:rFonts w:ascii="Times New Roman" w:eastAsia="Times New Roman" w:hAnsi="Times New Roman" w:cs="Times New Roman"/>
                  <w:color w:val="auto"/>
                  <w:u w:val="single"/>
                  <w:lang w:bidi="ar-SA"/>
                </w:rPr>
                <w:t>ст. 65 вказаного вище Закону</w:t>
              </w:r>
            </w:hyperlink>
            <w:r w:rsidRPr="00C90083">
              <w:rPr>
                <w:rFonts w:ascii="Times New Roman" w:eastAsia="Times New Roman" w:hAnsi="Times New Roman" w:cs="Times New Roman"/>
                <w:color w:val="auto"/>
                <w:lang w:bidi="ar-SA"/>
              </w:rPr>
              <w:t> неконституційними вмотивовано здебільшого тим, що повноваження Національного агентства з питань запобігання корупції, саме як органу виконавчої влади, у частині виконання функції контролю судової гілки влади, зокрема щодо відповідальності останньої за корупційні та пов'язані з корупцією правопорушення, суперечать засадам, закріпленим у </w:t>
            </w:r>
            <w:hyperlink r:id="rId19" w:history="1">
              <w:r w:rsidRPr="00C90083">
                <w:rPr>
                  <w:rFonts w:ascii="Times New Roman" w:eastAsia="Times New Roman" w:hAnsi="Times New Roman" w:cs="Times New Roman"/>
                  <w:color w:val="auto"/>
                  <w:u w:val="single"/>
                  <w:lang w:bidi="ar-SA"/>
                </w:rPr>
                <w:t>ст. 6</w:t>
              </w:r>
            </w:hyperlink>
            <w:r w:rsidRPr="00C90083">
              <w:rPr>
                <w:rFonts w:ascii="Times New Roman" w:eastAsia="Times New Roman" w:hAnsi="Times New Roman" w:cs="Times New Roman"/>
                <w:color w:val="auto"/>
                <w:lang w:bidi="ar-SA"/>
              </w:rPr>
              <w:t>, ч. ч. 1, 2 </w:t>
            </w:r>
            <w:hyperlink r:id="rId20" w:history="1">
              <w:r w:rsidRPr="00C90083">
                <w:rPr>
                  <w:rFonts w:ascii="Times New Roman" w:eastAsia="Times New Roman" w:hAnsi="Times New Roman" w:cs="Times New Roman"/>
                  <w:color w:val="auto"/>
                  <w:u w:val="single"/>
                  <w:lang w:bidi="ar-SA"/>
                </w:rPr>
                <w:t>ст. 126</w:t>
              </w:r>
            </w:hyperlink>
            <w:r w:rsidRPr="00C90083">
              <w:rPr>
                <w:rFonts w:ascii="Times New Roman" w:eastAsia="Times New Roman" w:hAnsi="Times New Roman" w:cs="Times New Roman"/>
                <w:color w:val="auto"/>
                <w:lang w:bidi="ar-SA"/>
              </w:rPr>
              <w:t>, ч. ч. 1, 2 </w:t>
            </w:r>
            <w:hyperlink r:id="rId21" w:history="1">
              <w:r w:rsidRPr="00C90083">
                <w:rPr>
                  <w:rFonts w:ascii="Times New Roman" w:eastAsia="Times New Roman" w:hAnsi="Times New Roman" w:cs="Times New Roman"/>
                  <w:color w:val="auto"/>
                  <w:u w:val="single"/>
                  <w:lang w:bidi="ar-SA"/>
                </w:rPr>
                <w:t>ст. 149 Конституції України</w:t>
              </w:r>
            </w:hyperlink>
            <w:r w:rsidRPr="00C90083">
              <w:rPr>
                <w:rFonts w:ascii="Times New Roman" w:eastAsia="Times New Roman" w:hAnsi="Times New Roman" w:cs="Times New Roman"/>
                <w:color w:val="auto"/>
                <w:lang w:bidi="ar-SA"/>
              </w:rPr>
              <w:t>. Згідно зі </w:t>
            </w:r>
            <w:hyperlink r:id="rId22" w:history="1">
              <w:r w:rsidRPr="00C90083">
                <w:rPr>
                  <w:rFonts w:ascii="Times New Roman" w:eastAsia="Times New Roman" w:hAnsi="Times New Roman" w:cs="Times New Roman"/>
                  <w:color w:val="auto"/>
                  <w:u w:val="single"/>
                  <w:lang w:bidi="ar-SA"/>
                </w:rPr>
                <w:t>ст. 151</w:t>
              </w:r>
              <w:r w:rsidRPr="00C90083">
                <w:rPr>
                  <w:rFonts w:ascii="Times New Roman" w:eastAsia="Times New Roman" w:hAnsi="Times New Roman" w:cs="Times New Roman"/>
                  <w:color w:val="auto"/>
                  <w:u w:val="single"/>
                  <w:bdr w:val="none" w:sz="0" w:space="0" w:color="auto" w:frame="1"/>
                  <w:vertAlign w:val="superscript"/>
                  <w:lang w:bidi="ar-SA"/>
                </w:rPr>
                <w:t>2</w:t>
              </w:r>
              <w:r w:rsidRPr="00C90083">
                <w:rPr>
                  <w:rFonts w:ascii="Times New Roman" w:eastAsia="Times New Roman" w:hAnsi="Times New Roman" w:cs="Times New Roman"/>
                  <w:color w:val="auto"/>
                  <w:u w:val="single"/>
                  <w:lang w:bidi="ar-SA"/>
                </w:rPr>
                <w:t> Основного Закону</w:t>
              </w:r>
            </w:hyperlink>
            <w:r w:rsidRPr="00C90083">
              <w:rPr>
                <w:rFonts w:ascii="Times New Roman" w:eastAsia="Times New Roman" w:hAnsi="Times New Roman" w:cs="Times New Roman"/>
                <w:color w:val="auto"/>
                <w:lang w:bidi="ar-SA"/>
              </w:rPr>
              <w:t> рішення та висновки, ухвалені Конституційним Судом України, є обов'язковими, остаточними та не можуть бути оскаржені.</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У </w:t>
            </w:r>
            <w:hyperlink r:id="rId23" w:history="1">
              <w:r w:rsidRPr="00C90083">
                <w:rPr>
                  <w:rFonts w:ascii="Times New Roman" w:eastAsia="Times New Roman" w:hAnsi="Times New Roman" w:cs="Times New Roman"/>
                  <w:color w:val="auto"/>
                  <w:u w:val="single"/>
                  <w:lang w:bidi="ar-SA"/>
                </w:rPr>
                <w:t>Рішенні Конституційного Суду України від 27.10.2020 р. № 13-р/2020</w:t>
              </w:r>
            </w:hyperlink>
            <w:r w:rsidRPr="00C90083">
              <w:rPr>
                <w:rFonts w:ascii="Times New Roman" w:eastAsia="Times New Roman" w:hAnsi="Times New Roman" w:cs="Times New Roman"/>
                <w:color w:val="auto"/>
                <w:lang w:bidi="ar-SA"/>
              </w:rPr>
              <w:t> зазначено, що невідкладного ухвалення Верховною Радою України потребує закон про внесення змін до відповідних нормативно-правих актів для приведення їх у відповідність із вимогами </w:t>
            </w:r>
            <w:hyperlink r:id="rId24" w:history="1">
              <w:r w:rsidRPr="00C90083">
                <w:rPr>
                  <w:rFonts w:ascii="Times New Roman" w:eastAsia="Times New Roman" w:hAnsi="Times New Roman" w:cs="Times New Roman"/>
                  <w:color w:val="auto"/>
                  <w:u w:val="single"/>
                  <w:lang w:bidi="ar-SA"/>
                </w:rPr>
                <w:t>Основного Закону</w:t>
              </w:r>
            </w:hyperlink>
            <w:r w:rsidRPr="00C90083">
              <w:rPr>
                <w:rFonts w:ascii="Times New Roman" w:eastAsia="Times New Roman" w:hAnsi="Times New Roman" w:cs="Times New Roman"/>
                <w:color w:val="auto"/>
                <w:lang w:bidi="ar-SA"/>
              </w:rPr>
              <w:t>.</w:t>
            </w:r>
          </w:p>
          <w:p w:rsidR="00C90083" w:rsidRPr="00C90083" w:rsidRDefault="00944D51" w:rsidP="00B4635B">
            <w:pPr>
              <w:widowControl/>
              <w:shd w:val="clear" w:color="auto" w:fill="FFFFFF"/>
              <w:jc w:val="both"/>
              <w:textAlignment w:val="baseline"/>
              <w:rPr>
                <w:rFonts w:ascii="Times New Roman" w:eastAsia="Times New Roman" w:hAnsi="Times New Roman" w:cs="Times New Roman"/>
                <w:color w:val="auto"/>
                <w:lang w:bidi="ar-SA"/>
              </w:rPr>
            </w:pPr>
            <w:hyperlink r:id="rId25" w:history="1">
              <w:r w:rsidR="00C90083" w:rsidRPr="00C90083">
                <w:rPr>
                  <w:rFonts w:ascii="Times New Roman" w:eastAsia="Times New Roman" w:hAnsi="Times New Roman" w:cs="Times New Roman"/>
                  <w:color w:val="auto"/>
                  <w:u w:val="single"/>
                  <w:lang w:bidi="ar-SA"/>
                </w:rPr>
                <w:t>Частиною 1 ст. 59 Закону України "Про запобігання корупції"</w:t>
              </w:r>
            </w:hyperlink>
            <w:r w:rsidR="00C90083" w:rsidRPr="00C90083">
              <w:rPr>
                <w:rFonts w:ascii="Times New Roman" w:eastAsia="Times New Roman" w:hAnsi="Times New Roman" w:cs="Times New Roman"/>
                <w:color w:val="auto"/>
                <w:lang w:bidi="ar-SA"/>
              </w:rPr>
              <w:t> передбачено, що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із корупцією правопорушень, а також про юридичних осіб, до яких застосовано заходи кримінально-правового характеру у зв'язку з учиненням корупційного правопорушення, підлягають унесенню до Єдиного державного реєстру осіб, які вчинили корупційні або пов'язані з корупцією правопорушення, який формує та веде Національне агентство. Щодо відомостей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то відомості про них уносять до розділу Реєстру з обмеженим доступом.</w:t>
            </w:r>
          </w:p>
          <w:p w:rsidR="00C90083" w:rsidRPr="00C90083" w:rsidRDefault="00C90083" w:rsidP="00B4635B">
            <w:pPr>
              <w:widowControl/>
              <w:shd w:val="clear" w:color="auto" w:fill="FFFFFF"/>
              <w:spacing w:after="300"/>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Ключова відмінність у відповідальності особи за корупційне та за пов'язане з корупцією правопорушення полягає в тому, що за вчинення корупційного правопорушення не може наставати відповідальність адміністративно-правового характеру.</w:t>
            </w:r>
          </w:p>
          <w:p w:rsidR="00C90083" w:rsidRDefault="00C90083" w:rsidP="00B4635B">
            <w:pPr>
              <w:widowControl/>
              <w:shd w:val="clear" w:color="auto" w:fill="FFFFFF"/>
              <w:jc w:val="both"/>
              <w:textAlignment w:val="baseline"/>
              <w:rPr>
                <w:rFonts w:ascii="Times New Roman" w:eastAsia="Times New Roman" w:hAnsi="Times New Roman" w:cs="Times New Roman"/>
                <w:b/>
                <w:bCs/>
                <w:color w:val="auto"/>
                <w:u w:val="single"/>
                <w:bdr w:val="none" w:sz="0" w:space="0" w:color="auto" w:frame="1"/>
                <w:lang w:bidi="ar-SA"/>
              </w:rPr>
            </w:pPr>
            <w:r w:rsidRPr="00C90083">
              <w:rPr>
                <w:rFonts w:ascii="Times New Roman" w:eastAsia="Times New Roman" w:hAnsi="Times New Roman" w:cs="Times New Roman"/>
                <w:b/>
                <w:bCs/>
                <w:color w:val="auto"/>
                <w:u w:val="single"/>
                <w:bdr w:val="none" w:sz="0" w:space="0" w:color="auto" w:frame="1"/>
                <w:lang w:bidi="ar-SA"/>
              </w:rPr>
              <w:t>Зупинімося окремо на кожному виді юридичної відповідальності за вчинення корупційних і пов'язаних із корупцією правопорушень.</w:t>
            </w:r>
          </w:p>
          <w:p w:rsidR="00342B0E" w:rsidRPr="00C90083" w:rsidRDefault="00342B0E" w:rsidP="00B4635B">
            <w:pPr>
              <w:widowControl/>
              <w:shd w:val="clear" w:color="auto" w:fill="FFFFFF"/>
              <w:jc w:val="both"/>
              <w:textAlignment w:val="baseline"/>
              <w:rPr>
                <w:rFonts w:ascii="Times New Roman" w:eastAsia="Times New Roman" w:hAnsi="Times New Roman" w:cs="Times New Roman"/>
                <w:color w:val="auto"/>
                <w:lang w:bidi="ar-SA"/>
              </w:rPr>
            </w:pPr>
          </w:p>
          <w:p w:rsidR="00C90083" w:rsidRPr="00C90083" w:rsidRDefault="00C90083" w:rsidP="00B4635B">
            <w:pPr>
              <w:widowControl/>
              <w:spacing w:after="300"/>
              <w:jc w:val="center"/>
              <w:textAlignment w:val="baseline"/>
              <w:rPr>
                <w:rFonts w:ascii="Times New Roman" w:eastAsia="Times New Roman" w:hAnsi="Times New Roman" w:cs="Times New Roman"/>
                <w:b/>
                <w:bCs/>
                <w:color w:val="auto"/>
                <w:lang w:bidi="ar-SA"/>
              </w:rPr>
            </w:pPr>
            <w:r w:rsidRPr="00C90083">
              <w:rPr>
                <w:rFonts w:ascii="Times New Roman" w:eastAsia="Times New Roman" w:hAnsi="Times New Roman" w:cs="Times New Roman"/>
                <w:b/>
                <w:bCs/>
                <w:color w:val="auto"/>
                <w:lang w:bidi="ar-SA"/>
              </w:rPr>
              <w:t>Кримінальна відповідальність</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Вичерпний перелік корупційних кримінальних правопорушень наведено у </w:t>
            </w:r>
            <w:hyperlink r:id="rId26" w:history="1">
              <w:r w:rsidRPr="00C90083">
                <w:rPr>
                  <w:rFonts w:ascii="Times New Roman" w:eastAsia="Times New Roman" w:hAnsi="Times New Roman" w:cs="Times New Roman"/>
                  <w:color w:val="auto"/>
                  <w:u w:val="single"/>
                  <w:lang w:bidi="ar-SA"/>
                </w:rPr>
                <w:t>примітці до ст. 45 Кримінального кодексу України</w:t>
              </w:r>
            </w:hyperlink>
            <w:r w:rsidRPr="00C90083">
              <w:rPr>
                <w:rFonts w:ascii="Times New Roman" w:eastAsia="Times New Roman" w:hAnsi="Times New Roman" w:cs="Times New Roman"/>
                <w:color w:val="auto"/>
                <w:lang w:bidi="ar-SA"/>
              </w:rPr>
              <w:t> (далі – КК України), згідно з якою вказані правопорушення можна умовно поділити на дві групи:</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1) </w:t>
            </w:r>
            <w:r w:rsidRPr="00C90083">
              <w:rPr>
                <w:rFonts w:ascii="Times New Roman" w:eastAsia="Times New Roman" w:hAnsi="Times New Roman" w:cs="Times New Roman"/>
                <w:color w:val="auto"/>
                <w:u w:val="single"/>
                <w:lang w:bidi="ar-SA"/>
              </w:rPr>
              <w:t>кримінальні правопорушення, які вважають корупційними лише за умови їх учинення через зловживання службовим становищем.</w:t>
            </w:r>
            <w:r w:rsidRPr="00C90083">
              <w:rPr>
                <w:rFonts w:ascii="Times New Roman" w:eastAsia="Times New Roman" w:hAnsi="Times New Roman" w:cs="Times New Roman"/>
                <w:color w:val="auto"/>
                <w:lang w:bidi="ar-SA"/>
              </w:rPr>
              <w:t> Це кримінальні правопорушення, передбачені </w:t>
            </w:r>
            <w:hyperlink r:id="rId27" w:history="1">
              <w:r w:rsidRPr="00C90083">
                <w:rPr>
                  <w:rFonts w:ascii="Times New Roman" w:eastAsia="Times New Roman" w:hAnsi="Times New Roman" w:cs="Times New Roman"/>
                  <w:color w:val="auto"/>
                  <w:u w:val="single"/>
                  <w:lang w:bidi="ar-SA"/>
                </w:rPr>
                <w:t>ст. 191</w:t>
              </w:r>
            </w:hyperlink>
            <w:r w:rsidRPr="00C90083">
              <w:rPr>
                <w:rFonts w:ascii="Times New Roman" w:eastAsia="Times New Roman" w:hAnsi="Times New Roman" w:cs="Times New Roman"/>
                <w:color w:val="auto"/>
                <w:lang w:bidi="ar-SA"/>
              </w:rPr>
              <w:t> (привласнення, розтрата майна або заволодіння ним шляхом зловживання службовим становищем), </w:t>
            </w:r>
            <w:hyperlink r:id="rId28" w:history="1">
              <w:r w:rsidRPr="00C90083">
                <w:rPr>
                  <w:rFonts w:ascii="Times New Roman" w:eastAsia="Times New Roman" w:hAnsi="Times New Roman" w:cs="Times New Roman"/>
                  <w:color w:val="auto"/>
                  <w:u w:val="single"/>
                  <w:lang w:bidi="ar-SA"/>
                </w:rPr>
                <w:t>262</w:t>
              </w:r>
            </w:hyperlink>
            <w:r w:rsidRPr="00C90083">
              <w:rPr>
                <w:rFonts w:ascii="Times New Roman" w:eastAsia="Times New Roman" w:hAnsi="Times New Roman" w:cs="Times New Roman"/>
                <w:color w:val="auto"/>
                <w:lang w:bidi="ar-SA"/>
              </w:rPr>
              <w:t>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w:t>
            </w:r>
            <w:hyperlink r:id="rId29" w:history="1">
              <w:r w:rsidRPr="00C90083">
                <w:rPr>
                  <w:rFonts w:ascii="Times New Roman" w:eastAsia="Times New Roman" w:hAnsi="Times New Roman" w:cs="Times New Roman"/>
                  <w:color w:val="auto"/>
                  <w:u w:val="single"/>
                  <w:lang w:bidi="ar-SA"/>
                </w:rPr>
                <w:t>308</w:t>
              </w:r>
            </w:hyperlink>
            <w:r w:rsidRPr="00C90083">
              <w:rPr>
                <w:rFonts w:ascii="Times New Roman" w:eastAsia="Times New Roman" w:hAnsi="Times New Roman" w:cs="Times New Roman"/>
                <w:color w:val="auto"/>
                <w:lang w:bidi="ar-SA"/>
              </w:rPr>
              <w:t>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hyperlink r:id="rId30" w:history="1">
              <w:r w:rsidRPr="00C90083">
                <w:rPr>
                  <w:rFonts w:ascii="Times New Roman" w:eastAsia="Times New Roman" w:hAnsi="Times New Roman" w:cs="Times New Roman"/>
                  <w:color w:val="auto"/>
                  <w:u w:val="single"/>
                  <w:lang w:bidi="ar-SA"/>
                </w:rPr>
                <w:t>312</w:t>
              </w:r>
            </w:hyperlink>
            <w:r w:rsidRPr="00C90083">
              <w:rPr>
                <w:rFonts w:ascii="Times New Roman" w:eastAsia="Times New Roman" w:hAnsi="Times New Roman" w:cs="Times New Roman"/>
                <w:color w:val="auto"/>
                <w:lang w:bidi="ar-SA"/>
              </w:rPr>
              <w:t> (викрадення, привласнення, вимагання прекурсорів або заволодіння ними шляхом шахрайства або зловживання службовим становищем), </w:t>
            </w:r>
            <w:hyperlink r:id="rId31" w:history="1">
              <w:r w:rsidRPr="00C90083">
                <w:rPr>
                  <w:rFonts w:ascii="Times New Roman" w:eastAsia="Times New Roman" w:hAnsi="Times New Roman" w:cs="Times New Roman"/>
                  <w:color w:val="auto"/>
                  <w:u w:val="single"/>
                  <w:lang w:bidi="ar-SA"/>
                </w:rPr>
                <w:t>313</w:t>
              </w:r>
            </w:hyperlink>
            <w:r w:rsidRPr="00C90083">
              <w:rPr>
                <w:rFonts w:ascii="Times New Roman" w:eastAsia="Times New Roman" w:hAnsi="Times New Roman" w:cs="Times New Roman"/>
                <w:color w:val="auto"/>
                <w:lang w:bidi="ar-SA"/>
              </w:rPr>
              <w:t>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w:t>
            </w:r>
            <w:hyperlink r:id="rId32" w:history="1">
              <w:r w:rsidRPr="00C90083">
                <w:rPr>
                  <w:rFonts w:ascii="Times New Roman" w:eastAsia="Times New Roman" w:hAnsi="Times New Roman" w:cs="Times New Roman"/>
                  <w:color w:val="auto"/>
                  <w:u w:val="single"/>
                  <w:lang w:bidi="ar-SA"/>
                </w:rPr>
                <w:t>320</w:t>
              </w:r>
            </w:hyperlink>
            <w:r w:rsidRPr="00C90083">
              <w:rPr>
                <w:rFonts w:ascii="Times New Roman" w:eastAsia="Times New Roman" w:hAnsi="Times New Roman" w:cs="Times New Roman"/>
                <w:color w:val="auto"/>
                <w:lang w:bidi="ar-SA"/>
              </w:rPr>
              <w:t> (порушення встановлених правил обігу наркотичних засобів, психотропних речовин, їх аналогів або прекурсорів), </w:t>
            </w:r>
            <w:hyperlink r:id="rId33" w:history="1">
              <w:r w:rsidRPr="00C90083">
                <w:rPr>
                  <w:rFonts w:ascii="Times New Roman" w:eastAsia="Times New Roman" w:hAnsi="Times New Roman" w:cs="Times New Roman"/>
                  <w:color w:val="auto"/>
                  <w:u w:val="single"/>
                  <w:lang w:bidi="ar-SA"/>
                </w:rPr>
                <w:t>357</w:t>
              </w:r>
            </w:hyperlink>
            <w:r w:rsidRPr="00C90083">
              <w:rPr>
                <w:rFonts w:ascii="Times New Roman" w:eastAsia="Times New Roman" w:hAnsi="Times New Roman" w:cs="Times New Roman"/>
                <w:color w:val="auto"/>
                <w:lang w:bidi="ar-SA"/>
              </w:rPr>
              <w:t>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hyperlink r:id="rId34" w:history="1">
              <w:r w:rsidRPr="00C90083">
                <w:rPr>
                  <w:rFonts w:ascii="Times New Roman" w:eastAsia="Times New Roman" w:hAnsi="Times New Roman" w:cs="Times New Roman"/>
                  <w:color w:val="auto"/>
                  <w:u w:val="single"/>
                  <w:lang w:bidi="ar-SA"/>
                </w:rPr>
                <w:t>410 КК України</w:t>
              </w:r>
            </w:hyperlink>
            <w:r w:rsidRPr="00C90083">
              <w:rPr>
                <w:rFonts w:ascii="Times New Roman" w:eastAsia="Times New Roman" w:hAnsi="Times New Roman" w:cs="Times New Roman"/>
                <w:color w:val="auto"/>
                <w:lang w:bidi="ar-SA"/>
              </w:rPr>
              <w:t>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2) </w:t>
            </w:r>
            <w:r w:rsidRPr="00C90083">
              <w:rPr>
                <w:rFonts w:ascii="Times New Roman" w:eastAsia="Times New Roman" w:hAnsi="Times New Roman" w:cs="Times New Roman"/>
                <w:color w:val="auto"/>
                <w:u w:val="single"/>
                <w:lang w:bidi="ar-SA"/>
              </w:rPr>
              <w:t>безумовно корупційні кримінальні правопорушення, передбачені конкретними статтями КК України:</w:t>
            </w:r>
            <w:r w:rsidRPr="00C90083">
              <w:rPr>
                <w:rFonts w:ascii="Times New Roman" w:eastAsia="Times New Roman" w:hAnsi="Times New Roman" w:cs="Times New Roman"/>
                <w:color w:val="auto"/>
                <w:lang w:bidi="ar-SA"/>
              </w:rPr>
              <w:t> </w:t>
            </w:r>
            <w:hyperlink r:id="rId35" w:history="1">
              <w:r w:rsidRPr="00C90083">
                <w:rPr>
                  <w:rFonts w:ascii="Times New Roman" w:eastAsia="Times New Roman" w:hAnsi="Times New Roman" w:cs="Times New Roman"/>
                  <w:color w:val="auto"/>
                  <w:u w:val="single"/>
                  <w:lang w:bidi="ar-SA"/>
                </w:rPr>
                <w:t>210</w:t>
              </w:r>
            </w:hyperlink>
            <w:r w:rsidRPr="00C90083">
              <w:rPr>
                <w:rFonts w:ascii="Times New Roman" w:eastAsia="Times New Roman" w:hAnsi="Times New Roman" w:cs="Times New Roman"/>
                <w:color w:val="auto"/>
                <w:lang w:bidi="ar-SA"/>
              </w:rPr>
              <w:t>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w:t>
            </w:r>
            <w:hyperlink r:id="rId36" w:history="1">
              <w:r w:rsidRPr="00C90083">
                <w:rPr>
                  <w:rFonts w:ascii="Times New Roman" w:eastAsia="Times New Roman" w:hAnsi="Times New Roman" w:cs="Times New Roman"/>
                  <w:color w:val="auto"/>
                  <w:u w:val="single"/>
                  <w:lang w:bidi="ar-SA"/>
                </w:rPr>
                <w:t>354</w:t>
              </w:r>
            </w:hyperlink>
            <w:r w:rsidRPr="00C90083">
              <w:rPr>
                <w:rFonts w:ascii="Times New Roman" w:eastAsia="Times New Roman" w:hAnsi="Times New Roman" w:cs="Times New Roman"/>
                <w:color w:val="auto"/>
                <w:lang w:bidi="ar-SA"/>
              </w:rPr>
              <w:t> (підкуп працівника підприємства, установи чи організації), </w:t>
            </w:r>
            <w:hyperlink r:id="rId37" w:history="1">
              <w:r w:rsidRPr="00C90083">
                <w:rPr>
                  <w:rFonts w:ascii="Times New Roman" w:eastAsia="Times New Roman" w:hAnsi="Times New Roman" w:cs="Times New Roman"/>
                  <w:color w:val="auto"/>
                  <w:u w:val="single"/>
                  <w:lang w:bidi="ar-SA"/>
                </w:rPr>
                <w:t>364</w:t>
              </w:r>
            </w:hyperlink>
            <w:r w:rsidRPr="00C90083">
              <w:rPr>
                <w:rFonts w:ascii="Times New Roman" w:eastAsia="Times New Roman" w:hAnsi="Times New Roman" w:cs="Times New Roman"/>
                <w:color w:val="auto"/>
                <w:lang w:bidi="ar-SA"/>
              </w:rPr>
              <w:t> (зловживання владою або службовим становищем), </w:t>
            </w:r>
            <w:hyperlink r:id="rId38" w:history="1">
              <w:r w:rsidRPr="00C90083">
                <w:rPr>
                  <w:rFonts w:ascii="Times New Roman" w:eastAsia="Times New Roman" w:hAnsi="Times New Roman" w:cs="Times New Roman"/>
                  <w:color w:val="auto"/>
                  <w:u w:val="single"/>
                  <w:lang w:bidi="ar-SA"/>
                </w:rPr>
                <w:t>364</w:t>
              </w:r>
              <w:r w:rsidRPr="00C90083">
                <w:rPr>
                  <w:rFonts w:ascii="Times New Roman" w:eastAsia="Times New Roman" w:hAnsi="Times New Roman" w:cs="Times New Roman"/>
                  <w:color w:val="auto"/>
                  <w:u w:val="single"/>
                  <w:bdr w:val="none" w:sz="0" w:space="0" w:color="auto" w:frame="1"/>
                  <w:vertAlign w:val="superscript"/>
                  <w:lang w:bidi="ar-SA"/>
                </w:rPr>
                <w:t>1</w:t>
              </w:r>
            </w:hyperlink>
            <w:r w:rsidRPr="00C90083">
              <w:rPr>
                <w:rFonts w:ascii="Times New Roman" w:eastAsia="Times New Roman" w:hAnsi="Times New Roman" w:cs="Times New Roman"/>
                <w:color w:val="auto"/>
                <w:bdr w:val="none" w:sz="0" w:space="0" w:color="auto" w:frame="1"/>
                <w:vertAlign w:val="superscript"/>
                <w:lang w:bidi="ar-SA"/>
              </w:rPr>
              <w:t> </w:t>
            </w:r>
            <w:r w:rsidRPr="00C90083">
              <w:rPr>
                <w:rFonts w:ascii="Times New Roman" w:eastAsia="Times New Roman" w:hAnsi="Times New Roman" w:cs="Times New Roman"/>
                <w:color w:val="auto"/>
                <w:lang w:bidi="ar-SA"/>
              </w:rPr>
              <w:t>(зловживання повноваженнями службовою особою юридичної особи приватного права незалежно від організаційно-правової форми), </w:t>
            </w:r>
            <w:hyperlink r:id="rId39" w:history="1">
              <w:r w:rsidRPr="00C90083">
                <w:rPr>
                  <w:rFonts w:ascii="Times New Roman" w:eastAsia="Times New Roman" w:hAnsi="Times New Roman" w:cs="Times New Roman"/>
                  <w:color w:val="auto"/>
                  <w:u w:val="single"/>
                  <w:lang w:bidi="ar-SA"/>
                </w:rPr>
                <w:t>365</w:t>
              </w:r>
              <w:r w:rsidRPr="00C90083">
                <w:rPr>
                  <w:rFonts w:ascii="Times New Roman" w:eastAsia="Times New Roman" w:hAnsi="Times New Roman" w:cs="Times New Roman"/>
                  <w:color w:val="auto"/>
                  <w:u w:val="single"/>
                  <w:bdr w:val="none" w:sz="0" w:space="0" w:color="auto" w:frame="1"/>
                  <w:vertAlign w:val="superscript"/>
                  <w:lang w:bidi="ar-SA"/>
                </w:rPr>
                <w:t>2</w:t>
              </w:r>
            </w:hyperlink>
            <w:r w:rsidRPr="00C90083">
              <w:rPr>
                <w:rFonts w:ascii="Times New Roman" w:eastAsia="Times New Roman" w:hAnsi="Times New Roman" w:cs="Times New Roman"/>
                <w:color w:val="auto"/>
                <w:lang w:bidi="ar-SA"/>
              </w:rPr>
              <w:t> (зловживання повноваженнями особами, які надають публічні послуги), </w:t>
            </w:r>
            <w:hyperlink r:id="rId40" w:history="1">
              <w:r w:rsidRPr="00C90083">
                <w:rPr>
                  <w:rFonts w:ascii="Times New Roman" w:eastAsia="Times New Roman" w:hAnsi="Times New Roman" w:cs="Times New Roman"/>
                  <w:color w:val="auto"/>
                  <w:u w:val="single"/>
                  <w:lang w:bidi="ar-SA"/>
                </w:rPr>
                <w:t>368</w:t>
              </w:r>
            </w:hyperlink>
            <w:r w:rsidRPr="00C90083">
              <w:rPr>
                <w:rFonts w:ascii="Times New Roman" w:eastAsia="Times New Roman" w:hAnsi="Times New Roman" w:cs="Times New Roman"/>
                <w:color w:val="auto"/>
                <w:lang w:bidi="ar-SA"/>
              </w:rPr>
              <w:t> (прийняття пропозиції, обіцянки або одержання неправомірної вигоди службовою особою), </w:t>
            </w:r>
            <w:hyperlink r:id="rId41" w:history="1">
              <w:r w:rsidRPr="00C90083">
                <w:rPr>
                  <w:rFonts w:ascii="Times New Roman" w:eastAsia="Times New Roman" w:hAnsi="Times New Roman" w:cs="Times New Roman"/>
                  <w:color w:val="auto"/>
                  <w:u w:val="single"/>
                  <w:lang w:bidi="ar-SA"/>
                </w:rPr>
                <w:t>368</w:t>
              </w:r>
              <w:r w:rsidRPr="00C90083">
                <w:rPr>
                  <w:rFonts w:ascii="Times New Roman" w:eastAsia="Times New Roman" w:hAnsi="Times New Roman" w:cs="Times New Roman"/>
                  <w:color w:val="auto"/>
                  <w:u w:val="single"/>
                  <w:bdr w:val="none" w:sz="0" w:space="0" w:color="auto" w:frame="1"/>
                  <w:vertAlign w:val="superscript"/>
                  <w:lang w:bidi="ar-SA"/>
                </w:rPr>
                <w:t>3</w:t>
              </w:r>
            </w:hyperlink>
            <w:r w:rsidRPr="00C90083">
              <w:rPr>
                <w:rFonts w:ascii="Times New Roman" w:eastAsia="Times New Roman" w:hAnsi="Times New Roman" w:cs="Times New Roman"/>
                <w:color w:val="auto"/>
                <w:lang w:bidi="ar-SA"/>
              </w:rPr>
              <w:t> (підкуп службової особи юридичної особи приватного права незалежно від організаційно-правової форми), </w:t>
            </w:r>
            <w:hyperlink r:id="rId42" w:history="1">
              <w:r w:rsidRPr="00C90083">
                <w:rPr>
                  <w:rFonts w:ascii="Times New Roman" w:eastAsia="Times New Roman" w:hAnsi="Times New Roman" w:cs="Times New Roman"/>
                  <w:color w:val="auto"/>
                  <w:u w:val="single"/>
                  <w:lang w:bidi="ar-SA"/>
                </w:rPr>
                <w:t>368</w:t>
              </w:r>
              <w:r w:rsidRPr="00C90083">
                <w:rPr>
                  <w:rFonts w:ascii="Times New Roman" w:eastAsia="Times New Roman" w:hAnsi="Times New Roman" w:cs="Times New Roman"/>
                  <w:color w:val="auto"/>
                  <w:u w:val="single"/>
                  <w:bdr w:val="none" w:sz="0" w:space="0" w:color="auto" w:frame="1"/>
                  <w:vertAlign w:val="superscript"/>
                  <w:lang w:bidi="ar-SA"/>
                </w:rPr>
                <w:t>4</w:t>
              </w:r>
            </w:hyperlink>
            <w:r w:rsidRPr="00C90083">
              <w:rPr>
                <w:rFonts w:ascii="Times New Roman" w:eastAsia="Times New Roman" w:hAnsi="Times New Roman" w:cs="Times New Roman"/>
                <w:color w:val="auto"/>
                <w:lang w:bidi="ar-SA"/>
              </w:rPr>
              <w:t> (підкуп особи, яка надає публічні послуги), </w:t>
            </w:r>
            <w:hyperlink r:id="rId43" w:history="1">
              <w:r w:rsidRPr="00C90083">
                <w:rPr>
                  <w:rFonts w:ascii="Times New Roman" w:eastAsia="Times New Roman" w:hAnsi="Times New Roman" w:cs="Times New Roman"/>
                  <w:color w:val="auto"/>
                  <w:u w:val="single"/>
                  <w:lang w:bidi="ar-SA"/>
                </w:rPr>
                <w:t>368</w:t>
              </w:r>
              <w:r w:rsidRPr="00C90083">
                <w:rPr>
                  <w:rFonts w:ascii="Times New Roman" w:eastAsia="Times New Roman" w:hAnsi="Times New Roman" w:cs="Times New Roman"/>
                  <w:color w:val="auto"/>
                  <w:u w:val="single"/>
                  <w:bdr w:val="none" w:sz="0" w:space="0" w:color="auto" w:frame="1"/>
                  <w:vertAlign w:val="superscript"/>
                  <w:lang w:bidi="ar-SA"/>
                </w:rPr>
                <w:t>5</w:t>
              </w:r>
            </w:hyperlink>
            <w:r w:rsidRPr="00C90083">
              <w:rPr>
                <w:rFonts w:ascii="Times New Roman" w:eastAsia="Times New Roman" w:hAnsi="Times New Roman" w:cs="Times New Roman"/>
                <w:color w:val="auto"/>
                <w:lang w:bidi="ar-SA"/>
              </w:rPr>
              <w:t> (незаконне збагачення), </w:t>
            </w:r>
            <w:hyperlink r:id="rId44" w:history="1">
              <w:r w:rsidRPr="00C90083">
                <w:rPr>
                  <w:rFonts w:ascii="Times New Roman" w:eastAsia="Times New Roman" w:hAnsi="Times New Roman" w:cs="Times New Roman"/>
                  <w:color w:val="auto"/>
                  <w:u w:val="single"/>
                  <w:lang w:bidi="ar-SA"/>
                </w:rPr>
                <w:t>369</w:t>
              </w:r>
            </w:hyperlink>
            <w:r w:rsidRPr="00C90083">
              <w:rPr>
                <w:rFonts w:ascii="Times New Roman" w:eastAsia="Times New Roman" w:hAnsi="Times New Roman" w:cs="Times New Roman"/>
                <w:color w:val="auto"/>
                <w:lang w:bidi="ar-SA"/>
              </w:rPr>
              <w:t> (пропозиція, обіцянка або надання неправомірної вигоди службовій особі), </w:t>
            </w:r>
            <w:hyperlink r:id="rId45" w:history="1">
              <w:r w:rsidRPr="00C90083">
                <w:rPr>
                  <w:rFonts w:ascii="Times New Roman" w:eastAsia="Times New Roman" w:hAnsi="Times New Roman" w:cs="Times New Roman"/>
                  <w:color w:val="auto"/>
                  <w:u w:val="single"/>
                  <w:lang w:bidi="ar-SA"/>
                </w:rPr>
                <w:t>369</w:t>
              </w:r>
              <w:r w:rsidRPr="00C90083">
                <w:rPr>
                  <w:rFonts w:ascii="Times New Roman" w:eastAsia="Times New Roman" w:hAnsi="Times New Roman" w:cs="Times New Roman"/>
                  <w:color w:val="auto"/>
                  <w:u w:val="single"/>
                  <w:bdr w:val="none" w:sz="0" w:space="0" w:color="auto" w:frame="1"/>
                  <w:vertAlign w:val="superscript"/>
                  <w:lang w:bidi="ar-SA"/>
                </w:rPr>
                <w:t>2</w:t>
              </w:r>
            </w:hyperlink>
            <w:r w:rsidRPr="00C90083">
              <w:rPr>
                <w:rFonts w:ascii="Times New Roman" w:eastAsia="Times New Roman" w:hAnsi="Times New Roman" w:cs="Times New Roman"/>
                <w:color w:val="auto"/>
                <w:lang w:bidi="ar-SA"/>
              </w:rPr>
              <w:t> (зловживання впливом), </w:t>
            </w:r>
            <w:hyperlink r:id="rId46" w:history="1">
              <w:r w:rsidRPr="00C90083">
                <w:rPr>
                  <w:rFonts w:ascii="Times New Roman" w:eastAsia="Times New Roman" w:hAnsi="Times New Roman" w:cs="Times New Roman"/>
                  <w:color w:val="auto"/>
                  <w:u w:val="single"/>
                  <w:lang w:bidi="ar-SA"/>
                </w:rPr>
                <w:t>369</w:t>
              </w:r>
              <w:r w:rsidRPr="00C90083">
                <w:rPr>
                  <w:rFonts w:ascii="Times New Roman" w:eastAsia="Times New Roman" w:hAnsi="Times New Roman" w:cs="Times New Roman"/>
                  <w:color w:val="auto"/>
                  <w:u w:val="single"/>
                  <w:bdr w:val="none" w:sz="0" w:space="0" w:color="auto" w:frame="1"/>
                  <w:vertAlign w:val="superscript"/>
                  <w:lang w:bidi="ar-SA"/>
                </w:rPr>
                <w:t>3</w:t>
              </w:r>
            </w:hyperlink>
            <w:r w:rsidRPr="00C90083">
              <w:rPr>
                <w:rFonts w:ascii="Times New Roman" w:eastAsia="Times New Roman" w:hAnsi="Times New Roman" w:cs="Times New Roman"/>
                <w:color w:val="auto"/>
                <w:lang w:bidi="ar-SA"/>
              </w:rPr>
              <w:t> (протиправний вплив на результати офіційних спортивних змагань).</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Проаналізувавши зміст санкцій статей </w:t>
            </w:r>
            <w:hyperlink r:id="rId47" w:history="1">
              <w:r w:rsidRPr="00C90083">
                <w:rPr>
                  <w:rFonts w:ascii="Times New Roman" w:eastAsia="Times New Roman" w:hAnsi="Times New Roman" w:cs="Times New Roman"/>
                  <w:color w:val="auto"/>
                  <w:u w:val="single"/>
                  <w:lang w:bidi="ar-SA"/>
                </w:rPr>
                <w:t>КК України</w:t>
              </w:r>
            </w:hyperlink>
            <w:r w:rsidRPr="00C90083">
              <w:rPr>
                <w:rFonts w:ascii="Times New Roman" w:eastAsia="Times New Roman" w:hAnsi="Times New Roman" w:cs="Times New Roman"/>
                <w:color w:val="auto"/>
                <w:lang w:bidi="ar-SA"/>
              </w:rPr>
              <w:t>, які передбачають відповідальність за корупційні кримінальні правопорушення, доходимо висновку, що покарання за вказаний вид правопорушень варіюється залежно від конкретного його складу в межах від штрафу без зазначення його нижньої межі (</w:t>
            </w:r>
            <w:hyperlink r:id="rId48" w:history="1">
              <w:r w:rsidRPr="00C90083">
                <w:rPr>
                  <w:rFonts w:ascii="Times New Roman" w:eastAsia="Times New Roman" w:hAnsi="Times New Roman" w:cs="Times New Roman"/>
                  <w:color w:val="auto"/>
                  <w:u w:val="single"/>
                  <w:lang w:bidi="ar-SA"/>
                </w:rPr>
                <w:t>ч. 1 ст. 357 КК України</w:t>
              </w:r>
            </w:hyperlink>
            <w:r w:rsidRPr="00C90083">
              <w:rPr>
                <w:rFonts w:ascii="Times New Roman" w:eastAsia="Times New Roman" w:hAnsi="Times New Roman" w:cs="Times New Roman"/>
                <w:color w:val="auto"/>
                <w:lang w:bidi="ar-SA"/>
              </w:rPr>
              <w:t>) аж до позбавлення волі строком до 15 років (</w:t>
            </w:r>
            <w:hyperlink r:id="rId49" w:history="1">
              <w:r w:rsidRPr="00C90083">
                <w:rPr>
                  <w:rFonts w:ascii="Times New Roman" w:eastAsia="Times New Roman" w:hAnsi="Times New Roman" w:cs="Times New Roman"/>
                  <w:color w:val="auto"/>
                  <w:u w:val="single"/>
                  <w:lang w:bidi="ar-SA"/>
                </w:rPr>
                <w:t>ч. 4 ст. 410 КК України</w:t>
              </w:r>
            </w:hyperlink>
            <w:r w:rsidRPr="00C90083">
              <w:rPr>
                <w:rFonts w:ascii="Times New Roman" w:eastAsia="Times New Roman" w:hAnsi="Times New Roman" w:cs="Times New Roman"/>
                <w:color w:val="auto"/>
                <w:lang w:bidi="ar-SA"/>
              </w:rPr>
              <w:t>). У більшості кримінальних корупційних правопорушень санкцією статті передбачено додаткове покарання у вигляді позбавлення права обіймати певні посади чи займатися певною діяльністю, максимальний строк якого за окремі злочини встановлено до 10 років (</w:t>
            </w:r>
            <w:hyperlink r:id="rId50" w:history="1">
              <w:r w:rsidRPr="00C90083">
                <w:rPr>
                  <w:rFonts w:ascii="Times New Roman" w:eastAsia="Times New Roman" w:hAnsi="Times New Roman" w:cs="Times New Roman"/>
                  <w:color w:val="auto"/>
                  <w:u w:val="single"/>
                  <w:lang w:bidi="ar-SA"/>
                </w:rPr>
                <w:t>ч. 1 ст. 365</w:t>
              </w:r>
              <w:r w:rsidRPr="00C90083">
                <w:rPr>
                  <w:rFonts w:ascii="Times New Roman" w:eastAsia="Times New Roman" w:hAnsi="Times New Roman" w:cs="Times New Roman"/>
                  <w:color w:val="auto"/>
                  <w:u w:val="single"/>
                  <w:bdr w:val="none" w:sz="0" w:space="0" w:color="auto" w:frame="1"/>
                  <w:vertAlign w:val="superscript"/>
                  <w:lang w:bidi="ar-SA"/>
                </w:rPr>
                <w:t>2</w:t>
              </w:r>
              <w:r w:rsidRPr="00C90083">
                <w:rPr>
                  <w:rFonts w:ascii="Times New Roman" w:eastAsia="Times New Roman" w:hAnsi="Times New Roman" w:cs="Times New Roman"/>
                  <w:color w:val="auto"/>
                  <w:u w:val="single"/>
                  <w:lang w:bidi="ar-SA"/>
                </w:rPr>
                <w:t> КК України</w:t>
              </w:r>
            </w:hyperlink>
            <w:r w:rsidRPr="00C90083">
              <w:rPr>
                <w:rFonts w:ascii="Times New Roman" w:eastAsia="Times New Roman" w:hAnsi="Times New Roman" w:cs="Times New Roman"/>
                <w:color w:val="auto"/>
                <w:lang w:bidi="ar-SA"/>
              </w:rPr>
              <w:t>), та/або конфіскації майна (</w:t>
            </w:r>
            <w:hyperlink r:id="rId51" w:history="1">
              <w:r w:rsidRPr="00C90083">
                <w:rPr>
                  <w:rFonts w:ascii="Times New Roman" w:eastAsia="Times New Roman" w:hAnsi="Times New Roman" w:cs="Times New Roman"/>
                  <w:color w:val="auto"/>
                  <w:u w:val="single"/>
                  <w:lang w:bidi="ar-SA"/>
                </w:rPr>
                <w:t>ч. 3 ст. 262</w:t>
              </w:r>
            </w:hyperlink>
            <w:r w:rsidRPr="00C90083">
              <w:rPr>
                <w:rFonts w:ascii="Times New Roman" w:eastAsia="Times New Roman" w:hAnsi="Times New Roman" w:cs="Times New Roman"/>
                <w:color w:val="auto"/>
                <w:lang w:bidi="ar-SA"/>
              </w:rPr>
              <w:t>, </w:t>
            </w:r>
            <w:hyperlink r:id="rId52" w:history="1">
              <w:r w:rsidRPr="00C90083">
                <w:rPr>
                  <w:rFonts w:ascii="Times New Roman" w:eastAsia="Times New Roman" w:hAnsi="Times New Roman" w:cs="Times New Roman"/>
                  <w:color w:val="auto"/>
                  <w:u w:val="single"/>
                  <w:lang w:bidi="ar-SA"/>
                </w:rPr>
                <w:t>ч. 3 ст. 313 КК України</w:t>
              </w:r>
            </w:hyperlink>
            <w:r w:rsidRPr="00C90083">
              <w:rPr>
                <w:rFonts w:ascii="Times New Roman" w:eastAsia="Times New Roman" w:hAnsi="Times New Roman" w:cs="Times New Roman"/>
                <w:color w:val="auto"/>
                <w:lang w:bidi="ar-SA"/>
              </w:rPr>
              <w:t> тощо). Нормами чинного закону про кримінальну відповідальність взагалі не передбачено застосування до суб'єктів кримінальних корупційних правопорушень таких видів покарань, як: позбавлення військового, спеціального звання, рангу, чину або кваліфікаційного класу; службові обмеження для військовослужбовців; тримання в дисциплінарному батальйоні військовослужбовців; довічне позбавлення волі.</w:t>
            </w:r>
          </w:p>
          <w:p w:rsidR="00C90083" w:rsidRPr="00C90083" w:rsidRDefault="00C90083" w:rsidP="00B4635B">
            <w:pPr>
              <w:widowControl/>
              <w:jc w:val="both"/>
              <w:textAlignment w:val="baseline"/>
              <w:rPr>
                <w:rFonts w:ascii="Times New Roman" w:eastAsia="Times New Roman" w:hAnsi="Times New Roman" w:cs="Times New Roman"/>
                <w:i/>
                <w:iCs/>
                <w:color w:val="auto"/>
                <w:lang w:bidi="ar-SA"/>
              </w:rPr>
            </w:pPr>
            <w:r w:rsidRPr="00C90083">
              <w:rPr>
                <w:rFonts w:ascii="Times New Roman" w:eastAsia="Times New Roman" w:hAnsi="Times New Roman" w:cs="Times New Roman"/>
                <w:i/>
                <w:iCs/>
                <w:color w:val="auto"/>
                <w:lang w:bidi="ar-SA"/>
              </w:rPr>
              <w:t>Важливо, що до особи, яка вчинила кримінальне корупційне правопорушення, може бути застосовано звільнення від кримінальної відповідальності лише у зв'язку із закінченням строків давності (</w:t>
            </w:r>
            <w:hyperlink r:id="rId53" w:history="1">
              <w:r w:rsidRPr="00C90083">
                <w:rPr>
                  <w:rFonts w:ascii="Times New Roman" w:eastAsia="Times New Roman" w:hAnsi="Times New Roman" w:cs="Times New Roman"/>
                  <w:i/>
                  <w:iCs/>
                  <w:color w:val="auto"/>
                  <w:u w:val="single"/>
                  <w:lang w:bidi="ar-SA"/>
                </w:rPr>
                <w:t>ст. 49 КК України</w:t>
              </w:r>
            </w:hyperlink>
            <w:r w:rsidRPr="00C90083">
              <w:rPr>
                <w:rFonts w:ascii="Times New Roman" w:eastAsia="Times New Roman" w:hAnsi="Times New Roman" w:cs="Times New Roman"/>
                <w:i/>
                <w:iCs/>
                <w:color w:val="auto"/>
                <w:lang w:bidi="ar-SA"/>
              </w:rPr>
              <w:t>), застосування інших видів – заборонено.</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 xml:space="preserve">Згідно з положеннями </w:t>
            </w:r>
            <w:proofErr w:type="spellStart"/>
            <w:r w:rsidRPr="00C90083">
              <w:rPr>
                <w:rFonts w:ascii="Times New Roman" w:eastAsia="Times New Roman" w:hAnsi="Times New Roman" w:cs="Times New Roman"/>
                <w:color w:val="auto"/>
                <w:lang w:bidi="ar-SA"/>
              </w:rPr>
              <w:t>абз</w:t>
            </w:r>
            <w:proofErr w:type="spellEnd"/>
            <w:r w:rsidRPr="00C90083">
              <w:rPr>
                <w:rFonts w:ascii="Times New Roman" w:eastAsia="Times New Roman" w:hAnsi="Times New Roman" w:cs="Times New Roman"/>
                <w:color w:val="auto"/>
                <w:lang w:bidi="ar-SA"/>
              </w:rPr>
              <w:t>. 2 </w:t>
            </w:r>
            <w:hyperlink r:id="rId54" w:history="1">
              <w:r w:rsidRPr="00C90083">
                <w:rPr>
                  <w:rFonts w:ascii="Times New Roman" w:eastAsia="Times New Roman" w:hAnsi="Times New Roman" w:cs="Times New Roman"/>
                  <w:color w:val="auto"/>
                  <w:u w:val="single"/>
                  <w:lang w:bidi="ar-SA"/>
                </w:rPr>
                <w:t>ч. 1 ст. 65 Закону України "Про запобігання корупції"</w:t>
              </w:r>
            </w:hyperlink>
            <w:r w:rsidRPr="00C90083">
              <w:rPr>
                <w:rFonts w:ascii="Times New Roman" w:eastAsia="Times New Roman" w:hAnsi="Times New Roman" w:cs="Times New Roman"/>
                <w:color w:val="auto"/>
                <w:lang w:bidi="ar-SA"/>
              </w:rPr>
              <w:t> в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5" w:history="1">
              <w:r w:rsidRPr="00C90083">
                <w:rPr>
                  <w:rFonts w:ascii="Times New Roman" w:eastAsia="Times New Roman" w:hAnsi="Times New Roman" w:cs="Times New Roman"/>
                  <w:color w:val="auto"/>
                  <w:u w:val="single"/>
                  <w:lang w:bidi="ar-SA"/>
                </w:rPr>
                <w:t>КК України</w:t>
              </w:r>
            </w:hyperlink>
            <w:r w:rsidRPr="00C90083">
              <w:rPr>
                <w:rFonts w:ascii="Times New Roman" w:eastAsia="Times New Roman" w:hAnsi="Times New Roman" w:cs="Times New Roman"/>
                <w:color w:val="auto"/>
                <w:lang w:bidi="ar-SA"/>
              </w:rPr>
              <w:t>, буде застосовано заходи кримінально-правового характеру. Такими заходами відповідно до приписів </w:t>
            </w:r>
            <w:hyperlink r:id="rId56" w:history="1">
              <w:r w:rsidRPr="00C90083">
                <w:rPr>
                  <w:rFonts w:ascii="Times New Roman" w:eastAsia="Times New Roman" w:hAnsi="Times New Roman" w:cs="Times New Roman"/>
                  <w:color w:val="auto"/>
                  <w:u w:val="single"/>
                  <w:lang w:bidi="ar-SA"/>
                </w:rPr>
                <w:t>ч. 1 ст. 96</w:t>
              </w:r>
              <w:r w:rsidRPr="00C90083">
                <w:rPr>
                  <w:rFonts w:ascii="Times New Roman" w:eastAsia="Times New Roman" w:hAnsi="Times New Roman" w:cs="Times New Roman"/>
                  <w:color w:val="auto"/>
                  <w:u w:val="single"/>
                  <w:bdr w:val="none" w:sz="0" w:space="0" w:color="auto" w:frame="1"/>
                  <w:vertAlign w:val="superscript"/>
                  <w:lang w:bidi="ar-SA"/>
                </w:rPr>
                <w:t>6</w:t>
              </w:r>
              <w:r w:rsidRPr="00C90083">
                <w:rPr>
                  <w:rFonts w:ascii="Times New Roman" w:eastAsia="Times New Roman" w:hAnsi="Times New Roman" w:cs="Times New Roman"/>
                  <w:color w:val="auto"/>
                  <w:u w:val="single"/>
                  <w:lang w:bidi="ar-SA"/>
                </w:rPr>
                <w:t> КК України</w:t>
              </w:r>
            </w:hyperlink>
            <w:r w:rsidRPr="00C90083">
              <w:rPr>
                <w:rFonts w:ascii="Times New Roman" w:eastAsia="Times New Roman" w:hAnsi="Times New Roman" w:cs="Times New Roman"/>
                <w:color w:val="auto"/>
                <w:lang w:bidi="ar-SA"/>
              </w:rPr>
              <w:t> є штраф, ліквідація та конфіскація майна, причому перші два можуть бути застосовані лише як основні заходи кримінально-правового характеру, а останній – лише як додатковий.</w:t>
            </w:r>
          </w:p>
          <w:p w:rsid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Переліку правопорушень, пов'язаних із корупцією, за які передбачено притягнення особи до кримінальної відповідальності, законом про кримінальну відповідальність не передбачено. Виходячи з визначення самого поняття такого правопорушення, кримінальна відповідальність за його вчинення може настати тільки у випадку порушення встановлених </w:t>
            </w:r>
            <w:hyperlink r:id="rId57" w:history="1">
              <w:r w:rsidRPr="00C90083">
                <w:rPr>
                  <w:rFonts w:ascii="Times New Roman" w:eastAsia="Times New Roman" w:hAnsi="Times New Roman" w:cs="Times New Roman"/>
                  <w:color w:val="auto"/>
                  <w:u w:val="single"/>
                  <w:lang w:bidi="ar-SA"/>
                </w:rPr>
                <w:t>Законом України "Про запобігання корупції"</w:t>
              </w:r>
            </w:hyperlink>
            <w:r w:rsidRPr="00C90083">
              <w:rPr>
                <w:rFonts w:ascii="Times New Roman" w:eastAsia="Times New Roman" w:hAnsi="Times New Roman" w:cs="Times New Roman"/>
                <w:color w:val="auto"/>
                <w:lang w:bidi="ar-SA"/>
              </w:rPr>
              <w:t> вимог, заборон та обмежень суб'єктами, які повинні їх дотримуватися (виконувати), у разі якщо таке порушення містить ознаки складу кримінального правопорушення, передбаченого </w:t>
            </w:r>
            <w:hyperlink r:id="rId58" w:history="1">
              <w:r w:rsidRPr="00C90083">
                <w:rPr>
                  <w:rFonts w:ascii="Times New Roman" w:eastAsia="Times New Roman" w:hAnsi="Times New Roman" w:cs="Times New Roman"/>
                  <w:color w:val="auto"/>
                  <w:u w:val="single"/>
                  <w:lang w:bidi="ar-SA"/>
                </w:rPr>
                <w:t>Особливою частиною КК України</w:t>
              </w:r>
            </w:hyperlink>
            <w:r w:rsidRPr="00C90083">
              <w:rPr>
                <w:rFonts w:ascii="Times New Roman" w:eastAsia="Times New Roman" w:hAnsi="Times New Roman" w:cs="Times New Roman"/>
                <w:color w:val="auto"/>
                <w:lang w:bidi="ar-SA"/>
              </w:rPr>
              <w:t>, </w:t>
            </w:r>
            <w:r w:rsidRPr="00C90083">
              <w:rPr>
                <w:rFonts w:ascii="Times New Roman" w:eastAsia="Times New Roman" w:hAnsi="Times New Roman" w:cs="Times New Roman"/>
                <w:b/>
                <w:bCs/>
                <w:color w:val="auto"/>
                <w:bdr w:val="none" w:sz="0" w:space="0" w:color="auto" w:frame="1"/>
                <w:lang w:bidi="ar-SA"/>
              </w:rPr>
              <w:t>за умови, якщо немає ознак корупції</w:t>
            </w:r>
            <w:r w:rsidRPr="00C90083">
              <w:rPr>
                <w:rFonts w:ascii="Times New Roman" w:eastAsia="Times New Roman" w:hAnsi="Times New Roman" w:cs="Times New Roman"/>
                <w:color w:val="auto"/>
                <w:lang w:bidi="ar-SA"/>
              </w:rPr>
              <w:t>. Єдиною правовою нормою кримінального закону, за якою на цей час чітко передбачено кримінальну відповідальність за порушення вимог </w:t>
            </w:r>
            <w:hyperlink r:id="rId59" w:history="1">
              <w:r w:rsidRPr="00C90083">
                <w:rPr>
                  <w:rFonts w:ascii="Times New Roman" w:eastAsia="Times New Roman" w:hAnsi="Times New Roman" w:cs="Times New Roman"/>
                  <w:color w:val="auto"/>
                  <w:u w:val="single"/>
                  <w:lang w:bidi="ar-SA"/>
                </w:rPr>
                <w:t>Закону України "Про запобігання корупції"</w:t>
              </w:r>
            </w:hyperlink>
            <w:r w:rsidRPr="00C90083">
              <w:rPr>
                <w:rFonts w:ascii="Times New Roman" w:eastAsia="Times New Roman" w:hAnsi="Times New Roman" w:cs="Times New Roman"/>
                <w:color w:val="auto"/>
                <w:lang w:bidi="ar-SA"/>
              </w:rPr>
              <w:t>, залишається </w:t>
            </w:r>
            <w:hyperlink r:id="rId60" w:history="1">
              <w:r w:rsidRPr="00C90083">
                <w:rPr>
                  <w:rFonts w:ascii="Times New Roman" w:eastAsia="Times New Roman" w:hAnsi="Times New Roman" w:cs="Times New Roman"/>
                  <w:color w:val="auto"/>
                  <w:u w:val="single"/>
                  <w:lang w:bidi="ar-SA"/>
                </w:rPr>
                <w:t>ст. 172 КК України</w:t>
              </w:r>
            </w:hyperlink>
            <w:r w:rsidRPr="00C90083">
              <w:rPr>
                <w:rFonts w:ascii="Times New Roman" w:eastAsia="Times New Roman" w:hAnsi="Times New Roman" w:cs="Times New Roman"/>
                <w:color w:val="auto"/>
                <w:lang w:bidi="ar-SA"/>
              </w:rPr>
              <w:t> (грубе порушення законодавства про працю), оскільки </w:t>
            </w:r>
            <w:hyperlink r:id="rId61" w:history="1">
              <w:r w:rsidRPr="00C90083">
                <w:rPr>
                  <w:rFonts w:ascii="Times New Roman" w:eastAsia="Times New Roman" w:hAnsi="Times New Roman" w:cs="Times New Roman"/>
                  <w:color w:val="auto"/>
                  <w:u w:val="single"/>
                  <w:lang w:bidi="ar-SA"/>
                </w:rPr>
                <w:t>ст. 366</w:t>
              </w:r>
              <w:r w:rsidRPr="00C90083">
                <w:rPr>
                  <w:rFonts w:ascii="Times New Roman" w:eastAsia="Times New Roman" w:hAnsi="Times New Roman" w:cs="Times New Roman"/>
                  <w:color w:val="auto"/>
                  <w:u w:val="single"/>
                  <w:bdr w:val="none" w:sz="0" w:space="0" w:color="auto" w:frame="1"/>
                  <w:vertAlign w:val="superscript"/>
                  <w:lang w:bidi="ar-SA"/>
                </w:rPr>
                <w:t>1</w:t>
              </w:r>
              <w:r w:rsidRPr="00C90083">
                <w:rPr>
                  <w:rFonts w:ascii="Times New Roman" w:eastAsia="Times New Roman" w:hAnsi="Times New Roman" w:cs="Times New Roman"/>
                  <w:color w:val="auto"/>
                  <w:u w:val="single"/>
                  <w:lang w:bidi="ar-SA"/>
                </w:rPr>
                <w:t> КК України</w:t>
              </w:r>
            </w:hyperlink>
            <w:r w:rsidRPr="00C90083">
              <w:rPr>
                <w:rFonts w:ascii="Times New Roman" w:eastAsia="Times New Roman" w:hAnsi="Times New Roman" w:cs="Times New Roman"/>
                <w:color w:val="auto"/>
                <w:lang w:bidi="ar-SA"/>
              </w:rPr>
              <w:t> (декларування недостовірної інформації) згаданим вище </w:t>
            </w:r>
            <w:hyperlink r:id="rId62" w:history="1">
              <w:r w:rsidRPr="00C90083">
                <w:rPr>
                  <w:rFonts w:ascii="Times New Roman" w:eastAsia="Times New Roman" w:hAnsi="Times New Roman" w:cs="Times New Roman"/>
                  <w:color w:val="auto"/>
                  <w:u w:val="single"/>
                  <w:lang w:bidi="ar-SA"/>
                </w:rPr>
                <w:t>Рішенням Конституційного Суду України</w:t>
              </w:r>
            </w:hyperlink>
            <w:r w:rsidRPr="00C90083">
              <w:rPr>
                <w:rFonts w:ascii="Times New Roman" w:eastAsia="Times New Roman" w:hAnsi="Times New Roman" w:cs="Times New Roman"/>
                <w:color w:val="auto"/>
                <w:lang w:bidi="ar-SA"/>
              </w:rPr>
              <w:t> визнано неконституційною.</w:t>
            </w:r>
          </w:p>
          <w:p w:rsidR="00342B0E" w:rsidRPr="00B4635B" w:rsidRDefault="00342B0E" w:rsidP="00B4635B">
            <w:pPr>
              <w:widowControl/>
              <w:shd w:val="clear" w:color="auto" w:fill="FFFFFF"/>
              <w:jc w:val="center"/>
              <w:textAlignment w:val="baseline"/>
              <w:rPr>
                <w:rFonts w:ascii="Times New Roman" w:eastAsia="Times New Roman" w:hAnsi="Times New Roman" w:cs="Times New Roman"/>
                <w:color w:val="auto"/>
                <w:lang w:bidi="ar-SA"/>
              </w:rPr>
            </w:pPr>
          </w:p>
          <w:p w:rsidR="00C90083" w:rsidRPr="00B4635B" w:rsidRDefault="00C90083" w:rsidP="00B4635B">
            <w:pPr>
              <w:widowControl/>
              <w:spacing w:after="300"/>
              <w:jc w:val="center"/>
              <w:textAlignment w:val="baseline"/>
              <w:rPr>
                <w:rFonts w:ascii="Times New Roman" w:eastAsia="Times New Roman" w:hAnsi="Times New Roman" w:cs="Times New Roman"/>
                <w:b/>
                <w:bCs/>
                <w:color w:val="auto"/>
                <w:lang w:bidi="ar-SA"/>
              </w:rPr>
            </w:pPr>
            <w:r w:rsidRPr="00B4635B">
              <w:rPr>
                <w:rFonts w:ascii="Times New Roman" w:eastAsia="Times New Roman" w:hAnsi="Times New Roman" w:cs="Times New Roman"/>
                <w:b/>
                <w:bCs/>
                <w:color w:val="auto"/>
                <w:lang w:bidi="ar-SA"/>
              </w:rPr>
              <w:t>Адміністративна відповідальність</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Цей вид юридичної відповідальності застосовують лише до правопорушень, пов'язаних із корупцією, тоді як застосування його до корупційних правопорушень не передбачено. Адміністративні правопорушення законодавець виділив в окрему главу – </w:t>
            </w:r>
            <w:hyperlink r:id="rId63" w:history="1">
              <w:r w:rsidRPr="00C90083">
                <w:rPr>
                  <w:rFonts w:ascii="Times New Roman" w:eastAsia="Times New Roman" w:hAnsi="Times New Roman" w:cs="Times New Roman"/>
                  <w:color w:val="auto"/>
                  <w:u w:val="single"/>
                  <w:lang w:bidi="ar-SA"/>
                </w:rPr>
                <w:t>13-А</w:t>
              </w:r>
            </w:hyperlink>
            <w:r w:rsidRPr="00C90083">
              <w:rPr>
                <w:rFonts w:ascii="Times New Roman" w:eastAsia="Times New Roman" w:hAnsi="Times New Roman" w:cs="Times New Roman"/>
                <w:color w:val="auto"/>
                <w:lang w:bidi="ar-SA"/>
              </w:rPr>
              <w:t> (адміністративні правопорушення, пов'язані з корупцією) Кодексу України про адміністративні правопорушення (далі – КУпАП), яка містить такі статті: </w:t>
            </w:r>
            <w:hyperlink r:id="rId64"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4</w:t>
              </w:r>
            </w:hyperlink>
            <w:r w:rsidRPr="00C90083">
              <w:rPr>
                <w:rFonts w:ascii="Times New Roman" w:eastAsia="Times New Roman" w:hAnsi="Times New Roman" w:cs="Times New Roman"/>
                <w:color w:val="auto"/>
                <w:lang w:bidi="ar-SA"/>
              </w:rPr>
              <w:t> (порушення обмежень щодо сумісництва та суміщення з іншими видами діяльності), </w:t>
            </w:r>
            <w:hyperlink r:id="rId65"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5</w:t>
              </w:r>
            </w:hyperlink>
            <w:r w:rsidRPr="00C90083">
              <w:rPr>
                <w:rFonts w:ascii="Times New Roman" w:eastAsia="Times New Roman" w:hAnsi="Times New Roman" w:cs="Times New Roman"/>
                <w:color w:val="auto"/>
                <w:lang w:bidi="ar-SA"/>
              </w:rPr>
              <w:t> (порушення встановлених законом обмежень щодо одержання подарунків), </w:t>
            </w:r>
            <w:hyperlink r:id="rId66"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6</w:t>
              </w:r>
            </w:hyperlink>
            <w:r w:rsidRPr="00C90083">
              <w:rPr>
                <w:rFonts w:ascii="Times New Roman" w:eastAsia="Times New Roman" w:hAnsi="Times New Roman" w:cs="Times New Roman"/>
                <w:color w:val="auto"/>
                <w:lang w:bidi="ar-SA"/>
              </w:rPr>
              <w:t> (порушення вимог фінансового контролю), </w:t>
            </w:r>
            <w:hyperlink r:id="rId67"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7</w:t>
              </w:r>
            </w:hyperlink>
            <w:r w:rsidRPr="00C90083">
              <w:rPr>
                <w:rFonts w:ascii="Times New Roman" w:eastAsia="Times New Roman" w:hAnsi="Times New Roman" w:cs="Times New Roman"/>
                <w:color w:val="auto"/>
                <w:lang w:bidi="ar-SA"/>
              </w:rPr>
              <w:t> (порушення вимог щодо запобігання та врегулювання конфлікту інтересів), </w:t>
            </w:r>
            <w:hyperlink r:id="rId68"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8</w:t>
              </w:r>
            </w:hyperlink>
            <w:r w:rsidRPr="00C90083">
              <w:rPr>
                <w:rFonts w:ascii="Times New Roman" w:eastAsia="Times New Roman" w:hAnsi="Times New Roman" w:cs="Times New Roman"/>
                <w:color w:val="auto"/>
                <w:lang w:bidi="ar-SA"/>
              </w:rPr>
              <w:t> (незаконне використання інформації, що стала відома особі у зв'язку з виконанням службових або інших визначених законом повноважень), </w:t>
            </w:r>
            <w:hyperlink r:id="rId69"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8-1</w:t>
              </w:r>
            </w:hyperlink>
            <w:r w:rsidRPr="00C90083">
              <w:rPr>
                <w:rFonts w:ascii="Times New Roman" w:eastAsia="Times New Roman" w:hAnsi="Times New Roman" w:cs="Times New Roman"/>
                <w:color w:val="auto"/>
                <w:lang w:bidi="ar-SA"/>
              </w:rPr>
              <w:t> (порушення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 </w:t>
            </w:r>
            <w:hyperlink r:id="rId70"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9</w:t>
              </w:r>
            </w:hyperlink>
            <w:r w:rsidRPr="00C90083">
              <w:rPr>
                <w:rFonts w:ascii="Times New Roman" w:eastAsia="Times New Roman" w:hAnsi="Times New Roman" w:cs="Times New Roman"/>
                <w:color w:val="auto"/>
                <w:bdr w:val="none" w:sz="0" w:space="0" w:color="auto" w:frame="1"/>
                <w:vertAlign w:val="superscript"/>
                <w:lang w:bidi="ar-SA"/>
              </w:rPr>
              <w:t> </w:t>
            </w:r>
            <w:r w:rsidRPr="00C90083">
              <w:rPr>
                <w:rFonts w:ascii="Times New Roman" w:eastAsia="Times New Roman" w:hAnsi="Times New Roman" w:cs="Times New Roman"/>
                <w:color w:val="auto"/>
                <w:lang w:bidi="ar-SA"/>
              </w:rPr>
              <w:t>(невжиття заходів щодо протидії корупції) </w:t>
            </w:r>
            <w:hyperlink r:id="rId71"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9-1</w:t>
              </w:r>
            </w:hyperlink>
            <w:r w:rsidRPr="00C90083">
              <w:rPr>
                <w:rFonts w:ascii="Times New Roman" w:eastAsia="Times New Roman" w:hAnsi="Times New Roman" w:cs="Times New Roman"/>
                <w:color w:val="auto"/>
                <w:lang w:bidi="ar-SA"/>
              </w:rPr>
              <w:t> (порушення заборони розміщення ставок на спорт, пов'язаних із маніпулюванням офіційним спортивним змаганням), </w:t>
            </w:r>
            <w:hyperlink r:id="rId72" w:history="1">
              <w:r w:rsidRPr="00C90083">
                <w:rPr>
                  <w:rFonts w:ascii="Times New Roman" w:eastAsia="Times New Roman" w:hAnsi="Times New Roman" w:cs="Times New Roman"/>
                  <w:color w:val="auto"/>
                  <w:u w:val="single"/>
                  <w:lang w:bidi="ar-SA"/>
                </w:rPr>
                <w:t>172</w:t>
              </w:r>
              <w:r w:rsidRPr="00C90083">
                <w:rPr>
                  <w:rFonts w:ascii="Times New Roman" w:eastAsia="Times New Roman" w:hAnsi="Times New Roman" w:cs="Times New Roman"/>
                  <w:color w:val="auto"/>
                  <w:u w:val="single"/>
                  <w:bdr w:val="none" w:sz="0" w:space="0" w:color="auto" w:frame="1"/>
                  <w:vertAlign w:val="superscript"/>
                  <w:lang w:bidi="ar-SA"/>
                </w:rPr>
                <w:t>9-2</w:t>
              </w:r>
            </w:hyperlink>
            <w:r w:rsidRPr="00C90083">
              <w:rPr>
                <w:rFonts w:ascii="Times New Roman" w:eastAsia="Times New Roman" w:hAnsi="Times New Roman" w:cs="Times New Roman"/>
                <w:color w:val="auto"/>
                <w:lang w:bidi="ar-SA"/>
              </w:rPr>
              <w:t> (порушення законодавства у сфері оцінки впливу на довкілля).</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Аналіз санкцій статей </w:t>
            </w:r>
            <w:hyperlink r:id="rId73" w:history="1">
              <w:r w:rsidRPr="00C90083">
                <w:rPr>
                  <w:rFonts w:ascii="Times New Roman" w:eastAsia="Times New Roman" w:hAnsi="Times New Roman" w:cs="Times New Roman"/>
                  <w:color w:val="auto"/>
                  <w:u w:val="single"/>
                  <w:lang w:bidi="ar-SA"/>
                </w:rPr>
                <w:t>глави 13-А КУпАП</w:t>
              </w:r>
            </w:hyperlink>
            <w:r w:rsidRPr="00C90083">
              <w:rPr>
                <w:rFonts w:ascii="Times New Roman" w:eastAsia="Times New Roman" w:hAnsi="Times New Roman" w:cs="Times New Roman"/>
                <w:color w:val="auto"/>
                <w:lang w:bidi="ar-SA"/>
              </w:rPr>
              <w:t xml:space="preserve"> дає змогу зробити висновок, що до всіх без винятку правопорушень, пов'язаних із корупцією, підлягає застосуванню адміністративне стягнення у вигляді штрафу, мінімальний розмір якого варіюється від 50 </w:t>
            </w:r>
            <w:proofErr w:type="spellStart"/>
            <w:r w:rsidRPr="00C90083">
              <w:rPr>
                <w:rFonts w:ascii="Times New Roman" w:eastAsia="Times New Roman" w:hAnsi="Times New Roman" w:cs="Times New Roman"/>
                <w:color w:val="auto"/>
                <w:lang w:bidi="ar-SA"/>
              </w:rPr>
              <w:t>нмдг</w:t>
            </w:r>
            <w:proofErr w:type="spellEnd"/>
            <w:r w:rsidRPr="00C90083">
              <w:rPr>
                <w:rFonts w:ascii="Times New Roman" w:eastAsia="Times New Roman" w:hAnsi="Times New Roman" w:cs="Times New Roman"/>
                <w:color w:val="auto"/>
                <w:lang w:bidi="ar-SA"/>
              </w:rPr>
              <w:t xml:space="preserve"> (ч. 1 </w:t>
            </w:r>
            <w:hyperlink r:id="rId74" w:history="1">
              <w:r w:rsidRPr="00C90083">
                <w:rPr>
                  <w:rFonts w:ascii="Times New Roman" w:eastAsia="Times New Roman" w:hAnsi="Times New Roman" w:cs="Times New Roman"/>
                  <w:color w:val="auto"/>
                  <w:u w:val="single"/>
                  <w:lang w:bidi="ar-SA"/>
                </w:rPr>
                <w:t>ст. 172</w:t>
              </w:r>
              <w:r w:rsidRPr="00C90083">
                <w:rPr>
                  <w:rFonts w:ascii="Times New Roman" w:eastAsia="Times New Roman" w:hAnsi="Times New Roman" w:cs="Times New Roman"/>
                  <w:color w:val="auto"/>
                  <w:u w:val="single"/>
                  <w:bdr w:val="none" w:sz="0" w:space="0" w:color="auto" w:frame="1"/>
                  <w:vertAlign w:val="superscript"/>
                  <w:lang w:bidi="ar-SA"/>
                </w:rPr>
                <w:t>6 </w:t>
              </w:r>
              <w:r w:rsidRPr="00C90083">
                <w:rPr>
                  <w:rFonts w:ascii="Times New Roman" w:eastAsia="Times New Roman" w:hAnsi="Times New Roman" w:cs="Times New Roman"/>
                  <w:color w:val="auto"/>
                  <w:u w:val="single"/>
                  <w:lang w:bidi="ar-SA"/>
                </w:rPr>
                <w:t>КУпАП</w:t>
              </w:r>
            </w:hyperlink>
            <w:r w:rsidRPr="00C90083">
              <w:rPr>
                <w:rFonts w:ascii="Times New Roman" w:eastAsia="Times New Roman" w:hAnsi="Times New Roman" w:cs="Times New Roman"/>
                <w:color w:val="auto"/>
                <w:lang w:bidi="ar-SA"/>
              </w:rPr>
              <w:t xml:space="preserve">) до 2500 </w:t>
            </w:r>
            <w:proofErr w:type="spellStart"/>
            <w:r w:rsidRPr="00C90083">
              <w:rPr>
                <w:rFonts w:ascii="Times New Roman" w:eastAsia="Times New Roman" w:hAnsi="Times New Roman" w:cs="Times New Roman"/>
                <w:color w:val="auto"/>
                <w:lang w:bidi="ar-SA"/>
              </w:rPr>
              <w:t>нмдг</w:t>
            </w:r>
            <w:proofErr w:type="spellEnd"/>
            <w:r w:rsidRPr="00C90083">
              <w:rPr>
                <w:rFonts w:ascii="Times New Roman" w:eastAsia="Times New Roman" w:hAnsi="Times New Roman" w:cs="Times New Roman"/>
                <w:color w:val="auto"/>
                <w:lang w:bidi="ar-SA"/>
              </w:rPr>
              <w:t xml:space="preserve"> (ч. 2 </w:t>
            </w:r>
            <w:hyperlink r:id="rId75" w:history="1">
              <w:r w:rsidRPr="00C90083">
                <w:rPr>
                  <w:rFonts w:ascii="Times New Roman" w:eastAsia="Times New Roman" w:hAnsi="Times New Roman" w:cs="Times New Roman"/>
                  <w:color w:val="auto"/>
                  <w:u w:val="single"/>
                  <w:lang w:bidi="ar-SA"/>
                </w:rPr>
                <w:t>ст. 172</w:t>
              </w:r>
              <w:r w:rsidRPr="00C90083">
                <w:rPr>
                  <w:rFonts w:ascii="Times New Roman" w:eastAsia="Times New Roman" w:hAnsi="Times New Roman" w:cs="Times New Roman"/>
                  <w:color w:val="auto"/>
                  <w:u w:val="single"/>
                  <w:bdr w:val="none" w:sz="0" w:space="0" w:color="auto" w:frame="1"/>
                  <w:vertAlign w:val="superscript"/>
                  <w:lang w:bidi="ar-SA"/>
                </w:rPr>
                <w:t>8</w:t>
              </w:r>
              <w:r w:rsidRPr="00C90083">
                <w:rPr>
                  <w:rFonts w:ascii="Times New Roman" w:eastAsia="Times New Roman" w:hAnsi="Times New Roman" w:cs="Times New Roman"/>
                  <w:color w:val="auto"/>
                  <w:u w:val="single"/>
                  <w:lang w:bidi="ar-SA"/>
                </w:rPr>
                <w:t> КУпАП</w:t>
              </w:r>
            </w:hyperlink>
            <w:r w:rsidRPr="00C90083">
              <w:rPr>
                <w:rFonts w:ascii="Times New Roman" w:eastAsia="Times New Roman" w:hAnsi="Times New Roman" w:cs="Times New Roman"/>
                <w:color w:val="auto"/>
                <w:lang w:bidi="ar-SA"/>
              </w:rPr>
              <w:t>). Більшість санкцій цих статей передбачає також застосування до порушника додаткового виду адміністративного стягнення у вигляді конфіскації грошей (винагороди, доходу), одержаних внаслідок адміністративного правопорушення, та/або позбавлення права обіймати певні посади чи займатися певною діяльністю строком на 1 рік.</w:t>
            </w:r>
          </w:p>
          <w:p w:rsidR="00C90083" w:rsidRDefault="00C90083" w:rsidP="00B4635B">
            <w:pPr>
              <w:widowControl/>
              <w:jc w:val="both"/>
              <w:textAlignment w:val="baseline"/>
              <w:rPr>
                <w:rFonts w:ascii="Times New Roman" w:eastAsia="Times New Roman" w:hAnsi="Times New Roman" w:cs="Times New Roman"/>
                <w:i/>
                <w:iCs/>
                <w:color w:val="auto"/>
                <w:lang w:bidi="ar-SA"/>
              </w:rPr>
            </w:pPr>
            <w:r w:rsidRPr="00C90083">
              <w:rPr>
                <w:rFonts w:ascii="Times New Roman" w:eastAsia="Times New Roman" w:hAnsi="Times New Roman" w:cs="Times New Roman"/>
                <w:i/>
                <w:iCs/>
                <w:color w:val="auto"/>
                <w:lang w:bidi="ar-SA"/>
              </w:rPr>
              <w:t>Важливо, що адміністративне стягнення за вчинення правопорушення, пов'язаного з корупцією, відповідно до приписів ч. 4 </w:t>
            </w:r>
            <w:hyperlink r:id="rId76" w:history="1">
              <w:r w:rsidRPr="00C90083">
                <w:rPr>
                  <w:rFonts w:ascii="Times New Roman" w:eastAsia="Times New Roman" w:hAnsi="Times New Roman" w:cs="Times New Roman"/>
                  <w:i/>
                  <w:iCs/>
                  <w:color w:val="auto"/>
                  <w:u w:val="single"/>
                  <w:lang w:bidi="ar-SA"/>
                </w:rPr>
                <w:t>ст. 38 КУпАП</w:t>
              </w:r>
            </w:hyperlink>
            <w:r w:rsidRPr="00C90083">
              <w:rPr>
                <w:rFonts w:ascii="Times New Roman" w:eastAsia="Times New Roman" w:hAnsi="Times New Roman" w:cs="Times New Roman"/>
                <w:i/>
                <w:iCs/>
                <w:color w:val="auto"/>
                <w:lang w:bidi="ar-SA"/>
              </w:rPr>
              <w:t>, може бути накладено протягом шести місяців із дня його виявлення, але не пізніше двох років із дня його вчинення.</w:t>
            </w:r>
          </w:p>
          <w:p w:rsidR="00342B0E" w:rsidRPr="00C90083" w:rsidRDefault="00342B0E" w:rsidP="00B4635B">
            <w:pPr>
              <w:widowControl/>
              <w:jc w:val="center"/>
              <w:textAlignment w:val="baseline"/>
              <w:rPr>
                <w:rFonts w:ascii="Times New Roman" w:eastAsia="Times New Roman" w:hAnsi="Times New Roman" w:cs="Times New Roman"/>
                <w:i/>
                <w:iCs/>
                <w:color w:val="auto"/>
                <w:lang w:bidi="ar-SA"/>
              </w:rPr>
            </w:pPr>
          </w:p>
          <w:p w:rsidR="00C90083" w:rsidRPr="00C90083" w:rsidRDefault="00C90083" w:rsidP="00B4635B">
            <w:pPr>
              <w:widowControl/>
              <w:spacing w:after="300"/>
              <w:jc w:val="center"/>
              <w:textAlignment w:val="baseline"/>
              <w:rPr>
                <w:rFonts w:ascii="Times New Roman" w:eastAsia="Times New Roman" w:hAnsi="Times New Roman" w:cs="Times New Roman"/>
                <w:b/>
                <w:bCs/>
                <w:color w:val="auto"/>
                <w:lang w:bidi="ar-SA"/>
              </w:rPr>
            </w:pPr>
            <w:r w:rsidRPr="00C90083">
              <w:rPr>
                <w:rFonts w:ascii="Times New Roman" w:eastAsia="Times New Roman" w:hAnsi="Times New Roman" w:cs="Times New Roman"/>
                <w:b/>
                <w:bCs/>
                <w:color w:val="auto"/>
                <w:lang w:bidi="ar-SA"/>
              </w:rPr>
              <w:t>Дисциплінарна відповідальність</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Застосування такого виду юридичної відповідальності, як дисциплінарна, згаданим вище </w:t>
            </w:r>
            <w:hyperlink r:id="rId77" w:history="1">
              <w:r w:rsidRPr="00C90083">
                <w:rPr>
                  <w:rFonts w:ascii="Times New Roman" w:eastAsia="Times New Roman" w:hAnsi="Times New Roman" w:cs="Times New Roman"/>
                  <w:color w:val="auto"/>
                  <w:u w:val="single"/>
                  <w:lang w:bidi="ar-SA"/>
                </w:rPr>
                <w:t>Законом</w:t>
              </w:r>
            </w:hyperlink>
            <w:r w:rsidRPr="00C90083">
              <w:rPr>
                <w:rFonts w:ascii="Times New Roman" w:eastAsia="Times New Roman" w:hAnsi="Times New Roman" w:cs="Times New Roman"/>
                <w:color w:val="auto"/>
                <w:lang w:bidi="ar-SA"/>
              </w:rPr>
              <w:t xml:space="preserve"> передбачене як до корупційних, так і до пов'язаних із корупцією правопорушень. В Україні немає єдиного кодифікованого нормативно-правового </w:t>
            </w:r>
            <w:proofErr w:type="spellStart"/>
            <w:r w:rsidRPr="00C90083">
              <w:rPr>
                <w:rFonts w:ascii="Times New Roman" w:eastAsia="Times New Roman" w:hAnsi="Times New Roman" w:cs="Times New Roman"/>
                <w:color w:val="auto"/>
                <w:lang w:bidi="ar-SA"/>
              </w:rPr>
              <w:t>акта</w:t>
            </w:r>
            <w:proofErr w:type="spellEnd"/>
            <w:r w:rsidRPr="00C90083">
              <w:rPr>
                <w:rFonts w:ascii="Times New Roman" w:eastAsia="Times New Roman" w:hAnsi="Times New Roman" w:cs="Times New Roman"/>
                <w:color w:val="auto"/>
                <w:lang w:bidi="ar-SA"/>
              </w:rPr>
              <w:t>, який передбачав би процедуру притягнення особи, зокрема такої, яка вчинила корупційне чи пов'язане з корупцією правопорушення, до дисциплінарної відповідальності. На цей час підставою для застосування дисциплінарної відповідальності за вказані правопорушення є </w:t>
            </w:r>
            <w:hyperlink r:id="rId78" w:history="1">
              <w:r w:rsidRPr="00C90083">
                <w:rPr>
                  <w:rFonts w:ascii="Times New Roman" w:eastAsia="Times New Roman" w:hAnsi="Times New Roman" w:cs="Times New Roman"/>
                  <w:color w:val="auto"/>
                  <w:u w:val="single"/>
                  <w:lang w:bidi="ar-SA"/>
                </w:rPr>
                <w:t>Кодекс законів про працю України</w:t>
              </w:r>
            </w:hyperlink>
            <w:r w:rsidRPr="00C90083">
              <w:rPr>
                <w:rFonts w:ascii="Times New Roman" w:eastAsia="Times New Roman" w:hAnsi="Times New Roman" w:cs="Times New Roman"/>
                <w:color w:val="auto"/>
                <w:lang w:bidi="ar-SA"/>
              </w:rPr>
              <w:t> (далі – КЗпП України) і спеціальні нормативно-правові акти: дисциплінарні статути, закони для відповідних категорій службових осіб, положення тощо. Особливістю такого виду відповідальності є те, що вирішення питання про застосування дисциплінарного стягнення до особи, винної в учиненні дисциплінарного проступку, покладено не на суд (як в інших видах юридичної відповідальності), а на керівника установи (особу, у якої правопорушник перебуває в безпосередньому підпорядкуванні по службі) і це рішення про притягнення до дисциплінарної відповідальності оформлюють відповідним наказом.</w:t>
            </w:r>
          </w:p>
          <w:p w:rsidR="00C90083" w:rsidRPr="00C90083" w:rsidRDefault="00944D51" w:rsidP="00B4635B">
            <w:pPr>
              <w:widowControl/>
              <w:shd w:val="clear" w:color="auto" w:fill="FFFFFF"/>
              <w:jc w:val="both"/>
              <w:textAlignment w:val="baseline"/>
              <w:rPr>
                <w:rFonts w:ascii="Times New Roman" w:eastAsia="Times New Roman" w:hAnsi="Times New Roman" w:cs="Times New Roman"/>
                <w:color w:val="auto"/>
                <w:lang w:bidi="ar-SA"/>
              </w:rPr>
            </w:pPr>
            <w:hyperlink r:id="rId79" w:history="1">
              <w:r w:rsidR="00C90083" w:rsidRPr="00C90083">
                <w:rPr>
                  <w:rFonts w:ascii="Times New Roman" w:eastAsia="Times New Roman" w:hAnsi="Times New Roman" w:cs="Times New Roman"/>
                  <w:color w:val="auto"/>
                  <w:u w:val="single"/>
                  <w:lang w:bidi="ar-SA"/>
                </w:rPr>
                <w:t>Частиною 2 ст. 65 Закону України "Про запобігання корупції"</w:t>
              </w:r>
            </w:hyperlink>
            <w:r w:rsidR="00C90083" w:rsidRPr="00C90083">
              <w:rPr>
                <w:rFonts w:ascii="Times New Roman" w:eastAsia="Times New Roman" w:hAnsi="Times New Roman" w:cs="Times New Roman"/>
                <w:color w:val="auto"/>
                <w:lang w:bidi="ar-SA"/>
              </w:rPr>
              <w:t> встановлено, що особа, яка вчинила корупційне правопорушення або правопорушення, пов'язане з корупцією, однак до якої судом не застосовано покарання або на яку не накладено стягнення у вигляді позбавлення права обіймати певні посади чи займатися певною діяльністю, що пов'язані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в установленому законом порядку. Особа, уповноважена на виконання функцій держави або місцевого самоврядування, щодо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 xml:space="preserve">Щодо приписів загального нормативно-правового </w:t>
            </w:r>
            <w:proofErr w:type="spellStart"/>
            <w:r w:rsidRPr="00C90083">
              <w:rPr>
                <w:rFonts w:ascii="Times New Roman" w:eastAsia="Times New Roman" w:hAnsi="Times New Roman" w:cs="Times New Roman"/>
                <w:color w:val="auto"/>
                <w:lang w:bidi="ar-SA"/>
              </w:rPr>
              <w:t>акта</w:t>
            </w:r>
            <w:proofErr w:type="spellEnd"/>
            <w:r w:rsidRPr="00C90083">
              <w:rPr>
                <w:rFonts w:ascii="Times New Roman" w:eastAsia="Times New Roman" w:hAnsi="Times New Roman" w:cs="Times New Roman"/>
                <w:color w:val="auto"/>
                <w:lang w:bidi="ar-SA"/>
              </w:rPr>
              <w:t>, яким урегульовано, зокрема, питання притягнення працівника до дисциплінарної відповідальності, слід відзначити ч. 1 </w:t>
            </w:r>
            <w:hyperlink r:id="rId80" w:history="1">
              <w:r w:rsidRPr="00C90083">
                <w:rPr>
                  <w:rFonts w:ascii="Times New Roman" w:eastAsia="Times New Roman" w:hAnsi="Times New Roman" w:cs="Times New Roman"/>
                  <w:color w:val="auto"/>
                  <w:u w:val="single"/>
                  <w:lang w:bidi="ar-SA"/>
                </w:rPr>
                <w:t>ст. 147 КЗпП України</w:t>
              </w:r>
            </w:hyperlink>
            <w:r w:rsidRPr="00C90083">
              <w:rPr>
                <w:rFonts w:ascii="Times New Roman" w:eastAsia="Times New Roman" w:hAnsi="Times New Roman" w:cs="Times New Roman"/>
                <w:color w:val="auto"/>
                <w:lang w:bidi="ar-SA"/>
              </w:rPr>
              <w:t>, якою передбачено застосування до працівника за порушення трудової дисципліни такого заходу стягнення, як догана або звільнення. Водночас ч. 2 цієї статті встановлено, що законодавством, статутами й положеннями про дисципліну можуть бути передбачені для окремих категорій працівників і інші дисциплінарні стягнення (зауваження, попередження про неповну службову відповідність).</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До однієї з підстав припинення трудового договору, виходячи з приписів </w:t>
            </w:r>
            <w:hyperlink r:id="rId81" w:history="1">
              <w:r w:rsidRPr="00C90083">
                <w:rPr>
                  <w:rFonts w:ascii="Times New Roman" w:eastAsia="Times New Roman" w:hAnsi="Times New Roman" w:cs="Times New Roman"/>
                  <w:color w:val="auto"/>
                  <w:u w:val="single"/>
                  <w:lang w:bidi="ar-SA"/>
                </w:rPr>
                <w:t>п. 7</w:t>
              </w:r>
              <w:r w:rsidRPr="00C90083">
                <w:rPr>
                  <w:rFonts w:ascii="Times New Roman" w:eastAsia="Times New Roman" w:hAnsi="Times New Roman" w:cs="Times New Roman"/>
                  <w:color w:val="auto"/>
                  <w:u w:val="single"/>
                  <w:bdr w:val="none" w:sz="0" w:space="0" w:color="auto" w:frame="1"/>
                  <w:vertAlign w:val="superscript"/>
                  <w:lang w:bidi="ar-SA"/>
                </w:rPr>
                <w:t>1</w:t>
              </w:r>
              <w:r w:rsidRPr="00C90083">
                <w:rPr>
                  <w:rFonts w:ascii="Times New Roman" w:eastAsia="Times New Roman" w:hAnsi="Times New Roman" w:cs="Times New Roman"/>
                  <w:color w:val="auto"/>
                  <w:u w:val="single"/>
                  <w:lang w:bidi="ar-SA"/>
                </w:rPr>
                <w:t> ч. 1 ст. 36 КЗпП України</w:t>
              </w:r>
            </w:hyperlink>
            <w:r w:rsidRPr="00C90083">
              <w:rPr>
                <w:rFonts w:ascii="Times New Roman" w:eastAsia="Times New Roman" w:hAnsi="Times New Roman" w:cs="Times New Roman"/>
                <w:color w:val="auto"/>
                <w:lang w:bidi="ar-SA"/>
              </w:rPr>
              <w:t>, законодавець зарахував укладення трудового договору (контракту) усупереч вимогам </w:t>
            </w:r>
            <w:hyperlink r:id="rId82" w:history="1">
              <w:r w:rsidRPr="00C90083">
                <w:rPr>
                  <w:rFonts w:ascii="Times New Roman" w:eastAsia="Times New Roman" w:hAnsi="Times New Roman" w:cs="Times New Roman"/>
                  <w:color w:val="auto"/>
                  <w:u w:val="single"/>
                  <w:lang w:bidi="ar-SA"/>
                </w:rPr>
                <w:t>Закону України "Про запобігання корупції"</w:t>
              </w:r>
            </w:hyperlink>
            <w:r w:rsidRPr="00C90083">
              <w:rPr>
                <w:rFonts w:ascii="Times New Roman" w:eastAsia="Times New Roman" w:hAnsi="Times New Roman" w:cs="Times New Roman"/>
                <w:color w:val="auto"/>
                <w:lang w:bidi="ar-SA"/>
              </w:rPr>
              <w:t>, установленим для осіб, які звільнилися або іншим чином припинили діяльність, пов'язану з виконанням функцій держави чи місцевого самоврядування, протягом року з дня її припинення. Водночас </w:t>
            </w:r>
            <w:hyperlink r:id="rId83" w:history="1">
              <w:r w:rsidRPr="00C90083">
                <w:rPr>
                  <w:rFonts w:ascii="Times New Roman" w:eastAsia="Times New Roman" w:hAnsi="Times New Roman" w:cs="Times New Roman"/>
                  <w:color w:val="auto"/>
                  <w:u w:val="single"/>
                  <w:lang w:bidi="ar-SA"/>
                </w:rPr>
                <w:t>п. п. 4</w:t>
              </w:r>
            </w:hyperlink>
            <w:r w:rsidRPr="00C90083">
              <w:rPr>
                <w:rFonts w:ascii="Times New Roman" w:eastAsia="Times New Roman" w:hAnsi="Times New Roman" w:cs="Times New Roman"/>
                <w:color w:val="auto"/>
                <w:lang w:bidi="ar-SA"/>
              </w:rPr>
              <w:t> та </w:t>
            </w:r>
            <w:hyperlink r:id="rId84" w:history="1">
              <w:r w:rsidRPr="00C90083">
                <w:rPr>
                  <w:rFonts w:ascii="Times New Roman" w:eastAsia="Times New Roman" w:hAnsi="Times New Roman" w:cs="Times New Roman"/>
                  <w:color w:val="auto"/>
                  <w:u w:val="single"/>
                  <w:lang w:bidi="ar-SA"/>
                </w:rPr>
                <w:t>4</w:t>
              </w:r>
              <w:r w:rsidRPr="00C90083">
                <w:rPr>
                  <w:rFonts w:ascii="Times New Roman" w:eastAsia="Times New Roman" w:hAnsi="Times New Roman" w:cs="Times New Roman"/>
                  <w:color w:val="auto"/>
                  <w:u w:val="single"/>
                  <w:bdr w:val="none" w:sz="0" w:space="0" w:color="auto" w:frame="1"/>
                  <w:vertAlign w:val="superscript"/>
                  <w:lang w:bidi="ar-SA"/>
                </w:rPr>
                <w:t>1</w:t>
              </w:r>
              <w:r w:rsidRPr="00C90083">
                <w:rPr>
                  <w:rFonts w:ascii="Times New Roman" w:eastAsia="Times New Roman" w:hAnsi="Times New Roman" w:cs="Times New Roman"/>
                  <w:color w:val="auto"/>
                  <w:u w:val="single"/>
                  <w:lang w:bidi="ar-SA"/>
                </w:rPr>
                <w:t> ч. 1 ст. 41 КЗпП України</w:t>
              </w:r>
            </w:hyperlink>
            <w:r w:rsidRPr="00C90083">
              <w:rPr>
                <w:rFonts w:ascii="Times New Roman" w:eastAsia="Times New Roman" w:hAnsi="Times New Roman" w:cs="Times New Roman"/>
                <w:color w:val="auto"/>
                <w:lang w:bidi="ar-SA"/>
              </w:rPr>
              <w:t> закріплено додаткові підстави для розірвання трудового договору з ініціативи власника або уповноваженого ним органу, серед яких перебування всупереч вимогам Закону України "Про запобігання корупції" в прямому підпорядкуванні в близької особи; наявність у працівника реального чи потенційного конфлікту інтересів, який має постійний характер і не може бути врегульований в інший спосіб, передбачений Законом України "Про запобігання корупції".</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 xml:space="preserve">Аналіз низки нормативно-правих актів дає змогу зробити висновок, що дисциплінарне стягнення у вигляді звільнення застосовують до особи, яка вчинила корупційне правопорушення, у разі її притягнення до кримінальної або адміністративної відповідальності за його вчинення, а також у разі </w:t>
            </w:r>
            <w:proofErr w:type="spellStart"/>
            <w:r w:rsidRPr="00C90083">
              <w:rPr>
                <w:rFonts w:ascii="Times New Roman" w:eastAsia="Times New Roman" w:hAnsi="Times New Roman" w:cs="Times New Roman"/>
                <w:color w:val="auto"/>
                <w:lang w:bidi="ar-SA"/>
              </w:rPr>
              <w:t>непоглинання</w:t>
            </w:r>
            <w:proofErr w:type="spellEnd"/>
            <w:r w:rsidRPr="00C90083">
              <w:rPr>
                <w:rFonts w:ascii="Times New Roman" w:eastAsia="Times New Roman" w:hAnsi="Times New Roman" w:cs="Times New Roman"/>
                <w:color w:val="auto"/>
                <w:lang w:bidi="ar-SA"/>
              </w:rPr>
              <w:t xml:space="preserve"> нормами кримінального й адміністративного законодавства обмежень, передбачених </w:t>
            </w:r>
            <w:hyperlink r:id="rId85" w:history="1">
              <w:r w:rsidRPr="00C90083">
                <w:rPr>
                  <w:rFonts w:ascii="Times New Roman" w:eastAsia="Times New Roman" w:hAnsi="Times New Roman" w:cs="Times New Roman"/>
                  <w:color w:val="auto"/>
                  <w:u w:val="single"/>
                  <w:lang w:bidi="ar-SA"/>
                </w:rPr>
                <w:t>Законом України "Про запобігання корупції"</w:t>
              </w:r>
            </w:hyperlink>
            <w:r w:rsidRPr="00C90083">
              <w:rPr>
                <w:rFonts w:ascii="Times New Roman" w:eastAsia="Times New Roman" w:hAnsi="Times New Roman" w:cs="Times New Roman"/>
                <w:color w:val="auto"/>
                <w:lang w:bidi="ar-SA"/>
              </w:rPr>
              <w:t>. Щодо можливості застосування будь-якого виду дисциплінарного стягнення, установленого до конкретного суб'єкта дисциплінарної відповідальності, то вона буде в разі недотримання такою особою норм (вимог, заборон, обмежень) Закону України "Про запобігання корупції".</w:t>
            </w:r>
          </w:p>
          <w:p w:rsidR="00C90083" w:rsidRPr="00C90083" w:rsidRDefault="00C90083" w:rsidP="00B4635B">
            <w:pPr>
              <w:widowControl/>
              <w:shd w:val="clear" w:color="auto" w:fill="FFFFFF"/>
              <w:spacing w:after="300"/>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На цей час немає чіткого переліку корупційних правопорушень і правопорушень, пов'язаних із корупцією, за які винну особу можна притягти до дисциплінарної відповідальності.</w:t>
            </w:r>
          </w:p>
          <w:p w:rsidR="00C90083" w:rsidRP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Як приклад, до дисциплінарної відповідальності за правопорушення, пов'язані з корупцією, може бути притягнута особа, яка порушила такі вимоги та обмеження, передбачені </w:t>
            </w:r>
            <w:hyperlink r:id="rId86" w:history="1">
              <w:r w:rsidRPr="00C90083">
                <w:rPr>
                  <w:rFonts w:ascii="Times New Roman" w:eastAsia="Times New Roman" w:hAnsi="Times New Roman" w:cs="Times New Roman"/>
                  <w:color w:val="auto"/>
                  <w:u w:val="single"/>
                  <w:lang w:bidi="ar-SA"/>
                </w:rPr>
                <w:t>Законом України "Про запобігання корупції"</w:t>
              </w:r>
            </w:hyperlink>
            <w:r w:rsidRPr="00C90083">
              <w:rPr>
                <w:rFonts w:ascii="Times New Roman" w:eastAsia="Times New Roman" w:hAnsi="Times New Roman" w:cs="Times New Roman"/>
                <w:color w:val="auto"/>
                <w:lang w:bidi="ar-SA"/>
              </w:rPr>
              <w:t>: обмеження щодо використання службових повноважень чи свого становища (</w:t>
            </w:r>
            <w:hyperlink r:id="rId87" w:history="1">
              <w:r w:rsidRPr="00C90083">
                <w:rPr>
                  <w:rFonts w:ascii="Times New Roman" w:eastAsia="Times New Roman" w:hAnsi="Times New Roman" w:cs="Times New Roman"/>
                  <w:color w:val="auto"/>
                  <w:u w:val="single"/>
                  <w:lang w:bidi="ar-SA"/>
                </w:rPr>
                <w:t>ст. 22</w:t>
              </w:r>
            </w:hyperlink>
            <w:r w:rsidRPr="00C90083">
              <w:rPr>
                <w:rFonts w:ascii="Times New Roman" w:eastAsia="Times New Roman" w:hAnsi="Times New Roman" w:cs="Times New Roman"/>
                <w:color w:val="auto"/>
                <w:lang w:bidi="ar-SA"/>
              </w:rPr>
              <w:t>); обмеження щодо одержання подарунків (</w:t>
            </w:r>
            <w:hyperlink r:id="rId88" w:history="1">
              <w:r w:rsidRPr="00C90083">
                <w:rPr>
                  <w:rFonts w:ascii="Times New Roman" w:eastAsia="Times New Roman" w:hAnsi="Times New Roman" w:cs="Times New Roman"/>
                  <w:color w:val="auto"/>
                  <w:u w:val="single"/>
                  <w:lang w:bidi="ar-SA"/>
                </w:rPr>
                <w:t>ст. 23</w:t>
              </w:r>
            </w:hyperlink>
            <w:r w:rsidRPr="00C90083">
              <w:rPr>
                <w:rFonts w:ascii="Times New Roman" w:eastAsia="Times New Roman" w:hAnsi="Times New Roman" w:cs="Times New Roman"/>
                <w:color w:val="auto"/>
                <w:lang w:bidi="ar-SA"/>
              </w:rPr>
              <w:t>); обмеження щодо сумісництва та суміщення з іншими видами діяльності (</w:t>
            </w:r>
            <w:hyperlink r:id="rId89" w:history="1">
              <w:r w:rsidRPr="00C90083">
                <w:rPr>
                  <w:rFonts w:ascii="Times New Roman" w:eastAsia="Times New Roman" w:hAnsi="Times New Roman" w:cs="Times New Roman"/>
                  <w:color w:val="auto"/>
                  <w:u w:val="single"/>
                  <w:lang w:bidi="ar-SA"/>
                </w:rPr>
                <w:t>ст. 25</w:t>
              </w:r>
            </w:hyperlink>
            <w:r w:rsidRPr="00C90083">
              <w:rPr>
                <w:rFonts w:ascii="Times New Roman" w:eastAsia="Times New Roman" w:hAnsi="Times New Roman" w:cs="Times New Roman"/>
                <w:color w:val="auto"/>
                <w:lang w:bidi="ar-SA"/>
              </w:rPr>
              <w:t>); обмеження після припинення діяльності, пов'язаної з виконанням функцій держави, місцевого самоврядування (</w:t>
            </w:r>
            <w:hyperlink r:id="rId90" w:history="1">
              <w:r w:rsidRPr="00C90083">
                <w:rPr>
                  <w:rFonts w:ascii="Times New Roman" w:eastAsia="Times New Roman" w:hAnsi="Times New Roman" w:cs="Times New Roman"/>
                  <w:color w:val="auto"/>
                  <w:u w:val="single"/>
                  <w:lang w:bidi="ar-SA"/>
                </w:rPr>
                <w:t>ст. 26</w:t>
              </w:r>
            </w:hyperlink>
            <w:r w:rsidRPr="00C90083">
              <w:rPr>
                <w:rFonts w:ascii="Times New Roman" w:eastAsia="Times New Roman" w:hAnsi="Times New Roman" w:cs="Times New Roman"/>
                <w:color w:val="auto"/>
                <w:lang w:bidi="ar-SA"/>
              </w:rPr>
              <w:t>); обмеження спільної роботи близьких осіб (</w:t>
            </w:r>
            <w:hyperlink r:id="rId91" w:history="1">
              <w:r w:rsidRPr="00C90083">
                <w:rPr>
                  <w:rFonts w:ascii="Times New Roman" w:eastAsia="Times New Roman" w:hAnsi="Times New Roman" w:cs="Times New Roman"/>
                  <w:color w:val="auto"/>
                  <w:u w:val="single"/>
                  <w:lang w:bidi="ar-SA"/>
                </w:rPr>
                <w:t>ст. 27</w:t>
              </w:r>
            </w:hyperlink>
            <w:r w:rsidRPr="00C90083">
              <w:rPr>
                <w:rFonts w:ascii="Times New Roman" w:eastAsia="Times New Roman" w:hAnsi="Times New Roman" w:cs="Times New Roman"/>
                <w:color w:val="auto"/>
                <w:lang w:bidi="ar-SA"/>
              </w:rPr>
              <w:t>); запобігання та врегулювання конфлікту інтересів (</w:t>
            </w:r>
            <w:hyperlink r:id="rId92" w:history="1">
              <w:r w:rsidRPr="00C90083">
                <w:rPr>
                  <w:rFonts w:ascii="Times New Roman" w:eastAsia="Times New Roman" w:hAnsi="Times New Roman" w:cs="Times New Roman"/>
                  <w:color w:val="auto"/>
                  <w:u w:val="single"/>
                  <w:lang w:bidi="ar-SA"/>
                </w:rPr>
                <w:t>ст. 28</w:t>
              </w:r>
            </w:hyperlink>
            <w:r w:rsidRPr="00C90083">
              <w:rPr>
                <w:rFonts w:ascii="Times New Roman" w:eastAsia="Times New Roman" w:hAnsi="Times New Roman" w:cs="Times New Roman"/>
                <w:color w:val="auto"/>
                <w:lang w:bidi="ar-SA"/>
              </w:rPr>
              <w:t>).</w:t>
            </w:r>
          </w:p>
          <w:p w:rsidR="00C90083" w:rsidRDefault="00C90083" w:rsidP="00B4635B">
            <w:pPr>
              <w:widowControl/>
              <w:shd w:val="clear" w:color="auto" w:fill="FFFFFF"/>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Законодавством України передбачено також застосування до осіб, які вчинили корупційні чи пов'язані з корупцією правопорушення, </w:t>
            </w:r>
            <w:r w:rsidRPr="00C90083">
              <w:rPr>
                <w:rFonts w:ascii="Times New Roman" w:eastAsia="Times New Roman" w:hAnsi="Times New Roman" w:cs="Times New Roman"/>
                <w:i/>
                <w:iCs/>
                <w:color w:val="auto"/>
                <w:bdr w:val="none" w:sz="0" w:space="0" w:color="auto" w:frame="1"/>
                <w:lang w:bidi="ar-SA"/>
              </w:rPr>
              <w:t>цивільно-правової відповідальності</w:t>
            </w:r>
            <w:r w:rsidRPr="00C90083">
              <w:rPr>
                <w:rFonts w:ascii="Times New Roman" w:eastAsia="Times New Roman" w:hAnsi="Times New Roman" w:cs="Times New Roman"/>
                <w:color w:val="auto"/>
                <w:lang w:bidi="ar-SA"/>
              </w:rPr>
              <w:t>, яка може настати лише в разі, якщо вчинені правопорушення спричинили негативні цивільно-правові наслідки у вигляді заподіяння матеріальної чи моральної шкоди. Порядок застосування такої відповідальності врегульовано </w:t>
            </w:r>
            <w:hyperlink r:id="rId93" w:history="1">
              <w:r w:rsidRPr="00C90083">
                <w:rPr>
                  <w:rFonts w:ascii="Times New Roman" w:eastAsia="Times New Roman" w:hAnsi="Times New Roman" w:cs="Times New Roman"/>
                  <w:color w:val="auto"/>
                  <w:u w:val="single"/>
                  <w:lang w:bidi="ar-SA"/>
                </w:rPr>
                <w:t>Цивільним</w:t>
              </w:r>
            </w:hyperlink>
            <w:r w:rsidRPr="00C90083">
              <w:rPr>
                <w:rFonts w:ascii="Times New Roman" w:eastAsia="Times New Roman" w:hAnsi="Times New Roman" w:cs="Times New Roman"/>
                <w:color w:val="auto"/>
                <w:lang w:bidi="ar-SA"/>
              </w:rPr>
              <w:t> і </w:t>
            </w:r>
            <w:hyperlink r:id="rId94" w:history="1">
              <w:r w:rsidRPr="00C90083">
                <w:rPr>
                  <w:rFonts w:ascii="Times New Roman" w:eastAsia="Times New Roman" w:hAnsi="Times New Roman" w:cs="Times New Roman"/>
                  <w:color w:val="auto"/>
                  <w:u w:val="single"/>
                  <w:lang w:bidi="ar-SA"/>
                </w:rPr>
                <w:t>Цивільним процесуальним кодексами України</w:t>
              </w:r>
            </w:hyperlink>
            <w:r w:rsidRPr="00C90083">
              <w:rPr>
                <w:rFonts w:ascii="Times New Roman" w:eastAsia="Times New Roman" w:hAnsi="Times New Roman" w:cs="Times New Roman"/>
                <w:color w:val="auto"/>
                <w:lang w:bidi="ar-SA"/>
              </w:rPr>
              <w:t>.</w:t>
            </w:r>
          </w:p>
          <w:p w:rsidR="00342B0E" w:rsidRDefault="00342B0E" w:rsidP="00B4635B">
            <w:pPr>
              <w:widowControl/>
              <w:shd w:val="clear" w:color="auto" w:fill="FFFFFF"/>
              <w:jc w:val="both"/>
              <w:textAlignment w:val="baseline"/>
              <w:rPr>
                <w:rFonts w:ascii="Times New Roman" w:eastAsia="Times New Roman" w:hAnsi="Times New Roman" w:cs="Times New Roman"/>
                <w:color w:val="auto"/>
                <w:lang w:bidi="ar-SA"/>
              </w:rPr>
            </w:pPr>
          </w:p>
          <w:p w:rsidR="00342B0E" w:rsidRPr="00C90083" w:rsidRDefault="00342B0E" w:rsidP="00B4635B">
            <w:pPr>
              <w:widowControl/>
              <w:shd w:val="clear" w:color="auto" w:fill="FFFFFF"/>
              <w:jc w:val="both"/>
              <w:textAlignment w:val="baseline"/>
              <w:rPr>
                <w:rFonts w:ascii="Times New Roman" w:eastAsia="Times New Roman" w:hAnsi="Times New Roman" w:cs="Times New Roman"/>
                <w:color w:val="auto"/>
                <w:lang w:bidi="ar-SA"/>
              </w:rPr>
            </w:pPr>
          </w:p>
          <w:p w:rsidR="00C90083" w:rsidRPr="00C90083" w:rsidRDefault="00C90083" w:rsidP="00B4635B">
            <w:pPr>
              <w:widowControl/>
              <w:jc w:val="center"/>
              <w:textAlignment w:val="baseline"/>
              <w:rPr>
                <w:rFonts w:ascii="Times New Roman" w:eastAsia="Times New Roman" w:hAnsi="Times New Roman" w:cs="Times New Roman"/>
                <w:b/>
                <w:bCs/>
                <w:color w:val="auto"/>
                <w:lang w:bidi="ar-SA"/>
              </w:rPr>
            </w:pPr>
            <w:r w:rsidRPr="00C90083">
              <w:rPr>
                <w:rFonts w:ascii="Times New Roman" w:eastAsia="Times New Roman" w:hAnsi="Times New Roman" w:cs="Times New Roman"/>
                <w:b/>
                <w:bCs/>
                <w:color w:val="auto"/>
                <w:lang w:bidi="ar-SA"/>
              </w:rPr>
              <w:t>ВИСНОВОК</w:t>
            </w:r>
          </w:p>
          <w:p w:rsidR="00C90083" w:rsidRPr="00C90083" w:rsidRDefault="00C90083" w:rsidP="00B4635B">
            <w:pPr>
              <w:widowControl/>
              <w:jc w:val="both"/>
              <w:textAlignment w:val="baseline"/>
              <w:rPr>
                <w:rFonts w:ascii="Times New Roman" w:eastAsia="Times New Roman" w:hAnsi="Times New Roman" w:cs="Times New Roman"/>
                <w:color w:val="auto"/>
                <w:lang w:bidi="ar-SA"/>
              </w:rPr>
            </w:pPr>
            <w:r w:rsidRPr="00C90083">
              <w:rPr>
                <w:rFonts w:ascii="Times New Roman" w:eastAsia="Times New Roman" w:hAnsi="Times New Roman" w:cs="Times New Roman"/>
                <w:color w:val="auto"/>
                <w:lang w:bidi="ar-SA"/>
              </w:rPr>
              <w:t>З урахуванням положень </w:t>
            </w:r>
            <w:hyperlink r:id="rId95" w:history="1">
              <w:r w:rsidRPr="00C90083">
                <w:rPr>
                  <w:rFonts w:ascii="Times New Roman" w:eastAsia="Times New Roman" w:hAnsi="Times New Roman" w:cs="Times New Roman"/>
                  <w:color w:val="auto"/>
                  <w:u w:val="single"/>
                  <w:lang w:bidi="ar-SA"/>
                </w:rPr>
                <w:t>ст. 61 Конституції України</w:t>
              </w:r>
            </w:hyperlink>
            <w:r w:rsidRPr="00C90083">
              <w:rPr>
                <w:rFonts w:ascii="Times New Roman" w:eastAsia="Times New Roman" w:hAnsi="Times New Roman" w:cs="Times New Roman"/>
                <w:color w:val="auto"/>
                <w:lang w:bidi="ar-SA"/>
              </w:rPr>
              <w:t>, слід зауважити, що до особи, винної в учиненні корупційного чи пов'язаного з корупцією правопорушення, може бути одночасно застосовано кілька видів відповідальності за те саме діяння, але за винятком поєднання кримінальної та адміністративної відповідальності, оскільки два останні види мають однакову юридичну природу.</w:t>
            </w:r>
          </w:p>
          <w:p w:rsidR="004E29AC" w:rsidRPr="00C63E81" w:rsidRDefault="004E29AC" w:rsidP="00B4635B">
            <w:pPr>
              <w:pStyle w:val="20"/>
              <w:shd w:val="clear" w:color="auto" w:fill="auto"/>
              <w:spacing w:line="240" w:lineRule="auto"/>
              <w:ind w:firstLine="851"/>
            </w:pPr>
          </w:p>
        </w:tc>
        <w:tc>
          <w:tcPr>
            <w:tcW w:w="1701" w:type="dxa"/>
          </w:tcPr>
          <w:p w:rsidR="002C6176" w:rsidRPr="00C63E81" w:rsidRDefault="002C6176" w:rsidP="008C4521">
            <w:pPr>
              <w:pStyle w:val="20"/>
              <w:shd w:val="clear" w:color="auto" w:fill="auto"/>
              <w:spacing w:line="240" w:lineRule="auto"/>
              <w:ind w:right="1700"/>
            </w:pPr>
          </w:p>
        </w:tc>
      </w:tr>
    </w:tbl>
    <w:p w:rsidR="005A12D7" w:rsidRPr="00C63E81" w:rsidRDefault="005A12D7" w:rsidP="008C4521">
      <w:pPr>
        <w:pStyle w:val="30"/>
        <w:shd w:val="clear" w:color="auto" w:fill="auto"/>
        <w:tabs>
          <w:tab w:val="left" w:pos="548"/>
        </w:tabs>
        <w:spacing w:after="0" w:line="240" w:lineRule="auto"/>
        <w:ind w:firstLine="0"/>
        <w:jc w:val="both"/>
        <w:rPr>
          <w:sz w:val="24"/>
          <w:szCs w:val="24"/>
        </w:rPr>
      </w:pPr>
    </w:p>
    <w:p w:rsidR="007F46D7" w:rsidRPr="000C0F89" w:rsidRDefault="0031017D" w:rsidP="008C4521">
      <w:pPr>
        <w:pStyle w:val="30"/>
        <w:numPr>
          <w:ilvl w:val="0"/>
          <w:numId w:val="1"/>
        </w:numPr>
        <w:shd w:val="clear" w:color="auto" w:fill="auto"/>
        <w:tabs>
          <w:tab w:val="left" w:pos="851"/>
        </w:tabs>
        <w:spacing w:after="0" w:line="240" w:lineRule="auto"/>
        <w:ind w:firstLine="709"/>
        <w:jc w:val="both"/>
        <w:rPr>
          <w:sz w:val="24"/>
          <w:szCs w:val="24"/>
        </w:rPr>
      </w:pPr>
      <w:r w:rsidRPr="000C0F89">
        <w:rPr>
          <w:sz w:val="24"/>
          <w:szCs w:val="24"/>
        </w:rPr>
        <w:t xml:space="preserve">Закріплення вивченого матеріалу - </w:t>
      </w:r>
      <w:r w:rsidRPr="000C0F89">
        <w:rPr>
          <w:rStyle w:val="33"/>
          <w:sz w:val="24"/>
          <w:szCs w:val="24"/>
        </w:rPr>
        <w:t>5</w:t>
      </w:r>
      <w:r w:rsidRPr="000C0F89">
        <w:rPr>
          <w:sz w:val="24"/>
          <w:szCs w:val="24"/>
        </w:rPr>
        <w:t xml:space="preserve"> хв.</w:t>
      </w:r>
    </w:p>
    <w:p w:rsidR="002C6176" w:rsidRPr="000C0F89" w:rsidRDefault="002C6176" w:rsidP="008C4521">
      <w:pPr>
        <w:pStyle w:val="30"/>
        <w:shd w:val="clear" w:color="auto" w:fill="auto"/>
        <w:tabs>
          <w:tab w:val="left" w:pos="851"/>
        </w:tabs>
        <w:spacing w:after="0" w:line="240" w:lineRule="auto"/>
        <w:ind w:firstLine="709"/>
        <w:jc w:val="both"/>
        <w:rPr>
          <w:sz w:val="24"/>
          <w:szCs w:val="24"/>
        </w:rPr>
      </w:pPr>
    </w:p>
    <w:p w:rsidR="00A2404C" w:rsidRPr="000C0F89" w:rsidRDefault="0031017D" w:rsidP="000C0F89">
      <w:pPr>
        <w:pStyle w:val="30"/>
        <w:shd w:val="clear" w:color="auto" w:fill="auto"/>
        <w:tabs>
          <w:tab w:val="left" w:pos="851"/>
        </w:tabs>
        <w:spacing w:after="0" w:line="240" w:lineRule="auto"/>
        <w:ind w:left="709" w:firstLine="0"/>
        <w:jc w:val="both"/>
        <w:rPr>
          <w:sz w:val="24"/>
          <w:szCs w:val="24"/>
        </w:rPr>
      </w:pPr>
      <w:r w:rsidRPr="000C0F89">
        <w:rPr>
          <w:sz w:val="24"/>
          <w:szCs w:val="24"/>
        </w:rPr>
        <w:t>Питання для закріплення:</w:t>
      </w:r>
      <w:r w:rsidR="002C6176" w:rsidRPr="000C0F89">
        <w:rPr>
          <w:sz w:val="24"/>
          <w:szCs w:val="24"/>
        </w:rPr>
        <w:t xml:space="preserve"> </w:t>
      </w:r>
    </w:p>
    <w:p w:rsidR="00A2404C" w:rsidRPr="000C0F89" w:rsidRDefault="00E34F7C" w:rsidP="00A2404C">
      <w:pPr>
        <w:pStyle w:val="30"/>
        <w:numPr>
          <w:ilvl w:val="1"/>
          <w:numId w:val="1"/>
        </w:numPr>
        <w:shd w:val="clear" w:color="auto" w:fill="auto"/>
        <w:tabs>
          <w:tab w:val="left" w:pos="851"/>
        </w:tabs>
        <w:spacing w:after="0" w:line="240" w:lineRule="auto"/>
        <w:ind w:firstLine="709"/>
        <w:jc w:val="both"/>
        <w:rPr>
          <w:sz w:val="24"/>
          <w:szCs w:val="24"/>
        </w:rPr>
      </w:pPr>
      <w:r w:rsidRPr="000C0F89">
        <w:rPr>
          <w:color w:val="auto"/>
          <w:sz w:val="24"/>
          <w:szCs w:val="24"/>
          <w:bdr w:val="none" w:sz="0" w:space="0" w:color="auto" w:frame="1"/>
          <w:lang w:bidi="ar-SA"/>
        </w:rPr>
        <w:t xml:space="preserve">Назвіть </w:t>
      </w:r>
      <w:r w:rsidR="00A2404C" w:rsidRPr="000C0F89">
        <w:rPr>
          <w:color w:val="auto"/>
          <w:sz w:val="24"/>
          <w:szCs w:val="24"/>
          <w:bdr w:val="none" w:sz="0" w:space="0" w:color="auto" w:frame="1"/>
          <w:lang w:bidi="ar-SA"/>
        </w:rPr>
        <w:t>види юридичної відповідальності за вчинення корупційних і пов'язаних із корупцією правопорушень;</w:t>
      </w:r>
      <w:r w:rsidR="00A2404C" w:rsidRPr="000C0F89">
        <w:rPr>
          <w:sz w:val="24"/>
          <w:szCs w:val="24"/>
        </w:rPr>
        <w:t xml:space="preserve"> </w:t>
      </w:r>
    </w:p>
    <w:p w:rsidR="00A2404C" w:rsidRPr="000C0F89" w:rsidRDefault="00E34F7C" w:rsidP="00A2404C">
      <w:pPr>
        <w:pStyle w:val="30"/>
        <w:numPr>
          <w:ilvl w:val="1"/>
          <w:numId w:val="1"/>
        </w:numPr>
        <w:shd w:val="clear" w:color="auto" w:fill="auto"/>
        <w:tabs>
          <w:tab w:val="left" w:pos="851"/>
        </w:tabs>
        <w:spacing w:after="0" w:line="240" w:lineRule="auto"/>
        <w:ind w:firstLine="709"/>
        <w:jc w:val="both"/>
        <w:rPr>
          <w:sz w:val="24"/>
          <w:szCs w:val="24"/>
        </w:rPr>
      </w:pPr>
      <w:r w:rsidRPr="000C0F89">
        <w:rPr>
          <w:sz w:val="24"/>
          <w:szCs w:val="24"/>
        </w:rPr>
        <w:t xml:space="preserve">Яка </w:t>
      </w:r>
      <w:r w:rsidR="00A2404C" w:rsidRPr="000C0F89">
        <w:rPr>
          <w:sz w:val="24"/>
          <w:szCs w:val="24"/>
        </w:rPr>
        <w:t>відповідальність за корупційні або пов’язані з корупцією правопорушення</w:t>
      </w:r>
      <w:r w:rsidRPr="000C0F89">
        <w:rPr>
          <w:sz w:val="24"/>
          <w:szCs w:val="24"/>
        </w:rPr>
        <w:t>.</w:t>
      </w:r>
    </w:p>
    <w:p w:rsidR="00A2404C" w:rsidRPr="000C0F89" w:rsidRDefault="00A2404C" w:rsidP="00A2404C">
      <w:pPr>
        <w:pStyle w:val="30"/>
        <w:shd w:val="clear" w:color="auto" w:fill="auto"/>
        <w:tabs>
          <w:tab w:val="left" w:pos="418"/>
          <w:tab w:val="left" w:pos="851"/>
        </w:tabs>
        <w:spacing w:after="0" w:line="240" w:lineRule="auto"/>
        <w:ind w:firstLine="0"/>
        <w:jc w:val="both"/>
        <w:rPr>
          <w:sz w:val="24"/>
          <w:szCs w:val="24"/>
        </w:rPr>
      </w:pPr>
    </w:p>
    <w:p w:rsidR="002C6176" w:rsidRPr="000C0F89" w:rsidRDefault="002C6176" w:rsidP="00A2404C">
      <w:pPr>
        <w:pStyle w:val="30"/>
        <w:numPr>
          <w:ilvl w:val="0"/>
          <w:numId w:val="1"/>
        </w:numPr>
        <w:shd w:val="clear" w:color="auto" w:fill="auto"/>
        <w:tabs>
          <w:tab w:val="left" w:pos="418"/>
          <w:tab w:val="left" w:pos="851"/>
        </w:tabs>
        <w:spacing w:after="0" w:line="240" w:lineRule="auto"/>
        <w:ind w:firstLine="709"/>
        <w:jc w:val="both"/>
        <w:rPr>
          <w:sz w:val="24"/>
          <w:szCs w:val="24"/>
        </w:rPr>
      </w:pPr>
      <w:r w:rsidRPr="000C0F89">
        <w:rPr>
          <w:sz w:val="24"/>
          <w:szCs w:val="24"/>
        </w:rPr>
        <w:t xml:space="preserve">Підведення підсумків – </w:t>
      </w:r>
      <w:r w:rsidRPr="000C0F89">
        <w:rPr>
          <w:rStyle w:val="33"/>
          <w:sz w:val="24"/>
          <w:szCs w:val="24"/>
        </w:rPr>
        <w:t>5</w:t>
      </w:r>
      <w:r w:rsidRPr="000C0F89">
        <w:rPr>
          <w:sz w:val="24"/>
          <w:szCs w:val="24"/>
        </w:rPr>
        <w:t>хв.:</w:t>
      </w:r>
    </w:p>
    <w:p w:rsidR="002C6176" w:rsidRPr="000C0F89" w:rsidRDefault="002C6176" w:rsidP="00A2404C">
      <w:pPr>
        <w:pStyle w:val="30"/>
        <w:numPr>
          <w:ilvl w:val="1"/>
          <w:numId w:val="1"/>
        </w:numPr>
        <w:shd w:val="clear" w:color="auto" w:fill="auto"/>
        <w:tabs>
          <w:tab w:val="left" w:pos="851"/>
        </w:tabs>
        <w:spacing w:after="0" w:line="240" w:lineRule="auto"/>
        <w:ind w:firstLine="709"/>
        <w:rPr>
          <w:sz w:val="24"/>
          <w:szCs w:val="24"/>
        </w:rPr>
      </w:pPr>
      <w:r w:rsidRPr="000C0F89">
        <w:rPr>
          <w:sz w:val="24"/>
          <w:szCs w:val="24"/>
        </w:rPr>
        <w:t>вказати на питання, які вимагають</w:t>
      </w:r>
    </w:p>
    <w:p w:rsidR="002C6176" w:rsidRPr="000C0F89" w:rsidRDefault="002C6176" w:rsidP="00A2404C">
      <w:pPr>
        <w:pStyle w:val="30"/>
        <w:numPr>
          <w:ilvl w:val="1"/>
          <w:numId w:val="1"/>
        </w:numPr>
        <w:shd w:val="clear" w:color="auto" w:fill="auto"/>
        <w:tabs>
          <w:tab w:val="left" w:pos="851"/>
        </w:tabs>
        <w:spacing w:after="0" w:line="240" w:lineRule="auto"/>
        <w:ind w:firstLine="709"/>
        <w:rPr>
          <w:sz w:val="24"/>
          <w:szCs w:val="24"/>
        </w:rPr>
      </w:pPr>
      <w:r w:rsidRPr="000C0F89">
        <w:rPr>
          <w:sz w:val="24"/>
          <w:szCs w:val="24"/>
        </w:rPr>
        <w:t>підвищеної уваги; оголосити</w:t>
      </w:r>
      <w:r w:rsidR="005A12D7" w:rsidRPr="000C0F89">
        <w:rPr>
          <w:sz w:val="24"/>
          <w:szCs w:val="24"/>
        </w:rPr>
        <w:t xml:space="preserve"> оцінки;</w:t>
      </w:r>
      <w:r w:rsidRPr="000C0F89">
        <w:rPr>
          <w:sz w:val="24"/>
          <w:szCs w:val="24"/>
        </w:rPr>
        <w:t xml:space="preserve"> </w:t>
      </w:r>
    </w:p>
    <w:p w:rsidR="002C6176" w:rsidRPr="000C0F89" w:rsidRDefault="002C6176" w:rsidP="00A2404C">
      <w:pPr>
        <w:pStyle w:val="30"/>
        <w:numPr>
          <w:ilvl w:val="1"/>
          <w:numId w:val="1"/>
        </w:numPr>
        <w:shd w:val="clear" w:color="auto" w:fill="auto"/>
        <w:tabs>
          <w:tab w:val="left" w:pos="851"/>
        </w:tabs>
        <w:spacing w:after="0" w:line="240" w:lineRule="auto"/>
        <w:ind w:firstLine="709"/>
        <w:rPr>
          <w:sz w:val="24"/>
          <w:szCs w:val="24"/>
        </w:rPr>
      </w:pPr>
      <w:r w:rsidRPr="000C0F89">
        <w:rPr>
          <w:sz w:val="24"/>
          <w:szCs w:val="24"/>
        </w:rPr>
        <w:t>відповісти на запитання.</w:t>
      </w:r>
    </w:p>
    <w:p w:rsidR="002C6176" w:rsidRPr="00C63E81" w:rsidRDefault="002C6176" w:rsidP="008C4521">
      <w:pPr>
        <w:pStyle w:val="30"/>
        <w:shd w:val="clear" w:color="auto" w:fill="auto"/>
        <w:spacing w:after="0" w:line="240" w:lineRule="auto"/>
        <w:ind w:firstLine="709"/>
        <w:rPr>
          <w:sz w:val="24"/>
          <w:szCs w:val="24"/>
        </w:rPr>
      </w:pPr>
    </w:p>
    <w:p w:rsidR="002C6176" w:rsidRPr="00C63E81" w:rsidRDefault="002C6176" w:rsidP="008C4521">
      <w:pPr>
        <w:pStyle w:val="30"/>
        <w:shd w:val="clear" w:color="auto" w:fill="auto"/>
        <w:spacing w:after="0" w:line="240" w:lineRule="auto"/>
        <w:ind w:firstLine="709"/>
        <w:rPr>
          <w:sz w:val="24"/>
          <w:szCs w:val="24"/>
        </w:rPr>
      </w:pPr>
    </w:p>
    <w:p w:rsidR="00F836F7" w:rsidRPr="005B2BF9" w:rsidRDefault="00F836F7" w:rsidP="00F836F7">
      <w:pPr>
        <w:pStyle w:val="30"/>
        <w:shd w:val="clear" w:color="auto" w:fill="auto"/>
        <w:spacing w:after="0" w:line="240" w:lineRule="auto"/>
        <w:ind w:firstLine="709"/>
        <w:rPr>
          <w:sz w:val="24"/>
          <w:szCs w:val="24"/>
        </w:rPr>
      </w:pPr>
    </w:p>
    <w:p w:rsidR="00F836F7" w:rsidRPr="00024E30" w:rsidRDefault="00F836F7" w:rsidP="00F836F7">
      <w:pPr>
        <w:pStyle w:val="10"/>
        <w:keepNext/>
        <w:keepLines/>
        <w:shd w:val="clear" w:color="auto" w:fill="auto"/>
        <w:spacing w:line="240" w:lineRule="auto"/>
        <w:jc w:val="both"/>
        <w:rPr>
          <w:sz w:val="24"/>
          <w:szCs w:val="24"/>
        </w:rPr>
      </w:pPr>
      <w:bookmarkStart w:id="4" w:name="bookmark4"/>
      <w:r w:rsidRPr="00024E30">
        <w:rPr>
          <w:sz w:val="24"/>
          <w:szCs w:val="24"/>
        </w:rPr>
        <w:t>План-конспект склав:</w:t>
      </w:r>
      <w:bookmarkEnd w:id="4"/>
    </w:p>
    <w:p w:rsidR="00F836F7" w:rsidRPr="00024E30" w:rsidRDefault="00F836F7" w:rsidP="00F836F7">
      <w:pPr>
        <w:pStyle w:val="10"/>
        <w:keepNext/>
        <w:keepLines/>
        <w:shd w:val="clear" w:color="auto" w:fill="auto"/>
        <w:spacing w:line="240" w:lineRule="auto"/>
        <w:jc w:val="both"/>
        <w:rPr>
          <w:sz w:val="24"/>
          <w:szCs w:val="24"/>
        </w:rPr>
      </w:pPr>
    </w:p>
    <w:p w:rsidR="00F836F7" w:rsidRPr="00024E30"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bCs/>
          <w:spacing w:val="-4"/>
        </w:rPr>
      </w:pPr>
      <w:r w:rsidRPr="00024E30">
        <w:rPr>
          <w:rFonts w:ascii="Times New Roman" w:hAnsi="Times New Roman" w:cs="Times New Roman"/>
          <w:b/>
          <w:bCs/>
        </w:rPr>
        <w:t xml:space="preserve">Головний спеціаліст сектору </w:t>
      </w:r>
      <w:r w:rsidRPr="00024E30">
        <w:rPr>
          <w:rFonts w:ascii="Times New Roman" w:eastAsia="Times New Roman" w:hAnsi="Times New Roman" w:cs="Times New Roman"/>
          <w:b/>
          <w:bCs/>
          <w:spacing w:val="-4"/>
        </w:rPr>
        <w:t>з питань запобігання та виявлення</w:t>
      </w:r>
    </w:p>
    <w:p w:rsidR="00F836F7" w:rsidRPr="00024E30"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bCs/>
        </w:rPr>
      </w:pPr>
      <w:r w:rsidRPr="00024E30">
        <w:rPr>
          <w:rFonts w:ascii="Times New Roman" w:eastAsia="Times New Roman" w:hAnsi="Times New Roman" w:cs="Times New Roman"/>
          <w:b/>
          <w:bCs/>
          <w:spacing w:val="-4"/>
        </w:rPr>
        <w:t>корупції</w:t>
      </w:r>
      <w:r w:rsidRPr="00024E30">
        <w:rPr>
          <w:rFonts w:ascii="Times New Roman" w:eastAsia="Times New Roman" w:hAnsi="Times New Roman" w:cs="Times New Roman"/>
          <w:b/>
          <w:bCs/>
        </w:rPr>
        <w:t xml:space="preserve"> апарату Київської обласної </w:t>
      </w:r>
    </w:p>
    <w:p w:rsidR="00F836F7" w:rsidRPr="00024E30" w:rsidRDefault="00F836F7" w:rsidP="00F836F7">
      <w:pPr>
        <w:pStyle w:val="10"/>
        <w:keepNext/>
        <w:keepLines/>
        <w:shd w:val="clear" w:color="auto" w:fill="auto"/>
        <w:spacing w:line="240" w:lineRule="auto"/>
        <w:jc w:val="both"/>
        <w:rPr>
          <w:sz w:val="24"/>
          <w:szCs w:val="24"/>
        </w:rPr>
      </w:pPr>
      <w:r w:rsidRPr="00024E30">
        <w:rPr>
          <w:sz w:val="24"/>
          <w:szCs w:val="24"/>
        </w:rPr>
        <w:t xml:space="preserve">державної адміністрації                                                                       </w:t>
      </w:r>
      <w:r w:rsidR="00024E30">
        <w:rPr>
          <w:sz w:val="24"/>
          <w:szCs w:val="24"/>
        </w:rPr>
        <w:t xml:space="preserve">             </w:t>
      </w:r>
      <w:r w:rsidRPr="00024E30">
        <w:rPr>
          <w:sz w:val="24"/>
          <w:szCs w:val="24"/>
        </w:rPr>
        <w:t xml:space="preserve">      Валерія ВІНІЧЕНКО</w:t>
      </w:r>
    </w:p>
    <w:p w:rsidR="00663AF7" w:rsidRPr="00024E30" w:rsidRDefault="00663AF7" w:rsidP="00F836F7">
      <w:pPr>
        <w:pStyle w:val="10"/>
        <w:keepNext/>
        <w:keepLines/>
        <w:shd w:val="clear" w:color="auto" w:fill="auto"/>
        <w:spacing w:line="240" w:lineRule="auto"/>
        <w:jc w:val="both"/>
        <w:rPr>
          <w:sz w:val="24"/>
          <w:szCs w:val="24"/>
        </w:rPr>
      </w:pPr>
    </w:p>
    <w:p w:rsidR="00F836F7" w:rsidRPr="00024E30" w:rsidRDefault="00024E30"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spacing w:val="-4"/>
        </w:rPr>
      </w:pPr>
      <w:r w:rsidRPr="00024E30">
        <w:rPr>
          <w:rFonts w:ascii="Times New Roman" w:hAnsi="Times New Roman" w:cs="Times New Roman"/>
          <w:b/>
        </w:rPr>
        <w:t>З</w:t>
      </w:r>
      <w:r w:rsidR="00F836F7" w:rsidRPr="00024E30">
        <w:rPr>
          <w:rFonts w:ascii="Times New Roman" w:hAnsi="Times New Roman" w:cs="Times New Roman"/>
          <w:b/>
        </w:rPr>
        <w:t xml:space="preserve">авідувач сектору </w:t>
      </w:r>
      <w:r w:rsidR="00F836F7" w:rsidRPr="00024E30">
        <w:rPr>
          <w:rFonts w:ascii="Times New Roman" w:eastAsia="Times New Roman" w:hAnsi="Times New Roman" w:cs="Times New Roman"/>
          <w:b/>
          <w:spacing w:val="-4"/>
        </w:rPr>
        <w:t>з питань запобігання та виявлення</w:t>
      </w:r>
    </w:p>
    <w:p w:rsidR="00F836F7" w:rsidRPr="00024E30"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024E30">
        <w:rPr>
          <w:rFonts w:ascii="Times New Roman" w:eastAsia="Times New Roman" w:hAnsi="Times New Roman" w:cs="Times New Roman"/>
          <w:b/>
          <w:spacing w:val="-4"/>
        </w:rPr>
        <w:t>корупції</w:t>
      </w:r>
      <w:r w:rsidRPr="00024E30">
        <w:rPr>
          <w:rFonts w:ascii="Times New Roman" w:eastAsia="Times New Roman" w:hAnsi="Times New Roman" w:cs="Times New Roman"/>
          <w:b/>
        </w:rPr>
        <w:t xml:space="preserve"> апарату Київської обласної </w:t>
      </w:r>
    </w:p>
    <w:p w:rsidR="00F836F7" w:rsidRPr="00024E30"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024E30">
        <w:rPr>
          <w:rFonts w:ascii="Times New Roman" w:eastAsia="Times New Roman" w:hAnsi="Times New Roman" w:cs="Times New Roman"/>
          <w:b/>
        </w:rPr>
        <w:t>державної адміністрації                                                                                               Сергій СІГАРЬОВ</w:t>
      </w:r>
    </w:p>
    <w:p w:rsidR="00F836F7"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rPr>
      </w:pPr>
    </w:p>
    <w:p w:rsidR="00EF5F8E" w:rsidRPr="00024E30" w:rsidRDefault="00EF5F8E"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rPr>
      </w:pPr>
    </w:p>
    <w:p w:rsidR="00F836F7" w:rsidRPr="00024E30" w:rsidRDefault="00F836F7" w:rsidP="00F836F7">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024E30">
        <w:rPr>
          <w:rFonts w:ascii="Times New Roman" w:eastAsia="Times New Roman" w:hAnsi="Times New Roman" w:cs="Times New Roman"/>
          <w:b/>
        </w:rPr>
        <w:t>22.12.2022 р.</w:t>
      </w:r>
    </w:p>
    <w:p w:rsidR="00C63E81" w:rsidRPr="005B1681" w:rsidRDefault="00C63E81" w:rsidP="00C63E81">
      <w:pPr>
        <w:tabs>
          <w:tab w:val="left" w:pos="0"/>
        </w:tabs>
        <w:overflowPunct w:val="0"/>
        <w:autoSpaceDE w:val="0"/>
        <w:autoSpaceDN w:val="0"/>
        <w:adjustRightInd w:val="0"/>
        <w:jc w:val="both"/>
        <w:textAlignment w:val="baseline"/>
        <w:rPr>
          <w:rFonts w:ascii="Times New Roman" w:eastAsia="Times New Roman" w:hAnsi="Times New Roman" w:cs="Times New Roman"/>
          <w:sz w:val="26"/>
          <w:szCs w:val="26"/>
        </w:rPr>
      </w:pPr>
    </w:p>
    <w:p w:rsidR="007F46D7" w:rsidRDefault="007F46D7" w:rsidP="00E952E7">
      <w:pPr>
        <w:pStyle w:val="30"/>
        <w:shd w:val="clear" w:color="auto" w:fill="auto"/>
        <w:spacing w:after="0" w:line="260" w:lineRule="exact"/>
        <w:ind w:firstLine="0"/>
      </w:pPr>
    </w:p>
    <w:sectPr w:rsidR="007F46D7">
      <w:pgSz w:w="11900" w:h="16840"/>
      <w:pgMar w:top="573" w:right="610" w:bottom="477" w:left="9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7D" w:rsidRDefault="0031017D">
      <w:r>
        <w:separator/>
      </w:r>
    </w:p>
  </w:endnote>
  <w:endnote w:type="continuationSeparator" w:id="0">
    <w:p w:rsidR="0031017D" w:rsidRDefault="0031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7D" w:rsidRDefault="0031017D"/>
  </w:footnote>
  <w:footnote w:type="continuationSeparator" w:id="0">
    <w:p w:rsidR="0031017D" w:rsidRDefault="003101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8F6"/>
    <w:multiLevelType w:val="multilevel"/>
    <w:tmpl w:val="41B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74B38"/>
    <w:multiLevelType w:val="multilevel"/>
    <w:tmpl w:val="DBFE3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85ADD"/>
    <w:multiLevelType w:val="hybridMultilevel"/>
    <w:tmpl w:val="54E654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9C692F"/>
    <w:multiLevelType w:val="multilevel"/>
    <w:tmpl w:val="1CC2A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06DCD"/>
    <w:multiLevelType w:val="multilevel"/>
    <w:tmpl w:val="1EE8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03366D"/>
    <w:multiLevelType w:val="multilevel"/>
    <w:tmpl w:val="5C20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1643E"/>
    <w:multiLevelType w:val="multilevel"/>
    <w:tmpl w:val="B8A8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82C72"/>
    <w:multiLevelType w:val="multilevel"/>
    <w:tmpl w:val="BBF4F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06AAC"/>
    <w:multiLevelType w:val="multilevel"/>
    <w:tmpl w:val="2A2A0D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E51111"/>
    <w:multiLevelType w:val="multilevel"/>
    <w:tmpl w:val="DC9850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73B64"/>
    <w:multiLevelType w:val="multilevel"/>
    <w:tmpl w:val="69E28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C6EB3"/>
    <w:multiLevelType w:val="hybridMultilevel"/>
    <w:tmpl w:val="605C383A"/>
    <w:lvl w:ilvl="0" w:tplc="D24C62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F461302"/>
    <w:multiLevelType w:val="multilevel"/>
    <w:tmpl w:val="DBFE3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6E4C89"/>
    <w:multiLevelType w:val="hybridMultilevel"/>
    <w:tmpl w:val="2D12814A"/>
    <w:lvl w:ilvl="0" w:tplc="8462291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31545D"/>
    <w:multiLevelType w:val="multilevel"/>
    <w:tmpl w:val="8C148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3338CE"/>
    <w:multiLevelType w:val="multilevel"/>
    <w:tmpl w:val="E59E7BE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35619"/>
    <w:multiLevelType w:val="multilevel"/>
    <w:tmpl w:val="AE081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257BB6"/>
    <w:multiLevelType w:val="hybridMultilevel"/>
    <w:tmpl w:val="A6B60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5129C"/>
    <w:multiLevelType w:val="multilevel"/>
    <w:tmpl w:val="55DEB4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732E33"/>
    <w:multiLevelType w:val="multilevel"/>
    <w:tmpl w:val="46D2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6"/>
  </w:num>
  <w:num w:numId="4">
    <w:abstractNumId w:val="5"/>
  </w:num>
  <w:num w:numId="5">
    <w:abstractNumId w:val="7"/>
  </w:num>
  <w:num w:numId="6">
    <w:abstractNumId w:val="0"/>
  </w:num>
  <w:num w:numId="7">
    <w:abstractNumId w:val="14"/>
  </w:num>
  <w:num w:numId="8">
    <w:abstractNumId w:val="12"/>
  </w:num>
  <w:num w:numId="9">
    <w:abstractNumId w:val="3"/>
  </w:num>
  <w:num w:numId="10">
    <w:abstractNumId w:val="16"/>
  </w:num>
  <w:num w:numId="11">
    <w:abstractNumId w:val="9"/>
  </w:num>
  <w:num w:numId="12">
    <w:abstractNumId w:val="4"/>
  </w:num>
  <w:num w:numId="13">
    <w:abstractNumId w:val="15"/>
  </w:num>
  <w:num w:numId="14">
    <w:abstractNumId w:val="1"/>
  </w:num>
  <w:num w:numId="15">
    <w:abstractNumId w:val="8"/>
  </w:num>
  <w:num w:numId="16">
    <w:abstractNumId w:val="18"/>
  </w:num>
  <w:num w:numId="17">
    <w:abstractNumId w:val="2"/>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F46D7"/>
    <w:rsid w:val="00013E00"/>
    <w:rsid w:val="000238D2"/>
    <w:rsid w:val="00024E30"/>
    <w:rsid w:val="00063C49"/>
    <w:rsid w:val="000A58DC"/>
    <w:rsid w:val="000B3DAF"/>
    <w:rsid w:val="000C0F89"/>
    <w:rsid w:val="001D3024"/>
    <w:rsid w:val="002C6176"/>
    <w:rsid w:val="0031017D"/>
    <w:rsid w:val="00342B0E"/>
    <w:rsid w:val="00342CA4"/>
    <w:rsid w:val="00363DE4"/>
    <w:rsid w:val="00373BCF"/>
    <w:rsid w:val="00484695"/>
    <w:rsid w:val="004A3B5C"/>
    <w:rsid w:val="004E29AC"/>
    <w:rsid w:val="00535247"/>
    <w:rsid w:val="00570E18"/>
    <w:rsid w:val="005A12D7"/>
    <w:rsid w:val="005A6AF6"/>
    <w:rsid w:val="005B4A4E"/>
    <w:rsid w:val="00633D68"/>
    <w:rsid w:val="00663AF7"/>
    <w:rsid w:val="006B38EF"/>
    <w:rsid w:val="00793FC4"/>
    <w:rsid w:val="007B3D4F"/>
    <w:rsid w:val="007C6912"/>
    <w:rsid w:val="007F46D7"/>
    <w:rsid w:val="0084677C"/>
    <w:rsid w:val="008621EB"/>
    <w:rsid w:val="008C4521"/>
    <w:rsid w:val="00944D51"/>
    <w:rsid w:val="009512A9"/>
    <w:rsid w:val="00991F9C"/>
    <w:rsid w:val="00A2404C"/>
    <w:rsid w:val="00A55CDA"/>
    <w:rsid w:val="00AE5164"/>
    <w:rsid w:val="00AF352F"/>
    <w:rsid w:val="00B221AA"/>
    <w:rsid w:val="00B372E0"/>
    <w:rsid w:val="00B4635B"/>
    <w:rsid w:val="00B5666E"/>
    <w:rsid w:val="00C619FB"/>
    <w:rsid w:val="00C63E81"/>
    <w:rsid w:val="00C90083"/>
    <w:rsid w:val="00D13F8E"/>
    <w:rsid w:val="00D321C3"/>
    <w:rsid w:val="00D65E7A"/>
    <w:rsid w:val="00D8681A"/>
    <w:rsid w:val="00DB1A08"/>
    <w:rsid w:val="00E34F7C"/>
    <w:rsid w:val="00E952E7"/>
    <w:rsid w:val="00EC3604"/>
    <w:rsid w:val="00EF5F8E"/>
    <w:rsid w:val="00F41B09"/>
    <w:rsid w:val="00F836F7"/>
    <w:rsid w:val="00FA3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E1B8"/>
  <w15:docId w15:val="{729D0A2F-9F4D-4BF8-8B40-E81BBEC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7"/>
      <w:szCs w:val="17"/>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4pt">
    <w:name w:val="Основной текст (4) + 4 pt;Не 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12">
    <w:name w:val="Заголовок №1 + Не полужирный;Курсив"/>
    <w:basedOn w:val="1"/>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33">
    <w:name w:val="Основной текст (3) + Полужирный;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paragraph" w:customStyle="1" w:styleId="30">
    <w:name w:val="Основной текст (3)"/>
    <w:basedOn w:val="a"/>
    <w:link w:val="3"/>
    <w:pPr>
      <w:shd w:val="clear" w:color="auto" w:fill="FFFFFF"/>
      <w:spacing w:after="60" w:line="293" w:lineRule="exact"/>
      <w:ind w:hanging="1940"/>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293" w:lineRule="exact"/>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180" w:line="0" w:lineRule="atLeast"/>
    </w:pPr>
    <w:rPr>
      <w:rFonts w:ascii="Times New Roman" w:eastAsia="Times New Roman" w:hAnsi="Times New Roman" w:cs="Times New Roman"/>
      <w:i/>
      <w:iCs/>
      <w:sz w:val="17"/>
      <w:szCs w:val="17"/>
    </w:rPr>
  </w:style>
  <w:style w:type="paragraph" w:customStyle="1" w:styleId="50">
    <w:name w:val="Основной текст (5)"/>
    <w:basedOn w:val="a"/>
    <w:link w:val="5"/>
    <w:pPr>
      <w:shd w:val="clear" w:color="auto" w:fill="FFFFFF"/>
      <w:spacing w:before="180"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80" w:line="0" w:lineRule="atLeast"/>
      <w:jc w:val="right"/>
    </w:pPr>
    <w:rPr>
      <w:rFonts w:ascii="Times New Roman" w:eastAsia="Times New Roman" w:hAnsi="Times New Roman" w:cs="Times New Roman"/>
      <w:i/>
      <w:iCs/>
      <w:sz w:val="26"/>
      <w:szCs w:val="26"/>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360" w:after="300" w:line="0" w:lineRule="atLeast"/>
      <w:jc w:val="both"/>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0" w:lineRule="atLeast"/>
    </w:pPr>
    <w:rPr>
      <w:rFonts w:ascii="MS Reference Sans Serif" w:eastAsia="MS Reference Sans Serif" w:hAnsi="MS Reference Sans Serif" w:cs="MS Reference Sans Serif"/>
      <w:sz w:val="13"/>
      <w:szCs w:val="13"/>
    </w:rPr>
  </w:style>
  <w:style w:type="table" w:styleId="a4">
    <w:name w:val="Table Grid"/>
    <w:basedOn w:val="a1"/>
    <w:uiPriority w:val="39"/>
    <w:rsid w:val="002C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
    <w:rsid w:val="004E29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
    <w:basedOn w:val="2"/>
    <w:rsid w:val="004E29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 + Не полужирный"/>
    <w:basedOn w:val="4"/>
    <w:rsid w:val="004E29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Balloon Text"/>
    <w:basedOn w:val="a"/>
    <w:link w:val="a6"/>
    <w:uiPriority w:val="99"/>
    <w:semiHidden/>
    <w:unhideWhenUsed/>
    <w:rsid w:val="00535247"/>
    <w:rPr>
      <w:rFonts w:ascii="Segoe UI" w:hAnsi="Segoe UI" w:cs="Segoe UI"/>
      <w:sz w:val="18"/>
      <w:szCs w:val="18"/>
    </w:rPr>
  </w:style>
  <w:style w:type="character" w:customStyle="1" w:styleId="a6">
    <w:name w:val="Текст выноски Знак"/>
    <w:basedOn w:val="a0"/>
    <w:link w:val="a5"/>
    <w:uiPriority w:val="99"/>
    <w:semiHidden/>
    <w:rsid w:val="00535247"/>
    <w:rPr>
      <w:rFonts w:ascii="Segoe UI" w:hAnsi="Segoe UI" w:cs="Segoe UI"/>
      <w:color w:val="000000"/>
      <w:sz w:val="18"/>
      <w:szCs w:val="18"/>
    </w:rPr>
  </w:style>
  <w:style w:type="character" w:styleId="a7">
    <w:name w:val="Unresolved Mention"/>
    <w:basedOn w:val="a0"/>
    <w:uiPriority w:val="99"/>
    <w:semiHidden/>
    <w:unhideWhenUsed/>
    <w:rsid w:val="00C6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5121">
      <w:bodyDiv w:val="1"/>
      <w:marLeft w:val="0"/>
      <w:marRight w:val="0"/>
      <w:marTop w:val="0"/>
      <w:marBottom w:val="0"/>
      <w:divBdr>
        <w:top w:val="none" w:sz="0" w:space="0" w:color="auto"/>
        <w:left w:val="none" w:sz="0" w:space="0" w:color="auto"/>
        <w:bottom w:val="none" w:sz="0" w:space="0" w:color="auto"/>
        <w:right w:val="none" w:sz="0" w:space="0" w:color="auto"/>
      </w:divBdr>
      <w:divsChild>
        <w:div w:id="105933116">
          <w:marLeft w:val="0"/>
          <w:marRight w:val="0"/>
          <w:marTop w:val="0"/>
          <w:marBottom w:val="0"/>
          <w:divBdr>
            <w:top w:val="none" w:sz="0" w:space="0" w:color="auto"/>
            <w:left w:val="none" w:sz="0" w:space="0" w:color="auto"/>
            <w:bottom w:val="none" w:sz="0" w:space="0" w:color="auto"/>
            <w:right w:val="none" w:sz="0" w:space="0" w:color="auto"/>
          </w:divBdr>
        </w:div>
        <w:div w:id="1172258921">
          <w:marLeft w:val="0"/>
          <w:marRight w:val="0"/>
          <w:marTop w:val="0"/>
          <w:marBottom w:val="0"/>
          <w:divBdr>
            <w:top w:val="none" w:sz="0" w:space="0" w:color="auto"/>
            <w:left w:val="none" w:sz="0" w:space="0" w:color="auto"/>
            <w:bottom w:val="none" w:sz="0" w:space="0" w:color="auto"/>
            <w:right w:val="none" w:sz="0" w:space="0" w:color="auto"/>
          </w:divBdr>
        </w:div>
        <w:div w:id="667908472">
          <w:marLeft w:val="0"/>
          <w:marRight w:val="0"/>
          <w:marTop w:val="0"/>
          <w:marBottom w:val="0"/>
          <w:divBdr>
            <w:top w:val="none" w:sz="0" w:space="0" w:color="auto"/>
            <w:left w:val="none" w:sz="0" w:space="0" w:color="auto"/>
            <w:bottom w:val="none" w:sz="0" w:space="0" w:color="auto"/>
            <w:right w:val="none" w:sz="0" w:space="0" w:color="auto"/>
          </w:divBdr>
        </w:div>
        <w:div w:id="517351129">
          <w:marLeft w:val="0"/>
          <w:marRight w:val="0"/>
          <w:marTop w:val="0"/>
          <w:marBottom w:val="0"/>
          <w:divBdr>
            <w:top w:val="none" w:sz="0" w:space="0" w:color="auto"/>
            <w:left w:val="none" w:sz="0" w:space="0" w:color="auto"/>
            <w:bottom w:val="none" w:sz="0" w:space="0" w:color="auto"/>
            <w:right w:val="none" w:sz="0" w:space="0" w:color="auto"/>
          </w:divBdr>
        </w:div>
        <w:div w:id="2017610802">
          <w:marLeft w:val="0"/>
          <w:marRight w:val="0"/>
          <w:marTop w:val="0"/>
          <w:marBottom w:val="0"/>
          <w:divBdr>
            <w:top w:val="none" w:sz="0" w:space="0" w:color="auto"/>
            <w:left w:val="none" w:sz="0" w:space="0" w:color="auto"/>
            <w:bottom w:val="none" w:sz="0" w:space="0" w:color="auto"/>
            <w:right w:val="none" w:sz="0" w:space="0" w:color="auto"/>
          </w:divBdr>
        </w:div>
        <w:div w:id="1152259347">
          <w:marLeft w:val="0"/>
          <w:marRight w:val="0"/>
          <w:marTop w:val="0"/>
          <w:marBottom w:val="0"/>
          <w:divBdr>
            <w:top w:val="single" w:sz="48" w:space="0" w:color="CDC7C0"/>
            <w:left w:val="none" w:sz="0" w:space="0" w:color="auto"/>
            <w:bottom w:val="none" w:sz="0" w:space="0" w:color="auto"/>
            <w:right w:val="none" w:sz="0" w:space="0" w:color="auto"/>
          </w:divBdr>
          <w:divsChild>
            <w:div w:id="958534932">
              <w:marLeft w:val="0"/>
              <w:marRight w:val="0"/>
              <w:marTop w:val="150"/>
              <w:marBottom w:val="300"/>
              <w:divBdr>
                <w:top w:val="none" w:sz="0" w:space="0" w:color="auto"/>
                <w:left w:val="none" w:sz="0" w:space="0" w:color="auto"/>
                <w:bottom w:val="none" w:sz="0" w:space="0" w:color="auto"/>
                <w:right w:val="none" w:sz="0" w:space="0" w:color="auto"/>
              </w:divBdr>
            </w:div>
            <w:div w:id="4671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0992">
      <w:bodyDiv w:val="1"/>
      <w:marLeft w:val="0"/>
      <w:marRight w:val="0"/>
      <w:marTop w:val="0"/>
      <w:marBottom w:val="0"/>
      <w:divBdr>
        <w:top w:val="none" w:sz="0" w:space="0" w:color="auto"/>
        <w:left w:val="none" w:sz="0" w:space="0" w:color="auto"/>
        <w:bottom w:val="none" w:sz="0" w:space="0" w:color="auto"/>
        <w:right w:val="none" w:sz="0" w:space="0" w:color="auto"/>
      </w:divBdr>
      <w:divsChild>
        <w:div w:id="687486426">
          <w:marLeft w:val="0"/>
          <w:marRight w:val="0"/>
          <w:marTop w:val="0"/>
          <w:marBottom w:val="0"/>
          <w:divBdr>
            <w:top w:val="none" w:sz="0" w:space="0" w:color="auto"/>
            <w:left w:val="none" w:sz="0" w:space="0" w:color="auto"/>
            <w:bottom w:val="none" w:sz="0" w:space="0" w:color="auto"/>
            <w:right w:val="none" w:sz="0" w:space="0" w:color="auto"/>
          </w:divBdr>
        </w:div>
        <w:div w:id="303970762">
          <w:marLeft w:val="0"/>
          <w:marRight w:val="0"/>
          <w:marTop w:val="0"/>
          <w:marBottom w:val="0"/>
          <w:divBdr>
            <w:top w:val="none" w:sz="0" w:space="0" w:color="auto"/>
            <w:left w:val="none" w:sz="0" w:space="0" w:color="auto"/>
            <w:bottom w:val="none" w:sz="0" w:space="0" w:color="auto"/>
            <w:right w:val="none" w:sz="0" w:space="0" w:color="auto"/>
          </w:divBdr>
        </w:div>
        <w:div w:id="76638627">
          <w:marLeft w:val="0"/>
          <w:marRight w:val="0"/>
          <w:marTop w:val="0"/>
          <w:marBottom w:val="0"/>
          <w:divBdr>
            <w:top w:val="none" w:sz="0" w:space="0" w:color="auto"/>
            <w:left w:val="none" w:sz="0" w:space="0" w:color="auto"/>
            <w:bottom w:val="none" w:sz="0" w:space="0" w:color="auto"/>
            <w:right w:val="none" w:sz="0" w:space="0" w:color="auto"/>
          </w:divBdr>
        </w:div>
        <w:div w:id="855924706">
          <w:marLeft w:val="0"/>
          <w:marRight w:val="0"/>
          <w:marTop w:val="0"/>
          <w:marBottom w:val="0"/>
          <w:divBdr>
            <w:top w:val="none" w:sz="0" w:space="0" w:color="auto"/>
            <w:left w:val="none" w:sz="0" w:space="0" w:color="auto"/>
            <w:bottom w:val="none" w:sz="0" w:space="0" w:color="auto"/>
            <w:right w:val="none" w:sz="0" w:space="0" w:color="auto"/>
          </w:divBdr>
        </w:div>
        <w:div w:id="55200940">
          <w:marLeft w:val="0"/>
          <w:marRight w:val="0"/>
          <w:marTop w:val="0"/>
          <w:marBottom w:val="0"/>
          <w:divBdr>
            <w:top w:val="none" w:sz="0" w:space="0" w:color="auto"/>
            <w:left w:val="none" w:sz="0" w:space="0" w:color="auto"/>
            <w:bottom w:val="none" w:sz="0" w:space="0" w:color="auto"/>
            <w:right w:val="none" w:sz="0" w:space="0" w:color="auto"/>
          </w:divBdr>
        </w:div>
        <w:div w:id="1546060569">
          <w:marLeft w:val="0"/>
          <w:marRight w:val="0"/>
          <w:marTop w:val="0"/>
          <w:marBottom w:val="0"/>
          <w:divBdr>
            <w:top w:val="single" w:sz="48" w:space="0" w:color="CDC7C0"/>
            <w:left w:val="none" w:sz="0" w:space="0" w:color="auto"/>
            <w:bottom w:val="none" w:sz="0" w:space="0" w:color="auto"/>
            <w:right w:val="none" w:sz="0" w:space="0" w:color="auto"/>
          </w:divBdr>
          <w:divsChild>
            <w:div w:id="1897737338">
              <w:marLeft w:val="0"/>
              <w:marRight w:val="0"/>
              <w:marTop w:val="150"/>
              <w:marBottom w:val="300"/>
              <w:divBdr>
                <w:top w:val="none" w:sz="0" w:space="0" w:color="auto"/>
                <w:left w:val="none" w:sz="0" w:space="0" w:color="auto"/>
                <w:bottom w:val="none" w:sz="0" w:space="0" w:color="auto"/>
                <w:right w:val="none" w:sz="0" w:space="0" w:color="auto"/>
              </w:divBdr>
            </w:div>
            <w:div w:id="14508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z.ligazakon.ua/ua/magazine_article/EA014258" TargetMode="External"/><Relationship Id="rId21" Type="http://schemas.openxmlformats.org/officeDocument/2006/relationships/hyperlink" Target="https://uz.ligazakon.ua/ua/magazine_article/EA014258" TargetMode="External"/><Relationship Id="rId42" Type="http://schemas.openxmlformats.org/officeDocument/2006/relationships/hyperlink" Target="https://uz.ligazakon.ua/ua/magazine_article/EA014258" TargetMode="External"/><Relationship Id="rId47" Type="http://schemas.openxmlformats.org/officeDocument/2006/relationships/hyperlink" Target="https://uz.ligazakon.ua/ua/magazine_article/EA014258" TargetMode="External"/><Relationship Id="rId63" Type="http://schemas.openxmlformats.org/officeDocument/2006/relationships/hyperlink" Target="https://uz.ligazakon.ua/ua/magazine_article/EA014258" TargetMode="External"/><Relationship Id="rId68" Type="http://schemas.openxmlformats.org/officeDocument/2006/relationships/hyperlink" Target="https://uz.ligazakon.ua/ua/magazine_article/EA014258" TargetMode="External"/><Relationship Id="rId84" Type="http://schemas.openxmlformats.org/officeDocument/2006/relationships/hyperlink" Target="https://uz.ligazakon.ua/ua/magazine_article/EA014258" TargetMode="External"/><Relationship Id="rId89" Type="http://schemas.openxmlformats.org/officeDocument/2006/relationships/hyperlink" Target="https://uz.ligazakon.ua/ua/magazine_article/EA014258" TargetMode="External"/><Relationship Id="rId16" Type="http://schemas.openxmlformats.org/officeDocument/2006/relationships/hyperlink" Target="https://uz.ligazakon.ua/ua/magazine_article/EA014258" TargetMode="External"/><Relationship Id="rId11" Type="http://schemas.openxmlformats.org/officeDocument/2006/relationships/hyperlink" Target="https://uz.ligazakon.ua/ua/magazine_article/EA014258" TargetMode="External"/><Relationship Id="rId32" Type="http://schemas.openxmlformats.org/officeDocument/2006/relationships/hyperlink" Target="https://uz.ligazakon.ua/ua/magazine_article/EA014258" TargetMode="External"/><Relationship Id="rId37" Type="http://schemas.openxmlformats.org/officeDocument/2006/relationships/hyperlink" Target="https://uz.ligazakon.ua/ua/magazine_article/EA014258" TargetMode="External"/><Relationship Id="rId53" Type="http://schemas.openxmlformats.org/officeDocument/2006/relationships/hyperlink" Target="https://uz.ligazakon.ua/ua/magazine_article/EA014258" TargetMode="External"/><Relationship Id="rId58" Type="http://schemas.openxmlformats.org/officeDocument/2006/relationships/hyperlink" Target="https://uz.ligazakon.ua/ua/magazine_article/EA014258" TargetMode="External"/><Relationship Id="rId74" Type="http://schemas.openxmlformats.org/officeDocument/2006/relationships/hyperlink" Target="https://uz.ligazakon.ua/ua/magazine_article/EA014258" TargetMode="External"/><Relationship Id="rId79" Type="http://schemas.openxmlformats.org/officeDocument/2006/relationships/hyperlink" Target="https://uz.ligazakon.ua/ua/magazine_article/EA014258" TargetMode="External"/><Relationship Id="rId5" Type="http://schemas.openxmlformats.org/officeDocument/2006/relationships/footnotes" Target="footnotes.xml"/><Relationship Id="rId90" Type="http://schemas.openxmlformats.org/officeDocument/2006/relationships/hyperlink" Target="https://uz.ligazakon.ua/ua/magazine_article/EA014258" TargetMode="External"/><Relationship Id="rId95" Type="http://schemas.openxmlformats.org/officeDocument/2006/relationships/hyperlink" Target="https://uz.ligazakon.ua/ua/magazine_article/EA014258" TargetMode="External"/><Relationship Id="rId22" Type="http://schemas.openxmlformats.org/officeDocument/2006/relationships/hyperlink" Target="https://uz.ligazakon.ua/ua/magazine_article/EA014258" TargetMode="External"/><Relationship Id="rId27" Type="http://schemas.openxmlformats.org/officeDocument/2006/relationships/hyperlink" Target="https://uz.ligazakon.ua/ua/magazine_article/EA014258" TargetMode="External"/><Relationship Id="rId43" Type="http://schemas.openxmlformats.org/officeDocument/2006/relationships/hyperlink" Target="https://uz.ligazakon.ua/ua/magazine_article/EA014258" TargetMode="External"/><Relationship Id="rId48" Type="http://schemas.openxmlformats.org/officeDocument/2006/relationships/hyperlink" Target="https://uz.ligazakon.ua/ua/magazine_article/EA014258" TargetMode="External"/><Relationship Id="rId64" Type="http://schemas.openxmlformats.org/officeDocument/2006/relationships/hyperlink" Target="https://uz.ligazakon.ua/ua/magazine_article/EA014258" TargetMode="External"/><Relationship Id="rId69" Type="http://schemas.openxmlformats.org/officeDocument/2006/relationships/hyperlink" Target="https://uz.ligazakon.ua/ua/magazine_article/EA014258" TargetMode="External"/><Relationship Id="rId80" Type="http://schemas.openxmlformats.org/officeDocument/2006/relationships/hyperlink" Target="https://uz.ligazakon.ua/ua/magazine_article/EA014258" TargetMode="External"/><Relationship Id="rId85" Type="http://schemas.openxmlformats.org/officeDocument/2006/relationships/hyperlink" Target="https://uz.ligazakon.ua/ua/magazine_article/EA014258" TargetMode="External"/><Relationship Id="rId3" Type="http://schemas.openxmlformats.org/officeDocument/2006/relationships/settings" Target="settings.xml"/><Relationship Id="rId12" Type="http://schemas.openxmlformats.org/officeDocument/2006/relationships/hyperlink" Target="https://uz.ligazakon.ua/ua/magazine_article/EA014258" TargetMode="External"/><Relationship Id="rId17" Type="http://schemas.openxmlformats.org/officeDocument/2006/relationships/hyperlink" Target="https://uz.ligazakon.ua/ua/magazine_article/EA014258" TargetMode="External"/><Relationship Id="rId25" Type="http://schemas.openxmlformats.org/officeDocument/2006/relationships/hyperlink" Target="https://uz.ligazakon.ua/ua/magazine_article/EA014258" TargetMode="External"/><Relationship Id="rId33" Type="http://schemas.openxmlformats.org/officeDocument/2006/relationships/hyperlink" Target="https://uz.ligazakon.ua/ua/magazine_article/EA014258" TargetMode="External"/><Relationship Id="rId38" Type="http://schemas.openxmlformats.org/officeDocument/2006/relationships/hyperlink" Target="https://uz.ligazakon.ua/ua/magazine_article/EA014258" TargetMode="External"/><Relationship Id="rId46" Type="http://schemas.openxmlformats.org/officeDocument/2006/relationships/hyperlink" Target="https://uz.ligazakon.ua/ua/magazine_article/EA014258" TargetMode="External"/><Relationship Id="rId59" Type="http://schemas.openxmlformats.org/officeDocument/2006/relationships/hyperlink" Target="https://uz.ligazakon.ua/ua/magazine_article/EA014258" TargetMode="External"/><Relationship Id="rId67" Type="http://schemas.openxmlformats.org/officeDocument/2006/relationships/hyperlink" Target="https://uz.ligazakon.ua/ua/magazine_article/EA014258" TargetMode="External"/><Relationship Id="rId20" Type="http://schemas.openxmlformats.org/officeDocument/2006/relationships/hyperlink" Target="https://uz.ligazakon.ua/ua/magazine_article/EA014258" TargetMode="External"/><Relationship Id="rId41" Type="http://schemas.openxmlformats.org/officeDocument/2006/relationships/hyperlink" Target="https://uz.ligazakon.ua/ua/magazine_article/EA014258" TargetMode="External"/><Relationship Id="rId54" Type="http://schemas.openxmlformats.org/officeDocument/2006/relationships/hyperlink" Target="https://uz.ligazakon.ua/ua/magazine_article/EA014258" TargetMode="External"/><Relationship Id="rId62" Type="http://schemas.openxmlformats.org/officeDocument/2006/relationships/hyperlink" Target="https://uz.ligazakon.ua/ua/magazine_article/EA014258" TargetMode="External"/><Relationship Id="rId70" Type="http://schemas.openxmlformats.org/officeDocument/2006/relationships/hyperlink" Target="https://uz.ligazakon.ua/ua/magazine_article/EA014258" TargetMode="External"/><Relationship Id="rId75" Type="http://schemas.openxmlformats.org/officeDocument/2006/relationships/hyperlink" Target="https://uz.ligazakon.ua/ua/magazine_article/EA014258" TargetMode="External"/><Relationship Id="rId83" Type="http://schemas.openxmlformats.org/officeDocument/2006/relationships/hyperlink" Target="https://uz.ligazakon.ua/ua/magazine_article/EA014258" TargetMode="External"/><Relationship Id="rId88" Type="http://schemas.openxmlformats.org/officeDocument/2006/relationships/hyperlink" Target="https://uz.ligazakon.ua/ua/magazine_article/EA014258" TargetMode="External"/><Relationship Id="rId91" Type="http://schemas.openxmlformats.org/officeDocument/2006/relationships/hyperlink" Target="https://uz.ligazakon.ua/ua/magazine_article/EA014258"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z.ligazakon.ua/ua/magazine_article/EA014258" TargetMode="External"/><Relationship Id="rId23" Type="http://schemas.openxmlformats.org/officeDocument/2006/relationships/hyperlink" Target="https://uz.ligazakon.ua/ua/magazine_article/EA014258" TargetMode="External"/><Relationship Id="rId28" Type="http://schemas.openxmlformats.org/officeDocument/2006/relationships/hyperlink" Target="https://uz.ligazakon.ua/ua/magazine_article/EA014258" TargetMode="External"/><Relationship Id="rId36" Type="http://schemas.openxmlformats.org/officeDocument/2006/relationships/hyperlink" Target="https://uz.ligazakon.ua/ua/magazine_article/EA014258" TargetMode="External"/><Relationship Id="rId49" Type="http://schemas.openxmlformats.org/officeDocument/2006/relationships/hyperlink" Target="https://uz.ligazakon.ua/ua/magazine_article/EA014258" TargetMode="External"/><Relationship Id="rId57" Type="http://schemas.openxmlformats.org/officeDocument/2006/relationships/hyperlink" Target="https://uz.ligazakon.ua/ua/magazine_article/EA014258" TargetMode="External"/><Relationship Id="rId10" Type="http://schemas.openxmlformats.org/officeDocument/2006/relationships/hyperlink" Target="https://uz.ligazakon.ua/ua/magazine_article/EA014258" TargetMode="External"/><Relationship Id="rId31" Type="http://schemas.openxmlformats.org/officeDocument/2006/relationships/hyperlink" Target="https://uz.ligazakon.ua/ua/magazine_article/EA014258" TargetMode="External"/><Relationship Id="rId44" Type="http://schemas.openxmlformats.org/officeDocument/2006/relationships/hyperlink" Target="https://uz.ligazakon.ua/ua/magazine_article/EA014258" TargetMode="External"/><Relationship Id="rId52" Type="http://schemas.openxmlformats.org/officeDocument/2006/relationships/hyperlink" Target="https://uz.ligazakon.ua/ua/magazine_article/EA014258" TargetMode="External"/><Relationship Id="rId60" Type="http://schemas.openxmlformats.org/officeDocument/2006/relationships/hyperlink" Target="https://uz.ligazakon.ua/ua/magazine_article/EA014258" TargetMode="External"/><Relationship Id="rId65" Type="http://schemas.openxmlformats.org/officeDocument/2006/relationships/hyperlink" Target="https://uz.ligazakon.ua/ua/magazine_article/EA014258" TargetMode="External"/><Relationship Id="rId73" Type="http://schemas.openxmlformats.org/officeDocument/2006/relationships/hyperlink" Target="https://uz.ligazakon.ua/ua/magazine_article/EA014258" TargetMode="External"/><Relationship Id="rId78" Type="http://schemas.openxmlformats.org/officeDocument/2006/relationships/hyperlink" Target="https://uz.ligazakon.ua/ua/magazine_article/EA014258" TargetMode="External"/><Relationship Id="rId81" Type="http://schemas.openxmlformats.org/officeDocument/2006/relationships/hyperlink" Target="https://uz.ligazakon.ua/ua/magazine_article/EA014258" TargetMode="External"/><Relationship Id="rId86" Type="http://schemas.openxmlformats.org/officeDocument/2006/relationships/hyperlink" Target="https://uz.ligazakon.ua/ua/magazine_article/EA014258" TargetMode="External"/><Relationship Id="rId94" Type="http://schemas.openxmlformats.org/officeDocument/2006/relationships/hyperlink" Target="https://uz.ligazakon.ua/ua/magazine_article/EA014258" TargetMode="External"/><Relationship Id="rId4" Type="http://schemas.openxmlformats.org/officeDocument/2006/relationships/webSettings" Target="webSettings.xml"/><Relationship Id="rId9" Type="http://schemas.openxmlformats.org/officeDocument/2006/relationships/hyperlink" Target="https://uz.ligazakon.ua/ua/magazine_article/EA014258" TargetMode="External"/><Relationship Id="rId13" Type="http://schemas.openxmlformats.org/officeDocument/2006/relationships/hyperlink" Target="https://uz.ligazakon.ua/ua/magazine_article/EA014258" TargetMode="External"/><Relationship Id="rId18" Type="http://schemas.openxmlformats.org/officeDocument/2006/relationships/hyperlink" Target="https://uz.ligazakon.ua/ua/magazine_article/EA014258" TargetMode="External"/><Relationship Id="rId39" Type="http://schemas.openxmlformats.org/officeDocument/2006/relationships/hyperlink" Target="https://uz.ligazakon.ua/ua/magazine_article/EA014258" TargetMode="External"/><Relationship Id="rId34" Type="http://schemas.openxmlformats.org/officeDocument/2006/relationships/hyperlink" Target="https://uz.ligazakon.ua/ua/magazine_article/EA014258" TargetMode="External"/><Relationship Id="rId50" Type="http://schemas.openxmlformats.org/officeDocument/2006/relationships/hyperlink" Target="https://uz.ligazakon.ua/ua/magazine_article/EA014258" TargetMode="External"/><Relationship Id="rId55" Type="http://schemas.openxmlformats.org/officeDocument/2006/relationships/hyperlink" Target="https://uz.ligazakon.ua/ua/magazine_article/EA014258" TargetMode="External"/><Relationship Id="rId76" Type="http://schemas.openxmlformats.org/officeDocument/2006/relationships/hyperlink" Target="https://uz.ligazakon.ua/ua/magazine_article/EA014258" TargetMode="External"/><Relationship Id="rId97" Type="http://schemas.openxmlformats.org/officeDocument/2006/relationships/theme" Target="theme/theme1.xml"/><Relationship Id="rId7" Type="http://schemas.openxmlformats.org/officeDocument/2006/relationships/hyperlink" Target="https://uz.ligazakon.ua/ua/magazine_article/EA014258" TargetMode="External"/><Relationship Id="rId71" Type="http://schemas.openxmlformats.org/officeDocument/2006/relationships/hyperlink" Target="https://uz.ligazakon.ua/ua/magazine_article/EA014258" TargetMode="External"/><Relationship Id="rId92" Type="http://schemas.openxmlformats.org/officeDocument/2006/relationships/hyperlink" Target="https://uz.ligazakon.ua/ua/magazine_article/EA014258" TargetMode="External"/><Relationship Id="rId2" Type="http://schemas.openxmlformats.org/officeDocument/2006/relationships/styles" Target="styles.xml"/><Relationship Id="rId29" Type="http://schemas.openxmlformats.org/officeDocument/2006/relationships/hyperlink" Target="https://uz.ligazakon.ua/ua/magazine_article/EA014258" TargetMode="External"/><Relationship Id="rId24" Type="http://schemas.openxmlformats.org/officeDocument/2006/relationships/hyperlink" Target="https://uz.ligazakon.ua/ua/magazine_article/EA014258" TargetMode="External"/><Relationship Id="rId40" Type="http://schemas.openxmlformats.org/officeDocument/2006/relationships/hyperlink" Target="https://uz.ligazakon.ua/ua/magazine_article/EA014258" TargetMode="External"/><Relationship Id="rId45" Type="http://schemas.openxmlformats.org/officeDocument/2006/relationships/hyperlink" Target="https://uz.ligazakon.ua/ua/magazine_article/EA014258" TargetMode="External"/><Relationship Id="rId66" Type="http://schemas.openxmlformats.org/officeDocument/2006/relationships/hyperlink" Target="https://uz.ligazakon.ua/ua/magazine_article/EA014258" TargetMode="External"/><Relationship Id="rId87" Type="http://schemas.openxmlformats.org/officeDocument/2006/relationships/hyperlink" Target="https://uz.ligazakon.ua/ua/magazine_article/EA014258" TargetMode="External"/><Relationship Id="rId61" Type="http://schemas.openxmlformats.org/officeDocument/2006/relationships/hyperlink" Target="https://uz.ligazakon.ua/ua/magazine_article/EA014258" TargetMode="External"/><Relationship Id="rId82" Type="http://schemas.openxmlformats.org/officeDocument/2006/relationships/hyperlink" Target="https://uz.ligazakon.ua/ua/magazine_article/EA014258" TargetMode="External"/><Relationship Id="rId19" Type="http://schemas.openxmlformats.org/officeDocument/2006/relationships/hyperlink" Target="https://uz.ligazakon.ua/ua/magazine_article/EA014258" TargetMode="External"/><Relationship Id="rId14" Type="http://schemas.openxmlformats.org/officeDocument/2006/relationships/hyperlink" Target="https://uz.ligazakon.ua/ua/magazine_article/EA014258" TargetMode="External"/><Relationship Id="rId30" Type="http://schemas.openxmlformats.org/officeDocument/2006/relationships/hyperlink" Target="https://uz.ligazakon.ua/ua/magazine_article/EA014258" TargetMode="External"/><Relationship Id="rId35" Type="http://schemas.openxmlformats.org/officeDocument/2006/relationships/hyperlink" Target="https://uz.ligazakon.ua/ua/magazine_article/EA014258" TargetMode="External"/><Relationship Id="rId56" Type="http://schemas.openxmlformats.org/officeDocument/2006/relationships/hyperlink" Target="https://uz.ligazakon.ua/ua/magazine_article/EA014258" TargetMode="External"/><Relationship Id="rId77" Type="http://schemas.openxmlformats.org/officeDocument/2006/relationships/hyperlink" Target="https://uz.ligazakon.ua/ua/magazine_article/EA014258" TargetMode="External"/><Relationship Id="rId8" Type="http://schemas.openxmlformats.org/officeDocument/2006/relationships/hyperlink" Target="https://uz.ligazakon.ua/ua/magazine_article/EA014258" TargetMode="External"/><Relationship Id="rId51" Type="http://schemas.openxmlformats.org/officeDocument/2006/relationships/hyperlink" Target="https://uz.ligazakon.ua/ua/magazine_article/EA014258" TargetMode="External"/><Relationship Id="rId72" Type="http://schemas.openxmlformats.org/officeDocument/2006/relationships/hyperlink" Target="https://uz.ligazakon.ua/ua/magazine_article/EA014258" TargetMode="External"/><Relationship Id="rId93" Type="http://schemas.openxmlformats.org/officeDocument/2006/relationships/hyperlink" Target="https://uz.ligazakon.ua/ua/magazine_article/EA014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18008</Words>
  <Characters>10265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biblioteka</dc:creator>
  <cp:keywords/>
  <cp:lastModifiedBy>Elena</cp:lastModifiedBy>
  <cp:revision>50</cp:revision>
  <cp:lastPrinted>2021-12-22T12:45:00Z</cp:lastPrinted>
  <dcterms:created xsi:type="dcterms:W3CDTF">2021-11-29T11:58:00Z</dcterms:created>
  <dcterms:modified xsi:type="dcterms:W3CDTF">2021-12-22T12:46:00Z</dcterms:modified>
</cp:coreProperties>
</file>