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C38" w:rsidRDefault="008B5C38" w:rsidP="008B5C38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ПРОЄКТ</w:t>
      </w:r>
    </w:p>
    <w:p w:rsidR="008B5C38" w:rsidRDefault="008B5C38" w:rsidP="008B5C38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Рішення</w:t>
      </w:r>
    </w:p>
    <w:p w:rsidR="008B5C38" w:rsidRDefault="008B5C38" w:rsidP="008B5C38">
      <w:pPr>
        <w:ind w:firstLine="709"/>
        <w:jc w:val="center"/>
        <w:rPr>
          <w:b/>
          <w:sz w:val="36"/>
          <w:szCs w:val="36"/>
        </w:rPr>
      </w:pPr>
    </w:p>
    <w:p w:rsidR="008B5C38" w:rsidRDefault="008B5C38" w:rsidP="008B5C38">
      <w:pPr>
        <w:ind w:firstLine="709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Про затвердження Переліку природоохоронних заходів на 2021 рік, що фінансуються за рахунок коштів обласного фонду охорони навколишнього природного середовища</w:t>
      </w:r>
    </w:p>
    <w:p w:rsidR="008B5C38" w:rsidRDefault="008B5C38" w:rsidP="008B5C38">
      <w:pPr>
        <w:ind w:firstLine="709"/>
        <w:jc w:val="both"/>
        <w:rPr>
          <w:sz w:val="28"/>
          <w:szCs w:val="28"/>
        </w:rPr>
      </w:pPr>
    </w:p>
    <w:p w:rsidR="008B5C38" w:rsidRDefault="008B5C38" w:rsidP="008B5C38">
      <w:pPr>
        <w:ind w:right="-1" w:firstLine="709"/>
        <w:jc w:val="both"/>
        <w:rPr>
          <w:sz w:val="28"/>
          <w:szCs w:val="28"/>
        </w:rPr>
      </w:pPr>
      <w:r w:rsidRPr="009D688C">
        <w:rPr>
          <w:sz w:val="28"/>
          <w:szCs w:val="28"/>
        </w:rPr>
        <w:t>Відповідно до статті 43 Закону України «Про місцеве самоврядування в Україні», статті 15 Закону України «Про охорону навколишнього природного середовища», Регламенту Київської обласної ради VІІ</w:t>
      </w:r>
      <w:r>
        <w:rPr>
          <w:sz w:val="28"/>
          <w:szCs w:val="28"/>
        </w:rPr>
        <w:t>І</w:t>
      </w:r>
      <w:r w:rsidRPr="009D688C">
        <w:rPr>
          <w:sz w:val="28"/>
          <w:szCs w:val="28"/>
        </w:rPr>
        <w:t xml:space="preserve"> скликання, </w:t>
      </w:r>
      <w:r>
        <w:rPr>
          <w:sz w:val="28"/>
          <w:szCs w:val="28"/>
        </w:rPr>
        <w:t xml:space="preserve">розглянувши </w:t>
      </w:r>
      <w:r w:rsidRPr="009D688C">
        <w:rPr>
          <w:sz w:val="28"/>
          <w:szCs w:val="28"/>
        </w:rPr>
        <w:t xml:space="preserve">подання Київської обласної державної адміністрації, враховуючи висновки і рекомендації постійних комісій Київської обласної ради </w:t>
      </w:r>
      <w:r w:rsidRPr="008B7900">
        <w:rPr>
          <w:sz w:val="28"/>
          <w:szCs w:val="28"/>
        </w:rPr>
        <w:t xml:space="preserve">з питань екології, природокористування, земельних відносин, водних ресурсів, ліквідації наслідків аварії на ЧАЄС та інших надзвичайних ситуацій, </w:t>
      </w:r>
      <w:hyperlink r:id="rId5" w:tooltip="з питань соціально-економічного розвитку, промисловості, підприємництва, торгівлі, регуляторної, інноваційно-інвестиційної політики, зовнішньоекономічних зв’язків та фінансового забезпечення розвитку області" w:history="1">
        <w:r w:rsidRPr="008B7900">
          <w:rPr>
            <w:sz w:val="28"/>
            <w:szCs w:val="28"/>
          </w:rPr>
          <w:t xml:space="preserve">з питань соціально-економічного розвитку, промисловості, підприємництва, агропромислового комплексу, торгівлі, регуляторної, інноваційно-інвестиційної політики, зовнішньоекономічних зв’язків та фінансового забезпечення розвитку області, </w:t>
        </w:r>
      </w:hyperlink>
      <w:r w:rsidRPr="008B7900">
        <w:rPr>
          <w:sz w:val="28"/>
          <w:szCs w:val="28"/>
        </w:rPr>
        <w:t xml:space="preserve">з </w:t>
      </w:r>
      <w:hyperlink r:id="rId6" w:tooltip="з питань бюджету та фінансів" w:history="1">
        <w:r w:rsidRPr="008B7900">
          <w:rPr>
            <w:sz w:val="28"/>
            <w:szCs w:val="28"/>
          </w:rPr>
          <w:t>питань бюджету та фінансів</w:t>
        </w:r>
      </w:hyperlink>
      <w:r w:rsidRPr="008B7900">
        <w:rPr>
          <w:sz w:val="28"/>
          <w:szCs w:val="28"/>
        </w:rPr>
        <w:t>,</w:t>
      </w:r>
      <w:r w:rsidRPr="003A1E9A">
        <w:rPr>
          <w:sz w:val="28"/>
          <w:szCs w:val="28"/>
        </w:rPr>
        <w:t xml:space="preserve"> з метою сприяння у реалізації заходів, передбач</w:t>
      </w:r>
      <w:r w:rsidRPr="009D688C">
        <w:rPr>
          <w:sz w:val="28"/>
          <w:szCs w:val="28"/>
        </w:rPr>
        <w:t>ених програмами природоохоронного спрямування, Київська обласна рада вирішила:</w:t>
      </w:r>
    </w:p>
    <w:p w:rsidR="008B5C38" w:rsidRDefault="008B5C38" w:rsidP="008B5C38">
      <w:pPr>
        <w:ind w:right="-1" w:firstLine="709"/>
        <w:jc w:val="both"/>
        <w:rPr>
          <w:sz w:val="16"/>
          <w:szCs w:val="16"/>
        </w:rPr>
      </w:pPr>
    </w:p>
    <w:p w:rsidR="008B5C38" w:rsidRDefault="008B5C38" w:rsidP="008B5C38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Затвердити Перелік природоохоронних заходів на 2021 рік, що фінансуються за рахунок коштів обласного фонду охорони навколишнього природного середовища (далі - Перелік), що додається.</w:t>
      </w:r>
    </w:p>
    <w:p w:rsidR="008B5C38" w:rsidRDefault="008B5C38" w:rsidP="008B5C38">
      <w:pPr>
        <w:ind w:right="-1" w:firstLine="709"/>
        <w:jc w:val="both"/>
        <w:rPr>
          <w:sz w:val="16"/>
          <w:szCs w:val="16"/>
        </w:rPr>
      </w:pPr>
    </w:p>
    <w:p w:rsidR="008B5C38" w:rsidRDefault="008B5C38" w:rsidP="008B5C38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Департаменту фінансів Київської обласної державної адміністрації при формуванні показників обласного бюджету на 2021 рік врахувати, за поданням головного розпорядника коштів, потребу у видатках на реалізацію заходів програм природоохоронного спрямування згідно з Переліком, визначеним пунктом 1 цього рішення.</w:t>
      </w:r>
    </w:p>
    <w:p w:rsidR="008B5C38" w:rsidRDefault="008B5C38" w:rsidP="008B5C38">
      <w:pPr>
        <w:ind w:right="-1" w:firstLine="709"/>
        <w:jc w:val="both"/>
        <w:rPr>
          <w:sz w:val="16"/>
          <w:szCs w:val="16"/>
        </w:rPr>
      </w:pPr>
    </w:p>
    <w:p w:rsidR="008B5C38" w:rsidRDefault="008B5C38" w:rsidP="008B5C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виконанням цього рішення покласти на постійну комісію Київської обласної ради </w:t>
      </w:r>
      <w:r w:rsidRPr="008B7900">
        <w:rPr>
          <w:sz w:val="28"/>
          <w:szCs w:val="28"/>
        </w:rPr>
        <w:t>з питань екології, природокористування, земельних відносин, водних ресурсів, ліквідації наслідків аварії на ЧАЄС та інших надзвичайних ситуацій</w:t>
      </w:r>
      <w:r>
        <w:rPr>
          <w:sz w:val="28"/>
          <w:szCs w:val="28"/>
        </w:rPr>
        <w:t xml:space="preserve"> і першого заступника голови Київської обласної ради</w:t>
      </w:r>
      <w:bookmarkStart w:id="0" w:name="_GoBack"/>
      <w:bookmarkEnd w:id="0"/>
      <w:r>
        <w:rPr>
          <w:sz w:val="28"/>
          <w:szCs w:val="28"/>
        </w:rPr>
        <w:t>.</w:t>
      </w:r>
    </w:p>
    <w:p w:rsidR="008B5C38" w:rsidRDefault="008B5C38" w:rsidP="008B5C38">
      <w:pPr>
        <w:ind w:firstLine="709"/>
        <w:jc w:val="both"/>
      </w:pPr>
    </w:p>
    <w:p w:rsidR="008B5C38" w:rsidRDefault="008B5C38" w:rsidP="008B5C38">
      <w:pPr>
        <w:ind w:firstLine="709"/>
        <w:jc w:val="both"/>
      </w:pPr>
    </w:p>
    <w:p w:rsidR="008B5C38" w:rsidRDefault="008B5C38" w:rsidP="008B5C38">
      <w:pPr>
        <w:ind w:firstLine="709"/>
        <w:jc w:val="both"/>
      </w:pPr>
    </w:p>
    <w:p w:rsidR="008B5C38" w:rsidRDefault="008B5C38" w:rsidP="008B5C38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Голова ради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Олександр СКЛЯРОВ</w:t>
      </w:r>
    </w:p>
    <w:p w:rsidR="008B5C38" w:rsidRDefault="008B5C38" w:rsidP="008B5C38">
      <w:pPr>
        <w:jc w:val="both"/>
        <w:rPr>
          <w:sz w:val="28"/>
          <w:szCs w:val="28"/>
        </w:rPr>
      </w:pPr>
    </w:p>
    <w:p w:rsidR="008B5C38" w:rsidRDefault="008B5C38" w:rsidP="008B5C38">
      <w:pPr>
        <w:jc w:val="both"/>
        <w:rPr>
          <w:sz w:val="28"/>
          <w:szCs w:val="28"/>
        </w:rPr>
      </w:pPr>
    </w:p>
    <w:p w:rsidR="008B5C38" w:rsidRDefault="008B5C38" w:rsidP="008B5C38">
      <w:pPr>
        <w:jc w:val="both"/>
        <w:rPr>
          <w:sz w:val="28"/>
          <w:szCs w:val="28"/>
        </w:rPr>
      </w:pPr>
    </w:p>
    <w:p w:rsidR="008B5C38" w:rsidRDefault="008B5C38" w:rsidP="008B5C38">
      <w:pPr>
        <w:jc w:val="both"/>
        <w:rPr>
          <w:sz w:val="28"/>
          <w:szCs w:val="28"/>
        </w:rPr>
      </w:pPr>
      <w:r>
        <w:rPr>
          <w:sz w:val="28"/>
          <w:szCs w:val="28"/>
        </w:rPr>
        <w:t>м. Київ</w:t>
      </w:r>
    </w:p>
    <w:p w:rsidR="008B5C38" w:rsidRDefault="008B5C38" w:rsidP="008B5C38">
      <w:pPr>
        <w:jc w:val="both"/>
        <w:rPr>
          <w:sz w:val="28"/>
          <w:szCs w:val="28"/>
        </w:rPr>
      </w:pPr>
      <w:r>
        <w:rPr>
          <w:sz w:val="28"/>
          <w:szCs w:val="28"/>
        </w:rPr>
        <w:t>«__» ___________ 2020 року</w:t>
      </w:r>
    </w:p>
    <w:p w:rsidR="008B5C38" w:rsidRDefault="008B5C38" w:rsidP="008B5C38">
      <w:pPr>
        <w:rPr>
          <w:sz w:val="28"/>
          <w:szCs w:val="28"/>
          <w:lang w:val="ru-RU"/>
        </w:rPr>
      </w:pPr>
      <w:r>
        <w:rPr>
          <w:sz w:val="28"/>
          <w:szCs w:val="28"/>
        </w:rPr>
        <w:t>№ ______-___-VІI</w:t>
      </w:r>
      <w:r w:rsidRPr="00EF30DE">
        <w:rPr>
          <w:sz w:val="28"/>
          <w:szCs w:val="28"/>
          <w:lang w:val="ru-RU"/>
        </w:rPr>
        <w:t>І</w:t>
      </w:r>
    </w:p>
    <w:p w:rsidR="008B5C38" w:rsidRDefault="008B5C38" w:rsidP="008B5C38">
      <w:pPr>
        <w:jc w:val="center"/>
        <w:rPr>
          <w:b/>
          <w:sz w:val="28"/>
          <w:szCs w:val="28"/>
        </w:rPr>
      </w:pPr>
      <w:r>
        <w:rPr>
          <w:sz w:val="28"/>
          <w:szCs w:val="28"/>
          <w:lang w:val="ru-RU"/>
        </w:rPr>
        <w:br w:type="page"/>
      </w:r>
      <w:r>
        <w:rPr>
          <w:b/>
          <w:sz w:val="28"/>
          <w:szCs w:val="28"/>
        </w:rPr>
        <w:lastRenderedPageBreak/>
        <w:t>Перелік</w:t>
      </w:r>
    </w:p>
    <w:p w:rsidR="008B5C38" w:rsidRDefault="008B5C38" w:rsidP="008B5C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природоохоронних заходів на 2021 рік,</w:t>
      </w:r>
      <w:r>
        <w:rPr>
          <w:b/>
          <w:sz w:val="28"/>
          <w:szCs w:val="28"/>
        </w:rPr>
        <w:br/>
        <w:t>що фінансуються за рахунок коштів обласного фонду охорони навколишнього природного середовища</w:t>
      </w:r>
    </w:p>
    <w:p w:rsidR="008B5C38" w:rsidRDefault="008B5C38" w:rsidP="008B5C38">
      <w:pPr>
        <w:jc w:val="center"/>
        <w:rPr>
          <w:b/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7513"/>
        <w:gridCol w:w="1701"/>
      </w:tblGrid>
      <w:tr w:rsidR="008B5C38" w:rsidRPr="00DF2D49" w:rsidTr="008A01FE">
        <w:trPr>
          <w:trHeight w:val="7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C38" w:rsidRPr="00DF2D49" w:rsidRDefault="008B5C38" w:rsidP="008A01FE">
            <w:pPr>
              <w:ind w:right="-108"/>
              <w:jc w:val="center"/>
              <w:rPr>
                <w:b/>
                <w:color w:val="000000"/>
                <w:sz w:val="28"/>
                <w:szCs w:val="28"/>
              </w:rPr>
            </w:pPr>
            <w:bookmarkStart w:id="1" w:name="RANGE!A1:C26"/>
            <w:r w:rsidRPr="00DF2D49">
              <w:rPr>
                <w:b/>
                <w:color w:val="000000"/>
                <w:sz w:val="28"/>
                <w:szCs w:val="28"/>
              </w:rPr>
              <w:t>№ з/п</w:t>
            </w:r>
            <w:bookmarkEnd w:id="1"/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C38" w:rsidRPr="00DF2D49" w:rsidRDefault="008B5C38" w:rsidP="008A01F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F2D49">
              <w:rPr>
                <w:b/>
                <w:bCs/>
                <w:color w:val="000000"/>
                <w:sz w:val="28"/>
                <w:szCs w:val="28"/>
              </w:rPr>
              <w:t>ЗАХОДИ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C38" w:rsidRPr="00DF2D49" w:rsidRDefault="008B5C38" w:rsidP="008A01FE">
            <w:pPr>
              <w:ind w:right="-108"/>
              <w:jc w:val="center"/>
              <w:rPr>
                <w:b/>
                <w:color w:val="000000"/>
                <w:sz w:val="28"/>
                <w:szCs w:val="28"/>
              </w:rPr>
            </w:pPr>
            <w:r w:rsidRPr="00DF2D49">
              <w:rPr>
                <w:b/>
                <w:color w:val="000000"/>
                <w:sz w:val="28"/>
                <w:szCs w:val="28"/>
              </w:rPr>
              <w:t xml:space="preserve">Сума, </w:t>
            </w:r>
            <w:r w:rsidRPr="00DF2D49">
              <w:rPr>
                <w:b/>
                <w:color w:val="000000"/>
                <w:sz w:val="28"/>
                <w:szCs w:val="28"/>
              </w:rPr>
              <w:br/>
              <w:t>тис. грн.</w:t>
            </w:r>
          </w:p>
        </w:tc>
      </w:tr>
      <w:tr w:rsidR="008B5C38" w:rsidRPr="00DF2D49" w:rsidTr="008A01FE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C38" w:rsidRPr="00DF2D49" w:rsidRDefault="008B5C38" w:rsidP="008A01FE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DF2D49">
              <w:rPr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C38" w:rsidRPr="00DF2D49" w:rsidRDefault="008B5C38" w:rsidP="008A01FE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DF2D49">
              <w:rPr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C38" w:rsidRPr="00DF2D49" w:rsidRDefault="008B5C38" w:rsidP="008A01FE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DF2D49">
              <w:rPr>
                <w:b/>
                <w:color w:val="000000"/>
                <w:sz w:val="28"/>
                <w:szCs w:val="28"/>
              </w:rPr>
              <w:t>3</w:t>
            </w:r>
          </w:p>
        </w:tc>
      </w:tr>
      <w:tr w:rsidR="008B5C38" w:rsidRPr="00DF2D49" w:rsidTr="008A01FE">
        <w:trPr>
          <w:trHeight w:val="270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C38" w:rsidRPr="00DF2D49" w:rsidRDefault="008B5C38" w:rsidP="008A01FE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DF2D49">
              <w:rPr>
                <w:b/>
                <w:color w:val="000000"/>
                <w:sz w:val="28"/>
                <w:szCs w:val="28"/>
              </w:rPr>
              <w:t>1. Головний розпорядник коштів і замовник робіт - департамент екології та природних ресурсів Київської обласної державної адміністрації</w:t>
            </w:r>
          </w:p>
        </w:tc>
      </w:tr>
      <w:tr w:rsidR="008B5C38" w:rsidRPr="00DF2D49" w:rsidTr="008A01FE">
        <w:trPr>
          <w:trHeight w:val="2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C38" w:rsidRPr="00DF2D49" w:rsidRDefault="008B5C38" w:rsidP="008A01FE">
            <w:pPr>
              <w:ind w:left="-93" w:right="-108"/>
              <w:jc w:val="center"/>
              <w:rPr>
                <w:b/>
                <w:sz w:val="28"/>
                <w:szCs w:val="28"/>
              </w:rPr>
            </w:pPr>
            <w:r w:rsidRPr="00DF2D49">
              <w:rPr>
                <w:b/>
                <w:sz w:val="28"/>
                <w:szCs w:val="28"/>
              </w:rPr>
              <w:t>І.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5C38" w:rsidRPr="00DF2D49" w:rsidRDefault="008B5C38" w:rsidP="008A01FE">
            <w:pPr>
              <w:jc w:val="both"/>
              <w:rPr>
                <w:b/>
                <w:sz w:val="28"/>
                <w:szCs w:val="28"/>
              </w:rPr>
            </w:pPr>
            <w:r w:rsidRPr="00DF2D49">
              <w:rPr>
                <w:rStyle w:val="212pt"/>
                <w:rFonts w:eastAsia="Calibri"/>
                <w:b/>
                <w:sz w:val="28"/>
                <w:szCs w:val="28"/>
              </w:rPr>
              <w:t>Програма охорони довкілля та раціонального використання природних ресурсів Київської області на 2019-2022 роки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38" w:rsidRPr="00E40441" w:rsidRDefault="008B5C38" w:rsidP="008A01FE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</w:rPr>
              <w:t>24595,0</w:t>
            </w:r>
            <w:r>
              <w:rPr>
                <w:b/>
                <w:sz w:val="28"/>
                <w:szCs w:val="28"/>
                <w:lang w:val="ru-RU"/>
              </w:rPr>
              <w:t>09</w:t>
            </w:r>
          </w:p>
        </w:tc>
      </w:tr>
      <w:tr w:rsidR="008B5C38" w:rsidRPr="00DF2D49" w:rsidTr="008A01FE">
        <w:trPr>
          <w:trHeight w:val="2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C38" w:rsidRPr="00DF2D49" w:rsidRDefault="008B5C38" w:rsidP="008A01FE">
            <w:pPr>
              <w:ind w:left="-93" w:right="-108"/>
              <w:jc w:val="center"/>
              <w:rPr>
                <w:sz w:val="28"/>
                <w:szCs w:val="28"/>
              </w:rPr>
            </w:pPr>
            <w:r w:rsidRPr="00DF2D49">
              <w:rPr>
                <w:sz w:val="28"/>
                <w:szCs w:val="28"/>
              </w:rPr>
              <w:t>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5C38" w:rsidRPr="00DF2D49" w:rsidRDefault="008B5C38" w:rsidP="008A01FE">
            <w:pPr>
              <w:jc w:val="both"/>
              <w:rPr>
                <w:rStyle w:val="212pt"/>
                <w:rFonts w:eastAsia="Calibri"/>
                <w:sz w:val="28"/>
                <w:szCs w:val="28"/>
              </w:rPr>
            </w:pPr>
            <w:r w:rsidRPr="00DF2D49">
              <w:rPr>
                <w:sz w:val="28"/>
                <w:szCs w:val="28"/>
              </w:rPr>
              <w:t xml:space="preserve">Придбання та встановлення обладнання стаціонарних постів автоматизованої системи моніторингу атмосферного повітря у Київській області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38" w:rsidRPr="00DF2D49" w:rsidRDefault="008B5C38" w:rsidP="008A01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</w:t>
            </w:r>
            <w:r w:rsidRPr="00DF2D49">
              <w:rPr>
                <w:sz w:val="28"/>
                <w:szCs w:val="28"/>
              </w:rPr>
              <w:t>0,0</w:t>
            </w:r>
            <w:r>
              <w:rPr>
                <w:sz w:val="28"/>
                <w:szCs w:val="28"/>
              </w:rPr>
              <w:t>00</w:t>
            </w:r>
          </w:p>
        </w:tc>
      </w:tr>
      <w:tr w:rsidR="008B5C38" w:rsidRPr="00DF2D49" w:rsidTr="008A01FE">
        <w:trPr>
          <w:trHeight w:val="2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C38" w:rsidRPr="00DF2D49" w:rsidRDefault="008B5C38" w:rsidP="008A01FE">
            <w:pPr>
              <w:ind w:left="-9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5C38" w:rsidRPr="002E6E55" w:rsidRDefault="008B5C38" w:rsidP="008A01FE">
            <w:pPr>
              <w:jc w:val="both"/>
              <w:rPr>
                <w:sz w:val="28"/>
                <w:szCs w:val="28"/>
              </w:rPr>
            </w:pPr>
            <w:r w:rsidRPr="002E6E55">
              <w:rPr>
                <w:sz w:val="28"/>
                <w:szCs w:val="28"/>
              </w:rPr>
              <w:t>Забезпечення функціонування, модернізація та технічний супровід «Системи моніторингу Київської області»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38" w:rsidRDefault="008B5C38" w:rsidP="008A01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150,000</w:t>
            </w:r>
          </w:p>
        </w:tc>
      </w:tr>
      <w:tr w:rsidR="008B5C38" w:rsidRPr="00DF2D49" w:rsidTr="008A01FE">
        <w:trPr>
          <w:trHeight w:val="2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C38" w:rsidRPr="00DF2D49" w:rsidRDefault="008B5C38" w:rsidP="008A01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C38" w:rsidRPr="00DF2D49" w:rsidRDefault="008B5C38" w:rsidP="008A01FE">
            <w:pPr>
              <w:rPr>
                <w:sz w:val="28"/>
                <w:szCs w:val="28"/>
              </w:rPr>
            </w:pPr>
            <w:r w:rsidRPr="00DF2D49">
              <w:rPr>
                <w:rStyle w:val="212pt"/>
                <w:rFonts w:eastAsia="Calibri"/>
                <w:sz w:val="28"/>
                <w:szCs w:val="28"/>
              </w:rPr>
              <w:t>Обслуговування стаціонарних постів автоматизованої системи моніторингу атмосферного повітря у Київській області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38" w:rsidRPr="00DF2D49" w:rsidRDefault="008B5C38" w:rsidP="008A01FE">
            <w:pPr>
              <w:jc w:val="center"/>
              <w:rPr>
                <w:rStyle w:val="212pt"/>
                <w:rFonts w:eastAsia="Calibri"/>
                <w:sz w:val="28"/>
                <w:szCs w:val="28"/>
              </w:rPr>
            </w:pPr>
            <w:r>
              <w:rPr>
                <w:rStyle w:val="212pt"/>
                <w:rFonts w:eastAsia="Calibri"/>
                <w:sz w:val="28"/>
                <w:szCs w:val="28"/>
              </w:rPr>
              <w:t>2462</w:t>
            </w:r>
            <w:r w:rsidRPr="00DF2D49">
              <w:rPr>
                <w:rStyle w:val="212pt"/>
                <w:rFonts w:eastAsia="Calibri"/>
                <w:sz w:val="28"/>
                <w:szCs w:val="28"/>
              </w:rPr>
              <w:t>,0</w:t>
            </w:r>
            <w:r>
              <w:rPr>
                <w:rStyle w:val="212pt"/>
                <w:rFonts w:eastAsia="Calibri"/>
                <w:sz w:val="28"/>
                <w:szCs w:val="28"/>
              </w:rPr>
              <w:t>00</w:t>
            </w:r>
          </w:p>
        </w:tc>
      </w:tr>
      <w:tr w:rsidR="008B5C38" w:rsidRPr="00DF2D49" w:rsidTr="008A01FE">
        <w:trPr>
          <w:trHeight w:val="2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C38" w:rsidRPr="00DF2D49" w:rsidRDefault="008B5C38" w:rsidP="008A01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C38" w:rsidRPr="00A22E56" w:rsidRDefault="008B5C38" w:rsidP="008A01FE">
            <w:pPr>
              <w:rPr>
                <w:sz w:val="28"/>
                <w:szCs w:val="28"/>
                <w:highlight w:val="yellow"/>
              </w:rPr>
            </w:pPr>
            <w:r w:rsidRPr="00A22E56">
              <w:rPr>
                <w:sz w:val="28"/>
                <w:szCs w:val="28"/>
              </w:rPr>
              <w:t>Видання друкованої продукції, створення відеопродукції на екологічні теми (посібники, плакати, листівки, буклети, каталоги, книги тощо)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38" w:rsidRPr="00DF2D49" w:rsidRDefault="008B5C38" w:rsidP="008A01FE">
            <w:pPr>
              <w:jc w:val="center"/>
              <w:rPr>
                <w:rStyle w:val="212pt"/>
                <w:rFonts w:eastAsia="Calibri"/>
                <w:sz w:val="28"/>
                <w:szCs w:val="28"/>
              </w:rPr>
            </w:pPr>
            <w:r>
              <w:rPr>
                <w:rStyle w:val="212pt"/>
                <w:rFonts w:eastAsia="Calibri"/>
                <w:sz w:val="28"/>
                <w:szCs w:val="28"/>
              </w:rPr>
              <w:t>6</w:t>
            </w:r>
            <w:r w:rsidRPr="00DF2D49">
              <w:rPr>
                <w:rStyle w:val="212pt"/>
                <w:rFonts w:eastAsia="Calibri"/>
                <w:sz w:val="28"/>
                <w:szCs w:val="28"/>
              </w:rPr>
              <w:t>00,0</w:t>
            </w:r>
            <w:r>
              <w:rPr>
                <w:rStyle w:val="212pt"/>
                <w:rFonts w:eastAsia="Calibri"/>
                <w:sz w:val="28"/>
                <w:szCs w:val="28"/>
              </w:rPr>
              <w:t>00</w:t>
            </w:r>
          </w:p>
        </w:tc>
      </w:tr>
      <w:tr w:rsidR="008B5C38" w:rsidRPr="00DF2D49" w:rsidTr="008A01FE">
        <w:trPr>
          <w:trHeight w:val="2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C38" w:rsidRPr="00DF2D49" w:rsidRDefault="008B5C38" w:rsidP="008A01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C38" w:rsidRPr="00DF2D49" w:rsidRDefault="008B5C38" w:rsidP="008A01FE">
            <w:pPr>
              <w:rPr>
                <w:sz w:val="28"/>
                <w:szCs w:val="28"/>
              </w:rPr>
            </w:pPr>
            <w:r w:rsidRPr="00DF2D49">
              <w:rPr>
                <w:sz w:val="28"/>
                <w:szCs w:val="28"/>
              </w:rPr>
              <w:t xml:space="preserve">Проведення робіт з екологічно безпечного збирання, перевезення, зберігання, оброблення, утилізації, видалення, знешкодження і захоронення </w:t>
            </w:r>
            <w:r>
              <w:rPr>
                <w:sz w:val="28"/>
                <w:szCs w:val="28"/>
              </w:rPr>
              <w:t xml:space="preserve">твердих побутових </w:t>
            </w:r>
            <w:r w:rsidRPr="00DF2D49">
              <w:rPr>
                <w:sz w:val="28"/>
                <w:szCs w:val="28"/>
              </w:rPr>
              <w:t>відходів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38" w:rsidRPr="00E40441" w:rsidRDefault="008B5C38" w:rsidP="008A01FE">
            <w:pPr>
              <w:jc w:val="center"/>
              <w:rPr>
                <w:rStyle w:val="212pt"/>
                <w:rFonts w:eastAsia="Calibri"/>
                <w:sz w:val="28"/>
                <w:szCs w:val="28"/>
                <w:lang w:val="ru-RU"/>
              </w:rPr>
            </w:pPr>
            <w:r>
              <w:rPr>
                <w:rStyle w:val="212pt"/>
                <w:rFonts w:eastAsia="Calibri"/>
                <w:sz w:val="28"/>
                <w:szCs w:val="28"/>
              </w:rPr>
              <w:t>4553,0</w:t>
            </w:r>
            <w:r>
              <w:rPr>
                <w:rStyle w:val="212pt"/>
                <w:rFonts w:eastAsia="Calibri"/>
                <w:sz w:val="28"/>
                <w:szCs w:val="28"/>
                <w:lang w:val="ru-RU"/>
              </w:rPr>
              <w:t>09</w:t>
            </w:r>
          </w:p>
        </w:tc>
      </w:tr>
      <w:tr w:rsidR="008B5C38" w:rsidRPr="00DF2D49" w:rsidTr="008A01FE">
        <w:trPr>
          <w:trHeight w:val="2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C38" w:rsidRDefault="008B5C38" w:rsidP="008A01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C38" w:rsidRPr="00DF2D49" w:rsidRDefault="008B5C38" w:rsidP="008A01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zh-CN"/>
              </w:rPr>
              <w:t>Придбання контейнерів для</w:t>
            </w:r>
            <w:r w:rsidRPr="00DF2D49">
              <w:rPr>
                <w:sz w:val="28"/>
                <w:szCs w:val="28"/>
                <w:lang w:eastAsia="zh-CN"/>
              </w:rPr>
              <w:t xml:space="preserve"> роздільного збору побутових відходів для населених пунктів Київської області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38" w:rsidRDefault="008B5C38" w:rsidP="008A01FE">
            <w:pPr>
              <w:jc w:val="center"/>
              <w:rPr>
                <w:rStyle w:val="212pt"/>
                <w:rFonts w:eastAsia="Calibri"/>
                <w:sz w:val="28"/>
                <w:szCs w:val="28"/>
              </w:rPr>
            </w:pPr>
            <w:r>
              <w:rPr>
                <w:rStyle w:val="212pt"/>
                <w:rFonts w:eastAsia="Calibri"/>
                <w:sz w:val="28"/>
                <w:szCs w:val="28"/>
              </w:rPr>
              <w:t>5000,000</w:t>
            </w:r>
          </w:p>
        </w:tc>
      </w:tr>
      <w:tr w:rsidR="008B5C38" w:rsidRPr="00DF2D49" w:rsidTr="008A01FE">
        <w:trPr>
          <w:trHeight w:val="2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C38" w:rsidRDefault="008B5C38" w:rsidP="008A01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C38" w:rsidRPr="00CC2ED5" w:rsidRDefault="008B5C38" w:rsidP="008A01FE">
            <w:pPr>
              <w:rPr>
                <w:sz w:val="28"/>
                <w:szCs w:val="28"/>
              </w:rPr>
            </w:pPr>
            <w:r w:rsidRPr="00CC2ED5">
              <w:rPr>
                <w:sz w:val="28"/>
                <w:szCs w:val="28"/>
              </w:rPr>
              <w:t>Оновлення Регіональної схеми екологічної мережі в Київській області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38" w:rsidRPr="00CC2ED5" w:rsidRDefault="008B5C38" w:rsidP="008A01FE">
            <w:pPr>
              <w:jc w:val="center"/>
              <w:rPr>
                <w:sz w:val="28"/>
                <w:szCs w:val="28"/>
              </w:rPr>
            </w:pPr>
            <w:r w:rsidRPr="00CC2ED5">
              <w:rPr>
                <w:sz w:val="28"/>
                <w:szCs w:val="28"/>
              </w:rPr>
              <w:t>500</w:t>
            </w:r>
            <w:r>
              <w:rPr>
                <w:sz w:val="28"/>
                <w:szCs w:val="28"/>
              </w:rPr>
              <w:t>,000</w:t>
            </w:r>
          </w:p>
        </w:tc>
      </w:tr>
      <w:tr w:rsidR="008B5C38" w:rsidRPr="00DF2D49" w:rsidTr="008A01FE">
        <w:trPr>
          <w:trHeight w:val="2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C38" w:rsidRDefault="008B5C38" w:rsidP="008A01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C38" w:rsidRPr="00CC2ED5" w:rsidRDefault="008B5C38" w:rsidP="008A01FE">
            <w:pPr>
              <w:rPr>
                <w:sz w:val="28"/>
                <w:szCs w:val="28"/>
              </w:rPr>
            </w:pPr>
            <w:r w:rsidRPr="00CC2ED5">
              <w:rPr>
                <w:sz w:val="28"/>
                <w:szCs w:val="28"/>
              </w:rPr>
              <w:t>Розроблення проекту утримання та організації території парку-пам’ятки садово-паркового мистецтва місцевого значення «Зелена Брама»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38" w:rsidRPr="00CC2ED5" w:rsidRDefault="008B5C38" w:rsidP="008A01FE">
            <w:pPr>
              <w:jc w:val="center"/>
              <w:rPr>
                <w:sz w:val="28"/>
                <w:szCs w:val="28"/>
              </w:rPr>
            </w:pPr>
            <w:r w:rsidRPr="00CC2ED5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0</w:t>
            </w:r>
            <w:r w:rsidRPr="00CC2ED5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,000</w:t>
            </w:r>
          </w:p>
        </w:tc>
      </w:tr>
      <w:tr w:rsidR="008B5C38" w:rsidRPr="00DF2D49" w:rsidTr="008A01FE">
        <w:trPr>
          <w:trHeight w:val="2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C38" w:rsidRDefault="008B5C38" w:rsidP="008A01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C38" w:rsidRPr="00CC2ED5" w:rsidRDefault="008B5C38" w:rsidP="008A01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Розроблення проє</w:t>
            </w:r>
            <w:r w:rsidRPr="00CC2ED5">
              <w:rPr>
                <w:sz w:val="28"/>
                <w:szCs w:val="28"/>
              </w:rPr>
              <w:t>ктів землеустрою з організації та встановлення меж територій природно-заповідного фонду місцевого значення на території області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38" w:rsidRPr="00CC2ED5" w:rsidRDefault="008B5C38" w:rsidP="008A01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</w:t>
            </w:r>
            <w:r w:rsidRPr="00CC2ED5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,000</w:t>
            </w:r>
          </w:p>
        </w:tc>
      </w:tr>
      <w:tr w:rsidR="008B5C38" w:rsidRPr="00DF2D49" w:rsidTr="008A01FE">
        <w:trPr>
          <w:trHeight w:val="2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C38" w:rsidRDefault="008B5C38" w:rsidP="008A01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C38" w:rsidRDefault="008B5C38" w:rsidP="008A01FE">
            <w:pPr>
              <w:rPr>
                <w:sz w:val="28"/>
                <w:szCs w:val="28"/>
              </w:rPr>
            </w:pPr>
            <w:r w:rsidRPr="00DF2D49">
              <w:rPr>
                <w:sz w:val="28"/>
                <w:szCs w:val="28"/>
              </w:rPr>
              <w:t>Виготовлення планово-картограф</w:t>
            </w:r>
            <w:r>
              <w:rPr>
                <w:sz w:val="28"/>
                <w:szCs w:val="28"/>
              </w:rPr>
              <w:t xml:space="preserve">ічних матеріалів  </w:t>
            </w:r>
            <w:proofErr w:type="spellStart"/>
            <w:r>
              <w:rPr>
                <w:sz w:val="28"/>
                <w:szCs w:val="28"/>
              </w:rPr>
              <w:t>проє</w:t>
            </w:r>
            <w:r w:rsidRPr="00DF2D49">
              <w:rPr>
                <w:sz w:val="28"/>
                <w:szCs w:val="28"/>
              </w:rPr>
              <w:t>ктованих</w:t>
            </w:r>
            <w:proofErr w:type="spellEnd"/>
            <w:r w:rsidRPr="00DF2D49">
              <w:rPr>
                <w:sz w:val="28"/>
                <w:szCs w:val="28"/>
              </w:rPr>
              <w:t xml:space="preserve"> до заповідання територій та об’єктів природно-заповідного фонду місцевого значення на території області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38" w:rsidRDefault="008B5C38" w:rsidP="008A01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180,000</w:t>
            </w:r>
          </w:p>
        </w:tc>
      </w:tr>
      <w:tr w:rsidR="008B5C38" w:rsidRPr="00DF2D49" w:rsidTr="008A01FE">
        <w:trPr>
          <w:trHeight w:val="2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C38" w:rsidRDefault="008B5C38" w:rsidP="008A01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C38" w:rsidRPr="00915E7E" w:rsidRDefault="008B5C38" w:rsidP="008A01FE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BA2D3B">
              <w:rPr>
                <w:sz w:val="28"/>
                <w:szCs w:val="28"/>
              </w:rPr>
              <w:t xml:space="preserve">Виготовлення й встановлення </w:t>
            </w:r>
            <w:r w:rsidRPr="00454A4A">
              <w:rPr>
                <w:rFonts w:eastAsia="Calibri"/>
                <w:sz w:val="28"/>
                <w:szCs w:val="28"/>
                <w:lang w:eastAsia="en-US"/>
              </w:rPr>
              <w:t>державних знаків та аншлагів на територіях та об'єктах природно-заповідного фонду</w:t>
            </w:r>
            <w:r w:rsidRPr="00BA2D3B">
              <w:rPr>
                <w:sz w:val="28"/>
                <w:szCs w:val="28"/>
              </w:rPr>
              <w:t xml:space="preserve"> </w:t>
            </w:r>
            <w:r w:rsidRPr="00454A4A">
              <w:rPr>
                <w:rFonts w:eastAsia="Calibri"/>
                <w:sz w:val="28"/>
                <w:szCs w:val="28"/>
                <w:lang w:eastAsia="en-US"/>
              </w:rPr>
              <w:t>місцевого значення Київської області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38" w:rsidRDefault="008B5C38" w:rsidP="008A01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150,000</w:t>
            </w:r>
          </w:p>
        </w:tc>
      </w:tr>
      <w:tr w:rsidR="008B5C38" w:rsidRPr="00DF2D49" w:rsidTr="008A01FE">
        <w:trPr>
          <w:trHeight w:val="2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C38" w:rsidRPr="00073C92" w:rsidRDefault="008B5C38" w:rsidP="008A01FE">
            <w:pPr>
              <w:jc w:val="center"/>
              <w:rPr>
                <w:sz w:val="28"/>
                <w:szCs w:val="28"/>
                <w:lang w:eastAsia="en-US"/>
              </w:rPr>
            </w:pPr>
            <w:r w:rsidRPr="00073C92">
              <w:rPr>
                <w:sz w:val="28"/>
                <w:szCs w:val="28"/>
                <w:lang w:eastAsia="en-US"/>
              </w:rPr>
              <w:lastRenderedPageBreak/>
              <w:t>І</w:t>
            </w:r>
            <w:r>
              <w:rPr>
                <w:sz w:val="28"/>
                <w:szCs w:val="28"/>
                <w:lang w:eastAsia="en-US"/>
              </w:rPr>
              <w:t>І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C38" w:rsidRPr="00073C92" w:rsidRDefault="008B5C38" w:rsidP="008A01FE">
            <w:pPr>
              <w:rPr>
                <w:sz w:val="28"/>
                <w:szCs w:val="28"/>
              </w:rPr>
            </w:pPr>
            <w:r w:rsidRPr="00073C92">
              <w:rPr>
                <w:b/>
                <w:sz w:val="28"/>
                <w:szCs w:val="28"/>
              </w:rPr>
              <w:t>Обласна цільова програма розвитку водного господарства та екологічного оздоровлення басейну річки Дніпро на період до 2021 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38" w:rsidRPr="00073C92" w:rsidRDefault="008B5C38" w:rsidP="008A01F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6500,000</w:t>
            </w:r>
          </w:p>
        </w:tc>
      </w:tr>
      <w:tr w:rsidR="008B5C38" w:rsidRPr="00DF2D49" w:rsidTr="008A01FE">
        <w:trPr>
          <w:trHeight w:val="2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C38" w:rsidRPr="00073C92" w:rsidRDefault="008B5C38" w:rsidP="008A01FE">
            <w:pPr>
              <w:jc w:val="center"/>
              <w:rPr>
                <w:sz w:val="28"/>
                <w:szCs w:val="28"/>
                <w:lang w:eastAsia="en-US"/>
              </w:rPr>
            </w:pPr>
            <w:r w:rsidRPr="00073C92"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C38" w:rsidRPr="0057258C" w:rsidRDefault="008B5C38" w:rsidP="008A01FE">
            <w:pPr>
              <w:rPr>
                <w:sz w:val="28"/>
                <w:szCs w:val="28"/>
              </w:rPr>
            </w:pPr>
            <w:r w:rsidRPr="00073C92">
              <w:rPr>
                <w:sz w:val="28"/>
                <w:szCs w:val="28"/>
              </w:rPr>
              <w:t>Роботи пов’язані з поліпшення технічного стану Богуславського водосховища з метою захисту від підтоплення та затоплення  територій в межах Богуславської міської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38" w:rsidRPr="0057258C" w:rsidRDefault="008B5C38" w:rsidP="008A01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1500,000</w:t>
            </w:r>
          </w:p>
        </w:tc>
      </w:tr>
      <w:tr w:rsidR="008B5C38" w:rsidRPr="00DF2D49" w:rsidTr="008A01FE">
        <w:trPr>
          <w:trHeight w:val="2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C38" w:rsidRPr="00073C92" w:rsidRDefault="008B5C38" w:rsidP="008A01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073C92">
              <w:rPr>
                <w:sz w:val="28"/>
                <w:szCs w:val="28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C38" w:rsidRPr="00073C92" w:rsidRDefault="008B5C38" w:rsidP="008A01FE">
            <w:pPr>
              <w:rPr>
                <w:sz w:val="28"/>
                <w:szCs w:val="28"/>
              </w:rPr>
            </w:pPr>
            <w:r w:rsidRPr="008A1D86">
              <w:rPr>
                <w:sz w:val="28"/>
                <w:szCs w:val="28"/>
              </w:rPr>
              <w:t>Робот</w:t>
            </w:r>
            <w:r w:rsidRPr="00584AD5">
              <w:rPr>
                <w:sz w:val="28"/>
                <w:szCs w:val="28"/>
              </w:rPr>
              <w:t>и</w:t>
            </w:r>
            <w:r w:rsidRPr="008A1D86">
              <w:rPr>
                <w:sz w:val="28"/>
                <w:szCs w:val="28"/>
              </w:rPr>
              <w:t xml:space="preserve"> пов’язані з поліпшенням технічного, екологічного та санітарного стану Володарського водосховища з метою захисту від підтоплення і затоплення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8A1D86">
              <w:rPr>
                <w:sz w:val="28"/>
                <w:szCs w:val="28"/>
              </w:rPr>
              <w:t>смт</w:t>
            </w:r>
            <w:proofErr w:type="spellEnd"/>
            <w:r w:rsidRPr="008A1D86">
              <w:rPr>
                <w:sz w:val="28"/>
                <w:szCs w:val="28"/>
              </w:rPr>
              <w:t xml:space="preserve"> Володарка Київської області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38" w:rsidRPr="00073C92" w:rsidRDefault="008B5C38" w:rsidP="008A01FE">
            <w:pPr>
              <w:jc w:val="center"/>
              <w:rPr>
                <w:sz w:val="28"/>
                <w:szCs w:val="28"/>
              </w:rPr>
            </w:pPr>
            <w:r w:rsidRPr="00EB29B5">
              <w:rPr>
                <w:sz w:val="28"/>
                <w:szCs w:val="28"/>
              </w:rPr>
              <w:t>5000,0</w:t>
            </w:r>
            <w:r>
              <w:rPr>
                <w:sz w:val="28"/>
                <w:szCs w:val="28"/>
              </w:rPr>
              <w:t>00</w:t>
            </w:r>
          </w:p>
        </w:tc>
      </w:tr>
      <w:tr w:rsidR="008B5C38" w:rsidRPr="00DF2D49" w:rsidTr="008A01FE">
        <w:trPr>
          <w:trHeight w:val="2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C38" w:rsidRDefault="008B5C38" w:rsidP="008A0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C38" w:rsidRPr="0091271E" w:rsidRDefault="008B5C38" w:rsidP="008A01FE">
            <w:pPr>
              <w:rPr>
                <w:b/>
                <w:sz w:val="28"/>
                <w:szCs w:val="28"/>
              </w:rPr>
            </w:pPr>
            <w:r w:rsidRPr="0091271E">
              <w:rPr>
                <w:b/>
                <w:sz w:val="28"/>
                <w:szCs w:val="28"/>
              </w:rPr>
              <w:t>Всього по департаменту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38" w:rsidRPr="00E40441" w:rsidRDefault="008B5C38" w:rsidP="008A01FE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</w:rPr>
              <w:t>31095,0</w:t>
            </w:r>
            <w:r>
              <w:rPr>
                <w:b/>
                <w:sz w:val="28"/>
                <w:szCs w:val="28"/>
                <w:lang w:val="ru-RU"/>
              </w:rPr>
              <w:t>09</w:t>
            </w:r>
          </w:p>
        </w:tc>
      </w:tr>
      <w:tr w:rsidR="008B5C38" w:rsidRPr="00073C92" w:rsidTr="008A01FE">
        <w:trPr>
          <w:trHeight w:val="323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C38" w:rsidRPr="00A3773B" w:rsidRDefault="008B5C38" w:rsidP="008A01F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</w:t>
            </w:r>
            <w:r w:rsidRPr="00073C92">
              <w:rPr>
                <w:b/>
                <w:color w:val="000000"/>
                <w:sz w:val="28"/>
                <w:szCs w:val="28"/>
              </w:rPr>
              <w:t xml:space="preserve">. Головний розпорядник коштів і замовник робіт - департамент </w:t>
            </w:r>
            <w:r w:rsidRPr="00073C92">
              <w:rPr>
                <w:b/>
                <w:sz w:val="28"/>
                <w:szCs w:val="28"/>
              </w:rPr>
              <w:t xml:space="preserve">житлово-комунального господарства та </w:t>
            </w:r>
            <w:proofErr w:type="spellStart"/>
            <w:r w:rsidRPr="00073C92">
              <w:rPr>
                <w:b/>
                <w:sz w:val="28"/>
                <w:szCs w:val="28"/>
              </w:rPr>
              <w:t>енергоефективності</w:t>
            </w:r>
            <w:proofErr w:type="spellEnd"/>
            <w:r w:rsidRPr="00073C92">
              <w:rPr>
                <w:b/>
                <w:color w:val="000000"/>
                <w:sz w:val="28"/>
                <w:szCs w:val="28"/>
              </w:rPr>
              <w:t xml:space="preserve"> Київської обласної державної адміністрації</w:t>
            </w:r>
          </w:p>
        </w:tc>
      </w:tr>
      <w:tr w:rsidR="008B5C38" w:rsidRPr="00073C92" w:rsidTr="008A01FE">
        <w:trPr>
          <w:trHeight w:val="3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C38" w:rsidRPr="00073C92" w:rsidRDefault="008B5C38" w:rsidP="008A01FE">
            <w:pPr>
              <w:ind w:left="-93" w:right="-108"/>
              <w:jc w:val="center"/>
              <w:rPr>
                <w:b/>
                <w:color w:val="000000"/>
                <w:sz w:val="28"/>
                <w:szCs w:val="28"/>
              </w:rPr>
            </w:pPr>
            <w:r w:rsidRPr="00073C92">
              <w:rPr>
                <w:b/>
                <w:color w:val="000000"/>
                <w:sz w:val="28"/>
                <w:szCs w:val="28"/>
              </w:rPr>
              <w:t>І.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C38" w:rsidRPr="00073C92" w:rsidRDefault="008B5C38" w:rsidP="008A01FE">
            <w:pPr>
              <w:rPr>
                <w:b/>
                <w:sz w:val="28"/>
                <w:szCs w:val="28"/>
                <w:lang w:eastAsia="zh-CN"/>
              </w:rPr>
            </w:pPr>
            <w:r w:rsidRPr="00073C92">
              <w:rPr>
                <w:b/>
                <w:sz w:val="28"/>
                <w:szCs w:val="28"/>
              </w:rPr>
              <w:t>Програма «</w:t>
            </w:r>
            <w:r>
              <w:rPr>
                <w:b/>
                <w:sz w:val="28"/>
                <w:szCs w:val="28"/>
              </w:rPr>
              <w:t>Питна вода Київщини на 2017-2021</w:t>
            </w:r>
            <w:r w:rsidRPr="00073C92">
              <w:rPr>
                <w:b/>
                <w:sz w:val="28"/>
                <w:szCs w:val="28"/>
              </w:rPr>
              <w:t xml:space="preserve"> роки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38" w:rsidRPr="0079474B" w:rsidRDefault="008B5C38" w:rsidP="008A01FE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uk-UA"/>
              </w:rPr>
              <w:t>1180</w:t>
            </w:r>
            <w:r>
              <w:rPr>
                <w:b/>
                <w:bCs/>
                <w:color w:val="000000"/>
                <w:sz w:val="28"/>
                <w:szCs w:val="28"/>
                <w:lang w:val="ru-RU" w:eastAsia="uk-UA"/>
              </w:rPr>
              <w:t>4,991</w:t>
            </w:r>
          </w:p>
        </w:tc>
      </w:tr>
      <w:tr w:rsidR="008B5C38" w:rsidRPr="00073C92" w:rsidTr="008A01FE">
        <w:trPr>
          <w:trHeight w:val="3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38" w:rsidRPr="00E368E8" w:rsidRDefault="008B5C38" w:rsidP="008A01FE">
            <w:pPr>
              <w:jc w:val="center"/>
              <w:rPr>
                <w:sz w:val="28"/>
                <w:szCs w:val="28"/>
              </w:rPr>
            </w:pPr>
            <w:r w:rsidRPr="00E368E8">
              <w:rPr>
                <w:sz w:val="28"/>
                <w:szCs w:val="28"/>
              </w:rPr>
              <w:t>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38" w:rsidRPr="00E368E8" w:rsidRDefault="008B5C38" w:rsidP="008A01FE">
            <w:pPr>
              <w:rPr>
                <w:sz w:val="28"/>
                <w:szCs w:val="28"/>
              </w:rPr>
            </w:pPr>
            <w:r w:rsidRPr="00E368E8">
              <w:rPr>
                <w:sz w:val="28"/>
                <w:szCs w:val="28"/>
              </w:rPr>
              <w:t xml:space="preserve">Реконструкція каналізаційної насосної станції № 2 м. Березань, Київської області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C38" w:rsidRPr="0079474B" w:rsidRDefault="008B5C38" w:rsidP="008A01FE">
            <w:pPr>
              <w:ind w:right="-107"/>
              <w:jc w:val="center"/>
              <w:rPr>
                <w:bCs/>
                <w:color w:val="000000"/>
                <w:sz w:val="28"/>
                <w:szCs w:val="28"/>
                <w:lang w:val="ru-RU" w:eastAsia="uk-UA"/>
              </w:rPr>
            </w:pPr>
            <w:r w:rsidRPr="0079474B">
              <w:rPr>
                <w:bCs/>
                <w:color w:val="000000"/>
                <w:sz w:val="28"/>
                <w:szCs w:val="28"/>
                <w:lang w:eastAsia="uk-UA"/>
              </w:rPr>
              <w:t>1180</w:t>
            </w:r>
            <w:r w:rsidRPr="0079474B">
              <w:rPr>
                <w:bCs/>
                <w:color w:val="000000"/>
                <w:sz w:val="28"/>
                <w:szCs w:val="28"/>
                <w:lang w:val="ru-RU" w:eastAsia="uk-UA"/>
              </w:rPr>
              <w:t>4,991</w:t>
            </w:r>
          </w:p>
        </w:tc>
      </w:tr>
      <w:tr w:rsidR="008B5C38" w:rsidRPr="00073C92" w:rsidTr="008A01FE">
        <w:trPr>
          <w:trHeight w:val="3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C38" w:rsidRPr="00073C92" w:rsidRDefault="008B5C38" w:rsidP="008A0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C38" w:rsidRPr="00073C92" w:rsidRDefault="008B5C38" w:rsidP="008A01F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Всього по департаменту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38" w:rsidRPr="001B3DB5" w:rsidRDefault="008B5C38" w:rsidP="008A01F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uk-UA"/>
              </w:rPr>
              <w:t>1180</w:t>
            </w:r>
            <w:r>
              <w:rPr>
                <w:b/>
                <w:bCs/>
                <w:color w:val="000000"/>
                <w:sz w:val="28"/>
                <w:szCs w:val="28"/>
                <w:lang w:val="ru-RU" w:eastAsia="uk-UA"/>
              </w:rPr>
              <w:t>4,991</w:t>
            </w:r>
          </w:p>
        </w:tc>
      </w:tr>
      <w:tr w:rsidR="008B5C38" w:rsidRPr="00073C92" w:rsidTr="008A01FE">
        <w:trPr>
          <w:trHeight w:val="3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C38" w:rsidRPr="00073C92" w:rsidRDefault="008B5C38" w:rsidP="008A0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C38" w:rsidRPr="00073C92" w:rsidRDefault="008B5C38" w:rsidP="008A01F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eastAsia="zh-CN"/>
              </w:rPr>
              <w:t>Всього по переліку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38" w:rsidRPr="00A3773B" w:rsidRDefault="008B5C38" w:rsidP="008A01F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42900,000</w:t>
            </w:r>
          </w:p>
        </w:tc>
      </w:tr>
    </w:tbl>
    <w:p w:rsidR="008B5C38" w:rsidRPr="001B3DB5" w:rsidRDefault="008B5C38" w:rsidP="008B5C38">
      <w:pPr>
        <w:pStyle w:val="a4"/>
        <w:rPr>
          <w:bCs/>
          <w:sz w:val="28"/>
          <w:szCs w:val="28"/>
        </w:rPr>
      </w:pPr>
    </w:p>
    <w:p w:rsidR="008B5C38" w:rsidRDefault="008B5C38" w:rsidP="008B5C38">
      <w:pPr>
        <w:rPr>
          <w:sz w:val="28"/>
          <w:szCs w:val="28"/>
        </w:rPr>
      </w:pPr>
    </w:p>
    <w:p w:rsidR="008B5C38" w:rsidRDefault="008B5C38" w:rsidP="008B5C38">
      <w:pPr>
        <w:rPr>
          <w:sz w:val="28"/>
          <w:szCs w:val="28"/>
        </w:rPr>
      </w:pPr>
    </w:p>
    <w:p w:rsidR="008B5C38" w:rsidRPr="00C67646" w:rsidRDefault="008B5C38" w:rsidP="008B5C38">
      <w:pPr>
        <w:rPr>
          <w:b/>
          <w:sz w:val="28"/>
          <w:szCs w:val="28"/>
        </w:rPr>
      </w:pPr>
      <w:r w:rsidRPr="00C67646">
        <w:rPr>
          <w:b/>
          <w:sz w:val="28"/>
          <w:szCs w:val="28"/>
        </w:rPr>
        <w:t>Перший заступник голови 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Марина САПОЖКО</w:t>
      </w:r>
    </w:p>
    <w:p w:rsidR="00765F54" w:rsidRPr="008B5C38" w:rsidRDefault="00765F54" w:rsidP="008B5C38">
      <w:pPr>
        <w:rPr>
          <w:szCs w:val="28"/>
        </w:rPr>
      </w:pPr>
    </w:p>
    <w:sectPr w:rsidR="00765F54" w:rsidRPr="008B5C38" w:rsidSect="00A35FD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65F54"/>
    <w:rsid w:val="00095370"/>
    <w:rsid w:val="002E6E55"/>
    <w:rsid w:val="003B537B"/>
    <w:rsid w:val="00486062"/>
    <w:rsid w:val="0049563A"/>
    <w:rsid w:val="004A7594"/>
    <w:rsid w:val="00506C90"/>
    <w:rsid w:val="00557E1E"/>
    <w:rsid w:val="0057258C"/>
    <w:rsid w:val="0064402C"/>
    <w:rsid w:val="00650972"/>
    <w:rsid w:val="00704C9E"/>
    <w:rsid w:val="00765F54"/>
    <w:rsid w:val="00796BF8"/>
    <w:rsid w:val="007C641D"/>
    <w:rsid w:val="0084330C"/>
    <w:rsid w:val="008B5C38"/>
    <w:rsid w:val="008C5746"/>
    <w:rsid w:val="0091271E"/>
    <w:rsid w:val="009303B1"/>
    <w:rsid w:val="0095797E"/>
    <w:rsid w:val="00977A5E"/>
    <w:rsid w:val="00985015"/>
    <w:rsid w:val="009F741F"/>
    <w:rsid w:val="00A3773B"/>
    <w:rsid w:val="00AC7C87"/>
    <w:rsid w:val="00BA2D3B"/>
    <w:rsid w:val="00C3054E"/>
    <w:rsid w:val="00C915B9"/>
    <w:rsid w:val="00C960C5"/>
    <w:rsid w:val="00C97BE8"/>
    <w:rsid w:val="00D906B4"/>
    <w:rsid w:val="00E368E8"/>
    <w:rsid w:val="00E638C3"/>
    <w:rsid w:val="00E66C8A"/>
    <w:rsid w:val="00EB29B5"/>
    <w:rsid w:val="00EF30DE"/>
    <w:rsid w:val="00FB0B1E"/>
    <w:rsid w:val="00FC3B78"/>
    <w:rsid w:val="00FE3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F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2pt">
    <w:name w:val="Основной текст (2) + 12 pt"/>
    <w:rsid w:val="00765F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customStyle="1" w:styleId="1">
    <w:name w:val="Основной текст1"/>
    <w:basedOn w:val="a"/>
    <w:rsid w:val="00765F54"/>
    <w:pPr>
      <w:widowControl w:val="0"/>
      <w:shd w:val="clear" w:color="auto" w:fill="FFFFFF"/>
      <w:spacing w:before="780" w:after="240" w:line="0" w:lineRule="atLeast"/>
    </w:pPr>
    <w:rPr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84330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B5C38"/>
    <w:pPr>
      <w:ind w:left="720"/>
      <w:contextualSpacing/>
    </w:pPr>
    <w:rPr>
      <w:rFonts w:ascii="Arial Unicode MS" w:eastAsia="Arial Unicode MS" w:hAnsi="Arial Unicode MS" w:cs="Arial Unicode MS"/>
      <w:color w:val="000000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9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kor.gov.ua/taxonomy/term/26" TargetMode="External"/><Relationship Id="rId5" Type="http://schemas.openxmlformats.org/officeDocument/2006/relationships/hyperlink" Target="http://kor.gov.ua/taxonomy/term/2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53F21A-E08F-40E9-BA7B-1E4F5CCCA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3</Pages>
  <Words>3347</Words>
  <Characters>1909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Mysiura</dc:creator>
  <cp:keywords/>
  <dc:description/>
  <cp:lastModifiedBy>Mysiura</cp:lastModifiedBy>
  <cp:revision>18</cp:revision>
  <cp:lastPrinted>2020-11-25T08:50:00Z</cp:lastPrinted>
  <dcterms:created xsi:type="dcterms:W3CDTF">2020-09-30T12:46:00Z</dcterms:created>
  <dcterms:modified xsi:type="dcterms:W3CDTF">2020-12-09T09:37:00Z</dcterms:modified>
</cp:coreProperties>
</file>