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8" w:rsidRPr="000D198E" w:rsidRDefault="009B0488" w:rsidP="009B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 додатковий конкурсний відбір інвестиційних програм та проєктів регіонального розвитку, що можуть реалізовуватися за рахунок коштів державного фонду регіонального розвитку у 2022 році</w:t>
      </w:r>
    </w:p>
    <w:p w:rsidR="009B0488" w:rsidRPr="000D198E" w:rsidRDefault="009B0488" w:rsidP="009B048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18.03.2015 № 196 (зі змінами від 05.04.2021 № 299) (далі – Порядок) оголошується додатковий конкурсний відбір інвестиційних програм та проєктів на 2022 рік</w:t>
      </w:r>
      <w:r w:rsid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29 грудня 2021</w:t>
      </w:r>
      <w:r w:rsidRPr="0017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року</w:t>
      </w:r>
      <w:r w:rsidR="0017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включно, за такими технічними завданнями: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Прискорення економічного зростання регіонів та територій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2.1.1.1. Розвиток промислових зон в Київській області;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2.3.1.1. Створення бізнес-інкубатора в Київській області;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2.3.1.2. Створення мережі центрів розвитку підприємництва на території Київської області.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Розвиток мережі надання якісних публічних послуг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1.1.1.2 Будівництво закладів освіти;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1.2.6.1 Розвиток регіональної спортивної інфраструктури;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1.5.6.1 Створення та функціонування сучасної інфраструктури надання адміністративних послуг;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1.5.7.2 Створення підрозділів місцевої пожежної охорони (Центрів безпеки) в районах та об’єднаних територіальних громадах Київської області.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Конкурсу передбачено Бюджетним Кодексом України, Законом України «Про засади державної регіональної політики», постановою Кабінету Міністрів України від 18.03.2015 №196 «Деякі питання державного фонду регіонального розвитку» (зі змінами), наказом Міністерства розвитку громад та територій України від 15.06.2021 № 150 «Питання підготовки, оцінки та відбору інвестиційних програм і проєктів регіонального розвитку, що можуть реалізовуватися за рахунок коштів державного фонду регіонального розвитку», та іншими нормативно-законодавчими актами.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відборі беруть участь інвестиційні програми і проєкти, подані в установленому законодавством порядку заявниками інвестиційних програм і проєктів (далі - заявники)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Заявниками можуть бути такі суб’єкти: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центральні та місцеві органи виконавчої влади, органи виконавчої влади Автономної Республіки Крим;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 місцевого самоврядування;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агенції регіонального розвитку, створені відповідно до Закону України “Про засади державної регіональної політики” (далі - агенції регіонального розвитку), - за винятком проєктів нового будівництва, реконструкції, реставрації, капітального ремонту.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Умовами спрямування коштів державного фонду регіонального розвитку є фінансування інвестиційних програм і проектів, що мають на меті розвиток регіонів і відповідають пріоритетам, визначеним у Державній стратегії регіонального розвитку та відповідних регіональних стратегіях розвитку.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Основними умовами відбору інвестиційних програм і проєктів є їх відповідність пункту 7 Порядку, а також таким критеріям:</w:t>
      </w:r>
    </w:p>
    <w:p w:rsidR="00A119F8" w:rsidRPr="001709D8" w:rsidRDefault="00A119F8" w:rsidP="001709D8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проєктів будівництва (нове будівництво, реконструкція, реставрація, капітальний ремонт) </w:t>
      </w:r>
      <w:r w:rsidR="001709D8"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наявність</w:t>
      </w:r>
      <w:r w:rsidR="001709D8"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затвердженої в установленому законодавством порядку проєктної документації не раніше 01.06.2020;</w:t>
      </w:r>
    </w:p>
    <w:p w:rsidR="00A119F8" w:rsidRPr="001709D8" w:rsidRDefault="00A119F8" w:rsidP="001709D8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проектів будівництва (крім проектів нового будівництва) — забезпечення дотримання комплексного підходу під час проектування та фінансування об’єкта будівництва (здійснення комплексу відповідних робіт та заходів у будинку, будівлі, споруді будь-якого призначення в цілому);</w:t>
      </w:r>
    </w:p>
    <w:p w:rsidR="00A119F8" w:rsidRPr="00A119F8" w:rsidRDefault="00A119F8" w:rsidP="001709D8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календарний план реалізації становить для проєктів</w:t>
      </w:r>
      <w:r w:rsidR="001709D8"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загальною кошторисною вартістю:</w:t>
      </w:r>
    </w:p>
    <w:p w:rsidR="00A119F8" w:rsidRPr="00A119F8" w:rsidRDefault="00A119F8" w:rsidP="00A11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10 000 тис. грн – 1-3 роки;</w:t>
      </w:r>
    </w:p>
    <w:p w:rsidR="00A119F8" w:rsidRPr="00A119F8" w:rsidRDefault="00A119F8" w:rsidP="00A11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50 000 до 100 000 тис. грн- 1-4 роки;</w:t>
      </w:r>
    </w:p>
    <w:p w:rsidR="00A119F8" w:rsidRPr="00A119F8" w:rsidRDefault="00A119F8" w:rsidP="00A11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понад 100 000 тис. грн строк реалізації – 1-5 років.</w:t>
      </w:r>
    </w:p>
    <w:p w:rsidR="00A119F8" w:rsidRPr="001709D8" w:rsidRDefault="00A119F8" w:rsidP="001709D8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співфінансування з місцевих бюджетів в обсязі </w:t>
      </w:r>
      <w:r w:rsidRPr="0017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 менше 10 відсотків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709D8" w:rsidRPr="001709D8" w:rsidRDefault="00A119F8" w:rsidP="001709D8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спроможність суб’єктів, на фінансування об’єктів яких залучаються кошти державного фонду регіонального розвитку, </w:t>
      </w:r>
      <w:r w:rsidRPr="0017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забезпечувати подальше власне фінансування та їх утримання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 рахунок коштів місцевих бюджетів та інших джерел, не заборонених законодавством;</w:t>
      </w:r>
    </w:p>
    <w:p w:rsidR="00A119F8" w:rsidRPr="001709D8" w:rsidRDefault="00A119F8" w:rsidP="001709D8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загальна кошторисн</w:t>
      </w:r>
      <w:r w:rsid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вартість проектів будівництва 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(нове будівництво, реконструкція, реставрація, капітальний ремонт) </w:t>
      </w:r>
      <w:r w:rsidRPr="0017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понад 10 000 тис. гривень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для інших проектів — понад 1000 тис. гривень.</w:t>
      </w:r>
    </w:p>
    <w:p w:rsidR="00A119F8" w:rsidRPr="001709D8" w:rsidRDefault="00A119F8" w:rsidP="001709D8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інвестиційні програми і проєкти, що передбачають здійснення заходів з енергозбереження будинків і споруд, повинні бути розроблені відповідно до державних будівельних норм та стандартів та </w:t>
      </w:r>
      <w:r w:rsidRPr="0017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забезпечувати комплексний підхід та максимальну енергоефективність від їх реалізації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09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(наявність </w:t>
      </w:r>
      <w:proofErr w:type="spellStart"/>
      <w:r w:rsidRPr="001709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енергопаспорту</w:t>
      </w:r>
      <w:proofErr w:type="spellEnd"/>
      <w:r w:rsidRPr="001709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- додається додатком до проєкту на платформу);</w:t>
      </w:r>
    </w:p>
    <w:p w:rsidR="00A119F8" w:rsidRPr="001709D8" w:rsidRDefault="00A119F8" w:rsidP="001709D8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проектів, що мають на меті розвиток спортивної інфраструктури</w:t>
      </w:r>
      <w:r w:rsid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–л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</w:t>
      </w:r>
      <w:r w:rsid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погодження таких проектів Міністерством молоді та спорту України.</w:t>
      </w:r>
    </w:p>
    <w:p w:rsidR="00A119F8" w:rsidRPr="00A119F8" w:rsidRDefault="00A119F8" w:rsidP="00170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Замовники будівництва повинні забезпечити під час розроблення проєктної документації для реалізації інвестиційних програм і проєктів регіонального розвитку, що пов’язані з будівництвом (нове будівництво, реконструкція, 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реставрація, капітальний ремонт), а також під час закупівлі транспортних засобів загального користування, шкільних автобусів </w:t>
      </w:r>
      <w:r w:rsidRPr="001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обов’язкове врахування потреб осіб з інвалідністю та інших маломобільних груп населення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119F8" w:rsidRPr="00A119F8" w:rsidRDefault="00A119F8" w:rsidP="00170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Умови для участі у конкурсному відборі:</w:t>
      </w:r>
    </w:p>
    <w:p w:rsidR="00A119F8" w:rsidRPr="00A119F8" w:rsidRDefault="00A119F8" w:rsidP="00170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участі в оцінці та попередньому конкурсному відборі заявники у визначений в оголошенні строк та відповідно до окремих технічних завдань розміщують на онлайн-платформі Міністерства розвитку громад та територій України (Мінрегіону) за посиланням</w:t>
      </w:r>
      <w:r w:rsidR="001709D8"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5" w:history="1">
        <w:r w:rsidRPr="001709D8">
          <w:rPr>
            <w:rFonts w:ascii="Times New Roman" w:eastAsia="Times New Roman" w:hAnsi="Times New Roman" w:cs="Times New Roman"/>
            <w:color w:val="0181B9"/>
            <w:sz w:val="28"/>
            <w:szCs w:val="28"/>
            <w:u w:val="single"/>
            <w:lang w:val="uk-UA" w:eastAsia="ru-RU"/>
          </w:rPr>
          <w:t>https://new.dfrr.minregion.gov.ua</w:t>
        </w:r>
      </w:hyperlink>
      <w:r w:rsidR="001709D8" w:rsidRPr="00170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підписані кваліфікованим електронним підписом керівника заявника проєкти з відповідним пакетом документів, затверджений наказом Міністерства розвитку громад та територій України від 15.06.2021 № 150 «Питання підготовки, оцінки та відбору інвестиційних програм і проєктів регіонального розвитку, що можуть реалізовуватися за рахунок коштів державного фонду регіонального розвитку».</w:t>
      </w:r>
    </w:p>
    <w:p w:rsidR="00A119F8" w:rsidRPr="00A119F8" w:rsidRDefault="00A119F8" w:rsidP="00A119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оцінювання впродовж наступних трьох років не допускаються проєкти, заявники яких:</w:t>
      </w:r>
    </w:p>
    <w:p w:rsidR="00A119F8" w:rsidRPr="00A119F8" w:rsidRDefault="00A119F8" w:rsidP="001709D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попередньому бюджетному році не забезпечили дотримання календарних планів реалізації проєктів будівництва, відповідно до підпункту 3 пункту 7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 березня 2015 року № 196 «Деякі питання державного фонду регіонального розвитку» (в редакції постанови Кабінету Міністрів України від 05 квітня 2021 року № 299);</w:t>
      </w:r>
    </w:p>
    <w:p w:rsidR="00A119F8" w:rsidRPr="00A119F8" w:rsidRDefault="00A119F8" w:rsidP="001709D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попередньому бюджетному році не забезпечили співфінансування проєктів з місцевих бюджетів в обсягах, зазначених у гарантійних листах при поданні (реєстрації) проєктів для участі у конкурсному відборі.</w:t>
      </w:r>
    </w:p>
    <w:p w:rsidR="00A119F8" w:rsidRPr="00A119F8" w:rsidRDefault="00A119F8" w:rsidP="00170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оцінювання не допускаються проєкти щодо яких:</w:t>
      </w:r>
    </w:p>
    <w:p w:rsidR="00A119F8" w:rsidRPr="00A119F8" w:rsidRDefault="00A119F8" w:rsidP="0017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надано на розгляд регіональної комісії необхідних документів (у тому числі тих, що подаються в електронному вигляді), визначених цим наказом, для участі у конкурсному відборі;</w:t>
      </w:r>
    </w:p>
    <w:p w:rsidR="00A119F8" w:rsidRPr="00A119F8" w:rsidRDefault="00A119F8" w:rsidP="0017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момент подачі на конкурсний відбір для об’єктів будівництва (нове будівництво, реконструкція, реставрація, капітальний ремонт) не забезпечено розроблення/коригування та затвердження проєктної документації з урахуванням прийнятих нових/змінених </w:t>
      </w:r>
      <w:proofErr w:type="spellStart"/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ДБН</w:t>
      </w:r>
      <w:proofErr w:type="spellEnd"/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ДСТУ</w:t>
      </w:r>
      <w:proofErr w:type="spellEnd"/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оптимальних рішень щодо співвідношення ціни та якості при здійсненні технічних та економічних розрахунків;</w:t>
      </w:r>
    </w:p>
    <w:p w:rsidR="00A119F8" w:rsidRPr="00A119F8" w:rsidRDefault="00A119F8" w:rsidP="0017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не забезпечено при плануванні фінансування пропорційного розподілу за роками обсягів фінансування з державного та місцевих бюджетів  відповідно до календарних планів реалізації проєктів.</w:t>
      </w:r>
    </w:p>
    <w:p w:rsidR="001709D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181B9"/>
          <w:sz w:val="28"/>
          <w:szCs w:val="28"/>
          <w:lang w:val="uk-UA" w:eastAsia="ru-RU"/>
        </w:rPr>
      </w:pPr>
      <w:bookmarkStart w:id="1" w:name="_Hlk67047003"/>
      <w:r w:rsidRPr="001709D8">
        <w:rPr>
          <w:rFonts w:ascii="Times New Roman" w:eastAsia="Times New Roman" w:hAnsi="Times New Roman" w:cs="Times New Roman"/>
          <w:bCs/>
          <w:color w:val="0181B9"/>
          <w:sz w:val="28"/>
          <w:szCs w:val="28"/>
          <w:lang w:val="uk-UA" w:eastAsia="ru-RU"/>
        </w:rPr>
        <w:t>Інвестиційні проєкти на розгляд регіональної комісії надаються:</w:t>
      </w:r>
      <w:bookmarkEnd w:id="1"/>
    </w:p>
    <w:p w:rsidR="001709D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сканованому вигляді</w:t>
      </w:r>
      <w:r w:rsidR="0017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визначеної форми Мінрегіону України з повним пакетом документів та за підписом керівника заявника</w:t>
      </w:r>
      <w:r w:rsidRPr="0017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</w:t>
      </w: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електронну адресу: </w:t>
      </w:r>
      <w:hyperlink r:id="rId6" w:history="1">
        <w:r w:rsidRPr="001709D8">
          <w:rPr>
            <w:rFonts w:ascii="Times New Roman" w:eastAsia="Times New Roman" w:hAnsi="Times New Roman" w:cs="Times New Roman"/>
            <w:color w:val="0181B9"/>
            <w:sz w:val="28"/>
            <w:szCs w:val="28"/>
            <w:u w:val="single"/>
            <w:lang w:val="uk-UA" w:eastAsia="ru-RU"/>
          </w:rPr>
          <w:t>dfrr_koda@ukr.net</w:t>
        </w:r>
      </w:hyperlink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паперовому вигляді (за вимогою) в 3-х примірниках – м. Київ, вул. Іллєнка, 40, Департамент регіонального розвитку Київської обласної державної адміністрації, </w:t>
      </w:r>
      <w:proofErr w:type="spellStart"/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</w:t>
      </w:r>
      <w:proofErr w:type="spellEnd"/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420 (відділ перспективного планування).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Додаткова інформація про державний фонд регіонального розвитку та його нормативно-правова база розміщена на веб-сайті Мінрегіону (</w:t>
      </w:r>
      <w:hyperlink r:id="rId7" w:history="1">
        <w:r w:rsidRPr="001709D8">
          <w:rPr>
            <w:rFonts w:ascii="Times New Roman" w:eastAsia="Times New Roman" w:hAnsi="Times New Roman" w:cs="Times New Roman"/>
            <w:color w:val="0181B9"/>
            <w:sz w:val="28"/>
            <w:szCs w:val="28"/>
            <w:u w:val="single"/>
            <w:lang w:val="uk-UA" w:eastAsia="ru-RU"/>
          </w:rPr>
          <w:t>https://new.dfrr.minregion.gov.ua</w:t>
        </w:r>
      </w:hyperlink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709D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7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Довідки за телефоном:</w:t>
      </w:r>
    </w:p>
    <w:p w:rsidR="001709D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(044) 206 74 39 – Сокіл Ірина Анатоліївна, </w:t>
      </w:r>
    </w:p>
    <w:p w:rsidR="00A119F8" w:rsidRPr="00A119F8" w:rsidRDefault="00A119F8" w:rsidP="00A11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(044)206 74 31 – Арнаутова Оксана Василівна.</w:t>
      </w:r>
    </w:p>
    <w:p w:rsidR="005B2E52" w:rsidRPr="001709D8" w:rsidRDefault="009B0488" w:rsidP="00A1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2E52" w:rsidRPr="0017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216"/>
    <w:multiLevelType w:val="hybridMultilevel"/>
    <w:tmpl w:val="D222E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38EB"/>
    <w:multiLevelType w:val="multilevel"/>
    <w:tmpl w:val="957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A1A24"/>
    <w:multiLevelType w:val="hybridMultilevel"/>
    <w:tmpl w:val="3B360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454AE"/>
    <w:multiLevelType w:val="hybridMultilevel"/>
    <w:tmpl w:val="BB3A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0018"/>
    <w:multiLevelType w:val="multilevel"/>
    <w:tmpl w:val="818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8"/>
    <w:rsid w:val="00016C3A"/>
    <w:rsid w:val="001709D8"/>
    <w:rsid w:val="00266DE6"/>
    <w:rsid w:val="00430639"/>
    <w:rsid w:val="004D32B5"/>
    <w:rsid w:val="004F6DD2"/>
    <w:rsid w:val="00613FB6"/>
    <w:rsid w:val="00642632"/>
    <w:rsid w:val="006D32F3"/>
    <w:rsid w:val="007235AB"/>
    <w:rsid w:val="0088145C"/>
    <w:rsid w:val="009078C0"/>
    <w:rsid w:val="009B0488"/>
    <w:rsid w:val="00A119F8"/>
    <w:rsid w:val="00CD2423"/>
    <w:rsid w:val="00EB126C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69CB"/>
  <w15:chartTrackingRefBased/>
  <w15:docId w15:val="{79706F0E-D55B-4F9C-8371-66A39E2B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F8"/>
    <w:rPr>
      <w:b/>
      <w:bCs/>
    </w:rPr>
  </w:style>
  <w:style w:type="character" w:styleId="a5">
    <w:name w:val="Hyperlink"/>
    <w:basedOn w:val="a0"/>
    <w:uiPriority w:val="99"/>
    <w:semiHidden/>
    <w:unhideWhenUsed/>
    <w:rsid w:val="00A119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dfrr.minregion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rr_koda@ukr.net" TargetMode="External"/><Relationship Id="rId5" Type="http://schemas.openxmlformats.org/officeDocument/2006/relationships/hyperlink" Target="https://new.dfrr.minregion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А. Сокіл</dc:creator>
  <cp:keywords/>
  <dc:description/>
  <cp:lastModifiedBy>Ірина А. Сокіл</cp:lastModifiedBy>
  <cp:revision>3</cp:revision>
  <dcterms:created xsi:type="dcterms:W3CDTF">2021-12-16T13:58:00Z</dcterms:created>
  <dcterms:modified xsi:type="dcterms:W3CDTF">2021-12-16T14:13:00Z</dcterms:modified>
</cp:coreProperties>
</file>