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E6" w:rsidRPr="00BA4C64" w:rsidRDefault="00A6750B" w:rsidP="006F46E6">
      <w:pPr>
        <w:tabs>
          <w:tab w:val="left" w:pos="9900"/>
        </w:tabs>
        <w:spacing w:after="0" w:line="240" w:lineRule="auto"/>
        <w:jc w:val="center"/>
        <w:rPr>
          <w:rFonts w:ascii="Times New Roman" w:eastAsia="Times New Roman" w:hAnsi="Times New Roman"/>
          <w:b/>
          <w:sz w:val="36"/>
          <w:szCs w:val="36"/>
          <w:u w:val="single"/>
          <w:lang w:eastAsia="ru-RU"/>
        </w:rPr>
      </w:pPr>
      <w:r>
        <w:rPr>
          <w:rFonts w:ascii="Times New Roman" w:eastAsia="Times New Roman" w:hAnsi="Times New Roman"/>
          <w:b/>
          <w:noProof/>
          <w:sz w:val="36"/>
          <w:szCs w:val="36"/>
          <w:u w:val="single"/>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9pt;width:48pt;height:62.25pt;z-index:251658240;mso-position-horizontal:center" fillcolor="window">
            <v:imagedata r:id="rId6" o:title=""/>
            <w10:wrap type="topAndBottom"/>
          </v:shape>
          <o:OLEObject Type="Embed" ProgID="Word.Picture.8" ShapeID="_x0000_s1026" DrawAspect="Content" ObjectID="_1663678167" r:id="rId7"/>
        </w:pict>
      </w:r>
      <w:r w:rsidR="006F46E6">
        <w:rPr>
          <w:rFonts w:ascii="Times New Roman" w:eastAsia="Times New Roman" w:hAnsi="Times New Roman"/>
          <w:b/>
          <w:sz w:val="36"/>
          <w:szCs w:val="36"/>
          <w:u w:val="single"/>
          <w:lang w:eastAsia="ru-RU"/>
        </w:rPr>
        <w:t xml:space="preserve">КИЇВСЬКА </w:t>
      </w:r>
      <w:r w:rsidR="006F46E6" w:rsidRPr="00BA4C64">
        <w:rPr>
          <w:rFonts w:ascii="Times New Roman" w:eastAsia="Times New Roman" w:hAnsi="Times New Roman"/>
          <w:b/>
          <w:sz w:val="36"/>
          <w:szCs w:val="36"/>
          <w:u w:val="single"/>
          <w:lang w:eastAsia="ru-RU"/>
        </w:rPr>
        <w:t>ОБЛАСНА РАДА СЬОМОГО СКЛИКАННЯ</w:t>
      </w:r>
    </w:p>
    <w:p w:rsidR="006F46E6" w:rsidRPr="00BA4C64" w:rsidRDefault="006F46E6" w:rsidP="006F46E6">
      <w:pPr>
        <w:spacing w:after="0" w:line="240" w:lineRule="auto"/>
        <w:jc w:val="center"/>
        <w:rPr>
          <w:rFonts w:ascii="Times New Roman" w:eastAsia="Times New Roman" w:hAnsi="Times New Roman"/>
          <w:sz w:val="16"/>
          <w:szCs w:val="16"/>
          <w:lang w:eastAsia="ru-RU"/>
        </w:rPr>
      </w:pP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r>
      <w:r w:rsidRPr="00BA4C64">
        <w:rPr>
          <w:rFonts w:ascii="Times New Roman" w:eastAsia="Times New Roman" w:hAnsi="Times New Roman"/>
          <w:b/>
          <w:sz w:val="16"/>
          <w:szCs w:val="16"/>
          <w:lang w:eastAsia="ru-RU"/>
        </w:rPr>
        <w:tab/>
        <w:t xml:space="preserve"> </w:t>
      </w:r>
      <w:r w:rsidRPr="00BA4C64">
        <w:rPr>
          <w:rFonts w:ascii="Times New Roman" w:eastAsia="Times New Roman" w:hAnsi="Times New Roman"/>
          <w:b/>
          <w:sz w:val="16"/>
          <w:szCs w:val="16"/>
          <w:lang w:eastAsia="ru-RU"/>
        </w:rPr>
        <w:tab/>
      </w:r>
    </w:p>
    <w:p w:rsidR="006F46E6" w:rsidRPr="00BA4C64" w:rsidRDefault="006F46E6" w:rsidP="006F46E6">
      <w:pPr>
        <w:ind w:left="7788" w:firstLine="708"/>
        <w:jc w:val="center"/>
        <w:rPr>
          <w:rFonts w:ascii="Times New Roman" w:hAnsi="Times New Roman"/>
          <w:i/>
          <w:u w:val="single"/>
        </w:rPr>
      </w:pPr>
      <w:r w:rsidRPr="00BA4C64">
        <w:rPr>
          <w:rFonts w:ascii="Times New Roman" w:eastAsia="Times New Roman" w:hAnsi="Times New Roman"/>
          <w:lang w:eastAsia="ru-RU"/>
        </w:rPr>
        <w:t>ПРОЄКТ</w:t>
      </w:r>
      <w:r w:rsidRPr="00BA4C64">
        <w:rPr>
          <w:rFonts w:ascii="Times New Roman" w:hAnsi="Times New Roman"/>
          <w:b/>
        </w:rPr>
        <w:tab/>
      </w:r>
      <w:r w:rsidRPr="00BA4C64">
        <w:rPr>
          <w:rFonts w:ascii="Times New Roman" w:hAnsi="Times New Roman"/>
          <w:b/>
        </w:rPr>
        <w:tab/>
      </w:r>
    </w:p>
    <w:p w:rsidR="006F46E6" w:rsidRPr="00BA4C64" w:rsidRDefault="006F46E6" w:rsidP="006F46E6">
      <w:pPr>
        <w:jc w:val="center"/>
        <w:rPr>
          <w:rFonts w:ascii="Times New Roman" w:hAnsi="Times New Roman"/>
          <w:b/>
          <w:sz w:val="44"/>
          <w:szCs w:val="44"/>
        </w:rPr>
      </w:pPr>
      <w:r w:rsidRPr="00BA4C64">
        <w:rPr>
          <w:rFonts w:ascii="Times New Roman" w:hAnsi="Times New Roman"/>
          <w:b/>
          <w:sz w:val="44"/>
          <w:szCs w:val="44"/>
        </w:rPr>
        <w:t>Рішення</w:t>
      </w:r>
    </w:p>
    <w:p w:rsidR="006F46E6" w:rsidRPr="00BA4C64" w:rsidRDefault="006F46E6" w:rsidP="006F46E6">
      <w:pPr>
        <w:pStyle w:val="Style2"/>
        <w:widowControl/>
        <w:jc w:val="center"/>
        <w:rPr>
          <w:sz w:val="20"/>
          <w:szCs w:val="20"/>
          <w:lang w:val="uk-UA"/>
        </w:rPr>
      </w:pPr>
    </w:p>
    <w:p w:rsidR="006F46E6" w:rsidRPr="00BA4C64" w:rsidRDefault="006F46E6" w:rsidP="005E10EE">
      <w:pPr>
        <w:spacing w:after="0" w:line="240" w:lineRule="auto"/>
        <w:jc w:val="center"/>
        <w:rPr>
          <w:rFonts w:ascii="Times New Roman" w:hAnsi="Times New Roman"/>
          <w:b/>
          <w:sz w:val="32"/>
          <w:szCs w:val="32"/>
        </w:rPr>
      </w:pPr>
      <w:r w:rsidRPr="00BA4C64">
        <w:rPr>
          <w:rFonts w:ascii="Times New Roman" w:hAnsi="Times New Roman"/>
          <w:b/>
          <w:sz w:val="32"/>
          <w:szCs w:val="32"/>
        </w:rPr>
        <w:t xml:space="preserve">Про </w:t>
      </w:r>
      <w:r w:rsidR="006469FF">
        <w:rPr>
          <w:rFonts w:ascii="Times New Roman" w:hAnsi="Times New Roman"/>
          <w:b/>
          <w:sz w:val="32"/>
          <w:szCs w:val="32"/>
        </w:rPr>
        <w:t>затвердження</w:t>
      </w:r>
      <w:r w:rsidRPr="00BA4C64">
        <w:rPr>
          <w:rFonts w:ascii="Times New Roman" w:hAnsi="Times New Roman"/>
          <w:b/>
          <w:sz w:val="32"/>
          <w:szCs w:val="32"/>
        </w:rPr>
        <w:t xml:space="preserve"> </w:t>
      </w:r>
      <w:r w:rsidR="009F77DE" w:rsidRPr="009F77DE">
        <w:rPr>
          <w:rFonts w:ascii="Times New Roman" w:hAnsi="Times New Roman"/>
          <w:b/>
          <w:sz w:val="32"/>
          <w:szCs w:val="32"/>
        </w:rPr>
        <w:t>Комплексної програми підтримки та розвитку молоді Київської області на 2015-</w:t>
      </w:r>
      <w:r w:rsidR="009F77DE" w:rsidRPr="004450DD">
        <w:rPr>
          <w:rFonts w:ascii="Times New Roman" w:hAnsi="Times New Roman"/>
          <w:b/>
          <w:sz w:val="32"/>
          <w:szCs w:val="32"/>
        </w:rPr>
        <w:t>202</w:t>
      </w:r>
      <w:r w:rsidR="00E11960">
        <w:rPr>
          <w:rFonts w:ascii="Times New Roman" w:hAnsi="Times New Roman"/>
          <w:b/>
          <w:sz w:val="32"/>
          <w:szCs w:val="32"/>
        </w:rPr>
        <w:t>1</w:t>
      </w:r>
      <w:r w:rsidR="009F77DE" w:rsidRPr="004450DD">
        <w:rPr>
          <w:rFonts w:ascii="Times New Roman" w:hAnsi="Times New Roman"/>
          <w:b/>
          <w:sz w:val="32"/>
          <w:szCs w:val="32"/>
        </w:rPr>
        <w:t xml:space="preserve"> р</w:t>
      </w:r>
      <w:r w:rsidR="009F77DE" w:rsidRPr="009F77DE">
        <w:rPr>
          <w:rFonts w:ascii="Times New Roman" w:hAnsi="Times New Roman"/>
          <w:b/>
          <w:sz w:val="32"/>
          <w:szCs w:val="32"/>
        </w:rPr>
        <w:t xml:space="preserve">оки </w:t>
      </w:r>
      <w:r w:rsidR="009F77DE" w:rsidRPr="009F77DE">
        <w:rPr>
          <w:rFonts w:ascii="Times New Roman" w:hAnsi="Times New Roman"/>
          <w:b/>
          <w:sz w:val="32"/>
          <w:szCs w:val="32"/>
        </w:rPr>
        <w:br/>
        <w:t>«Молодь Київщини»</w:t>
      </w:r>
      <w:r w:rsidR="006469FF">
        <w:rPr>
          <w:rFonts w:ascii="Times New Roman" w:hAnsi="Times New Roman"/>
          <w:b/>
          <w:sz w:val="32"/>
          <w:szCs w:val="32"/>
        </w:rPr>
        <w:t xml:space="preserve"> </w:t>
      </w:r>
      <w:r w:rsidR="00A6750B">
        <w:rPr>
          <w:rFonts w:ascii="Times New Roman" w:hAnsi="Times New Roman"/>
          <w:b/>
          <w:sz w:val="32"/>
          <w:szCs w:val="32"/>
        </w:rPr>
        <w:t xml:space="preserve">у </w:t>
      </w:r>
      <w:r w:rsidR="00E11960">
        <w:rPr>
          <w:rFonts w:ascii="Times New Roman" w:hAnsi="Times New Roman"/>
          <w:b/>
          <w:sz w:val="32"/>
          <w:szCs w:val="32"/>
        </w:rPr>
        <w:t>нов</w:t>
      </w:r>
      <w:r w:rsidR="00A6750B">
        <w:rPr>
          <w:rFonts w:ascii="Times New Roman" w:hAnsi="Times New Roman"/>
          <w:b/>
          <w:sz w:val="32"/>
          <w:szCs w:val="32"/>
        </w:rPr>
        <w:t>ій</w:t>
      </w:r>
      <w:r w:rsidR="00E11960">
        <w:rPr>
          <w:rFonts w:ascii="Times New Roman" w:hAnsi="Times New Roman"/>
          <w:b/>
          <w:sz w:val="32"/>
          <w:szCs w:val="32"/>
        </w:rPr>
        <w:t xml:space="preserve"> редакці</w:t>
      </w:r>
      <w:r w:rsidR="00A6750B">
        <w:rPr>
          <w:rFonts w:ascii="Times New Roman" w:hAnsi="Times New Roman"/>
          <w:b/>
          <w:sz w:val="32"/>
          <w:szCs w:val="32"/>
        </w:rPr>
        <w:t>ї</w:t>
      </w:r>
      <w:bookmarkStart w:id="0" w:name="_GoBack"/>
      <w:bookmarkEnd w:id="0"/>
    </w:p>
    <w:p w:rsidR="006F46E6" w:rsidRPr="005E10EE" w:rsidRDefault="006F46E6" w:rsidP="005E10EE">
      <w:pPr>
        <w:spacing w:after="0" w:line="240" w:lineRule="auto"/>
        <w:ind w:firstLine="720"/>
        <w:jc w:val="center"/>
        <w:rPr>
          <w:rFonts w:ascii="Times New Roman" w:hAnsi="Times New Roman"/>
          <w:b/>
          <w:sz w:val="28"/>
          <w:szCs w:val="28"/>
        </w:rPr>
      </w:pPr>
    </w:p>
    <w:p w:rsidR="006F46E6" w:rsidRPr="00BA4C64" w:rsidRDefault="006F46E6" w:rsidP="005E10EE">
      <w:pPr>
        <w:spacing w:after="0" w:line="240" w:lineRule="auto"/>
        <w:ind w:firstLine="709"/>
        <w:jc w:val="both"/>
        <w:rPr>
          <w:rFonts w:ascii="Times New Roman" w:hAnsi="Times New Roman"/>
          <w:sz w:val="28"/>
          <w:szCs w:val="28"/>
        </w:rPr>
      </w:pPr>
      <w:r w:rsidRPr="00BA4C64">
        <w:rPr>
          <w:rFonts w:ascii="Times New Roman" w:hAnsi="Times New Roman"/>
          <w:sz w:val="28"/>
          <w:szCs w:val="28"/>
        </w:rPr>
        <w:t xml:space="preserve">Відповідно до </w:t>
      </w:r>
      <w:r w:rsidR="009F77DE" w:rsidRPr="009F77DE">
        <w:rPr>
          <w:rFonts w:ascii="Times New Roman" w:hAnsi="Times New Roman"/>
          <w:sz w:val="28"/>
          <w:szCs w:val="28"/>
        </w:rPr>
        <w:t xml:space="preserve">Законів України </w:t>
      </w:r>
      <w:r w:rsidR="009F77DE" w:rsidRPr="00BA4C64">
        <w:rPr>
          <w:rFonts w:ascii="Times New Roman" w:hAnsi="Times New Roman"/>
          <w:sz w:val="28"/>
          <w:szCs w:val="28"/>
        </w:rPr>
        <w:t xml:space="preserve">«Про місцеве самоврядування в Україні», </w:t>
      </w:r>
      <w:r w:rsidR="009F77DE" w:rsidRPr="009F77DE">
        <w:rPr>
          <w:rFonts w:ascii="Times New Roman" w:hAnsi="Times New Roman"/>
          <w:sz w:val="28"/>
          <w:szCs w:val="28"/>
        </w:rPr>
        <w:t>«Про місцеві державні адміністрації», «Про сприяння соціальному становленню та розвитку молоді в Україні», Указу Президента України від 27 вересня 2013</w:t>
      </w:r>
      <w:r w:rsidR="009F77DE">
        <w:rPr>
          <w:rFonts w:ascii="Times New Roman" w:hAnsi="Times New Roman"/>
          <w:sz w:val="28"/>
          <w:szCs w:val="28"/>
          <w:lang w:val="ru-RU"/>
        </w:rPr>
        <w:t> </w:t>
      </w:r>
      <w:r w:rsidR="009F77DE" w:rsidRPr="009F77DE">
        <w:rPr>
          <w:rFonts w:ascii="Times New Roman" w:hAnsi="Times New Roman"/>
          <w:sz w:val="28"/>
          <w:szCs w:val="28"/>
        </w:rPr>
        <w:t xml:space="preserve">року № 532/2013 «Про Стратегію розвитку державної молодіжної політики на період до 2020 року», постанови Кабінету Міністрів України від 18 лютого 2016 року № 148 «Про затвердження Державної цільової соціальної програми «Молодь України» на 2016-2020 роки та внесення змін до деяких постанов Кабінету Міністрів України, </w:t>
      </w:r>
      <w:r w:rsidRPr="00BA4C64">
        <w:rPr>
          <w:rFonts w:ascii="Times New Roman" w:hAnsi="Times New Roman"/>
          <w:sz w:val="28"/>
          <w:szCs w:val="28"/>
        </w:rPr>
        <w:t>Порядку 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 від 23</w:t>
      </w:r>
      <w:r w:rsidR="009F77DE">
        <w:rPr>
          <w:rFonts w:ascii="Times New Roman" w:hAnsi="Times New Roman"/>
          <w:sz w:val="28"/>
          <w:szCs w:val="28"/>
          <w:lang w:val="ru-RU"/>
        </w:rPr>
        <w:t> </w:t>
      </w:r>
      <w:r w:rsidRPr="00BA4C64">
        <w:rPr>
          <w:rFonts w:ascii="Times New Roman" w:hAnsi="Times New Roman"/>
          <w:sz w:val="28"/>
          <w:szCs w:val="28"/>
        </w:rPr>
        <w:t xml:space="preserve">грудня 2016 року № 214-11-VII (у редакції рішення Київської обласної ради від 14 грудня 2017 року № 365-19-VII), розглянувши розпорядження голови Київської обласної державної адміністрації від </w:t>
      </w:r>
      <w:r w:rsidR="005E10EE" w:rsidRPr="005E10EE">
        <w:rPr>
          <w:rFonts w:ascii="Times New Roman" w:hAnsi="Times New Roman"/>
          <w:sz w:val="28"/>
          <w:szCs w:val="28"/>
        </w:rPr>
        <w:t>08 жовтня</w:t>
      </w:r>
      <w:r w:rsidRPr="005E10EE">
        <w:rPr>
          <w:rFonts w:ascii="Times New Roman" w:hAnsi="Times New Roman"/>
          <w:sz w:val="28"/>
          <w:szCs w:val="28"/>
        </w:rPr>
        <w:t xml:space="preserve"> 2020 року № </w:t>
      </w:r>
      <w:r w:rsidR="005E10EE">
        <w:rPr>
          <w:rFonts w:ascii="Times New Roman" w:hAnsi="Times New Roman"/>
          <w:sz w:val="28"/>
          <w:szCs w:val="28"/>
        </w:rPr>
        <w:t>553</w:t>
      </w:r>
      <w:r w:rsidRPr="00BA4C64">
        <w:rPr>
          <w:rFonts w:ascii="Times New Roman" w:hAnsi="Times New Roman"/>
          <w:sz w:val="28"/>
          <w:szCs w:val="28"/>
        </w:rPr>
        <w:t xml:space="preserve"> «Про схвалення </w:t>
      </w:r>
      <w:proofErr w:type="spellStart"/>
      <w:r w:rsidRPr="00BA4C64">
        <w:rPr>
          <w:rFonts w:ascii="Times New Roman" w:hAnsi="Times New Roman"/>
          <w:sz w:val="28"/>
          <w:szCs w:val="28"/>
        </w:rPr>
        <w:t>проєкту</w:t>
      </w:r>
      <w:proofErr w:type="spellEnd"/>
      <w:r w:rsidRPr="00BA4C64">
        <w:rPr>
          <w:rFonts w:ascii="Times New Roman" w:hAnsi="Times New Roman"/>
          <w:sz w:val="28"/>
          <w:szCs w:val="28"/>
        </w:rPr>
        <w:t xml:space="preserve"> </w:t>
      </w:r>
      <w:r w:rsidR="009F77DE" w:rsidRPr="009F77DE">
        <w:rPr>
          <w:rFonts w:ascii="Times New Roman" w:hAnsi="Times New Roman"/>
          <w:sz w:val="28"/>
          <w:szCs w:val="28"/>
        </w:rPr>
        <w:t>Комплексної програми підтримки та розвитку молоді Київської області на 2015-</w:t>
      </w:r>
      <w:r w:rsidR="009F77DE" w:rsidRPr="004450DD">
        <w:rPr>
          <w:rFonts w:ascii="Times New Roman" w:hAnsi="Times New Roman"/>
          <w:sz w:val="28"/>
          <w:szCs w:val="28"/>
        </w:rPr>
        <w:t>202</w:t>
      </w:r>
      <w:r w:rsidR="00E11960">
        <w:rPr>
          <w:rFonts w:ascii="Times New Roman" w:hAnsi="Times New Roman"/>
          <w:sz w:val="28"/>
          <w:szCs w:val="28"/>
        </w:rPr>
        <w:t>1</w:t>
      </w:r>
      <w:r w:rsidR="009F77DE" w:rsidRPr="004450DD">
        <w:rPr>
          <w:rFonts w:ascii="Times New Roman" w:hAnsi="Times New Roman"/>
          <w:sz w:val="28"/>
          <w:szCs w:val="28"/>
        </w:rPr>
        <w:t xml:space="preserve"> р</w:t>
      </w:r>
      <w:r w:rsidR="009F77DE" w:rsidRPr="009F77DE">
        <w:rPr>
          <w:rFonts w:ascii="Times New Roman" w:hAnsi="Times New Roman"/>
          <w:sz w:val="28"/>
          <w:szCs w:val="28"/>
        </w:rPr>
        <w:t>оки «Молодь Київщини»</w:t>
      </w:r>
      <w:r w:rsidR="00B60AC3">
        <w:rPr>
          <w:rFonts w:ascii="Times New Roman" w:hAnsi="Times New Roman"/>
          <w:sz w:val="28"/>
          <w:szCs w:val="28"/>
        </w:rPr>
        <w:t xml:space="preserve"> </w:t>
      </w:r>
      <w:r w:rsidR="00E11960">
        <w:rPr>
          <w:rFonts w:ascii="Times New Roman" w:hAnsi="Times New Roman"/>
          <w:sz w:val="28"/>
          <w:szCs w:val="28"/>
        </w:rPr>
        <w:t>(</w:t>
      </w:r>
      <w:r w:rsidR="00B60AC3">
        <w:rPr>
          <w:rFonts w:ascii="Times New Roman" w:hAnsi="Times New Roman"/>
          <w:sz w:val="28"/>
          <w:szCs w:val="28"/>
        </w:rPr>
        <w:t>нов</w:t>
      </w:r>
      <w:r w:rsidR="00E11960">
        <w:rPr>
          <w:rFonts w:ascii="Times New Roman" w:hAnsi="Times New Roman"/>
          <w:sz w:val="28"/>
          <w:szCs w:val="28"/>
        </w:rPr>
        <w:t>а редакція)</w:t>
      </w:r>
      <w:r w:rsidR="00B60AC3">
        <w:rPr>
          <w:rFonts w:ascii="Times New Roman" w:hAnsi="Times New Roman"/>
          <w:sz w:val="28"/>
          <w:szCs w:val="28"/>
        </w:rPr>
        <w:t>»</w:t>
      </w:r>
      <w:r w:rsidRPr="00BA4C64">
        <w:rPr>
          <w:rFonts w:ascii="Times New Roman" w:hAnsi="Times New Roman"/>
          <w:sz w:val="28"/>
          <w:szCs w:val="28"/>
        </w:rPr>
        <w:t xml:space="preserve">, подання Київської обласної державної адміністрації, враховуючи висновки і рекомендації постійних комісій Київської обласної ради з питань сім’ї, молодіжної політики, фізичної культури, спорту та туризму, 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w:t>
      </w:r>
      <w:proofErr w:type="spellStart"/>
      <w:r w:rsidRPr="00BA4C64">
        <w:rPr>
          <w:rFonts w:ascii="Times New Roman" w:hAnsi="Times New Roman"/>
          <w:sz w:val="28"/>
          <w:szCs w:val="28"/>
        </w:rPr>
        <w:t>зв’язків</w:t>
      </w:r>
      <w:proofErr w:type="spellEnd"/>
      <w:r w:rsidRPr="00BA4C64">
        <w:rPr>
          <w:rFonts w:ascii="Times New Roman" w:hAnsi="Times New Roman"/>
          <w:sz w:val="28"/>
          <w:szCs w:val="28"/>
        </w:rPr>
        <w:t xml:space="preserve"> та фінансового забезпечення розвитку області, з питань бюджету та фінансів, з метою забезпечення </w:t>
      </w:r>
      <w:r w:rsidR="009F77DE">
        <w:rPr>
          <w:rFonts w:ascii="Times New Roman" w:hAnsi="Times New Roman"/>
          <w:sz w:val="28"/>
          <w:szCs w:val="28"/>
        </w:rPr>
        <w:t xml:space="preserve">реалізації </w:t>
      </w:r>
      <w:r w:rsidR="009F77DE" w:rsidRPr="004450DD">
        <w:rPr>
          <w:rFonts w:ascii="Times New Roman" w:hAnsi="Times New Roman"/>
          <w:sz w:val="28"/>
          <w:szCs w:val="28"/>
        </w:rPr>
        <w:t>державної</w:t>
      </w:r>
      <w:r w:rsidR="009F77DE">
        <w:rPr>
          <w:rFonts w:ascii="Times New Roman" w:hAnsi="Times New Roman"/>
          <w:sz w:val="28"/>
          <w:szCs w:val="28"/>
        </w:rPr>
        <w:t xml:space="preserve"> молодіжної політики</w:t>
      </w:r>
      <w:r w:rsidRPr="00BA4C64">
        <w:rPr>
          <w:rFonts w:ascii="Times New Roman" w:hAnsi="Times New Roman"/>
          <w:sz w:val="28"/>
          <w:szCs w:val="28"/>
        </w:rPr>
        <w:t xml:space="preserve"> в Київській області, Київська обласна рада вирішила:</w:t>
      </w:r>
    </w:p>
    <w:p w:rsidR="006F46E6" w:rsidRPr="00BA4C64" w:rsidRDefault="006F46E6" w:rsidP="006F46E6">
      <w:pPr>
        <w:ind w:firstLine="709"/>
        <w:jc w:val="both"/>
        <w:rPr>
          <w:rFonts w:ascii="Times New Roman" w:hAnsi="Times New Roman"/>
          <w:sz w:val="28"/>
          <w:szCs w:val="28"/>
        </w:rPr>
      </w:pPr>
    </w:p>
    <w:p w:rsidR="006F46E6" w:rsidRPr="00CF5927" w:rsidRDefault="00FB596E" w:rsidP="00A11DE4">
      <w:pPr>
        <w:numPr>
          <w:ilvl w:val="0"/>
          <w:numId w:val="1"/>
        </w:numPr>
        <w:overflowPunct w:val="0"/>
        <w:autoSpaceDE w:val="0"/>
        <w:autoSpaceDN w:val="0"/>
        <w:adjustRightInd w:val="0"/>
        <w:spacing w:after="0" w:line="240" w:lineRule="auto"/>
        <w:ind w:left="0" w:firstLine="720"/>
        <w:jc w:val="both"/>
        <w:rPr>
          <w:sz w:val="28"/>
          <w:szCs w:val="28"/>
        </w:rPr>
      </w:pPr>
      <w:r>
        <w:rPr>
          <w:rFonts w:ascii="Times New Roman" w:eastAsia="Times New Roman" w:hAnsi="Times New Roman"/>
          <w:sz w:val="28"/>
          <w:szCs w:val="28"/>
          <w:lang w:eastAsia="ru-RU"/>
        </w:rPr>
        <w:t>Затвердити</w:t>
      </w:r>
      <w:r w:rsidR="006F46E6" w:rsidRPr="00C54A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Комплексну програму</w:t>
      </w:r>
      <w:r w:rsidR="009F77DE" w:rsidRPr="009F77DE">
        <w:rPr>
          <w:rFonts w:ascii="Times New Roman" w:eastAsia="Times New Roman" w:hAnsi="Times New Roman"/>
          <w:sz w:val="28"/>
          <w:szCs w:val="28"/>
          <w:lang w:eastAsia="ru-RU"/>
        </w:rPr>
        <w:t xml:space="preserve"> підтримки та розвитку молоді Київської області на 2015</w:t>
      </w:r>
      <w:r w:rsidR="009F77DE" w:rsidRPr="004450DD">
        <w:rPr>
          <w:rFonts w:ascii="Times New Roman" w:eastAsia="Times New Roman" w:hAnsi="Times New Roman"/>
          <w:sz w:val="28"/>
          <w:szCs w:val="28"/>
          <w:lang w:eastAsia="ru-RU"/>
        </w:rPr>
        <w:t>-202</w:t>
      </w:r>
      <w:r w:rsidR="00E11960">
        <w:rPr>
          <w:rFonts w:ascii="Times New Roman" w:eastAsia="Times New Roman" w:hAnsi="Times New Roman"/>
          <w:sz w:val="28"/>
          <w:szCs w:val="28"/>
          <w:lang w:eastAsia="ru-RU"/>
        </w:rPr>
        <w:t>1</w:t>
      </w:r>
      <w:r w:rsidR="009F77DE" w:rsidRPr="009F77DE">
        <w:rPr>
          <w:rFonts w:ascii="Times New Roman" w:eastAsia="Times New Roman" w:hAnsi="Times New Roman"/>
          <w:sz w:val="28"/>
          <w:szCs w:val="28"/>
          <w:lang w:eastAsia="ru-RU"/>
        </w:rPr>
        <w:t xml:space="preserve"> роки «Молодь Київщини»</w:t>
      </w:r>
      <w:r w:rsidR="006F46E6" w:rsidRPr="00C54A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затверджену</w:t>
      </w:r>
      <w:r w:rsidR="00A11DE4" w:rsidRPr="00A11DE4">
        <w:rPr>
          <w:rFonts w:ascii="Times New Roman" w:eastAsia="Times New Roman" w:hAnsi="Times New Roman"/>
          <w:sz w:val="28"/>
          <w:szCs w:val="28"/>
          <w:lang w:eastAsia="ru-RU"/>
        </w:rPr>
        <w:t xml:space="preserve"> рішенням Київської обласної ради від 26.03.2015 915-47-VІ (зі змінами)</w:t>
      </w:r>
      <w:r w:rsidR="006F46E6" w:rsidRPr="00C54AFF">
        <w:rPr>
          <w:rFonts w:ascii="Times New Roman" w:eastAsia="Times New Roman" w:hAnsi="Times New Roman"/>
          <w:sz w:val="28"/>
          <w:szCs w:val="28"/>
          <w:lang w:eastAsia="ru-RU"/>
        </w:rPr>
        <w:t xml:space="preserve">, </w:t>
      </w:r>
      <w:r w:rsidRPr="00FB596E">
        <w:rPr>
          <w:rFonts w:ascii="Times New Roman" w:eastAsia="Times New Roman" w:hAnsi="Times New Roman"/>
          <w:sz w:val="28"/>
          <w:szCs w:val="28"/>
          <w:lang w:eastAsia="ru-RU"/>
        </w:rPr>
        <w:t>шляхом викладення її у новій редакції, що додається.</w:t>
      </w:r>
    </w:p>
    <w:p w:rsidR="00CF5927" w:rsidRPr="00CF5927" w:rsidRDefault="00CF5927" w:rsidP="00CF5927">
      <w:pPr>
        <w:overflowPunct w:val="0"/>
        <w:autoSpaceDE w:val="0"/>
        <w:autoSpaceDN w:val="0"/>
        <w:adjustRightInd w:val="0"/>
        <w:spacing w:after="0" w:line="240" w:lineRule="auto"/>
        <w:ind w:left="720"/>
        <w:jc w:val="both"/>
        <w:rPr>
          <w:sz w:val="28"/>
          <w:szCs w:val="28"/>
        </w:rPr>
      </w:pP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r w:rsidRPr="00AD7D0D">
        <w:rPr>
          <w:rFonts w:ascii="Times New Roman" w:eastAsia="Times New Roman" w:hAnsi="Times New Roman"/>
          <w:sz w:val="28"/>
          <w:szCs w:val="28"/>
          <w:lang w:eastAsia="ru-RU"/>
        </w:rPr>
        <w:lastRenderedPageBreak/>
        <w:t>2. Визначити головним розпорядником бюджетних коштів та відповідальним виконавцем Програми управління молоді та спорту Київської обласної державної адміністрації.</w:t>
      </w: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r w:rsidRPr="00AD7D0D">
        <w:rPr>
          <w:rFonts w:ascii="Times New Roman" w:eastAsia="Times New Roman" w:hAnsi="Times New Roman"/>
          <w:sz w:val="28"/>
          <w:szCs w:val="28"/>
          <w:lang w:eastAsia="ru-RU"/>
        </w:rPr>
        <w:t>3. </w:t>
      </w:r>
      <w:r w:rsidRPr="00AD7D0D">
        <w:rPr>
          <w:rFonts w:ascii="Times New Roman" w:eastAsia="Times New Roman" w:hAnsi="Times New Roman"/>
          <w:sz w:val="28"/>
          <w:szCs w:val="28"/>
          <w:shd w:val="clear" w:color="auto" w:fill="FFFFFF"/>
          <w:lang w:eastAsia="ru-RU"/>
        </w:rPr>
        <w:t>Департаменту фінансів Київської обласної державної адміністрації при внесенні змін до обласного бюджету на 2020 рік та формування показників обласного бюджету на наступний рік, за поданням управління молоді та спорту Київської обласної державної адміністрації, передбачити потребу в асигнуваннях на реалізацію заходів Програми, виходячи із реальних можливостей обласного бюджету та його пріоритетів.</w:t>
      </w: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r w:rsidRPr="00AD7D0D">
        <w:rPr>
          <w:rFonts w:ascii="Times New Roman" w:eastAsia="Times New Roman" w:hAnsi="Times New Roman"/>
          <w:sz w:val="28"/>
          <w:szCs w:val="28"/>
          <w:lang w:eastAsia="ru-RU"/>
        </w:rPr>
        <w:t>4. Управлінню молоді та спорту Київської обласної державної адміністрації щоквартально до 25 числа місяця наступного за звітним періодом інформувати постійну комісію Київської обласної ради з питань сім’ї, молодіжної політики, фізичної культури, спорту та туризму про стан фінансування заходів Програми та щороку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w:t>
      </w: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r w:rsidRPr="00AD7D0D">
        <w:rPr>
          <w:rFonts w:ascii="Times New Roman" w:eastAsia="Times New Roman" w:hAnsi="Times New Roman"/>
          <w:sz w:val="28"/>
          <w:szCs w:val="28"/>
          <w:lang w:eastAsia="ru-RU"/>
        </w:rPr>
        <w:t xml:space="preserve">5. Контроль за виконанням цього рішення покласти на постійну комісію Київської обласної ради з питань сім’ї, молодіжної політики, фізичної культури, спорту та туризму і заступника голови Київської обласної ради </w:t>
      </w:r>
      <w:r w:rsidRPr="00AD7D0D">
        <w:rPr>
          <w:rFonts w:ascii="Times New Roman" w:eastAsia="Times New Roman" w:hAnsi="Times New Roman"/>
          <w:sz w:val="28"/>
          <w:szCs w:val="28"/>
          <w:lang w:eastAsia="ru-RU"/>
        </w:rPr>
        <w:br/>
        <w:t>Добрянського Я.В.</w:t>
      </w:r>
    </w:p>
    <w:p w:rsidR="00AD7D0D" w:rsidRPr="00AD7D0D" w:rsidRDefault="00AD7D0D" w:rsidP="00AD7D0D">
      <w:pPr>
        <w:spacing w:after="0" w:line="240" w:lineRule="auto"/>
        <w:ind w:firstLine="709"/>
        <w:jc w:val="both"/>
        <w:rPr>
          <w:rFonts w:ascii="Times New Roman" w:eastAsia="Times New Roman" w:hAnsi="Times New Roman"/>
          <w:sz w:val="28"/>
          <w:szCs w:val="28"/>
          <w:lang w:eastAsia="ru-RU"/>
        </w:rPr>
      </w:pPr>
    </w:p>
    <w:p w:rsidR="00AD7D0D" w:rsidRPr="00AD7D0D" w:rsidRDefault="00AD7D0D" w:rsidP="00AD7D0D">
      <w:pPr>
        <w:spacing w:after="0" w:line="240" w:lineRule="auto"/>
        <w:ind w:firstLine="709"/>
        <w:jc w:val="both"/>
        <w:rPr>
          <w:rFonts w:ascii="Times New Roman" w:eastAsia="Times New Roman" w:hAnsi="Times New Roman"/>
          <w:b/>
          <w:spacing w:val="20"/>
          <w:sz w:val="28"/>
          <w:szCs w:val="28"/>
          <w:lang w:eastAsia="uk-UA"/>
        </w:rPr>
      </w:pPr>
    </w:p>
    <w:p w:rsidR="00AD7D0D" w:rsidRPr="00AD7D0D" w:rsidRDefault="00AD7D0D" w:rsidP="00AD7D0D">
      <w:pPr>
        <w:spacing w:after="0" w:line="240" w:lineRule="auto"/>
        <w:jc w:val="both"/>
        <w:rPr>
          <w:rFonts w:ascii="Times New Roman" w:eastAsia="Times New Roman" w:hAnsi="Times New Roman"/>
          <w:b/>
          <w:sz w:val="28"/>
          <w:szCs w:val="28"/>
          <w:lang w:eastAsia="uk-UA"/>
        </w:rPr>
      </w:pPr>
      <w:r w:rsidRPr="00AD7D0D">
        <w:rPr>
          <w:rFonts w:ascii="Times New Roman" w:eastAsia="Times New Roman" w:hAnsi="Times New Roman"/>
          <w:b/>
          <w:spacing w:val="20"/>
          <w:sz w:val="28"/>
          <w:szCs w:val="28"/>
          <w:lang w:eastAsia="uk-UA"/>
        </w:rPr>
        <w:t xml:space="preserve">Виконуюча обов’язки голови ради   </w:t>
      </w:r>
      <w:r w:rsidRPr="00AD7D0D">
        <w:rPr>
          <w:rFonts w:ascii="Times New Roman" w:eastAsia="Times New Roman" w:hAnsi="Times New Roman"/>
          <w:b/>
          <w:spacing w:val="20"/>
          <w:sz w:val="28"/>
          <w:szCs w:val="28"/>
          <w:lang w:eastAsia="uk-UA"/>
        </w:rPr>
        <w:tab/>
        <w:t xml:space="preserve">                   Т.М. Семенова</w:t>
      </w:r>
    </w:p>
    <w:p w:rsidR="00AD7D0D" w:rsidRPr="00AD7D0D" w:rsidRDefault="00AD7D0D" w:rsidP="00AD7D0D">
      <w:pPr>
        <w:spacing w:after="0" w:line="240" w:lineRule="auto"/>
        <w:rPr>
          <w:rFonts w:ascii="Times New Roman" w:eastAsia="Times New Roman" w:hAnsi="Times New Roman"/>
          <w:sz w:val="28"/>
          <w:szCs w:val="28"/>
          <w:lang w:eastAsia="ru-RU"/>
        </w:rPr>
      </w:pPr>
    </w:p>
    <w:p w:rsidR="006F46E6" w:rsidRPr="00645C5F" w:rsidRDefault="006F46E6" w:rsidP="006F46E6">
      <w:pPr>
        <w:rPr>
          <w:sz w:val="28"/>
          <w:szCs w:val="28"/>
        </w:rPr>
      </w:pPr>
    </w:p>
    <w:p w:rsidR="006F46E6" w:rsidRPr="00BA4C64" w:rsidRDefault="006F46E6" w:rsidP="006F46E6">
      <w:pPr>
        <w:rPr>
          <w:rFonts w:ascii="Times New Roman" w:hAnsi="Times New Roman"/>
          <w:sz w:val="28"/>
          <w:szCs w:val="28"/>
        </w:rPr>
      </w:pPr>
      <w:r w:rsidRPr="00BA4C64">
        <w:rPr>
          <w:rFonts w:ascii="Times New Roman" w:hAnsi="Times New Roman"/>
          <w:sz w:val="28"/>
          <w:szCs w:val="28"/>
        </w:rPr>
        <w:t>м. Київ</w:t>
      </w:r>
    </w:p>
    <w:p w:rsidR="006F46E6" w:rsidRPr="00BA4C64" w:rsidRDefault="006F46E6" w:rsidP="006F46E6">
      <w:pPr>
        <w:rPr>
          <w:rFonts w:ascii="Times New Roman" w:hAnsi="Times New Roman"/>
          <w:sz w:val="28"/>
          <w:szCs w:val="28"/>
        </w:rPr>
      </w:pPr>
      <w:r w:rsidRPr="00BA4C64">
        <w:rPr>
          <w:rFonts w:ascii="Times New Roman" w:hAnsi="Times New Roman"/>
          <w:sz w:val="28"/>
          <w:szCs w:val="28"/>
        </w:rPr>
        <w:t>__ _____________ 2020 року</w:t>
      </w:r>
    </w:p>
    <w:p w:rsidR="006F46E6" w:rsidRPr="00BA4C64" w:rsidRDefault="006F46E6" w:rsidP="006F46E6">
      <w:pPr>
        <w:rPr>
          <w:rFonts w:ascii="Times New Roman" w:hAnsi="Times New Roman"/>
          <w:sz w:val="28"/>
          <w:szCs w:val="28"/>
        </w:rPr>
      </w:pPr>
      <w:r w:rsidRPr="00BA4C64">
        <w:rPr>
          <w:rFonts w:ascii="Times New Roman" w:hAnsi="Times New Roman"/>
          <w:sz w:val="28"/>
          <w:szCs w:val="28"/>
        </w:rPr>
        <w:t>№          -        -</w:t>
      </w:r>
      <w:r w:rsidRPr="00BA4C64">
        <w:rPr>
          <w:rFonts w:ascii="Times New Roman" w:hAnsi="Times New Roman"/>
          <w:sz w:val="28"/>
          <w:szCs w:val="28"/>
          <w:lang w:val="en-US"/>
        </w:rPr>
        <w:t>V</w:t>
      </w:r>
      <w:r w:rsidRPr="00BA4C64">
        <w:rPr>
          <w:rFonts w:ascii="Times New Roman" w:hAnsi="Times New Roman"/>
          <w:sz w:val="28"/>
          <w:szCs w:val="28"/>
        </w:rPr>
        <w:t>І</w:t>
      </w:r>
      <w:r w:rsidRPr="00BA4C64">
        <w:rPr>
          <w:rFonts w:ascii="Times New Roman" w:hAnsi="Times New Roman"/>
          <w:sz w:val="28"/>
          <w:szCs w:val="28"/>
          <w:lang w:val="en-US"/>
        </w:rPr>
        <w:t>I</w:t>
      </w:r>
    </w:p>
    <w:p w:rsidR="006F46E6" w:rsidRPr="005E0C5C" w:rsidRDefault="006F46E6" w:rsidP="006F46E6">
      <w:pPr>
        <w:rPr>
          <w:sz w:val="28"/>
          <w:szCs w:val="28"/>
        </w:rPr>
      </w:pPr>
    </w:p>
    <w:p w:rsidR="00AD5A3B" w:rsidRDefault="00AD5A3B"/>
    <w:sectPr w:rsidR="00AD5A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681D"/>
    <w:multiLevelType w:val="hybridMultilevel"/>
    <w:tmpl w:val="7C2E8768"/>
    <w:lvl w:ilvl="0" w:tplc="384638DC">
      <w:start w:val="1"/>
      <w:numFmt w:val="decimal"/>
      <w:lvlText w:val="%1."/>
      <w:lvlJc w:val="left"/>
      <w:pPr>
        <w:ind w:left="1755" w:hanging="1035"/>
      </w:pPr>
      <w:rPr>
        <w:rFonts w:ascii="Times New Roman"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BE"/>
    <w:rsid w:val="00371CAF"/>
    <w:rsid w:val="004450DD"/>
    <w:rsid w:val="005E10EE"/>
    <w:rsid w:val="006469FF"/>
    <w:rsid w:val="006F46E6"/>
    <w:rsid w:val="007053A2"/>
    <w:rsid w:val="008633BE"/>
    <w:rsid w:val="009F77DE"/>
    <w:rsid w:val="00A11DE4"/>
    <w:rsid w:val="00A6750B"/>
    <w:rsid w:val="00A70038"/>
    <w:rsid w:val="00AD5A3B"/>
    <w:rsid w:val="00AD7D0D"/>
    <w:rsid w:val="00B60AC3"/>
    <w:rsid w:val="00CF5927"/>
    <w:rsid w:val="00E11960"/>
    <w:rsid w:val="00FB59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6E6"/>
    <w:pPr>
      <w:ind w:left="720"/>
      <w:contextualSpacing/>
    </w:pPr>
  </w:style>
  <w:style w:type="paragraph" w:customStyle="1" w:styleId="Style2">
    <w:name w:val="Style2"/>
    <w:basedOn w:val="a"/>
    <w:rsid w:val="006F46E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3">
    <w:name w:val="Font Style13"/>
    <w:rsid w:val="006F46E6"/>
    <w:rPr>
      <w:rFonts w:ascii="Times New Roman" w:hAnsi="Times New Roman" w:cs="Times New Roman"/>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6E6"/>
    <w:pPr>
      <w:ind w:left="720"/>
      <w:contextualSpacing/>
    </w:pPr>
  </w:style>
  <w:style w:type="paragraph" w:customStyle="1" w:styleId="Style2">
    <w:name w:val="Style2"/>
    <w:basedOn w:val="a"/>
    <w:rsid w:val="006F46E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3">
    <w:name w:val="Font Style13"/>
    <w:rsid w:val="006F46E6"/>
    <w:rPr>
      <w:rFonts w:ascii="Times New Roman" w:hAnsi="Times New Roman" w:cs="Times New Roman"/>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2235</Words>
  <Characters>1274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7</cp:revision>
  <cp:lastPrinted>2020-10-08T12:47:00Z</cp:lastPrinted>
  <dcterms:created xsi:type="dcterms:W3CDTF">2020-10-08T08:06:00Z</dcterms:created>
  <dcterms:modified xsi:type="dcterms:W3CDTF">2020-10-08T13:03:00Z</dcterms:modified>
</cp:coreProperties>
</file>