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07EE" w:rsidRDefault="00AA07EE" w:rsidP="00AA07EE">
      <w:pPr>
        <w:tabs>
          <w:tab w:val="left" w:pos="2156"/>
        </w:tabs>
        <w:ind w:left="4111" w:right="-143" w:hanging="4111"/>
        <w:rPr>
          <w:sz w:val="28"/>
          <w:szCs w:val="28"/>
        </w:rPr>
      </w:pPr>
    </w:p>
    <w:p w:rsidR="00AA07EE" w:rsidRPr="005737D5" w:rsidRDefault="00AA07EE" w:rsidP="00AA07EE">
      <w:pPr>
        <w:tabs>
          <w:tab w:val="left" w:pos="9900"/>
        </w:tabs>
        <w:ind w:hanging="284"/>
        <w:jc w:val="center"/>
        <w:rPr>
          <w:b/>
          <w:sz w:val="28"/>
          <w:szCs w:val="28"/>
        </w:rPr>
      </w:pPr>
      <w:r>
        <w:rPr>
          <w:b/>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21.5pt;margin-top:-35.45pt;width:48pt;height:62.25pt;z-index:251659264" fillcolor="window">
            <v:imagedata r:id="rId5" o:title=""/>
            <w10:wrap type="topAndBottom"/>
          </v:shape>
          <o:OLEObject Type="Embed" ProgID="Word.Picture.8" ShapeID="_x0000_s1027" DrawAspect="Content" ObjectID="_1696332370" r:id="rId6"/>
        </w:object>
      </w:r>
      <w:r w:rsidRPr="005737D5">
        <w:rPr>
          <w:b/>
          <w:sz w:val="28"/>
          <w:szCs w:val="28"/>
        </w:rPr>
        <w:t xml:space="preserve">  </w:t>
      </w:r>
      <w:r w:rsidRPr="005737D5">
        <w:rPr>
          <w:b/>
          <w:sz w:val="36"/>
          <w:szCs w:val="36"/>
          <w:u w:val="single"/>
        </w:rPr>
        <w:t>КИЇВСЬКА ОБЛАСНА РАДА ВОСЬМОГО СКЛИКАННЯ</w:t>
      </w:r>
    </w:p>
    <w:p w:rsidR="00AA07EE" w:rsidRPr="005737D5" w:rsidRDefault="00AA07EE" w:rsidP="00AA07EE">
      <w:pPr>
        <w:jc w:val="center"/>
        <w:rPr>
          <w:sz w:val="16"/>
          <w:szCs w:val="16"/>
        </w:rPr>
      </w:pPr>
    </w:p>
    <w:p w:rsidR="00AA07EE" w:rsidRPr="004C2BA2" w:rsidRDefault="00AA07EE" w:rsidP="00AA07EE">
      <w:pPr>
        <w:jc w:val="right"/>
        <w:rPr>
          <w:sz w:val="32"/>
          <w:szCs w:val="32"/>
        </w:rPr>
      </w:pPr>
      <w:r>
        <w:rPr>
          <w:sz w:val="32"/>
          <w:szCs w:val="32"/>
        </w:rPr>
        <w:t>ПРОЄКТ</w:t>
      </w:r>
    </w:p>
    <w:p w:rsidR="00AA07EE" w:rsidRPr="005737D5" w:rsidRDefault="00AA07EE" w:rsidP="00AA07EE">
      <w:pPr>
        <w:jc w:val="center"/>
        <w:rPr>
          <w:b/>
          <w:sz w:val="44"/>
          <w:szCs w:val="44"/>
        </w:rPr>
      </w:pPr>
      <w:r w:rsidRPr="005737D5">
        <w:rPr>
          <w:b/>
          <w:sz w:val="44"/>
          <w:szCs w:val="44"/>
        </w:rPr>
        <w:t>Рішення</w:t>
      </w:r>
    </w:p>
    <w:p w:rsidR="00AA07EE" w:rsidRPr="005737D5" w:rsidRDefault="00AA07EE" w:rsidP="00AA07EE">
      <w:pPr>
        <w:jc w:val="center"/>
        <w:rPr>
          <w:b/>
          <w:szCs w:val="28"/>
        </w:rPr>
      </w:pPr>
    </w:p>
    <w:p w:rsidR="00AA07EE" w:rsidRPr="005737D5" w:rsidRDefault="00AA07EE" w:rsidP="00AA07EE">
      <w:pPr>
        <w:jc w:val="center"/>
        <w:rPr>
          <w:b/>
          <w:sz w:val="32"/>
          <w:szCs w:val="32"/>
        </w:rPr>
      </w:pPr>
      <w:r w:rsidRPr="005737D5">
        <w:rPr>
          <w:b/>
          <w:sz w:val="32"/>
          <w:szCs w:val="32"/>
        </w:rPr>
        <w:t xml:space="preserve">Про внесення змін </w:t>
      </w:r>
    </w:p>
    <w:p w:rsidR="00AA07EE" w:rsidRPr="005737D5" w:rsidRDefault="00AA07EE" w:rsidP="00AA07EE">
      <w:pPr>
        <w:jc w:val="center"/>
        <w:rPr>
          <w:b/>
          <w:sz w:val="32"/>
          <w:szCs w:val="32"/>
        </w:rPr>
      </w:pPr>
      <w:r w:rsidRPr="005737D5">
        <w:rPr>
          <w:b/>
          <w:sz w:val="32"/>
          <w:szCs w:val="32"/>
        </w:rPr>
        <w:t>до Переліку природоохоронних заходів на 2021 рік</w:t>
      </w:r>
    </w:p>
    <w:p w:rsidR="00AA07EE" w:rsidRPr="005737D5" w:rsidRDefault="00AA07EE" w:rsidP="00AA07EE">
      <w:pPr>
        <w:jc w:val="center"/>
        <w:rPr>
          <w:b/>
          <w:sz w:val="28"/>
          <w:szCs w:val="28"/>
        </w:rPr>
      </w:pPr>
    </w:p>
    <w:p w:rsidR="00AA07EE" w:rsidRPr="004C2BA2" w:rsidRDefault="00AA07EE" w:rsidP="00AA07EE">
      <w:pPr>
        <w:ind w:firstLine="567"/>
        <w:jc w:val="both"/>
        <w:rPr>
          <w:sz w:val="28"/>
          <w:szCs w:val="28"/>
        </w:rPr>
      </w:pPr>
      <w:r w:rsidRPr="005737D5">
        <w:rPr>
          <w:sz w:val="28"/>
          <w:szCs w:val="28"/>
        </w:rPr>
        <w:t xml:space="preserve">Відповідно до Закону України «Про місцеве самоврядування в Україні», Закону України «Про охорону навколишнього природного середовища», Регламенту Київської обласної ради VIII скликання, затвердженого рішенням Київської обласної ради від 24.12.2020 № 017-01-VІІІ (зі змінами), розглянувши подання Київської обласної державної адміністрації, враховуючи висновки і рекомендації постійних комісій Київської обласної ради з питань екології, природокористування, мисливства, водних ресурсів, ліквідації наслідків аварії на ЧАЄС та інших надзвичайних ситуацій, </w:t>
      </w:r>
      <w:hyperlink r:id="rId7" w:tooltip="з питань соціально-економічного розвитку, промисловості, підприємництва, торгівлі, регуляторної, інноваційно-інвестиційної політики, зовнішньоекономічних зв’язків та фінансового забезпечення розвитку області" w:history="1">
        <w:r w:rsidRPr="005737D5">
          <w:rPr>
            <w:sz w:val="28"/>
            <w:szCs w:val="28"/>
          </w:rPr>
          <w:t xml:space="preserve">з питань соціально-економічного розвитку, промисловості, підприємництва, торгівлі, регуляторної, інноваційно-інвестиційної політики, зовнішньоекономічних </w:t>
        </w:r>
        <w:proofErr w:type="spellStart"/>
        <w:r w:rsidRPr="005737D5">
          <w:rPr>
            <w:sz w:val="28"/>
            <w:szCs w:val="28"/>
          </w:rPr>
          <w:t>зв’язків</w:t>
        </w:r>
        <w:proofErr w:type="spellEnd"/>
        <w:r w:rsidRPr="005737D5">
          <w:rPr>
            <w:sz w:val="28"/>
            <w:szCs w:val="28"/>
          </w:rPr>
          <w:t xml:space="preserve"> та фінансового забезпечення розвитку області, </w:t>
        </w:r>
      </w:hyperlink>
      <w:r w:rsidRPr="005737D5">
        <w:rPr>
          <w:sz w:val="28"/>
          <w:szCs w:val="28"/>
        </w:rPr>
        <w:t xml:space="preserve">з </w:t>
      </w:r>
      <w:hyperlink r:id="rId8" w:tooltip="з питань бюджету та фінансів" w:history="1">
        <w:r w:rsidRPr="005737D5">
          <w:rPr>
            <w:sz w:val="28"/>
            <w:szCs w:val="28"/>
          </w:rPr>
          <w:t>питань бюджету та фінансів</w:t>
        </w:r>
      </w:hyperlink>
      <w:r w:rsidRPr="005737D5">
        <w:rPr>
          <w:sz w:val="28"/>
          <w:szCs w:val="28"/>
        </w:rPr>
        <w:t xml:space="preserve">, з метою сприяння у </w:t>
      </w:r>
      <w:r w:rsidRPr="004C2BA2">
        <w:rPr>
          <w:sz w:val="28"/>
          <w:szCs w:val="28"/>
        </w:rPr>
        <w:t>реалізації заходів, передбачених програмами природоохоронного спрямування, Київська обласна рада вирішила:</w:t>
      </w:r>
    </w:p>
    <w:p w:rsidR="00AA07EE" w:rsidRPr="004C2BA2" w:rsidRDefault="00AA07EE" w:rsidP="00AA07EE">
      <w:pPr>
        <w:ind w:firstLine="567"/>
        <w:jc w:val="both"/>
        <w:rPr>
          <w:sz w:val="28"/>
          <w:szCs w:val="28"/>
        </w:rPr>
      </w:pPr>
    </w:p>
    <w:p w:rsidR="00AA07EE" w:rsidRPr="004C2BA2" w:rsidRDefault="00AA07EE" w:rsidP="00AA07EE">
      <w:pPr>
        <w:ind w:firstLine="567"/>
        <w:jc w:val="both"/>
        <w:rPr>
          <w:sz w:val="28"/>
          <w:szCs w:val="28"/>
        </w:rPr>
      </w:pPr>
      <w:r w:rsidRPr="004C2BA2">
        <w:rPr>
          <w:sz w:val="28"/>
          <w:szCs w:val="28"/>
        </w:rPr>
        <w:t xml:space="preserve">1. </w:t>
      </w:r>
      <w:proofErr w:type="spellStart"/>
      <w:r w:rsidRPr="004C2BA2">
        <w:rPr>
          <w:sz w:val="28"/>
          <w:szCs w:val="28"/>
        </w:rPr>
        <w:t>Внести</w:t>
      </w:r>
      <w:proofErr w:type="spellEnd"/>
      <w:r w:rsidRPr="004C2BA2">
        <w:rPr>
          <w:sz w:val="28"/>
          <w:szCs w:val="28"/>
        </w:rPr>
        <w:t xml:space="preserve"> зміни у додаток 1 «Перелік природоохоронних заходів на 2021 рік, що фінансуються за рахунок коштів обласного фонду охорони навколишнього природного середовища», затвердженого рішенням Київської обласної ради від 24.12.2020 № 028-01-VІІІ (зі змінами): </w:t>
      </w:r>
    </w:p>
    <w:p w:rsidR="00AA07EE" w:rsidRPr="004C2BA2" w:rsidRDefault="00AA07EE" w:rsidP="00AA07EE">
      <w:pPr>
        <w:ind w:firstLine="567"/>
        <w:jc w:val="both"/>
        <w:rPr>
          <w:sz w:val="28"/>
          <w:szCs w:val="28"/>
        </w:rPr>
      </w:pPr>
      <w:r w:rsidRPr="004C2BA2">
        <w:rPr>
          <w:sz w:val="28"/>
          <w:szCs w:val="28"/>
        </w:rPr>
        <w:t>1.1. Розділ 1 «Головний розпорядник коштів і замовник робіт - департамент екології та природних ресурсів Київської обласної державної адміністрації»:</w:t>
      </w:r>
    </w:p>
    <w:p w:rsidR="00AA07EE" w:rsidRPr="004C2BA2" w:rsidRDefault="00AA07EE" w:rsidP="00AA07EE">
      <w:pPr>
        <w:ind w:firstLine="567"/>
        <w:jc w:val="both"/>
        <w:rPr>
          <w:sz w:val="28"/>
          <w:szCs w:val="28"/>
        </w:rPr>
      </w:pPr>
      <w:r w:rsidRPr="004C2BA2">
        <w:rPr>
          <w:sz w:val="28"/>
          <w:szCs w:val="28"/>
        </w:rPr>
        <w:t>1.1.1. Підрозділ І «</w:t>
      </w:r>
      <w:r w:rsidRPr="004C2BA2">
        <w:rPr>
          <w:rFonts w:eastAsia="Calibri"/>
          <w:color w:val="000000"/>
          <w:sz w:val="28"/>
          <w:szCs w:val="28"/>
          <w:lang w:eastAsia="uk-UA" w:bidi="uk-UA"/>
        </w:rPr>
        <w:t>Програма охорони довкілля та раціонального використання природних ресурсів Київської області на 2019-2022 роки</w:t>
      </w:r>
      <w:r w:rsidRPr="004C2BA2">
        <w:rPr>
          <w:sz w:val="28"/>
          <w:szCs w:val="28"/>
        </w:rPr>
        <w:t xml:space="preserve">», а саме: </w:t>
      </w:r>
    </w:p>
    <w:p w:rsidR="00AA07EE" w:rsidRPr="004C2BA2" w:rsidRDefault="00AA07EE" w:rsidP="00AA07EE">
      <w:pPr>
        <w:ind w:firstLine="567"/>
        <w:jc w:val="both"/>
        <w:rPr>
          <w:sz w:val="28"/>
          <w:szCs w:val="28"/>
        </w:rPr>
      </w:pPr>
      <w:r w:rsidRPr="004C2BA2">
        <w:rPr>
          <w:sz w:val="28"/>
          <w:szCs w:val="28"/>
        </w:rPr>
        <w:t>- у пункті 1 змінити суму з 150,000 тис. грн. на 149,000 тис. грн.;</w:t>
      </w:r>
    </w:p>
    <w:p w:rsidR="00AA07EE" w:rsidRPr="004C2BA2" w:rsidRDefault="00AA07EE" w:rsidP="00AA07EE">
      <w:pPr>
        <w:ind w:firstLine="567"/>
        <w:jc w:val="both"/>
        <w:rPr>
          <w:sz w:val="28"/>
          <w:szCs w:val="28"/>
        </w:rPr>
      </w:pPr>
      <w:r w:rsidRPr="004C2BA2">
        <w:rPr>
          <w:sz w:val="28"/>
          <w:szCs w:val="28"/>
        </w:rPr>
        <w:t>- у пункті 2 змінити суму з 2462,000 тис. грн. на 2400,000 тис. грн.;</w:t>
      </w:r>
    </w:p>
    <w:p w:rsidR="00AA07EE" w:rsidRPr="004C2BA2" w:rsidRDefault="00AA07EE" w:rsidP="00AA07EE">
      <w:pPr>
        <w:ind w:firstLine="567"/>
        <w:jc w:val="both"/>
        <w:rPr>
          <w:sz w:val="28"/>
          <w:szCs w:val="28"/>
        </w:rPr>
      </w:pPr>
      <w:r w:rsidRPr="004C2BA2">
        <w:rPr>
          <w:sz w:val="28"/>
          <w:szCs w:val="28"/>
        </w:rPr>
        <w:t>- у пункті 3 змінити суму з 600,000 тис. грн. на 591,000 тис. грн.;</w:t>
      </w:r>
    </w:p>
    <w:p w:rsidR="00AA07EE" w:rsidRPr="004C2BA2" w:rsidRDefault="00AA07EE" w:rsidP="00AA07EE">
      <w:pPr>
        <w:ind w:firstLine="567"/>
        <w:jc w:val="both"/>
        <w:rPr>
          <w:sz w:val="28"/>
          <w:szCs w:val="28"/>
        </w:rPr>
      </w:pPr>
      <w:r w:rsidRPr="004C2BA2">
        <w:rPr>
          <w:sz w:val="28"/>
          <w:szCs w:val="28"/>
        </w:rPr>
        <w:t>- у пункті 4 змінити суму з 2500,000</w:t>
      </w:r>
      <w:r>
        <w:rPr>
          <w:sz w:val="28"/>
          <w:szCs w:val="28"/>
        </w:rPr>
        <w:t xml:space="preserve"> тис. грн. на 2483,599</w:t>
      </w:r>
      <w:r w:rsidRPr="004C2BA2">
        <w:rPr>
          <w:sz w:val="28"/>
          <w:szCs w:val="28"/>
        </w:rPr>
        <w:t xml:space="preserve"> тис. грн.;</w:t>
      </w:r>
    </w:p>
    <w:p w:rsidR="00AA07EE" w:rsidRPr="004C2BA2" w:rsidRDefault="00AA07EE" w:rsidP="00AA07EE">
      <w:pPr>
        <w:ind w:firstLine="567"/>
        <w:jc w:val="both"/>
        <w:rPr>
          <w:sz w:val="28"/>
          <w:szCs w:val="28"/>
        </w:rPr>
      </w:pPr>
      <w:r w:rsidRPr="004C2BA2">
        <w:rPr>
          <w:sz w:val="28"/>
          <w:szCs w:val="28"/>
        </w:rPr>
        <w:t xml:space="preserve">- у пункті 5 змінити суму з 4500,000 тис. грн. на </w:t>
      </w:r>
      <w:r w:rsidRPr="004C2BA2">
        <w:rPr>
          <w:rStyle w:val="212pt"/>
          <w:rFonts w:eastAsia="Calibri"/>
          <w:sz w:val="28"/>
          <w:szCs w:val="28"/>
        </w:rPr>
        <w:t>5150,920</w:t>
      </w:r>
      <w:r w:rsidRPr="004C2BA2">
        <w:rPr>
          <w:sz w:val="28"/>
          <w:szCs w:val="28"/>
        </w:rPr>
        <w:t>тис. грн.;</w:t>
      </w:r>
    </w:p>
    <w:p w:rsidR="00AA07EE" w:rsidRPr="004C2BA2" w:rsidRDefault="00AA07EE" w:rsidP="00AA07EE">
      <w:pPr>
        <w:ind w:firstLine="567"/>
        <w:jc w:val="both"/>
        <w:rPr>
          <w:sz w:val="28"/>
          <w:szCs w:val="28"/>
        </w:rPr>
      </w:pPr>
      <w:r w:rsidRPr="004C2BA2">
        <w:rPr>
          <w:sz w:val="28"/>
          <w:szCs w:val="28"/>
        </w:rPr>
        <w:t>- у пункті 7 змінити суму з 500,000 тис. грн. на 495,000 тис. грн.;</w:t>
      </w:r>
    </w:p>
    <w:p w:rsidR="00AA07EE" w:rsidRPr="004C2BA2" w:rsidRDefault="00AA07EE" w:rsidP="00AA07EE">
      <w:pPr>
        <w:ind w:firstLine="567"/>
        <w:jc w:val="both"/>
        <w:rPr>
          <w:sz w:val="28"/>
          <w:szCs w:val="28"/>
        </w:rPr>
      </w:pPr>
      <w:r w:rsidRPr="004C2BA2">
        <w:rPr>
          <w:sz w:val="28"/>
          <w:szCs w:val="28"/>
        </w:rPr>
        <w:t>- у пункті 8 змінити суму з 4000,000 тис. грн. на 3895,450 тис. грн.;</w:t>
      </w:r>
    </w:p>
    <w:p w:rsidR="00AA07EE" w:rsidRPr="004C2BA2" w:rsidRDefault="00AA07EE" w:rsidP="00AA07EE">
      <w:pPr>
        <w:ind w:firstLine="567"/>
        <w:jc w:val="both"/>
        <w:rPr>
          <w:sz w:val="28"/>
          <w:szCs w:val="28"/>
        </w:rPr>
      </w:pPr>
      <w:r w:rsidRPr="004C2BA2">
        <w:rPr>
          <w:sz w:val="28"/>
          <w:szCs w:val="28"/>
        </w:rPr>
        <w:t>- у пункті 10 змінити суму з 150,000 тис. грн. на 148,980 тис. грн.;</w:t>
      </w:r>
    </w:p>
    <w:p w:rsidR="00AA07EE" w:rsidRPr="004C2BA2" w:rsidRDefault="00AA07EE" w:rsidP="00AA07EE">
      <w:pPr>
        <w:ind w:firstLine="567"/>
        <w:jc w:val="both"/>
        <w:rPr>
          <w:sz w:val="28"/>
          <w:szCs w:val="28"/>
        </w:rPr>
      </w:pPr>
      <w:r w:rsidRPr="004C2BA2">
        <w:rPr>
          <w:sz w:val="28"/>
          <w:szCs w:val="28"/>
        </w:rPr>
        <w:t>- доповнити пунктом 11 такого змісту «Проведення в області екологічних заходів з пропаганди охорони навколишнього природного середовища» - 800,000 тис. грн.</w:t>
      </w:r>
    </w:p>
    <w:p w:rsidR="00AA07EE" w:rsidRPr="004C2BA2" w:rsidRDefault="00AA07EE" w:rsidP="00AA07EE">
      <w:pPr>
        <w:ind w:firstLine="567"/>
        <w:jc w:val="both"/>
        <w:rPr>
          <w:rFonts w:eastAsia="Calibri"/>
          <w:color w:val="000000"/>
          <w:sz w:val="28"/>
          <w:szCs w:val="28"/>
          <w:lang w:eastAsia="uk-UA" w:bidi="uk-UA"/>
        </w:rPr>
      </w:pPr>
      <w:r w:rsidRPr="004C2BA2">
        <w:rPr>
          <w:sz w:val="28"/>
          <w:szCs w:val="28"/>
        </w:rPr>
        <w:lastRenderedPageBreak/>
        <w:t xml:space="preserve">1.1.2. У пункті 1 підрозділу </w:t>
      </w:r>
      <w:r w:rsidRPr="004C2BA2">
        <w:rPr>
          <w:rFonts w:eastAsia="Calibri"/>
          <w:color w:val="000000"/>
          <w:sz w:val="28"/>
          <w:szCs w:val="28"/>
          <w:lang w:eastAsia="uk-UA" w:bidi="uk-UA"/>
        </w:rPr>
        <w:t xml:space="preserve">ІІ «Обласна цільова програма розвитку водного господарства та екологічного оздоровлення басейну річки Дніпро на період до 2021 року» </w:t>
      </w:r>
      <w:r w:rsidRPr="004C2BA2">
        <w:rPr>
          <w:sz w:val="28"/>
          <w:szCs w:val="28"/>
        </w:rPr>
        <w:t>змінити суму з 2252,168 тис. грн. на 1976,130 тис. грн.</w:t>
      </w:r>
    </w:p>
    <w:p w:rsidR="00AA07EE" w:rsidRPr="004C2BA2" w:rsidRDefault="00AA07EE" w:rsidP="00AA07EE">
      <w:pPr>
        <w:ind w:firstLine="567"/>
        <w:jc w:val="both"/>
        <w:rPr>
          <w:rFonts w:eastAsia="Calibri"/>
          <w:color w:val="000000"/>
          <w:sz w:val="28"/>
          <w:szCs w:val="28"/>
          <w:lang w:eastAsia="uk-UA" w:bidi="uk-UA"/>
        </w:rPr>
      </w:pPr>
      <w:r w:rsidRPr="004C2BA2">
        <w:rPr>
          <w:sz w:val="28"/>
          <w:szCs w:val="28"/>
        </w:rPr>
        <w:t xml:space="preserve">1.2. У пункті 1 підрозділу </w:t>
      </w:r>
      <w:r w:rsidRPr="004C2BA2">
        <w:rPr>
          <w:rFonts w:eastAsia="Calibri"/>
          <w:color w:val="000000"/>
          <w:sz w:val="28"/>
          <w:szCs w:val="28"/>
          <w:lang w:eastAsia="uk-UA" w:bidi="uk-UA"/>
        </w:rPr>
        <w:t>І «Обласна цільова програма розвитку водного господарства та екологічного оздоровлення басейну річки Дніпро на період до 2021 року»</w:t>
      </w:r>
      <w:r w:rsidRPr="004C2BA2">
        <w:rPr>
          <w:sz w:val="28"/>
          <w:szCs w:val="28"/>
        </w:rPr>
        <w:t xml:space="preserve"> розділу 1 «Головний розпорядник коштів - департамент екології та природних ресурсів Київської обласної державної адміністрації. Одержувач коштів та замовник робіт – Житлово-експлуатаційна контора </w:t>
      </w:r>
      <w:proofErr w:type="spellStart"/>
      <w:r w:rsidRPr="004C2BA2">
        <w:rPr>
          <w:sz w:val="28"/>
          <w:szCs w:val="28"/>
        </w:rPr>
        <w:t>Баришівської</w:t>
      </w:r>
      <w:proofErr w:type="spellEnd"/>
      <w:r w:rsidRPr="004C2BA2">
        <w:rPr>
          <w:sz w:val="28"/>
          <w:szCs w:val="28"/>
        </w:rPr>
        <w:t xml:space="preserve"> селищної ради» змінити суму з 3570,461 тис. грн. на 2594,885 тис. грн.</w:t>
      </w:r>
    </w:p>
    <w:p w:rsidR="00AA07EE" w:rsidRPr="004C2BA2" w:rsidRDefault="00AA07EE" w:rsidP="00AA07EE">
      <w:pPr>
        <w:ind w:firstLine="567"/>
        <w:jc w:val="both"/>
        <w:rPr>
          <w:sz w:val="28"/>
          <w:szCs w:val="28"/>
        </w:rPr>
      </w:pPr>
    </w:p>
    <w:p w:rsidR="00AA07EE" w:rsidRPr="004C2BA2" w:rsidRDefault="00AA07EE" w:rsidP="00AA07EE">
      <w:pPr>
        <w:ind w:firstLine="567"/>
        <w:jc w:val="both"/>
        <w:rPr>
          <w:sz w:val="28"/>
          <w:szCs w:val="28"/>
        </w:rPr>
      </w:pPr>
      <w:r w:rsidRPr="004C2BA2">
        <w:rPr>
          <w:sz w:val="28"/>
          <w:szCs w:val="28"/>
        </w:rPr>
        <w:t>2. Додаток 1 «Перелік природоохоронних заходів на 2021 рік, що фінансуються за рахунок коштів обласного фонду охорони навколишнього природного середовища» та додаток 2 «Перелік природоохоронних заходів на 2021 рік, що фінансуються за рахунок коштів обласного бюджету Київської області» викласти у новій редакції, що додаються.</w:t>
      </w:r>
    </w:p>
    <w:p w:rsidR="00AA07EE" w:rsidRPr="004C2BA2" w:rsidRDefault="00AA07EE" w:rsidP="00AA07EE">
      <w:pPr>
        <w:ind w:firstLine="567"/>
        <w:jc w:val="both"/>
        <w:rPr>
          <w:sz w:val="28"/>
          <w:szCs w:val="28"/>
        </w:rPr>
      </w:pPr>
    </w:p>
    <w:p w:rsidR="00AA07EE" w:rsidRPr="004C2BA2" w:rsidRDefault="00AA07EE" w:rsidP="00AA07EE">
      <w:pPr>
        <w:ind w:firstLine="567"/>
        <w:jc w:val="both"/>
        <w:rPr>
          <w:sz w:val="28"/>
          <w:szCs w:val="28"/>
        </w:rPr>
      </w:pPr>
      <w:r w:rsidRPr="004C2BA2">
        <w:rPr>
          <w:sz w:val="28"/>
          <w:szCs w:val="28"/>
        </w:rPr>
        <w:t>3. Департаменту фінансів Київської обласної державної адміністрації при внесенні змін до обласного бюджету на 2021 рік врахувати, за поданням головного розпорядника коштів, потребу у видатках на реалізацію заходів програм природоохоронного спрямування згідно з Переліком природоохоронних заходів на 2021 рік, що фінансуються за рахунок коштів обласного фонду охорони навколишнього природного середовища, та Переліком природоохоронних заходів на 2021 рік, що фінансуються за рахунок коштів обласного бюджету Київської області.</w:t>
      </w:r>
    </w:p>
    <w:p w:rsidR="00AA07EE" w:rsidRPr="004C2BA2" w:rsidRDefault="00AA07EE" w:rsidP="00AA07EE">
      <w:pPr>
        <w:ind w:firstLine="567"/>
        <w:jc w:val="both"/>
        <w:rPr>
          <w:sz w:val="28"/>
          <w:szCs w:val="28"/>
        </w:rPr>
      </w:pPr>
    </w:p>
    <w:p w:rsidR="00AA07EE" w:rsidRPr="004C2BA2" w:rsidRDefault="00AA07EE" w:rsidP="00AA07EE">
      <w:pPr>
        <w:ind w:firstLine="567"/>
        <w:jc w:val="both"/>
        <w:rPr>
          <w:sz w:val="28"/>
          <w:szCs w:val="28"/>
        </w:rPr>
      </w:pPr>
      <w:r w:rsidRPr="004C2BA2">
        <w:rPr>
          <w:sz w:val="28"/>
          <w:szCs w:val="28"/>
        </w:rPr>
        <w:t>4. Контроль за виконанням цього рішення покласти на постійну комісію Київської обласної ради з питань екології, природокористування, мисливства, водних ресурсів, ліквідації наслідків аварії на ЧАЄС та інших надзвичайних ситуацій і заступника голови Київської обласної ради Семенову Т.М.</w:t>
      </w:r>
    </w:p>
    <w:p w:rsidR="00AA07EE" w:rsidRPr="004C2BA2" w:rsidRDefault="00AA07EE" w:rsidP="00AA07EE">
      <w:pPr>
        <w:ind w:firstLine="851"/>
        <w:jc w:val="both"/>
        <w:rPr>
          <w:sz w:val="28"/>
          <w:szCs w:val="28"/>
        </w:rPr>
      </w:pPr>
    </w:p>
    <w:p w:rsidR="00AA07EE" w:rsidRPr="004C2BA2" w:rsidRDefault="00AA07EE" w:rsidP="00AA07EE">
      <w:pPr>
        <w:jc w:val="both"/>
        <w:rPr>
          <w:b/>
          <w:sz w:val="28"/>
          <w:szCs w:val="28"/>
        </w:rPr>
      </w:pPr>
    </w:p>
    <w:p w:rsidR="00AA07EE" w:rsidRPr="004C2BA2" w:rsidRDefault="00AA07EE" w:rsidP="00AA07EE">
      <w:pPr>
        <w:jc w:val="both"/>
        <w:rPr>
          <w:b/>
          <w:sz w:val="28"/>
          <w:szCs w:val="28"/>
        </w:rPr>
      </w:pPr>
    </w:p>
    <w:p w:rsidR="00AA07EE" w:rsidRPr="005737D5" w:rsidRDefault="00AA07EE" w:rsidP="00AA07EE">
      <w:pPr>
        <w:jc w:val="both"/>
        <w:rPr>
          <w:b/>
          <w:sz w:val="28"/>
          <w:szCs w:val="28"/>
        </w:rPr>
      </w:pPr>
      <w:r w:rsidRPr="004C2BA2">
        <w:rPr>
          <w:b/>
          <w:sz w:val="28"/>
          <w:szCs w:val="28"/>
        </w:rPr>
        <w:t xml:space="preserve">Голова </w:t>
      </w:r>
      <w:r w:rsidRPr="004C2BA2">
        <w:rPr>
          <w:b/>
          <w:sz w:val="28"/>
          <w:szCs w:val="28"/>
        </w:rPr>
        <w:tab/>
      </w:r>
      <w:r w:rsidRPr="004C2BA2">
        <w:rPr>
          <w:b/>
          <w:sz w:val="28"/>
          <w:szCs w:val="28"/>
        </w:rPr>
        <w:tab/>
      </w:r>
      <w:r w:rsidRPr="004C2BA2">
        <w:rPr>
          <w:b/>
          <w:sz w:val="28"/>
          <w:szCs w:val="28"/>
        </w:rPr>
        <w:tab/>
      </w:r>
      <w:r w:rsidRPr="004C2BA2">
        <w:rPr>
          <w:b/>
          <w:sz w:val="28"/>
          <w:szCs w:val="28"/>
        </w:rPr>
        <w:tab/>
      </w:r>
      <w:r w:rsidRPr="004C2BA2">
        <w:rPr>
          <w:b/>
          <w:sz w:val="28"/>
          <w:szCs w:val="28"/>
        </w:rPr>
        <w:tab/>
      </w:r>
      <w:r w:rsidRPr="004C2BA2">
        <w:rPr>
          <w:b/>
          <w:sz w:val="28"/>
          <w:szCs w:val="28"/>
        </w:rPr>
        <w:tab/>
      </w:r>
      <w:r w:rsidRPr="004C2BA2">
        <w:rPr>
          <w:b/>
          <w:sz w:val="28"/>
          <w:szCs w:val="28"/>
        </w:rPr>
        <w:tab/>
        <w:t xml:space="preserve">                    Наталія ГУНЬКО</w:t>
      </w:r>
    </w:p>
    <w:p w:rsidR="00AA07EE" w:rsidRPr="005737D5" w:rsidRDefault="00AA07EE" w:rsidP="00AA07EE">
      <w:pPr>
        <w:jc w:val="both"/>
        <w:rPr>
          <w:b/>
          <w:sz w:val="28"/>
          <w:szCs w:val="28"/>
        </w:rPr>
      </w:pPr>
    </w:p>
    <w:p w:rsidR="00AA07EE" w:rsidRDefault="00AA07EE" w:rsidP="00AA07EE">
      <w:pPr>
        <w:jc w:val="both"/>
        <w:rPr>
          <w:b/>
          <w:sz w:val="28"/>
          <w:szCs w:val="28"/>
        </w:rPr>
      </w:pPr>
    </w:p>
    <w:p w:rsidR="00AA07EE" w:rsidRDefault="00AA07EE" w:rsidP="00AA07EE">
      <w:pPr>
        <w:jc w:val="both"/>
        <w:rPr>
          <w:b/>
          <w:sz w:val="28"/>
          <w:szCs w:val="28"/>
        </w:rPr>
      </w:pPr>
    </w:p>
    <w:p w:rsidR="00AA07EE" w:rsidRDefault="00AA07EE" w:rsidP="00AA07EE">
      <w:pPr>
        <w:jc w:val="both"/>
        <w:rPr>
          <w:b/>
          <w:sz w:val="28"/>
          <w:szCs w:val="28"/>
        </w:rPr>
      </w:pPr>
    </w:p>
    <w:p w:rsidR="00AA07EE" w:rsidRDefault="00AA07EE" w:rsidP="00AA07EE">
      <w:pPr>
        <w:jc w:val="both"/>
        <w:rPr>
          <w:b/>
          <w:sz w:val="28"/>
          <w:szCs w:val="28"/>
        </w:rPr>
      </w:pPr>
    </w:p>
    <w:p w:rsidR="00AA07EE" w:rsidRDefault="00AA07EE" w:rsidP="00AA07EE">
      <w:pPr>
        <w:jc w:val="both"/>
        <w:rPr>
          <w:b/>
          <w:sz w:val="28"/>
          <w:szCs w:val="28"/>
        </w:rPr>
      </w:pPr>
    </w:p>
    <w:p w:rsidR="00AA07EE" w:rsidRDefault="00AA07EE" w:rsidP="00AA07EE">
      <w:pPr>
        <w:jc w:val="both"/>
        <w:rPr>
          <w:b/>
          <w:sz w:val="28"/>
          <w:szCs w:val="28"/>
        </w:rPr>
      </w:pPr>
    </w:p>
    <w:p w:rsidR="00AA07EE" w:rsidRDefault="00AA07EE" w:rsidP="00AA07EE">
      <w:pPr>
        <w:jc w:val="both"/>
        <w:rPr>
          <w:b/>
          <w:sz w:val="28"/>
          <w:szCs w:val="28"/>
        </w:rPr>
      </w:pPr>
    </w:p>
    <w:p w:rsidR="00AA07EE" w:rsidRPr="005737D5" w:rsidRDefault="00AA07EE" w:rsidP="00AA07EE">
      <w:pPr>
        <w:jc w:val="both"/>
        <w:rPr>
          <w:b/>
          <w:sz w:val="28"/>
          <w:szCs w:val="28"/>
        </w:rPr>
      </w:pPr>
    </w:p>
    <w:p w:rsidR="00AA07EE" w:rsidRPr="005737D5" w:rsidRDefault="00AA07EE" w:rsidP="00AA07EE">
      <w:pPr>
        <w:rPr>
          <w:sz w:val="28"/>
          <w:szCs w:val="28"/>
        </w:rPr>
      </w:pPr>
      <w:r w:rsidRPr="005737D5">
        <w:rPr>
          <w:sz w:val="28"/>
          <w:szCs w:val="28"/>
        </w:rPr>
        <w:t>м. Київ</w:t>
      </w:r>
    </w:p>
    <w:p w:rsidR="00AA07EE" w:rsidRPr="005737D5" w:rsidRDefault="00AA07EE" w:rsidP="00AA07EE">
      <w:pPr>
        <w:rPr>
          <w:sz w:val="28"/>
          <w:szCs w:val="28"/>
        </w:rPr>
      </w:pPr>
      <w:r>
        <w:rPr>
          <w:sz w:val="28"/>
          <w:szCs w:val="28"/>
        </w:rPr>
        <w:t>___</w:t>
      </w:r>
      <w:r w:rsidRPr="005737D5">
        <w:rPr>
          <w:sz w:val="28"/>
          <w:szCs w:val="28"/>
        </w:rPr>
        <w:t xml:space="preserve"> </w:t>
      </w:r>
      <w:r>
        <w:rPr>
          <w:sz w:val="28"/>
          <w:szCs w:val="28"/>
        </w:rPr>
        <w:t>__________</w:t>
      </w:r>
      <w:r w:rsidRPr="005737D5">
        <w:rPr>
          <w:sz w:val="28"/>
          <w:szCs w:val="28"/>
        </w:rPr>
        <w:t xml:space="preserve"> 2021 року</w:t>
      </w:r>
    </w:p>
    <w:p w:rsidR="00AA07EE" w:rsidRPr="0016240C" w:rsidRDefault="00AA07EE" w:rsidP="00AA07EE">
      <w:pPr>
        <w:rPr>
          <w:sz w:val="28"/>
          <w:szCs w:val="28"/>
        </w:rPr>
      </w:pPr>
      <w:r>
        <w:rPr>
          <w:sz w:val="28"/>
          <w:szCs w:val="28"/>
        </w:rPr>
        <w:t>№ ______-____</w:t>
      </w:r>
      <w:r w:rsidRPr="005737D5">
        <w:rPr>
          <w:sz w:val="28"/>
          <w:szCs w:val="28"/>
        </w:rPr>
        <w:t>-VІІІ</w:t>
      </w:r>
    </w:p>
    <w:p w:rsidR="00AA07EE" w:rsidRDefault="00AA07EE" w:rsidP="00AA07EE">
      <w:pPr>
        <w:tabs>
          <w:tab w:val="left" w:pos="2156"/>
        </w:tabs>
        <w:ind w:left="4111" w:right="-143" w:hanging="4111"/>
        <w:rPr>
          <w:sz w:val="28"/>
          <w:szCs w:val="28"/>
        </w:rPr>
      </w:pPr>
    </w:p>
    <w:p w:rsidR="00AA07EE" w:rsidRDefault="00AA07EE" w:rsidP="004F64E8">
      <w:pPr>
        <w:tabs>
          <w:tab w:val="left" w:pos="2156"/>
        </w:tabs>
        <w:ind w:left="4111" w:right="-143"/>
        <w:rPr>
          <w:sz w:val="28"/>
          <w:szCs w:val="28"/>
        </w:rPr>
      </w:pPr>
    </w:p>
    <w:p w:rsidR="00AA07EE" w:rsidRDefault="00AA07EE" w:rsidP="004F64E8">
      <w:pPr>
        <w:tabs>
          <w:tab w:val="left" w:pos="2156"/>
        </w:tabs>
        <w:ind w:left="4111" w:right="-143"/>
        <w:rPr>
          <w:sz w:val="28"/>
          <w:szCs w:val="28"/>
        </w:rPr>
      </w:pPr>
      <w:bookmarkStart w:id="0" w:name="_GoBack"/>
      <w:bookmarkEnd w:id="0"/>
    </w:p>
    <w:p w:rsidR="004F64E8" w:rsidRPr="004F64E8" w:rsidRDefault="004F64E8" w:rsidP="004F64E8">
      <w:pPr>
        <w:tabs>
          <w:tab w:val="left" w:pos="2156"/>
        </w:tabs>
        <w:ind w:left="4111" w:right="-143"/>
        <w:rPr>
          <w:sz w:val="28"/>
          <w:szCs w:val="28"/>
        </w:rPr>
      </w:pPr>
      <w:r w:rsidRPr="004F64E8">
        <w:rPr>
          <w:sz w:val="28"/>
          <w:szCs w:val="28"/>
        </w:rPr>
        <w:lastRenderedPageBreak/>
        <w:t>Додаток 1</w:t>
      </w:r>
    </w:p>
    <w:p w:rsidR="004F64E8" w:rsidRPr="004F64E8" w:rsidRDefault="004F64E8" w:rsidP="004F64E8">
      <w:pPr>
        <w:tabs>
          <w:tab w:val="left" w:pos="2156"/>
        </w:tabs>
        <w:ind w:left="4111" w:right="-143"/>
        <w:rPr>
          <w:sz w:val="28"/>
          <w:szCs w:val="28"/>
        </w:rPr>
      </w:pPr>
      <w:r w:rsidRPr="004F64E8">
        <w:rPr>
          <w:sz w:val="28"/>
          <w:szCs w:val="28"/>
        </w:rPr>
        <w:t xml:space="preserve">до рішення Київської обласної ради </w:t>
      </w:r>
    </w:p>
    <w:p w:rsidR="004F64E8" w:rsidRPr="004F64E8" w:rsidRDefault="004F64E8" w:rsidP="004F64E8">
      <w:pPr>
        <w:tabs>
          <w:tab w:val="left" w:pos="2156"/>
        </w:tabs>
        <w:ind w:left="4111" w:right="-143"/>
        <w:rPr>
          <w:sz w:val="28"/>
          <w:szCs w:val="28"/>
        </w:rPr>
      </w:pPr>
      <w:r w:rsidRPr="004F64E8">
        <w:rPr>
          <w:sz w:val="28"/>
          <w:szCs w:val="28"/>
        </w:rPr>
        <w:t>від 24.12.2020 № 028-01-VІІІ</w:t>
      </w:r>
    </w:p>
    <w:p w:rsidR="004F64E8" w:rsidRPr="004F64E8" w:rsidRDefault="004F64E8" w:rsidP="004F64E8">
      <w:pPr>
        <w:tabs>
          <w:tab w:val="left" w:pos="2156"/>
        </w:tabs>
        <w:ind w:left="4111" w:right="-143"/>
        <w:rPr>
          <w:sz w:val="28"/>
          <w:szCs w:val="28"/>
        </w:rPr>
      </w:pPr>
      <w:r w:rsidRPr="004F64E8">
        <w:rPr>
          <w:sz w:val="28"/>
          <w:szCs w:val="28"/>
        </w:rPr>
        <w:t xml:space="preserve">(у редакції рішення Київської обласної ради </w:t>
      </w:r>
      <w:r>
        <w:rPr>
          <w:sz w:val="28"/>
          <w:szCs w:val="28"/>
        </w:rPr>
        <w:br/>
      </w:r>
      <w:r w:rsidR="00374253">
        <w:rPr>
          <w:sz w:val="28"/>
          <w:szCs w:val="28"/>
        </w:rPr>
        <w:t xml:space="preserve">від </w:t>
      </w:r>
      <w:r w:rsidR="00F32C2D">
        <w:rPr>
          <w:sz w:val="28"/>
          <w:szCs w:val="28"/>
        </w:rPr>
        <w:t>__ жовтня 2021 року № ___-__</w:t>
      </w:r>
      <w:r w:rsidR="00374253" w:rsidRPr="004F64E8">
        <w:rPr>
          <w:sz w:val="28"/>
          <w:szCs w:val="28"/>
        </w:rPr>
        <w:t>-VІІІ</w:t>
      </w:r>
      <w:r w:rsidRPr="004F64E8">
        <w:rPr>
          <w:sz w:val="28"/>
          <w:szCs w:val="28"/>
        </w:rPr>
        <w:t>)</w:t>
      </w:r>
    </w:p>
    <w:p w:rsidR="004F64E8" w:rsidRPr="004F64E8" w:rsidRDefault="004F64E8" w:rsidP="004F64E8">
      <w:pPr>
        <w:tabs>
          <w:tab w:val="left" w:pos="2156"/>
        </w:tabs>
        <w:ind w:left="4111"/>
        <w:rPr>
          <w:sz w:val="28"/>
          <w:szCs w:val="28"/>
        </w:rPr>
      </w:pPr>
    </w:p>
    <w:p w:rsidR="004F64E8" w:rsidRPr="004F64E8" w:rsidRDefault="004F64E8" w:rsidP="004F64E8">
      <w:pPr>
        <w:tabs>
          <w:tab w:val="left" w:pos="2156"/>
        </w:tabs>
        <w:jc w:val="center"/>
        <w:rPr>
          <w:b/>
          <w:sz w:val="28"/>
          <w:szCs w:val="28"/>
        </w:rPr>
      </w:pPr>
      <w:r w:rsidRPr="004F64E8">
        <w:rPr>
          <w:b/>
          <w:sz w:val="28"/>
          <w:szCs w:val="28"/>
        </w:rPr>
        <w:t>Перелік</w:t>
      </w:r>
    </w:p>
    <w:p w:rsidR="004F64E8" w:rsidRDefault="004F64E8" w:rsidP="004F64E8">
      <w:pPr>
        <w:tabs>
          <w:tab w:val="left" w:pos="2156"/>
        </w:tabs>
        <w:jc w:val="center"/>
        <w:rPr>
          <w:b/>
          <w:sz w:val="28"/>
          <w:szCs w:val="28"/>
        </w:rPr>
      </w:pPr>
      <w:r w:rsidRPr="004F64E8">
        <w:rPr>
          <w:b/>
          <w:sz w:val="28"/>
          <w:szCs w:val="28"/>
        </w:rPr>
        <w:t>природоохоронних заходів на 2021 рік,</w:t>
      </w:r>
      <w:r w:rsidRPr="004F64E8">
        <w:rPr>
          <w:b/>
          <w:sz w:val="28"/>
          <w:szCs w:val="28"/>
        </w:rPr>
        <w:br/>
        <w:t>що фінансуються за рахунок коштів обласного фонду охорони навколишнього природного середовища</w:t>
      </w:r>
    </w:p>
    <w:p w:rsidR="004F64E8" w:rsidRDefault="004F64E8" w:rsidP="004F64E8">
      <w:pPr>
        <w:tabs>
          <w:tab w:val="left" w:pos="2156"/>
        </w:tabs>
        <w:jc w:val="center"/>
        <w:rPr>
          <w:b/>
          <w:sz w:val="28"/>
          <w:szCs w:val="28"/>
        </w:rPr>
      </w:pPr>
    </w:p>
    <w:tbl>
      <w:tblPr>
        <w:tblW w:w="975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
        <w:gridCol w:w="7657"/>
        <w:gridCol w:w="1419"/>
      </w:tblGrid>
      <w:tr w:rsidR="00F26FCF" w:rsidRPr="00374253" w:rsidTr="00F26FCF">
        <w:trPr>
          <w:trHeight w:val="785"/>
        </w:trPr>
        <w:tc>
          <w:tcPr>
            <w:tcW w:w="678" w:type="dxa"/>
            <w:tcBorders>
              <w:top w:val="single" w:sz="4" w:space="0" w:color="auto"/>
              <w:left w:val="single" w:sz="4" w:space="0" w:color="auto"/>
              <w:bottom w:val="single" w:sz="4" w:space="0" w:color="auto"/>
              <w:right w:val="single" w:sz="4" w:space="0" w:color="auto"/>
            </w:tcBorders>
            <w:vAlign w:val="center"/>
            <w:hideMark/>
          </w:tcPr>
          <w:p w:rsidR="00F26FCF" w:rsidRPr="00374253" w:rsidRDefault="00F26FCF" w:rsidP="00374253">
            <w:pPr>
              <w:jc w:val="center"/>
              <w:rPr>
                <w:b/>
                <w:sz w:val="28"/>
                <w:szCs w:val="28"/>
              </w:rPr>
            </w:pPr>
            <w:bookmarkStart w:id="1" w:name="RANGE!A1:C26"/>
            <w:r w:rsidRPr="00374253">
              <w:rPr>
                <w:b/>
                <w:sz w:val="28"/>
                <w:szCs w:val="28"/>
              </w:rPr>
              <w:t>№ з/п</w:t>
            </w:r>
            <w:bookmarkEnd w:id="1"/>
          </w:p>
        </w:tc>
        <w:tc>
          <w:tcPr>
            <w:tcW w:w="7657" w:type="dxa"/>
            <w:tcBorders>
              <w:top w:val="single" w:sz="4" w:space="0" w:color="auto"/>
              <w:left w:val="single" w:sz="4" w:space="0" w:color="auto"/>
              <w:bottom w:val="single" w:sz="4" w:space="0" w:color="auto"/>
              <w:right w:val="single" w:sz="4" w:space="0" w:color="auto"/>
            </w:tcBorders>
            <w:vAlign w:val="center"/>
            <w:hideMark/>
          </w:tcPr>
          <w:p w:rsidR="00F26FCF" w:rsidRPr="00374253" w:rsidRDefault="00F26FCF" w:rsidP="00374253">
            <w:pPr>
              <w:jc w:val="center"/>
              <w:rPr>
                <w:b/>
                <w:sz w:val="28"/>
                <w:szCs w:val="28"/>
              </w:rPr>
            </w:pPr>
            <w:r w:rsidRPr="00374253">
              <w:rPr>
                <w:b/>
                <w:sz w:val="28"/>
                <w:szCs w:val="28"/>
              </w:rPr>
              <w:t>ЗАХОДИ</w:t>
            </w:r>
          </w:p>
        </w:tc>
        <w:tc>
          <w:tcPr>
            <w:tcW w:w="1419" w:type="dxa"/>
            <w:tcBorders>
              <w:top w:val="single" w:sz="4" w:space="0" w:color="auto"/>
              <w:left w:val="single" w:sz="4" w:space="0" w:color="auto"/>
              <w:bottom w:val="single" w:sz="4" w:space="0" w:color="auto"/>
              <w:right w:val="single" w:sz="4" w:space="0" w:color="auto"/>
            </w:tcBorders>
            <w:vAlign w:val="center"/>
            <w:hideMark/>
          </w:tcPr>
          <w:p w:rsidR="00F26FCF" w:rsidRPr="00374253" w:rsidRDefault="00F26FCF" w:rsidP="00374253">
            <w:pPr>
              <w:jc w:val="center"/>
              <w:rPr>
                <w:b/>
                <w:sz w:val="28"/>
                <w:szCs w:val="28"/>
              </w:rPr>
            </w:pPr>
            <w:r w:rsidRPr="00374253">
              <w:rPr>
                <w:b/>
                <w:sz w:val="28"/>
                <w:szCs w:val="28"/>
              </w:rPr>
              <w:t xml:space="preserve">Сума, </w:t>
            </w:r>
            <w:r w:rsidRPr="00374253">
              <w:rPr>
                <w:b/>
                <w:sz w:val="28"/>
                <w:szCs w:val="28"/>
              </w:rPr>
              <w:br/>
              <w:t>тис. грн.</w:t>
            </w:r>
          </w:p>
        </w:tc>
      </w:tr>
      <w:tr w:rsidR="00F26FCF" w:rsidRPr="00374253" w:rsidTr="00F26FCF">
        <w:trPr>
          <w:trHeight w:val="311"/>
        </w:trPr>
        <w:tc>
          <w:tcPr>
            <w:tcW w:w="678" w:type="dxa"/>
            <w:tcBorders>
              <w:top w:val="single" w:sz="4" w:space="0" w:color="auto"/>
              <w:left w:val="single" w:sz="4" w:space="0" w:color="auto"/>
              <w:bottom w:val="single" w:sz="4" w:space="0" w:color="auto"/>
              <w:right w:val="single" w:sz="4" w:space="0" w:color="auto"/>
            </w:tcBorders>
            <w:vAlign w:val="center"/>
            <w:hideMark/>
          </w:tcPr>
          <w:p w:rsidR="00F26FCF" w:rsidRPr="00374253" w:rsidRDefault="00F26FCF" w:rsidP="00374253">
            <w:pPr>
              <w:jc w:val="center"/>
              <w:rPr>
                <w:b/>
                <w:sz w:val="28"/>
                <w:szCs w:val="28"/>
              </w:rPr>
            </w:pPr>
            <w:r w:rsidRPr="00374253">
              <w:rPr>
                <w:b/>
                <w:sz w:val="28"/>
                <w:szCs w:val="28"/>
              </w:rPr>
              <w:t>1</w:t>
            </w:r>
          </w:p>
        </w:tc>
        <w:tc>
          <w:tcPr>
            <w:tcW w:w="7657" w:type="dxa"/>
            <w:tcBorders>
              <w:top w:val="single" w:sz="4" w:space="0" w:color="auto"/>
              <w:left w:val="single" w:sz="4" w:space="0" w:color="auto"/>
              <w:bottom w:val="single" w:sz="4" w:space="0" w:color="auto"/>
              <w:right w:val="single" w:sz="4" w:space="0" w:color="auto"/>
            </w:tcBorders>
            <w:vAlign w:val="center"/>
            <w:hideMark/>
          </w:tcPr>
          <w:p w:rsidR="00F26FCF" w:rsidRPr="00374253" w:rsidRDefault="00F26FCF" w:rsidP="00374253">
            <w:pPr>
              <w:jc w:val="center"/>
              <w:rPr>
                <w:b/>
                <w:sz w:val="28"/>
                <w:szCs w:val="28"/>
              </w:rPr>
            </w:pPr>
            <w:r w:rsidRPr="00374253">
              <w:rPr>
                <w:b/>
                <w:sz w:val="28"/>
                <w:szCs w:val="28"/>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rsidR="00F26FCF" w:rsidRPr="00374253" w:rsidRDefault="00F26FCF" w:rsidP="00374253">
            <w:pPr>
              <w:jc w:val="center"/>
              <w:rPr>
                <w:b/>
                <w:sz w:val="28"/>
                <w:szCs w:val="28"/>
              </w:rPr>
            </w:pPr>
            <w:r w:rsidRPr="00374253">
              <w:rPr>
                <w:b/>
                <w:sz w:val="28"/>
                <w:szCs w:val="28"/>
              </w:rPr>
              <w:t>3</w:t>
            </w:r>
          </w:p>
        </w:tc>
      </w:tr>
      <w:tr w:rsidR="00F26FCF" w:rsidRPr="00374253" w:rsidTr="00F26FCF">
        <w:trPr>
          <w:trHeight w:val="270"/>
        </w:trPr>
        <w:tc>
          <w:tcPr>
            <w:tcW w:w="9754" w:type="dxa"/>
            <w:gridSpan w:val="3"/>
            <w:tcBorders>
              <w:top w:val="single" w:sz="4" w:space="0" w:color="auto"/>
              <w:left w:val="single" w:sz="4" w:space="0" w:color="auto"/>
              <w:bottom w:val="single" w:sz="4" w:space="0" w:color="auto"/>
              <w:right w:val="single" w:sz="4" w:space="0" w:color="auto"/>
            </w:tcBorders>
            <w:vAlign w:val="center"/>
            <w:hideMark/>
          </w:tcPr>
          <w:p w:rsidR="00F26FCF" w:rsidRPr="00374253" w:rsidRDefault="00F26FCF" w:rsidP="004E4545">
            <w:pPr>
              <w:rPr>
                <w:b/>
                <w:sz w:val="28"/>
                <w:szCs w:val="28"/>
              </w:rPr>
            </w:pPr>
            <w:r w:rsidRPr="00374253">
              <w:rPr>
                <w:b/>
                <w:sz w:val="28"/>
                <w:szCs w:val="28"/>
              </w:rPr>
              <w:t>1. Головний розпорядник коштів і замовник робіт - департамент екології та природних ресурсів Київської обласної державної адміністрації</w:t>
            </w:r>
          </w:p>
        </w:tc>
      </w:tr>
      <w:tr w:rsidR="00F26FCF" w:rsidRPr="00374253" w:rsidTr="00F26FCF">
        <w:trPr>
          <w:trHeight w:val="270"/>
        </w:trPr>
        <w:tc>
          <w:tcPr>
            <w:tcW w:w="678" w:type="dxa"/>
            <w:tcBorders>
              <w:top w:val="single" w:sz="4" w:space="0" w:color="auto"/>
              <w:left w:val="single" w:sz="4" w:space="0" w:color="auto"/>
              <w:bottom w:val="single" w:sz="4" w:space="0" w:color="auto"/>
              <w:right w:val="single" w:sz="4" w:space="0" w:color="auto"/>
            </w:tcBorders>
            <w:vAlign w:val="center"/>
            <w:hideMark/>
          </w:tcPr>
          <w:p w:rsidR="00F26FCF" w:rsidRPr="00374253" w:rsidRDefault="00F26FCF" w:rsidP="004E4545">
            <w:pPr>
              <w:rPr>
                <w:b/>
                <w:sz w:val="28"/>
                <w:szCs w:val="28"/>
              </w:rPr>
            </w:pPr>
            <w:r w:rsidRPr="00374253">
              <w:rPr>
                <w:b/>
                <w:sz w:val="28"/>
                <w:szCs w:val="28"/>
              </w:rPr>
              <w:t>І</w:t>
            </w:r>
          </w:p>
        </w:tc>
        <w:tc>
          <w:tcPr>
            <w:tcW w:w="7657" w:type="dxa"/>
            <w:tcBorders>
              <w:top w:val="single" w:sz="4" w:space="0" w:color="auto"/>
              <w:left w:val="single" w:sz="4" w:space="0" w:color="auto"/>
              <w:bottom w:val="single" w:sz="4" w:space="0" w:color="auto"/>
              <w:right w:val="single" w:sz="4" w:space="0" w:color="auto"/>
            </w:tcBorders>
            <w:vAlign w:val="bottom"/>
            <w:hideMark/>
          </w:tcPr>
          <w:p w:rsidR="00F26FCF" w:rsidRPr="00374253" w:rsidRDefault="00F26FCF" w:rsidP="004E4545">
            <w:pPr>
              <w:rPr>
                <w:b/>
                <w:sz w:val="28"/>
                <w:szCs w:val="28"/>
              </w:rPr>
            </w:pPr>
            <w:r w:rsidRPr="00374253">
              <w:rPr>
                <w:rStyle w:val="212pt"/>
                <w:rFonts w:eastAsia="Calibri"/>
                <w:b/>
                <w:sz w:val="28"/>
                <w:szCs w:val="28"/>
              </w:rPr>
              <w:t>Програма охорони довкілля та раціонального використання природних ресурсів Київської області на 2019-2022 роки</w:t>
            </w:r>
          </w:p>
        </w:tc>
        <w:tc>
          <w:tcPr>
            <w:tcW w:w="1419"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lang w:val="ru-RU"/>
              </w:rPr>
            </w:pPr>
            <w:r>
              <w:rPr>
                <w:b/>
                <w:sz w:val="28"/>
                <w:szCs w:val="28"/>
                <w:lang w:val="ru-RU"/>
              </w:rPr>
              <w:t>16793,94</w:t>
            </w:r>
            <w:r w:rsidR="00A76674">
              <w:rPr>
                <w:b/>
                <w:sz w:val="28"/>
                <w:szCs w:val="28"/>
                <w:lang w:val="ru-RU"/>
              </w:rPr>
              <w:t>9</w:t>
            </w:r>
          </w:p>
        </w:tc>
      </w:tr>
      <w:tr w:rsidR="00F26FCF" w:rsidRPr="00374253" w:rsidTr="00F26FCF">
        <w:trPr>
          <w:trHeight w:val="270"/>
        </w:trPr>
        <w:tc>
          <w:tcPr>
            <w:tcW w:w="678"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rPr>
            </w:pPr>
            <w:r w:rsidRPr="00374253">
              <w:rPr>
                <w:sz w:val="28"/>
                <w:szCs w:val="28"/>
              </w:rPr>
              <w:t>1.</w:t>
            </w:r>
          </w:p>
        </w:tc>
        <w:tc>
          <w:tcPr>
            <w:tcW w:w="7657" w:type="dxa"/>
            <w:tcBorders>
              <w:top w:val="single" w:sz="4" w:space="0" w:color="auto"/>
              <w:left w:val="single" w:sz="4" w:space="0" w:color="auto"/>
              <w:bottom w:val="single" w:sz="4" w:space="0" w:color="auto"/>
              <w:right w:val="single" w:sz="4" w:space="0" w:color="auto"/>
            </w:tcBorders>
            <w:vAlign w:val="bottom"/>
            <w:hideMark/>
          </w:tcPr>
          <w:p w:rsidR="00F26FCF" w:rsidRPr="00374253" w:rsidRDefault="00F26FCF" w:rsidP="004E4545">
            <w:pPr>
              <w:rPr>
                <w:b/>
                <w:sz w:val="28"/>
                <w:szCs w:val="28"/>
              </w:rPr>
            </w:pPr>
            <w:r w:rsidRPr="00374253">
              <w:rPr>
                <w:sz w:val="28"/>
                <w:szCs w:val="28"/>
              </w:rPr>
              <w:t>Забезпечення функціонування, модернізація та технічний супровід «Системи моніторингу Київської області»</w:t>
            </w:r>
          </w:p>
        </w:tc>
        <w:tc>
          <w:tcPr>
            <w:tcW w:w="1419"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sz w:val="28"/>
                <w:szCs w:val="28"/>
              </w:rPr>
            </w:pPr>
            <w:r>
              <w:rPr>
                <w:sz w:val="28"/>
                <w:szCs w:val="28"/>
              </w:rPr>
              <w:t>149,000</w:t>
            </w:r>
          </w:p>
        </w:tc>
      </w:tr>
      <w:tr w:rsidR="00F26FCF" w:rsidRPr="00374253" w:rsidTr="00F26FCF">
        <w:trPr>
          <w:trHeight w:val="270"/>
        </w:trPr>
        <w:tc>
          <w:tcPr>
            <w:tcW w:w="678"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rPr>
            </w:pPr>
            <w:r w:rsidRPr="00374253">
              <w:rPr>
                <w:sz w:val="28"/>
                <w:szCs w:val="28"/>
              </w:rPr>
              <w:t>2.</w:t>
            </w:r>
          </w:p>
        </w:tc>
        <w:tc>
          <w:tcPr>
            <w:tcW w:w="765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rPr>
            </w:pPr>
            <w:r w:rsidRPr="00374253">
              <w:rPr>
                <w:rStyle w:val="212pt"/>
                <w:rFonts w:eastAsia="Calibri"/>
                <w:sz w:val="28"/>
                <w:szCs w:val="28"/>
              </w:rPr>
              <w:t>Обслуговування стаціонарних постів автоматизованої системи моніторингу атмосферного повітря у Київській області</w:t>
            </w:r>
          </w:p>
        </w:tc>
        <w:tc>
          <w:tcPr>
            <w:tcW w:w="1419" w:type="dxa"/>
            <w:tcBorders>
              <w:top w:val="single" w:sz="4" w:space="0" w:color="auto"/>
              <w:left w:val="single" w:sz="4" w:space="0" w:color="auto"/>
              <w:bottom w:val="single" w:sz="4" w:space="0" w:color="auto"/>
              <w:right w:val="single" w:sz="4" w:space="0" w:color="auto"/>
            </w:tcBorders>
            <w:hideMark/>
          </w:tcPr>
          <w:p w:rsidR="00F26FCF" w:rsidRPr="005E6BB3" w:rsidRDefault="00F26FCF" w:rsidP="00F83824">
            <w:pPr>
              <w:tabs>
                <w:tab w:val="left" w:pos="2156"/>
              </w:tabs>
              <w:jc w:val="center"/>
              <w:rPr>
                <w:rStyle w:val="212pt"/>
                <w:rFonts w:eastAsia="Calibri"/>
                <w:sz w:val="28"/>
                <w:szCs w:val="28"/>
              </w:rPr>
            </w:pPr>
            <w:r w:rsidRPr="005E6BB3">
              <w:rPr>
                <w:rStyle w:val="212pt"/>
                <w:rFonts w:eastAsia="Calibri"/>
                <w:sz w:val="28"/>
                <w:szCs w:val="28"/>
              </w:rPr>
              <w:t>2400,000</w:t>
            </w:r>
          </w:p>
        </w:tc>
      </w:tr>
      <w:tr w:rsidR="00F26FCF" w:rsidRPr="00374253" w:rsidTr="00F26FCF">
        <w:trPr>
          <w:trHeight w:val="270"/>
        </w:trPr>
        <w:tc>
          <w:tcPr>
            <w:tcW w:w="678"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rPr>
            </w:pPr>
            <w:r w:rsidRPr="00374253">
              <w:rPr>
                <w:sz w:val="28"/>
                <w:szCs w:val="28"/>
              </w:rPr>
              <w:t>3.</w:t>
            </w:r>
          </w:p>
        </w:tc>
        <w:tc>
          <w:tcPr>
            <w:tcW w:w="765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rPr>
            </w:pPr>
            <w:r w:rsidRPr="00374253">
              <w:rPr>
                <w:sz w:val="28"/>
                <w:szCs w:val="28"/>
              </w:rPr>
              <w:t>Видання друкованої продукції, створення відеопродукції на екологічні теми (посібники, плакати, листівки, буклети, каталоги, книги тощо)</w:t>
            </w:r>
          </w:p>
        </w:tc>
        <w:tc>
          <w:tcPr>
            <w:tcW w:w="1419"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rStyle w:val="212pt"/>
                <w:rFonts w:eastAsia="Calibri"/>
                <w:sz w:val="28"/>
                <w:szCs w:val="28"/>
              </w:rPr>
            </w:pPr>
            <w:r>
              <w:rPr>
                <w:rStyle w:val="212pt"/>
                <w:rFonts w:eastAsia="Calibri"/>
                <w:sz w:val="28"/>
                <w:szCs w:val="28"/>
              </w:rPr>
              <w:t>591,000</w:t>
            </w:r>
          </w:p>
        </w:tc>
      </w:tr>
      <w:tr w:rsidR="00F26FCF" w:rsidRPr="00374253" w:rsidTr="00F26FCF">
        <w:trPr>
          <w:trHeight w:val="270"/>
        </w:trPr>
        <w:tc>
          <w:tcPr>
            <w:tcW w:w="678"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rPr>
            </w:pPr>
            <w:r w:rsidRPr="00374253">
              <w:rPr>
                <w:sz w:val="28"/>
                <w:szCs w:val="28"/>
              </w:rPr>
              <w:t>4.</w:t>
            </w:r>
          </w:p>
        </w:tc>
        <w:tc>
          <w:tcPr>
            <w:tcW w:w="765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rPr>
            </w:pPr>
            <w:r w:rsidRPr="00374253">
              <w:rPr>
                <w:sz w:val="28"/>
                <w:szCs w:val="28"/>
              </w:rPr>
              <w:t>Проведення робіт з екологічно безпечного збирання, перевезення, зберігання, оброблення, утилізації, видалення, знешкодження і захоронення твердих побутових відходів</w:t>
            </w:r>
          </w:p>
        </w:tc>
        <w:tc>
          <w:tcPr>
            <w:tcW w:w="1419"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rStyle w:val="212pt"/>
                <w:rFonts w:eastAsia="Calibri"/>
                <w:sz w:val="28"/>
                <w:szCs w:val="28"/>
              </w:rPr>
            </w:pPr>
            <w:r>
              <w:rPr>
                <w:rStyle w:val="212pt"/>
                <w:rFonts w:eastAsia="Calibri"/>
                <w:sz w:val="28"/>
                <w:szCs w:val="28"/>
              </w:rPr>
              <w:t>2483,59</w:t>
            </w:r>
            <w:r w:rsidR="00A76674">
              <w:rPr>
                <w:rStyle w:val="212pt"/>
                <w:rFonts w:eastAsia="Calibri"/>
                <w:sz w:val="28"/>
                <w:szCs w:val="28"/>
              </w:rPr>
              <w:t>9</w:t>
            </w:r>
          </w:p>
        </w:tc>
      </w:tr>
      <w:tr w:rsidR="00F26FCF" w:rsidRPr="00374253" w:rsidTr="00F26FCF">
        <w:trPr>
          <w:trHeight w:val="270"/>
        </w:trPr>
        <w:tc>
          <w:tcPr>
            <w:tcW w:w="678"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rPr>
            </w:pPr>
            <w:r w:rsidRPr="00374253">
              <w:rPr>
                <w:sz w:val="28"/>
                <w:szCs w:val="28"/>
              </w:rPr>
              <w:t>5.</w:t>
            </w:r>
          </w:p>
        </w:tc>
        <w:tc>
          <w:tcPr>
            <w:tcW w:w="765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rPr>
            </w:pPr>
            <w:r w:rsidRPr="00374253">
              <w:rPr>
                <w:sz w:val="28"/>
                <w:szCs w:val="28"/>
                <w:lang w:eastAsia="zh-CN"/>
              </w:rPr>
              <w:t>Придбання контейнерів для роздільного збору побутових відходів для населених пунктів Київської області</w:t>
            </w:r>
          </w:p>
        </w:tc>
        <w:tc>
          <w:tcPr>
            <w:tcW w:w="1419" w:type="dxa"/>
            <w:tcBorders>
              <w:top w:val="single" w:sz="4" w:space="0" w:color="auto"/>
              <w:left w:val="single" w:sz="4" w:space="0" w:color="auto"/>
              <w:bottom w:val="single" w:sz="4" w:space="0" w:color="auto"/>
              <w:right w:val="single" w:sz="4" w:space="0" w:color="auto"/>
            </w:tcBorders>
            <w:hideMark/>
          </w:tcPr>
          <w:p w:rsidR="00F26FCF" w:rsidRPr="00E376AA" w:rsidRDefault="00F26FCF" w:rsidP="00F83824">
            <w:pPr>
              <w:rPr>
                <w:rStyle w:val="212pt"/>
                <w:rFonts w:eastAsia="Calibri"/>
                <w:sz w:val="28"/>
                <w:szCs w:val="28"/>
              </w:rPr>
            </w:pPr>
            <w:r w:rsidRPr="00E376AA">
              <w:rPr>
                <w:rStyle w:val="212pt"/>
                <w:rFonts w:eastAsia="Calibri"/>
                <w:sz w:val="28"/>
                <w:szCs w:val="28"/>
              </w:rPr>
              <w:t>5150,920</w:t>
            </w:r>
          </w:p>
        </w:tc>
      </w:tr>
      <w:tr w:rsidR="00F26FCF" w:rsidRPr="00374253" w:rsidTr="00F26FCF">
        <w:trPr>
          <w:trHeight w:val="270"/>
        </w:trPr>
        <w:tc>
          <w:tcPr>
            <w:tcW w:w="678"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rPr>
            </w:pPr>
            <w:r w:rsidRPr="00374253">
              <w:rPr>
                <w:sz w:val="28"/>
                <w:szCs w:val="28"/>
              </w:rPr>
              <w:t>6.</w:t>
            </w:r>
          </w:p>
        </w:tc>
        <w:tc>
          <w:tcPr>
            <w:tcW w:w="765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rPr>
            </w:pPr>
            <w:r w:rsidRPr="00374253">
              <w:rPr>
                <w:sz w:val="28"/>
                <w:szCs w:val="28"/>
              </w:rPr>
              <w:t>Оновлення Регіональної схеми екологічної мережі в Київській області</w:t>
            </w:r>
          </w:p>
        </w:tc>
        <w:tc>
          <w:tcPr>
            <w:tcW w:w="1419"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sz w:val="28"/>
                <w:szCs w:val="28"/>
              </w:rPr>
            </w:pPr>
            <w:r>
              <w:rPr>
                <w:sz w:val="28"/>
                <w:szCs w:val="28"/>
              </w:rPr>
              <w:t>500,000</w:t>
            </w:r>
          </w:p>
        </w:tc>
      </w:tr>
      <w:tr w:rsidR="00F26FCF" w:rsidRPr="00374253" w:rsidTr="00F26FCF">
        <w:trPr>
          <w:trHeight w:val="270"/>
        </w:trPr>
        <w:tc>
          <w:tcPr>
            <w:tcW w:w="678"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rPr>
            </w:pPr>
            <w:r w:rsidRPr="00374253">
              <w:rPr>
                <w:sz w:val="28"/>
                <w:szCs w:val="28"/>
              </w:rPr>
              <w:t>7.</w:t>
            </w:r>
          </w:p>
        </w:tc>
        <w:tc>
          <w:tcPr>
            <w:tcW w:w="765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rPr>
            </w:pPr>
            <w:r w:rsidRPr="00374253">
              <w:rPr>
                <w:sz w:val="28"/>
                <w:szCs w:val="28"/>
              </w:rPr>
              <w:t>Розроблення проєкту утримання та організації території парку-пам’ятки садово-паркового мистецтва місцевого значення «Зелена Брама»</w:t>
            </w:r>
          </w:p>
        </w:tc>
        <w:tc>
          <w:tcPr>
            <w:tcW w:w="1419"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sz w:val="28"/>
                <w:szCs w:val="28"/>
              </w:rPr>
            </w:pPr>
            <w:r>
              <w:rPr>
                <w:sz w:val="28"/>
                <w:szCs w:val="28"/>
              </w:rPr>
              <w:t>495,000</w:t>
            </w:r>
          </w:p>
        </w:tc>
      </w:tr>
      <w:tr w:rsidR="00F26FCF" w:rsidRPr="00374253" w:rsidTr="00F26FCF">
        <w:trPr>
          <w:trHeight w:val="270"/>
        </w:trPr>
        <w:tc>
          <w:tcPr>
            <w:tcW w:w="678"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rPr>
            </w:pPr>
            <w:r w:rsidRPr="00374253">
              <w:rPr>
                <w:sz w:val="28"/>
                <w:szCs w:val="28"/>
              </w:rPr>
              <w:t>8</w:t>
            </w:r>
          </w:p>
        </w:tc>
        <w:tc>
          <w:tcPr>
            <w:tcW w:w="7657" w:type="dxa"/>
            <w:tcBorders>
              <w:top w:val="single" w:sz="4" w:space="0" w:color="auto"/>
              <w:left w:val="single" w:sz="4" w:space="0" w:color="auto"/>
              <w:bottom w:val="single" w:sz="4" w:space="0" w:color="auto"/>
              <w:right w:val="single" w:sz="4" w:space="0" w:color="auto"/>
            </w:tcBorders>
            <w:hideMark/>
          </w:tcPr>
          <w:p w:rsidR="00F26FCF" w:rsidRPr="00F26FCF" w:rsidRDefault="00F26FCF" w:rsidP="004E4545">
            <w:pPr>
              <w:rPr>
                <w:b/>
                <w:sz w:val="28"/>
                <w:szCs w:val="28"/>
              </w:rPr>
            </w:pPr>
            <w:r w:rsidRPr="00F26FCF">
              <w:rPr>
                <w:sz w:val="28"/>
                <w:szCs w:val="28"/>
              </w:rPr>
              <w:t>Розроблення проєктів землеустрою з організації та встановлення меж територій природно-заповідного фонду місцевого значення на території області</w:t>
            </w:r>
          </w:p>
        </w:tc>
        <w:tc>
          <w:tcPr>
            <w:tcW w:w="1419" w:type="dxa"/>
            <w:tcBorders>
              <w:top w:val="single" w:sz="4" w:space="0" w:color="auto"/>
              <w:left w:val="single" w:sz="4" w:space="0" w:color="auto"/>
              <w:bottom w:val="single" w:sz="4" w:space="0" w:color="auto"/>
              <w:right w:val="single" w:sz="4" w:space="0" w:color="auto"/>
            </w:tcBorders>
            <w:hideMark/>
          </w:tcPr>
          <w:p w:rsidR="00F26FCF" w:rsidRPr="00F26FCF" w:rsidRDefault="00F26FCF" w:rsidP="004E4545">
            <w:pPr>
              <w:rPr>
                <w:b/>
                <w:sz w:val="28"/>
                <w:szCs w:val="28"/>
              </w:rPr>
            </w:pPr>
            <w:r w:rsidRPr="00F26FCF">
              <w:rPr>
                <w:sz w:val="28"/>
                <w:szCs w:val="28"/>
              </w:rPr>
              <w:t>3895,450</w:t>
            </w:r>
          </w:p>
        </w:tc>
      </w:tr>
      <w:tr w:rsidR="00F26FCF" w:rsidRPr="00374253" w:rsidTr="00F26FCF">
        <w:trPr>
          <w:trHeight w:val="270"/>
        </w:trPr>
        <w:tc>
          <w:tcPr>
            <w:tcW w:w="678"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rPr>
            </w:pPr>
            <w:r w:rsidRPr="00374253">
              <w:rPr>
                <w:sz w:val="28"/>
                <w:szCs w:val="28"/>
              </w:rPr>
              <w:t>9.</w:t>
            </w:r>
          </w:p>
        </w:tc>
        <w:tc>
          <w:tcPr>
            <w:tcW w:w="765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rPr>
            </w:pPr>
            <w:r w:rsidRPr="00374253">
              <w:rPr>
                <w:sz w:val="28"/>
                <w:szCs w:val="28"/>
              </w:rPr>
              <w:t xml:space="preserve">Виготовлення планово-картографічних матеріалів  </w:t>
            </w:r>
            <w:proofErr w:type="spellStart"/>
            <w:r w:rsidRPr="00374253">
              <w:rPr>
                <w:sz w:val="28"/>
                <w:szCs w:val="28"/>
              </w:rPr>
              <w:t>проєктованих</w:t>
            </w:r>
            <w:proofErr w:type="spellEnd"/>
            <w:r w:rsidRPr="00374253">
              <w:rPr>
                <w:sz w:val="28"/>
                <w:szCs w:val="28"/>
              </w:rPr>
              <w:t xml:space="preserve"> до заповідання територій та об’єктів природно-заповідного фонду місцевого значення на території області</w:t>
            </w:r>
          </w:p>
        </w:tc>
        <w:tc>
          <w:tcPr>
            <w:tcW w:w="1419"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ind w:firstLine="34"/>
              <w:rPr>
                <w:b/>
                <w:sz w:val="28"/>
                <w:szCs w:val="28"/>
              </w:rPr>
            </w:pPr>
            <w:r w:rsidRPr="00374253">
              <w:rPr>
                <w:sz w:val="28"/>
                <w:szCs w:val="28"/>
              </w:rPr>
              <w:t>180,000</w:t>
            </w:r>
          </w:p>
        </w:tc>
      </w:tr>
      <w:tr w:rsidR="00F26FCF" w:rsidRPr="00374253" w:rsidTr="00F26FCF">
        <w:trPr>
          <w:trHeight w:val="270"/>
        </w:trPr>
        <w:tc>
          <w:tcPr>
            <w:tcW w:w="678"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rPr>
            </w:pPr>
            <w:r w:rsidRPr="00374253">
              <w:rPr>
                <w:sz w:val="28"/>
                <w:szCs w:val="28"/>
              </w:rPr>
              <w:t>10.</w:t>
            </w:r>
          </w:p>
        </w:tc>
        <w:tc>
          <w:tcPr>
            <w:tcW w:w="765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rFonts w:eastAsia="Calibri"/>
                <w:b/>
                <w:sz w:val="28"/>
                <w:szCs w:val="28"/>
                <w:lang w:eastAsia="en-US"/>
              </w:rPr>
            </w:pPr>
            <w:r w:rsidRPr="00374253">
              <w:rPr>
                <w:sz w:val="28"/>
                <w:szCs w:val="28"/>
              </w:rPr>
              <w:t xml:space="preserve">Виготовлення й встановлення </w:t>
            </w:r>
            <w:r w:rsidRPr="00374253">
              <w:rPr>
                <w:rFonts w:eastAsia="Calibri"/>
                <w:sz w:val="28"/>
                <w:szCs w:val="28"/>
                <w:lang w:eastAsia="en-US"/>
              </w:rPr>
              <w:t>державних знаків та аншлагів на територіях та об'єктах природно-заповідного фонду</w:t>
            </w:r>
            <w:r w:rsidRPr="00374253">
              <w:rPr>
                <w:sz w:val="28"/>
                <w:szCs w:val="28"/>
              </w:rPr>
              <w:t xml:space="preserve"> </w:t>
            </w:r>
            <w:r w:rsidRPr="00374253">
              <w:rPr>
                <w:rFonts w:eastAsia="Calibri"/>
                <w:sz w:val="28"/>
                <w:szCs w:val="28"/>
                <w:lang w:eastAsia="en-US"/>
              </w:rPr>
              <w:t>місцевого значення Київської області</w:t>
            </w:r>
          </w:p>
        </w:tc>
        <w:tc>
          <w:tcPr>
            <w:tcW w:w="1419"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rPr>
            </w:pPr>
            <w:r>
              <w:rPr>
                <w:sz w:val="28"/>
                <w:szCs w:val="28"/>
              </w:rPr>
              <w:t>148,980</w:t>
            </w:r>
          </w:p>
        </w:tc>
      </w:tr>
    </w:tbl>
    <w:p w:rsidR="00BA21F7" w:rsidRDefault="00BA21F7" w:rsidP="00F26FCF">
      <w:pPr>
        <w:tabs>
          <w:tab w:val="left" w:pos="2156"/>
        </w:tabs>
        <w:jc w:val="center"/>
        <w:rPr>
          <w:sz w:val="28"/>
          <w:szCs w:val="28"/>
        </w:rPr>
      </w:pPr>
    </w:p>
    <w:p w:rsidR="00374253" w:rsidRDefault="00F26FCF" w:rsidP="00F26FCF">
      <w:pPr>
        <w:tabs>
          <w:tab w:val="left" w:pos="2156"/>
        </w:tabs>
        <w:jc w:val="center"/>
        <w:rPr>
          <w:sz w:val="28"/>
          <w:szCs w:val="28"/>
        </w:rPr>
      </w:pPr>
      <w:r>
        <w:rPr>
          <w:sz w:val="28"/>
          <w:szCs w:val="28"/>
        </w:rPr>
        <w:lastRenderedPageBreak/>
        <w:t>2</w:t>
      </w:r>
    </w:p>
    <w:p w:rsidR="004F64E8" w:rsidRDefault="004F64E8" w:rsidP="004F64E8">
      <w:pPr>
        <w:tabs>
          <w:tab w:val="left" w:pos="2156"/>
        </w:tabs>
        <w:rPr>
          <w:sz w:val="28"/>
          <w:szCs w:val="28"/>
        </w:rPr>
      </w:pPr>
    </w:p>
    <w:tbl>
      <w:tblPr>
        <w:tblW w:w="975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
        <w:gridCol w:w="7657"/>
        <w:gridCol w:w="1419"/>
      </w:tblGrid>
      <w:tr w:rsidR="00F26FCF" w:rsidTr="00F26FCF">
        <w:trPr>
          <w:trHeight w:val="270"/>
        </w:trPr>
        <w:tc>
          <w:tcPr>
            <w:tcW w:w="678"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sz w:val="28"/>
                <w:szCs w:val="28"/>
              </w:rPr>
            </w:pPr>
            <w:r>
              <w:rPr>
                <w:sz w:val="28"/>
                <w:szCs w:val="28"/>
              </w:rPr>
              <w:t>11</w:t>
            </w:r>
          </w:p>
        </w:tc>
        <w:tc>
          <w:tcPr>
            <w:tcW w:w="765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sz w:val="28"/>
                <w:szCs w:val="28"/>
              </w:rPr>
            </w:pPr>
            <w:r w:rsidRPr="006253D1">
              <w:rPr>
                <w:sz w:val="28"/>
                <w:szCs w:val="28"/>
              </w:rPr>
              <w:t>Проведення в області екологічних заходів з пропаганди охорони навколишнього природного середовища</w:t>
            </w:r>
          </w:p>
        </w:tc>
        <w:tc>
          <w:tcPr>
            <w:tcW w:w="1419" w:type="dxa"/>
            <w:tcBorders>
              <w:top w:val="single" w:sz="4" w:space="0" w:color="auto"/>
              <w:left w:val="single" w:sz="4" w:space="0" w:color="auto"/>
              <w:bottom w:val="single" w:sz="4" w:space="0" w:color="auto"/>
              <w:right w:val="single" w:sz="4" w:space="0" w:color="auto"/>
            </w:tcBorders>
            <w:hideMark/>
          </w:tcPr>
          <w:p w:rsidR="00F26FCF" w:rsidRPr="00E376AA" w:rsidRDefault="00F26FCF" w:rsidP="00F83824">
            <w:pPr>
              <w:rPr>
                <w:sz w:val="28"/>
                <w:szCs w:val="28"/>
              </w:rPr>
            </w:pPr>
            <w:r w:rsidRPr="00E376AA">
              <w:rPr>
                <w:sz w:val="28"/>
                <w:szCs w:val="28"/>
              </w:rPr>
              <w:t>800,000</w:t>
            </w:r>
          </w:p>
        </w:tc>
      </w:tr>
      <w:tr w:rsidR="00F26FCF" w:rsidRPr="00F26FCF" w:rsidTr="00F26FCF">
        <w:trPr>
          <w:trHeight w:val="270"/>
        </w:trPr>
        <w:tc>
          <w:tcPr>
            <w:tcW w:w="678"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lang w:eastAsia="en-US"/>
              </w:rPr>
            </w:pPr>
            <w:r w:rsidRPr="00374253">
              <w:rPr>
                <w:b/>
                <w:sz w:val="28"/>
                <w:szCs w:val="28"/>
                <w:lang w:eastAsia="en-US"/>
              </w:rPr>
              <w:t>ІІ</w:t>
            </w:r>
          </w:p>
        </w:tc>
        <w:tc>
          <w:tcPr>
            <w:tcW w:w="765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rPr>
            </w:pPr>
            <w:r w:rsidRPr="00374253">
              <w:rPr>
                <w:b/>
                <w:sz w:val="28"/>
                <w:szCs w:val="28"/>
              </w:rPr>
              <w:t>Обласна цільова програма розвитку водного господарства та екологічного оздоровлення басейну річки Дніпро на період до 2021 року</w:t>
            </w:r>
          </w:p>
        </w:tc>
        <w:tc>
          <w:tcPr>
            <w:tcW w:w="1419" w:type="dxa"/>
            <w:tcBorders>
              <w:top w:val="single" w:sz="4" w:space="0" w:color="auto"/>
              <w:left w:val="single" w:sz="4" w:space="0" w:color="auto"/>
              <w:bottom w:val="single" w:sz="4" w:space="0" w:color="auto"/>
              <w:right w:val="single" w:sz="4" w:space="0" w:color="auto"/>
            </w:tcBorders>
            <w:hideMark/>
          </w:tcPr>
          <w:p w:rsidR="00F26FCF" w:rsidRPr="00F26FCF" w:rsidRDefault="00F26FCF" w:rsidP="00F83824">
            <w:pPr>
              <w:rPr>
                <w:b/>
                <w:sz w:val="28"/>
                <w:szCs w:val="28"/>
              </w:rPr>
            </w:pPr>
            <w:r w:rsidRPr="00F26FCF">
              <w:rPr>
                <w:b/>
                <w:sz w:val="28"/>
                <w:szCs w:val="28"/>
              </w:rPr>
              <w:t>1976,130</w:t>
            </w:r>
          </w:p>
        </w:tc>
      </w:tr>
      <w:tr w:rsidR="00F26FCF" w:rsidRPr="00374253" w:rsidTr="00F26FCF">
        <w:trPr>
          <w:trHeight w:val="270"/>
        </w:trPr>
        <w:tc>
          <w:tcPr>
            <w:tcW w:w="678"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rPr>
            </w:pPr>
            <w:r w:rsidRPr="00374253">
              <w:rPr>
                <w:sz w:val="28"/>
                <w:szCs w:val="28"/>
              </w:rPr>
              <w:t>2.</w:t>
            </w:r>
          </w:p>
        </w:tc>
        <w:tc>
          <w:tcPr>
            <w:tcW w:w="765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rPr>
            </w:pPr>
            <w:r w:rsidRPr="00374253">
              <w:rPr>
                <w:sz w:val="28"/>
                <w:szCs w:val="28"/>
              </w:rPr>
              <w:t xml:space="preserve">Роботи, пов'язані з поліпшенням технічного стану та благоустрою водойми в с. Великі </w:t>
            </w:r>
            <w:proofErr w:type="spellStart"/>
            <w:r w:rsidRPr="00374253">
              <w:rPr>
                <w:sz w:val="28"/>
                <w:szCs w:val="28"/>
              </w:rPr>
              <w:t>Єрчики</w:t>
            </w:r>
            <w:proofErr w:type="spellEnd"/>
            <w:r w:rsidRPr="00374253">
              <w:rPr>
                <w:sz w:val="28"/>
                <w:szCs w:val="28"/>
              </w:rPr>
              <w:t xml:space="preserve"> Сквирського району з метою захисту від підтоплення</w:t>
            </w:r>
          </w:p>
        </w:tc>
        <w:tc>
          <w:tcPr>
            <w:tcW w:w="1419"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rPr>
            </w:pPr>
            <w:r>
              <w:rPr>
                <w:sz w:val="28"/>
                <w:szCs w:val="28"/>
              </w:rPr>
              <w:t>1976,130</w:t>
            </w:r>
          </w:p>
        </w:tc>
      </w:tr>
      <w:tr w:rsidR="00F26FCF" w:rsidRPr="00374253" w:rsidTr="00F26FCF">
        <w:trPr>
          <w:trHeight w:val="270"/>
        </w:trPr>
        <w:tc>
          <w:tcPr>
            <w:tcW w:w="678"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lang w:eastAsia="uk-UA"/>
              </w:rPr>
            </w:pPr>
          </w:p>
        </w:tc>
        <w:tc>
          <w:tcPr>
            <w:tcW w:w="765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rPr>
            </w:pPr>
            <w:r w:rsidRPr="00374253">
              <w:rPr>
                <w:b/>
                <w:sz w:val="28"/>
                <w:szCs w:val="28"/>
              </w:rPr>
              <w:t>Всього по департаменту</w:t>
            </w:r>
          </w:p>
        </w:tc>
        <w:tc>
          <w:tcPr>
            <w:tcW w:w="1419"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lang w:val="ru-RU"/>
              </w:rPr>
            </w:pPr>
            <w:r>
              <w:rPr>
                <w:b/>
                <w:sz w:val="28"/>
                <w:szCs w:val="28"/>
                <w:lang w:val="ru-RU"/>
              </w:rPr>
              <w:t>18770,07</w:t>
            </w:r>
            <w:r w:rsidR="00A76674">
              <w:rPr>
                <w:b/>
                <w:sz w:val="28"/>
                <w:szCs w:val="28"/>
                <w:lang w:val="ru-RU"/>
              </w:rPr>
              <w:t>9</w:t>
            </w:r>
          </w:p>
        </w:tc>
      </w:tr>
      <w:tr w:rsidR="00F26FCF" w:rsidRPr="00374253" w:rsidTr="00F26FCF">
        <w:trPr>
          <w:trHeight w:val="270"/>
        </w:trPr>
        <w:tc>
          <w:tcPr>
            <w:tcW w:w="9754" w:type="dxa"/>
            <w:gridSpan w:val="3"/>
            <w:tcBorders>
              <w:top w:val="single" w:sz="4" w:space="0" w:color="auto"/>
              <w:left w:val="single" w:sz="4" w:space="0" w:color="auto"/>
              <w:bottom w:val="single" w:sz="4" w:space="0" w:color="auto"/>
              <w:right w:val="single" w:sz="4" w:space="0" w:color="auto"/>
            </w:tcBorders>
          </w:tcPr>
          <w:p w:rsidR="00F26FCF" w:rsidRPr="00374253" w:rsidRDefault="00F26FCF" w:rsidP="00F83824">
            <w:pPr>
              <w:rPr>
                <w:b/>
                <w:sz w:val="28"/>
                <w:szCs w:val="28"/>
              </w:rPr>
            </w:pPr>
            <w:r w:rsidRPr="00374253">
              <w:rPr>
                <w:b/>
                <w:sz w:val="28"/>
                <w:szCs w:val="28"/>
              </w:rPr>
              <w:t>2. Головний розпорядник коштів - департамент екології та природних ресурсів Київської обласної державної адміністрації. Одержувач коштів та замовник робіт – Житлово-експлуатаційна контора Баришівської селищної ради</w:t>
            </w:r>
          </w:p>
        </w:tc>
      </w:tr>
      <w:tr w:rsidR="00F26FCF" w:rsidRPr="00365833" w:rsidTr="00F26FCF">
        <w:trPr>
          <w:trHeight w:val="270"/>
        </w:trPr>
        <w:tc>
          <w:tcPr>
            <w:tcW w:w="678"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rPr>
            </w:pPr>
            <w:r w:rsidRPr="00374253">
              <w:rPr>
                <w:b/>
                <w:sz w:val="28"/>
                <w:szCs w:val="28"/>
              </w:rPr>
              <w:t>І</w:t>
            </w:r>
          </w:p>
        </w:tc>
        <w:tc>
          <w:tcPr>
            <w:tcW w:w="765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rPr>
            </w:pPr>
            <w:r w:rsidRPr="00374253">
              <w:rPr>
                <w:b/>
                <w:sz w:val="28"/>
                <w:szCs w:val="28"/>
              </w:rPr>
              <w:t>Обласна цільова програма розвитку водного господарства та екологічного оздоровлення басейну річки Дніпро на період до 2021 року</w:t>
            </w:r>
          </w:p>
        </w:tc>
        <w:tc>
          <w:tcPr>
            <w:tcW w:w="1419" w:type="dxa"/>
            <w:tcBorders>
              <w:top w:val="single" w:sz="4" w:space="0" w:color="auto"/>
              <w:left w:val="single" w:sz="4" w:space="0" w:color="auto"/>
              <w:bottom w:val="single" w:sz="4" w:space="0" w:color="auto"/>
              <w:right w:val="single" w:sz="4" w:space="0" w:color="auto"/>
            </w:tcBorders>
            <w:hideMark/>
          </w:tcPr>
          <w:p w:rsidR="00F26FCF" w:rsidRPr="00365833" w:rsidRDefault="00F26FCF" w:rsidP="00F83824">
            <w:pPr>
              <w:rPr>
                <w:b/>
                <w:sz w:val="28"/>
                <w:szCs w:val="28"/>
              </w:rPr>
            </w:pPr>
            <w:r w:rsidRPr="00365833">
              <w:rPr>
                <w:b/>
                <w:sz w:val="28"/>
                <w:szCs w:val="28"/>
              </w:rPr>
              <w:t>2594,885</w:t>
            </w:r>
          </w:p>
        </w:tc>
      </w:tr>
      <w:tr w:rsidR="00F26FCF" w:rsidRPr="00374253" w:rsidTr="00F26FCF">
        <w:trPr>
          <w:trHeight w:val="270"/>
        </w:trPr>
        <w:tc>
          <w:tcPr>
            <w:tcW w:w="678"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rPr>
            </w:pPr>
            <w:r w:rsidRPr="00374253">
              <w:rPr>
                <w:sz w:val="28"/>
                <w:szCs w:val="28"/>
              </w:rPr>
              <w:t>1.</w:t>
            </w:r>
          </w:p>
        </w:tc>
        <w:tc>
          <w:tcPr>
            <w:tcW w:w="765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rPr>
            </w:pPr>
            <w:r w:rsidRPr="00374253">
              <w:rPr>
                <w:sz w:val="28"/>
                <w:szCs w:val="28"/>
              </w:rPr>
              <w:t>Реконструкція комплексу гідротехнічних споруд осушувально-зволожувальної системи р. Трубіж з метою захисту від підтоплення та затоплення територій і сільськогосподарських угідь Баришівського району</w:t>
            </w:r>
          </w:p>
        </w:tc>
        <w:tc>
          <w:tcPr>
            <w:tcW w:w="1419"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sz w:val="28"/>
                <w:szCs w:val="28"/>
              </w:rPr>
            </w:pPr>
            <w:r>
              <w:rPr>
                <w:sz w:val="28"/>
                <w:szCs w:val="28"/>
              </w:rPr>
              <w:t>2594,885</w:t>
            </w:r>
          </w:p>
        </w:tc>
      </w:tr>
      <w:tr w:rsidR="00F26FCF" w:rsidRPr="00365833" w:rsidTr="00F26FCF">
        <w:trPr>
          <w:trHeight w:val="270"/>
        </w:trPr>
        <w:tc>
          <w:tcPr>
            <w:tcW w:w="678" w:type="dxa"/>
            <w:tcBorders>
              <w:top w:val="single" w:sz="4" w:space="0" w:color="auto"/>
              <w:left w:val="single" w:sz="4" w:space="0" w:color="auto"/>
              <w:bottom w:val="single" w:sz="4" w:space="0" w:color="auto"/>
              <w:right w:val="single" w:sz="4" w:space="0" w:color="auto"/>
            </w:tcBorders>
          </w:tcPr>
          <w:p w:rsidR="00F26FCF" w:rsidRPr="00374253" w:rsidRDefault="00F26FCF" w:rsidP="00F83824">
            <w:pPr>
              <w:rPr>
                <w:b/>
                <w:sz w:val="28"/>
                <w:szCs w:val="28"/>
              </w:rPr>
            </w:pPr>
          </w:p>
        </w:tc>
        <w:tc>
          <w:tcPr>
            <w:tcW w:w="765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rPr>
            </w:pPr>
            <w:r w:rsidRPr="00374253">
              <w:rPr>
                <w:b/>
                <w:sz w:val="28"/>
                <w:szCs w:val="28"/>
              </w:rPr>
              <w:t>Всього по Житлово-експлуатаційній конторі Баришівської селищної ради</w:t>
            </w:r>
          </w:p>
        </w:tc>
        <w:tc>
          <w:tcPr>
            <w:tcW w:w="1419" w:type="dxa"/>
            <w:tcBorders>
              <w:top w:val="single" w:sz="4" w:space="0" w:color="auto"/>
              <w:left w:val="single" w:sz="4" w:space="0" w:color="auto"/>
              <w:bottom w:val="single" w:sz="4" w:space="0" w:color="auto"/>
              <w:right w:val="single" w:sz="4" w:space="0" w:color="auto"/>
            </w:tcBorders>
            <w:hideMark/>
          </w:tcPr>
          <w:p w:rsidR="00F26FCF" w:rsidRPr="00365833" w:rsidRDefault="00F26FCF" w:rsidP="00F83824">
            <w:pPr>
              <w:rPr>
                <w:b/>
                <w:sz w:val="28"/>
                <w:szCs w:val="28"/>
              </w:rPr>
            </w:pPr>
            <w:r w:rsidRPr="00365833">
              <w:rPr>
                <w:b/>
                <w:sz w:val="28"/>
                <w:szCs w:val="28"/>
              </w:rPr>
              <w:t>2594,885</w:t>
            </w:r>
          </w:p>
        </w:tc>
      </w:tr>
      <w:tr w:rsidR="00F26FCF" w:rsidRPr="00374253" w:rsidTr="00F26FCF">
        <w:trPr>
          <w:trHeight w:val="323"/>
        </w:trPr>
        <w:tc>
          <w:tcPr>
            <w:tcW w:w="9754" w:type="dxa"/>
            <w:gridSpan w:val="3"/>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rPr>
            </w:pPr>
            <w:r w:rsidRPr="00374253">
              <w:rPr>
                <w:b/>
                <w:sz w:val="28"/>
                <w:szCs w:val="28"/>
              </w:rPr>
              <w:t>3. Головний розпорядник коштів і замовник робіт - департамент житлово-комунального господарства та енергоефективності Київської обласної державної адміністрації</w:t>
            </w:r>
          </w:p>
        </w:tc>
      </w:tr>
      <w:tr w:rsidR="00F26FCF" w:rsidRPr="00374253" w:rsidTr="00F26FCF">
        <w:trPr>
          <w:trHeight w:val="323"/>
        </w:trPr>
        <w:tc>
          <w:tcPr>
            <w:tcW w:w="678"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rPr>
            </w:pPr>
            <w:r w:rsidRPr="00374253">
              <w:rPr>
                <w:b/>
                <w:sz w:val="28"/>
                <w:szCs w:val="28"/>
              </w:rPr>
              <w:t>І</w:t>
            </w:r>
          </w:p>
        </w:tc>
        <w:tc>
          <w:tcPr>
            <w:tcW w:w="765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lang w:eastAsia="zh-CN"/>
              </w:rPr>
            </w:pPr>
            <w:r w:rsidRPr="00374253">
              <w:rPr>
                <w:b/>
                <w:sz w:val="28"/>
                <w:szCs w:val="28"/>
              </w:rPr>
              <w:t>Програма «Питна вода Київщини на 2017-2021 роки»</w:t>
            </w:r>
          </w:p>
        </w:tc>
        <w:tc>
          <w:tcPr>
            <w:tcW w:w="1419"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lang w:val="ru-RU"/>
              </w:rPr>
            </w:pPr>
            <w:r w:rsidRPr="00374253">
              <w:rPr>
                <w:b/>
                <w:sz w:val="28"/>
                <w:szCs w:val="28"/>
                <w:lang w:eastAsia="uk-UA"/>
              </w:rPr>
              <w:t>11403,098</w:t>
            </w:r>
          </w:p>
        </w:tc>
      </w:tr>
      <w:tr w:rsidR="00F26FCF" w:rsidRPr="00374253" w:rsidTr="00F26FCF">
        <w:trPr>
          <w:trHeight w:val="323"/>
        </w:trPr>
        <w:tc>
          <w:tcPr>
            <w:tcW w:w="678"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rPr>
            </w:pPr>
            <w:r w:rsidRPr="00374253">
              <w:rPr>
                <w:sz w:val="28"/>
                <w:szCs w:val="28"/>
              </w:rPr>
              <w:t>1.</w:t>
            </w:r>
          </w:p>
        </w:tc>
        <w:tc>
          <w:tcPr>
            <w:tcW w:w="765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rPr>
            </w:pPr>
            <w:r w:rsidRPr="00374253">
              <w:rPr>
                <w:sz w:val="28"/>
                <w:szCs w:val="28"/>
              </w:rPr>
              <w:t xml:space="preserve">Реконструкція каналізаційної насосної станції № 2 </w:t>
            </w:r>
          </w:p>
          <w:p w:rsidR="00F26FCF" w:rsidRPr="00374253" w:rsidRDefault="00F26FCF" w:rsidP="00F83824">
            <w:pPr>
              <w:rPr>
                <w:b/>
                <w:sz w:val="28"/>
                <w:szCs w:val="28"/>
              </w:rPr>
            </w:pPr>
            <w:r w:rsidRPr="00374253">
              <w:rPr>
                <w:sz w:val="28"/>
                <w:szCs w:val="28"/>
              </w:rPr>
              <w:t>м. Березань, Київської обл. (коригування)</w:t>
            </w:r>
          </w:p>
        </w:tc>
        <w:tc>
          <w:tcPr>
            <w:tcW w:w="1419"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lang w:val="ru-RU" w:eastAsia="uk-UA"/>
              </w:rPr>
            </w:pPr>
            <w:r w:rsidRPr="00374253">
              <w:rPr>
                <w:sz w:val="28"/>
                <w:szCs w:val="28"/>
                <w:lang w:eastAsia="uk-UA"/>
              </w:rPr>
              <w:t>5908,000</w:t>
            </w:r>
          </w:p>
        </w:tc>
      </w:tr>
      <w:tr w:rsidR="00F26FCF" w:rsidRPr="00374253" w:rsidTr="00F26FCF">
        <w:trPr>
          <w:trHeight w:val="323"/>
        </w:trPr>
        <w:tc>
          <w:tcPr>
            <w:tcW w:w="678"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rPr>
            </w:pPr>
            <w:r w:rsidRPr="00374253">
              <w:rPr>
                <w:sz w:val="28"/>
                <w:szCs w:val="28"/>
              </w:rPr>
              <w:t>2.</w:t>
            </w:r>
          </w:p>
        </w:tc>
        <w:tc>
          <w:tcPr>
            <w:tcW w:w="765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rPr>
            </w:pPr>
            <w:r w:rsidRPr="00374253">
              <w:rPr>
                <w:rStyle w:val="212pt"/>
                <w:rFonts w:eastAsia="Calibri"/>
                <w:sz w:val="28"/>
                <w:szCs w:val="28"/>
              </w:rPr>
              <w:t xml:space="preserve">Нове будівництво напірного трубопроводу господарсько-побутової каналізації від КНС в с. Ревне до точки скиду біля с. </w:t>
            </w:r>
            <w:proofErr w:type="spellStart"/>
            <w:r w:rsidRPr="00374253">
              <w:rPr>
                <w:rStyle w:val="212pt"/>
                <w:rFonts w:eastAsia="Calibri"/>
                <w:sz w:val="28"/>
                <w:szCs w:val="28"/>
              </w:rPr>
              <w:t>Мартусівка</w:t>
            </w:r>
            <w:proofErr w:type="spellEnd"/>
            <w:r w:rsidRPr="00374253">
              <w:rPr>
                <w:rStyle w:val="212pt"/>
                <w:rFonts w:eastAsia="Calibri"/>
                <w:sz w:val="28"/>
                <w:szCs w:val="28"/>
              </w:rPr>
              <w:t>, Бориспільського району, Київської області</w:t>
            </w:r>
          </w:p>
        </w:tc>
        <w:tc>
          <w:tcPr>
            <w:tcW w:w="1419"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color w:val="000000"/>
                <w:sz w:val="28"/>
                <w:szCs w:val="28"/>
              </w:rPr>
            </w:pPr>
            <w:r w:rsidRPr="00374253">
              <w:rPr>
                <w:color w:val="000000"/>
                <w:sz w:val="28"/>
                <w:szCs w:val="28"/>
              </w:rPr>
              <w:t>5495,098</w:t>
            </w:r>
          </w:p>
        </w:tc>
      </w:tr>
      <w:tr w:rsidR="00F26FCF" w:rsidRPr="00374253" w:rsidTr="00F26FCF">
        <w:trPr>
          <w:trHeight w:val="323"/>
        </w:trPr>
        <w:tc>
          <w:tcPr>
            <w:tcW w:w="678"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lang w:eastAsia="uk-UA"/>
              </w:rPr>
            </w:pPr>
          </w:p>
        </w:tc>
        <w:tc>
          <w:tcPr>
            <w:tcW w:w="765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rPr>
            </w:pPr>
            <w:r w:rsidRPr="00374253">
              <w:rPr>
                <w:b/>
                <w:sz w:val="28"/>
                <w:szCs w:val="28"/>
              </w:rPr>
              <w:t>Всього по департаменту</w:t>
            </w:r>
          </w:p>
        </w:tc>
        <w:tc>
          <w:tcPr>
            <w:tcW w:w="1419"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rPr>
            </w:pPr>
            <w:r w:rsidRPr="00374253">
              <w:rPr>
                <w:b/>
                <w:sz w:val="28"/>
                <w:szCs w:val="28"/>
                <w:lang w:eastAsia="uk-UA"/>
              </w:rPr>
              <w:t>11403,098</w:t>
            </w:r>
          </w:p>
        </w:tc>
      </w:tr>
      <w:tr w:rsidR="00F26FCF" w:rsidRPr="00374253" w:rsidTr="00F26FCF">
        <w:trPr>
          <w:trHeight w:val="323"/>
        </w:trPr>
        <w:tc>
          <w:tcPr>
            <w:tcW w:w="9754" w:type="dxa"/>
            <w:gridSpan w:val="3"/>
            <w:tcBorders>
              <w:top w:val="single" w:sz="4" w:space="0" w:color="auto"/>
              <w:left w:val="single" w:sz="4" w:space="0" w:color="auto"/>
              <w:bottom w:val="single" w:sz="4" w:space="0" w:color="auto"/>
              <w:right w:val="single" w:sz="4" w:space="0" w:color="auto"/>
            </w:tcBorders>
          </w:tcPr>
          <w:p w:rsidR="00F26FCF" w:rsidRPr="00374253" w:rsidRDefault="00F26FCF" w:rsidP="00F83824">
            <w:pPr>
              <w:rPr>
                <w:b/>
                <w:sz w:val="28"/>
                <w:szCs w:val="28"/>
              </w:rPr>
            </w:pPr>
            <w:r w:rsidRPr="00374253">
              <w:rPr>
                <w:b/>
                <w:sz w:val="28"/>
                <w:szCs w:val="28"/>
              </w:rPr>
              <w:t>4. Головний розпорядник коштів - департамент житлово-комунального господарства та енергоефективності Київської обласної державної адміністрації. Одержувач коштів та замовник робіт – Комунальне підприємство Броварської міської ради Київської області «</w:t>
            </w:r>
            <w:proofErr w:type="spellStart"/>
            <w:r w:rsidRPr="00374253">
              <w:rPr>
                <w:b/>
                <w:sz w:val="28"/>
                <w:szCs w:val="28"/>
              </w:rPr>
              <w:t>Броваритепловоденергія</w:t>
            </w:r>
            <w:proofErr w:type="spellEnd"/>
            <w:r w:rsidRPr="00374253">
              <w:rPr>
                <w:b/>
                <w:sz w:val="28"/>
                <w:szCs w:val="28"/>
              </w:rPr>
              <w:t>»</w:t>
            </w:r>
          </w:p>
        </w:tc>
      </w:tr>
      <w:tr w:rsidR="00F26FCF" w:rsidRPr="00374253" w:rsidTr="00F26FCF">
        <w:trPr>
          <w:trHeight w:val="323"/>
        </w:trPr>
        <w:tc>
          <w:tcPr>
            <w:tcW w:w="678"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rPr>
            </w:pPr>
            <w:r w:rsidRPr="00374253">
              <w:rPr>
                <w:b/>
                <w:sz w:val="28"/>
                <w:szCs w:val="28"/>
              </w:rPr>
              <w:t>І</w:t>
            </w:r>
          </w:p>
        </w:tc>
        <w:tc>
          <w:tcPr>
            <w:tcW w:w="765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lang w:eastAsia="zh-CN"/>
              </w:rPr>
            </w:pPr>
            <w:r w:rsidRPr="00374253">
              <w:rPr>
                <w:b/>
                <w:sz w:val="28"/>
                <w:szCs w:val="28"/>
              </w:rPr>
              <w:t>Програма «Питна вода Київщини на 2017-2021 роки»</w:t>
            </w:r>
          </w:p>
        </w:tc>
        <w:tc>
          <w:tcPr>
            <w:tcW w:w="1419"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lang w:val="ru-RU"/>
              </w:rPr>
            </w:pPr>
            <w:r w:rsidRPr="00374253">
              <w:rPr>
                <w:b/>
                <w:sz w:val="28"/>
                <w:szCs w:val="28"/>
                <w:lang w:eastAsia="uk-UA"/>
              </w:rPr>
              <w:t>6380,521</w:t>
            </w:r>
          </w:p>
        </w:tc>
      </w:tr>
      <w:tr w:rsidR="00F26FCF" w:rsidRPr="00374253" w:rsidTr="00F26FCF">
        <w:trPr>
          <w:trHeight w:val="323"/>
        </w:trPr>
        <w:tc>
          <w:tcPr>
            <w:tcW w:w="678"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rPr>
            </w:pPr>
            <w:r w:rsidRPr="00374253">
              <w:rPr>
                <w:sz w:val="28"/>
                <w:szCs w:val="28"/>
              </w:rPr>
              <w:t>1.</w:t>
            </w:r>
          </w:p>
        </w:tc>
        <w:tc>
          <w:tcPr>
            <w:tcW w:w="765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rPr>
            </w:pPr>
            <w:r w:rsidRPr="00374253">
              <w:rPr>
                <w:sz w:val="28"/>
                <w:szCs w:val="28"/>
              </w:rPr>
              <w:t xml:space="preserve">Реконструкція каналізаційного колектора з прокладанням третьої гілки від КНС 2 від вул. Шолом </w:t>
            </w:r>
            <w:proofErr w:type="spellStart"/>
            <w:r w:rsidRPr="00374253">
              <w:rPr>
                <w:sz w:val="28"/>
                <w:szCs w:val="28"/>
              </w:rPr>
              <w:t>Алейхема</w:t>
            </w:r>
            <w:proofErr w:type="spellEnd"/>
            <w:r w:rsidRPr="00374253">
              <w:rPr>
                <w:sz w:val="28"/>
                <w:szCs w:val="28"/>
              </w:rPr>
              <w:t>, 13/1 до колодязя гасника по бульв. Незалежності, 12 в м. Бровари Київської області</w:t>
            </w:r>
          </w:p>
        </w:tc>
        <w:tc>
          <w:tcPr>
            <w:tcW w:w="1419"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lang w:eastAsia="uk-UA"/>
              </w:rPr>
            </w:pPr>
            <w:r w:rsidRPr="00374253">
              <w:rPr>
                <w:sz w:val="28"/>
                <w:szCs w:val="28"/>
                <w:lang w:eastAsia="uk-UA"/>
              </w:rPr>
              <w:t>6380,521</w:t>
            </w:r>
          </w:p>
        </w:tc>
      </w:tr>
      <w:tr w:rsidR="00F26FCF" w:rsidRPr="00374253" w:rsidTr="00F26FCF">
        <w:trPr>
          <w:trHeight w:val="323"/>
        </w:trPr>
        <w:tc>
          <w:tcPr>
            <w:tcW w:w="678"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rPr>
            </w:pPr>
          </w:p>
        </w:tc>
        <w:tc>
          <w:tcPr>
            <w:tcW w:w="765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rPr>
            </w:pPr>
            <w:r w:rsidRPr="00374253">
              <w:rPr>
                <w:b/>
                <w:sz w:val="28"/>
                <w:szCs w:val="28"/>
              </w:rPr>
              <w:t>Всього по Комунальному підприємству Броварської міської ради Київської області «</w:t>
            </w:r>
            <w:proofErr w:type="spellStart"/>
            <w:r w:rsidRPr="00374253">
              <w:rPr>
                <w:b/>
                <w:sz w:val="28"/>
                <w:szCs w:val="28"/>
              </w:rPr>
              <w:t>Броваритепловоденергія</w:t>
            </w:r>
            <w:proofErr w:type="spellEnd"/>
            <w:r w:rsidRPr="00374253">
              <w:rPr>
                <w:b/>
                <w:sz w:val="28"/>
                <w:szCs w:val="28"/>
              </w:rPr>
              <w:t>»</w:t>
            </w:r>
          </w:p>
        </w:tc>
        <w:tc>
          <w:tcPr>
            <w:tcW w:w="1419" w:type="dxa"/>
            <w:tcBorders>
              <w:top w:val="single" w:sz="4" w:space="0" w:color="auto"/>
              <w:left w:val="single" w:sz="4" w:space="0" w:color="auto"/>
              <w:bottom w:val="single" w:sz="4" w:space="0" w:color="auto"/>
              <w:right w:val="single" w:sz="4" w:space="0" w:color="auto"/>
            </w:tcBorders>
            <w:hideMark/>
          </w:tcPr>
          <w:p w:rsidR="00F26FCF" w:rsidRPr="00374253" w:rsidRDefault="00F26FCF" w:rsidP="00F83824">
            <w:pPr>
              <w:rPr>
                <w:b/>
                <w:sz w:val="28"/>
                <w:szCs w:val="28"/>
              </w:rPr>
            </w:pPr>
            <w:r w:rsidRPr="00374253">
              <w:rPr>
                <w:b/>
                <w:sz w:val="28"/>
                <w:szCs w:val="28"/>
                <w:lang w:eastAsia="uk-UA"/>
              </w:rPr>
              <w:t>6380,521</w:t>
            </w:r>
          </w:p>
        </w:tc>
      </w:tr>
    </w:tbl>
    <w:p w:rsidR="00F26FCF" w:rsidRDefault="00F26FCF" w:rsidP="004F64E8">
      <w:pPr>
        <w:tabs>
          <w:tab w:val="left" w:pos="2156"/>
        </w:tabs>
        <w:rPr>
          <w:sz w:val="28"/>
          <w:szCs w:val="28"/>
        </w:rPr>
      </w:pPr>
    </w:p>
    <w:p w:rsidR="00F32C2D" w:rsidRDefault="00F32C2D" w:rsidP="004F64E8">
      <w:pPr>
        <w:tabs>
          <w:tab w:val="left" w:pos="2156"/>
        </w:tabs>
        <w:rPr>
          <w:sz w:val="28"/>
          <w:szCs w:val="28"/>
        </w:rPr>
      </w:pPr>
    </w:p>
    <w:p w:rsidR="004F64E8" w:rsidRPr="004F64E8" w:rsidRDefault="004F64E8" w:rsidP="004F64E8">
      <w:pPr>
        <w:tabs>
          <w:tab w:val="left" w:pos="2156"/>
        </w:tabs>
        <w:jc w:val="center"/>
        <w:rPr>
          <w:b/>
          <w:sz w:val="28"/>
          <w:szCs w:val="28"/>
        </w:rPr>
      </w:pPr>
      <w:r w:rsidRPr="004F64E8">
        <w:rPr>
          <w:sz w:val="28"/>
          <w:szCs w:val="28"/>
        </w:rPr>
        <w:t>3</w:t>
      </w:r>
    </w:p>
    <w:p w:rsidR="004F64E8" w:rsidRDefault="004F64E8" w:rsidP="004F64E8">
      <w:pPr>
        <w:tabs>
          <w:tab w:val="left" w:pos="2156"/>
        </w:tabs>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655"/>
        <w:gridCol w:w="1417"/>
      </w:tblGrid>
      <w:tr w:rsidR="00F26FCF" w:rsidRPr="00374253" w:rsidTr="00F26FCF">
        <w:trPr>
          <w:trHeight w:val="323"/>
        </w:trPr>
        <w:tc>
          <w:tcPr>
            <w:tcW w:w="9639" w:type="dxa"/>
            <w:gridSpan w:val="3"/>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lang w:eastAsia="uk-UA"/>
              </w:rPr>
            </w:pPr>
            <w:r w:rsidRPr="00374253">
              <w:rPr>
                <w:b/>
                <w:sz w:val="28"/>
                <w:szCs w:val="28"/>
              </w:rPr>
              <w:t>5. Головний розпорядник коштів - департамент житлово-комунального господарства та енергоефективності Київської обласної державної адміністрації. Одержувач коштів та замовник робіт – Українське водопровідно-каналізаційне підприємство</w:t>
            </w:r>
          </w:p>
        </w:tc>
      </w:tr>
      <w:tr w:rsidR="00F26FCF" w:rsidRPr="00374253" w:rsidTr="00F26FCF">
        <w:trPr>
          <w:trHeight w:val="323"/>
        </w:trPr>
        <w:tc>
          <w:tcPr>
            <w:tcW w:w="56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rPr>
            </w:pPr>
            <w:r w:rsidRPr="00374253">
              <w:rPr>
                <w:b/>
                <w:sz w:val="28"/>
                <w:szCs w:val="28"/>
              </w:rPr>
              <w:t>І</w:t>
            </w:r>
          </w:p>
        </w:tc>
        <w:tc>
          <w:tcPr>
            <w:tcW w:w="7655"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lang w:eastAsia="zh-CN"/>
              </w:rPr>
            </w:pPr>
            <w:r w:rsidRPr="00374253">
              <w:rPr>
                <w:b/>
                <w:sz w:val="28"/>
                <w:szCs w:val="28"/>
              </w:rPr>
              <w:t>Програма «Питна вода Київщини на 2017-2021 роки»</w:t>
            </w:r>
          </w:p>
        </w:tc>
        <w:tc>
          <w:tcPr>
            <w:tcW w:w="141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lang w:eastAsia="uk-UA"/>
              </w:rPr>
            </w:pPr>
            <w:r w:rsidRPr="00374253">
              <w:rPr>
                <w:b/>
                <w:sz w:val="28"/>
                <w:szCs w:val="28"/>
                <w:lang w:eastAsia="uk-UA"/>
              </w:rPr>
              <w:t>3751,752</w:t>
            </w:r>
          </w:p>
        </w:tc>
      </w:tr>
      <w:tr w:rsidR="00F26FCF" w:rsidRPr="00374253" w:rsidTr="00F26FCF">
        <w:trPr>
          <w:trHeight w:val="323"/>
        </w:trPr>
        <w:tc>
          <w:tcPr>
            <w:tcW w:w="56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rPr>
            </w:pPr>
            <w:r w:rsidRPr="00374253">
              <w:rPr>
                <w:sz w:val="28"/>
                <w:szCs w:val="28"/>
              </w:rPr>
              <w:t>1.</w:t>
            </w:r>
          </w:p>
        </w:tc>
        <w:tc>
          <w:tcPr>
            <w:tcW w:w="7655"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rPr>
            </w:pPr>
            <w:r w:rsidRPr="00374253">
              <w:rPr>
                <w:sz w:val="28"/>
                <w:szCs w:val="28"/>
              </w:rPr>
              <w:t>Реконструкція напірного каналізаційного колектору від КНС № 3 до колодязя гасіння КК-59, по проспекту Дніпровському, в м. Українка, Обухівського району, Київської області</w:t>
            </w:r>
          </w:p>
        </w:tc>
        <w:tc>
          <w:tcPr>
            <w:tcW w:w="141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lang w:eastAsia="uk-UA"/>
              </w:rPr>
            </w:pPr>
            <w:r w:rsidRPr="00374253">
              <w:rPr>
                <w:sz w:val="28"/>
                <w:szCs w:val="28"/>
                <w:lang w:eastAsia="uk-UA"/>
              </w:rPr>
              <w:t>3751,752</w:t>
            </w:r>
          </w:p>
        </w:tc>
      </w:tr>
      <w:tr w:rsidR="00F26FCF" w:rsidRPr="00374253" w:rsidTr="00F26FCF">
        <w:trPr>
          <w:trHeight w:val="323"/>
        </w:trPr>
        <w:tc>
          <w:tcPr>
            <w:tcW w:w="567" w:type="dxa"/>
            <w:tcBorders>
              <w:top w:val="single" w:sz="4" w:space="0" w:color="auto"/>
              <w:left w:val="single" w:sz="4" w:space="0" w:color="auto"/>
              <w:bottom w:val="single" w:sz="4" w:space="0" w:color="auto"/>
              <w:right w:val="single" w:sz="4" w:space="0" w:color="auto"/>
            </w:tcBorders>
          </w:tcPr>
          <w:p w:rsidR="00F26FCF" w:rsidRPr="00374253" w:rsidRDefault="00F26FCF" w:rsidP="004E4545">
            <w:pPr>
              <w:rPr>
                <w:b/>
                <w:sz w:val="28"/>
                <w:szCs w:val="28"/>
              </w:rPr>
            </w:pPr>
          </w:p>
        </w:tc>
        <w:tc>
          <w:tcPr>
            <w:tcW w:w="7655"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lang w:eastAsia="zh-CN"/>
              </w:rPr>
            </w:pPr>
            <w:r w:rsidRPr="00374253">
              <w:rPr>
                <w:b/>
                <w:sz w:val="28"/>
                <w:szCs w:val="28"/>
              </w:rPr>
              <w:t>Всього по Українському водопровідно-каналізаційному підприємству</w:t>
            </w:r>
          </w:p>
        </w:tc>
        <w:tc>
          <w:tcPr>
            <w:tcW w:w="141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rPr>
            </w:pPr>
            <w:r w:rsidRPr="00374253">
              <w:rPr>
                <w:b/>
                <w:sz w:val="28"/>
                <w:szCs w:val="28"/>
                <w:lang w:eastAsia="uk-UA"/>
              </w:rPr>
              <w:t>3751,752</w:t>
            </w:r>
          </w:p>
        </w:tc>
      </w:tr>
      <w:tr w:rsidR="00F26FCF" w:rsidRPr="00374253" w:rsidTr="00F26FCF">
        <w:trPr>
          <w:trHeight w:val="323"/>
        </w:trPr>
        <w:tc>
          <w:tcPr>
            <w:tcW w:w="9639" w:type="dxa"/>
            <w:gridSpan w:val="3"/>
            <w:tcBorders>
              <w:top w:val="single" w:sz="4" w:space="0" w:color="auto"/>
              <w:left w:val="single" w:sz="4" w:space="0" w:color="auto"/>
              <w:bottom w:val="single" w:sz="4" w:space="0" w:color="auto"/>
              <w:right w:val="single" w:sz="4" w:space="0" w:color="auto"/>
            </w:tcBorders>
          </w:tcPr>
          <w:p w:rsidR="00F26FCF" w:rsidRPr="00374253" w:rsidRDefault="00F26FCF" w:rsidP="004E4545">
            <w:pPr>
              <w:rPr>
                <w:b/>
                <w:bCs/>
                <w:sz w:val="28"/>
                <w:szCs w:val="28"/>
                <w:lang w:eastAsia="uk-UA"/>
              </w:rPr>
            </w:pPr>
            <w:r w:rsidRPr="00374253">
              <w:rPr>
                <w:b/>
                <w:sz w:val="28"/>
                <w:szCs w:val="28"/>
              </w:rPr>
              <w:t>6. Головний розпорядник коштів - департамент екології та природних ресурсів Київської обласної державної адміністрації. Одержувач коштів та замовник робіт – Басейнове управління водних ресурсів середнього Дніпра</w:t>
            </w:r>
          </w:p>
        </w:tc>
      </w:tr>
      <w:tr w:rsidR="00F26FCF" w:rsidRPr="00374253" w:rsidTr="00F26FCF">
        <w:trPr>
          <w:trHeight w:val="323"/>
        </w:trPr>
        <w:tc>
          <w:tcPr>
            <w:tcW w:w="567" w:type="dxa"/>
            <w:tcBorders>
              <w:top w:val="single" w:sz="4" w:space="0" w:color="auto"/>
              <w:left w:val="single" w:sz="4" w:space="0" w:color="auto"/>
              <w:bottom w:val="single" w:sz="4" w:space="0" w:color="auto"/>
              <w:right w:val="single" w:sz="4" w:space="0" w:color="auto"/>
            </w:tcBorders>
          </w:tcPr>
          <w:p w:rsidR="00F26FCF" w:rsidRPr="00374253" w:rsidRDefault="00F26FCF" w:rsidP="004E4545">
            <w:pPr>
              <w:rPr>
                <w:b/>
                <w:sz w:val="28"/>
                <w:szCs w:val="28"/>
              </w:rPr>
            </w:pPr>
            <w:r w:rsidRPr="00374253">
              <w:rPr>
                <w:b/>
                <w:sz w:val="28"/>
                <w:szCs w:val="28"/>
              </w:rPr>
              <w:t>І</w:t>
            </w:r>
          </w:p>
        </w:tc>
        <w:tc>
          <w:tcPr>
            <w:tcW w:w="7655"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rPr>
            </w:pPr>
            <w:r w:rsidRPr="00374253">
              <w:rPr>
                <w:b/>
                <w:sz w:val="28"/>
                <w:szCs w:val="28"/>
              </w:rPr>
              <w:t>Обласна цільова програма розвитку водного господарства та екологічного оздоровлення басейну річки Дніпро на період до 2021 року</w:t>
            </w:r>
          </w:p>
        </w:tc>
        <w:tc>
          <w:tcPr>
            <w:tcW w:w="141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lang w:eastAsia="uk-UA"/>
              </w:rPr>
            </w:pPr>
            <w:r w:rsidRPr="00374253">
              <w:rPr>
                <w:b/>
                <w:sz w:val="28"/>
                <w:szCs w:val="28"/>
                <w:lang w:eastAsia="uk-UA"/>
              </w:rPr>
              <w:t>2991,294</w:t>
            </w:r>
          </w:p>
        </w:tc>
      </w:tr>
      <w:tr w:rsidR="00F26FCF" w:rsidRPr="00374253" w:rsidTr="00F26FCF">
        <w:trPr>
          <w:trHeight w:val="323"/>
        </w:trPr>
        <w:tc>
          <w:tcPr>
            <w:tcW w:w="567" w:type="dxa"/>
            <w:tcBorders>
              <w:top w:val="single" w:sz="4" w:space="0" w:color="auto"/>
              <w:left w:val="single" w:sz="4" w:space="0" w:color="auto"/>
              <w:bottom w:val="single" w:sz="4" w:space="0" w:color="auto"/>
              <w:right w:val="single" w:sz="4" w:space="0" w:color="auto"/>
            </w:tcBorders>
          </w:tcPr>
          <w:p w:rsidR="00F26FCF" w:rsidRPr="00374253" w:rsidRDefault="00F26FCF" w:rsidP="004E4545">
            <w:pPr>
              <w:rPr>
                <w:b/>
                <w:sz w:val="28"/>
                <w:szCs w:val="28"/>
              </w:rPr>
            </w:pPr>
            <w:r w:rsidRPr="00374253">
              <w:rPr>
                <w:sz w:val="28"/>
                <w:szCs w:val="28"/>
              </w:rPr>
              <w:t>1.</w:t>
            </w:r>
          </w:p>
        </w:tc>
        <w:tc>
          <w:tcPr>
            <w:tcW w:w="7655"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rPr>
            </w:pPr>
            <w:r w:rsidRPr="00374253">
              <w:rPr>
                <w:sz w:val="28"/>
                <w:szCs w:val="28"/>
              </w:rPr>
              <w:t>Роботи, пов’язані з поліпшенням технічного стану Богуславського водосховища з метою захисту від підтоплення та затоплення територій в межах Богуславської міської ради</w:t>
            </w:r>
          </w:p>
        </w:tc>
        <w:tc>
          <w:tcPr>
            <w:tcW w:w="141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lang w:eastAsia="uk-UA"/>
              </w:rPr>
            </w:pPr>
            <w:r w:rsidRPr="00374253">
              <w:rPr>
                <w:sz w:val="28"/>
                <w:szCs w:val="28"/>
                <w:lang w:eastAsia="uk-UA"/>
              </w:rPr>
              <w:t>2991,294</w:t>
            </w:r>
          </w:p>
        </w:tc>
      </w:tr>
      <w:tr w:rsidR="00F26FCF" w:rsidRPr="00374253" w:rsidTr="00F26FCF">
        <w:trPr>
          <w:trHeight w:val="323"/>
        </w:trPr>
        <w:tc>
          <w:tcPr>
            <w:tcW w:w="567" w:type="dxa"/>
            <w:tcBorders>
              <w:top w:val="single" w:sz="4" w:space="0" w:color="auto"/>
              <w:left w:val="single" w:sz="4" w:space="0" w:color="auto"/>
              <w:bottom w:val="single" w:sz="4" w:space="0" w:color="auto"/>
              <w:right w:val="single" w:sz="4" w:space="0" w:color="auto"/>
            </w:tcBorders>
          </w:tcPr>
          <w:p w:rsidR="00F26FCF" w:rsidRPr="00374253" w:rsidRDefault="00F26FCF" w:rsidP="004E4545">
            <w:pPr>
              <w:rPr>
                <w:b/>
                <w:sz w:val="28"/>
                <w:szCs w:val="28"/>
              </w:rPr>
            </w:pPr>
          </w:p>
        </w:tc>
        <w:tc>
          <w:tcPr>
            <w:tcW w:w="7655"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rPr>
            </w:pPr>
            <w:r w:rsidRPr="00374253">
              <w:rPr>
                <w:b/>
                <w:sz w:val="28"/>
                <w:szCs w:val="28"/>
              </w:rPr>
              <w:t>Всього по Басейновому управлінню водних ресурсів середнього Дніпра</w:t>
            </w:r>
          </w:p>
        </w:tc>
        <w:tc>
          <w:tcPr>
            <w:tcW w:w="141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lang w:eastAsia="uk-UA"/>
              </w:rPr>
            </w:pPr>
            <w:r w:rsidRPr="00374253">
              <w:rPr>
                <w:b/>
                <w:sz w:val="28"/>
                <w:szCs w:val="28"/>
                <w:lang w:eastAsia="uk-UA"/>
              </w:rPr>
              <w:t>2991,294</w:t>
            </w:r>
          </w:p>
        </w:tc>
      </w:tr>
      <w:tr w:rsidR="00F26FCF" w:rsidRPr="00374253" w:rsidTr="00F26FCF">
        <w:trPr>
          <w:trHeight w:val="323"/>
        </w:trPr>
        <w:tc>
          <w:tcPr>
            <w:tcW w:w="9639" w:type="dxa"/>
            <w:gridSpan w:val="3"/>
            <w:tcBorders>
              <w:top w:val="single" w:sz="4" w:space="0" w:color="auto"/>
              <w:left w:val="single" w:sz="4" w:space="0" w:color="auto"/>
              <w:bottom w:val="single" w:sz="4" w:space="0" w:color="auto"/>
              <w:right w:val="single" w:sz="4" w:space="0" w:color="auto"/>
            </w:tcBorders>
          </w:tcPr>
          <w:p w:rsidR="00F26FCF" w:rsidRPr="00374253" w:rsidRDefault="00F26FCF" w:rsidP="004E4545">
            <w:pPr>
              <w:rPr>
                <w:b/>
                <w:sz w:val="28"/>
                <w:szCs w:val="28"/>
                <w:lang w:eastAsia="uk-UA"/>
              </w:rPr>
            </w:pPr>
            <w:r w:rsidRPr="00374253">
              <w:rPr>
                <w:b/>
                <w:sz w:val="28"/>
                <w:szCs w:val="28"/>
              </w:rPr>
              <w:t>7. Головний розпорядник коштів - департамент екології та природних ресурсів Київської обласної державної адміністрації. Одержувач коштів та замовник робіт – Комунальне підприємство Київської обласної ради «Центр екологічно-гігієнічного моніторингу та контролю»</w:t>
            </w:r>
          </w:p>
        </w:tc>
      </w:tr>
      <w:tr w:rsidR="00F26FCF" w:rsidRPr="00374253" w:rsidTr="00F26FCF">
        <w:trPr>
          <w:trHeight w:val="323"/>
        </w:trPr>
        <w:tc>
          <w:tcPr>
            <w:tcW w:w="567" w:type="dxa"/>
            <w:tcBorders>
              <w:top w:val="single" w:sz="4" w:space="0" w:color="auto"/>
              <w:left w:val="single" w:sz="4" w:space="0" w:color="auto"/>
              <w:bottom w:val="single" w:sz="4" w:space="0" w:color="auto"/>
              <w:right w:val="single" w:sz="4" w:space="0" w:color="auto"/>
            </w:tcBorders>
            <w:vAlign w:val="center"/>
          </w:tcPr>
          <w:p w:rsidR="00F26FCF" w:rsidRPr="00374253" w:rsidRDefault="00F26FCF" w:rsidP="004E4545">
            <w:pPr>
              <w:rPr>
                <w:b/>
                <w:sz w:val="28"/>
                <w:szCs w:val="28"/>
              </w:rPr>
            </w:pPr>
            <w:r w:rsidRPr="00374253">
              <w:rPr>
                <w:b/>
                <w:sz w:val="28"/>
                <w:szCs w:val="28"/>
              </w:rPr>
              <w:t>І</w:t>
            </w:r>
          </w:p>
        </w:tc>
        <w:tc>
          <w:tcPr>
            <w:tcW w:w="7655" w:type="dxa"/>
            <w:tcBorders>
              <w:top w:val="single" w:sz="4" w:space="0" w:color="auto"/>
              <w:left w:val="single" w:sz="4" w:space="0" w:color="auto"/>
              <w:bottom w:val="single" w:sz="4" w:space="0" w:color="auto"/>
              <w:right w:val="single" w:sz="4" w:space="0" w:color="auto"/>
            </w:tcBorders>
            <w:vAlign w:val="bottom"/>
            <w:hideMark/>
          </w:tcPr>
          <w:p w:rsidR="00F26FCF" w:rsidRPr="00374253" w:rsidRDefault="00F26FCF" w:rsidP="004E4545">
            <w:pPr>
              <w:rPr>
                <w:b/>
                <w:sz w:val="28"/>
                <w:szCs w:val="28"/>
              </w:rPr>
            </w:pPr>
            <w:r w:rsidRPr="00374253">
              <w:rPr>
                <w:rStyle w:val="212pt"/>
                <w:rFonts w:eastAsia="Calibri"/>
                <w:b/>
                <w:sz w:val="28"/>
                <w:szCs w:val="28"/>
              </w:rPr>
              <w:t>Програма охорони довкілля та раціонального використання природних ресурсів Київської області на 2019-2022 роки</w:t>
            </w:r>
          </w:p>
        </w:tc>
        <w:tc>
          <w:tcPr>
            <w:tcW w:w="141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lang w:eastAsia="uk-UA"/>
              </w:rPr>
            </w:pPr>
            <w:r w:rsidRPr="00374253">
              <w:rPr>
                <w:b/>
                <w:sz w:val="28"/>
                <w:szCs w:val="28"/>
                <w:lang w:eastAsia="uk-UA"/>
              </w:rPr>
              <w:t>1000,000</w:t>
            </w:r>
          </w:p>
        </w:tc>
      </w:tr>
      <w:tr w:rsidR="00F26FCF" w:rsidRPr="00374253" w:rsidTr="00F26FCF">
        <w:trPr>
          <w:trHeight w:val="323"/>
        </w:trPr>
        <w:tc>
          <w:tcPr>
            <w:tcW w:w="567" w:type="dxa"/>
            <w:tcBorders>
              <w:top w:val="single" w:sz="4" w:space="0" w:color="auto"/>
              <w:left w:val="single" w:sz="4" w:space="0" w:color="auto"/>
              <w:bottom w:val="single" w:sz="4" w:space="0" w:color="auto"/>
              <w:right w:val="single" w:sz="4" w:space="0" w:color="auto"/>
            </w:tcBorders>
          </w:tcPr>
          <w:p w:rsidR="00F26FCF" w:rsidRPr="00374253" w:rsidRDefault="00F26FCF" w:rsidP="004E4545">
            <w:pPr>
              <w:rPr>
                <w:sz w:val="28"/>
                <w:szCs w:val="28"/>
              </w:rPr>
            </w:pPr>
            <w:r w:rsidRPr="00374253">
              <w:rPr>
                <w:sz w:val="28"/>
                <w:szCs w:val="28"/>
              </w:rPr>
              <w:t>1.</w:t>
            </w:r>
          </w:p>
        </w:tc>
        <w:tc>
          <w:tcPr>
            <w:tcW w:w="7655"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sz w:val="28"/>
                <w:szCs w:val="28"/>
              </w:rPr>
            </w:pPr>
            <w:r w:rsidRPr="00374253">
              <w:rPr>
                <w:sz w:val="28"/>
                <w:szCs w:val="28"/>
              </w:rPr>
              <w:t>Обслуговування мобільної лабораторії проведення моніторингу довкілля Київської області</w:t>
            </w:r>
          </w:p>
        </w:tc>
        <w:tc>
          <w:tcPr>
            <w:tcW w:w="141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lang w:eastAsia="uk-UA"/>
              </w:rPr>
            </w:pPr>
            <w:r w:rsidRPr="00374253">
              <w:rPr>
                <w:sz w:val="28"/>
                <w:szCs w:val="28"/>
                <w:lang w:eastAsia="uk-UA"/>
              </w:rPr>
              <w:t>1000,000</w:t>
            </w:r>
          </w:p>
        </w:tc>
      </w:tr>
      <w:tr w:rsidR="00F26FCF" w:rsidRPr="00374253" w:rsidTr="00F26FCF">
        <w:trPr>
          <w:trHeight w:val="323"/>
        </w:trPr>
        <w:tc>
          <w:tcPr>
            <w:tcW w:w="567" w:type="dxa"/>
            <w:tcBorders>
              <w:top w:val="single" w:sz="4" w:space="0" w:color="auto"/>
              <w:left w:val="single" w:sz="4" w:space="0" w:color="auto"/>
              <w:bottom w:val="single" w:sz="4" w:space="0" w:color="auto"/>
              <w:right w:val="single" w:sz="4" w:space="0" w:color="auto"/>
            </w:tcBorders>
          </w:tcPr>
          <w:p w:rsidR="00F26FCF" w:rsidRPr="00374253" w:rsidRDefault="00F26FCF" w:rsidP="004E4545">
            <w:pPr>
              <w:rPr>
                <w:b/>
                <w:sz w:val="28"/>
                <w:szCs w:val="28"/>
              </w:rPr>
            </w:pPr>
          </w:p>
        </w:tc>
        <w:tc>
          <w:tcPr>
            <w:tcW w:w="7655"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rPr>
            </w:pPr>
            <w:r w:rsidRPr="00374253">
              <w:rPr>
                <w:b/>
                <w:sz w:val="28"/>
                <w:szCs w:val="28"/>
              </w:rPr>
              <w:t>Всього по Комунальному підприємству Київської обласної ради «Центр екологічно-гігієнічного моніторингу та контролю»</w:t>
            </w:r>
          </w:p>
        </w:tc>
        <w:tc>
          <w:tcPr>
            <w:tcW w:w="141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lang w:eastAsia="uk-UA"/>
              </w:rPr>
            </w:pPr>
            <w:r w:rsidRPr="00374253">
              <w:rPr>
                <w:b/>
                <w:sz w:val="28"/>
                <w:szCs w:val="28"/>
                <w:lang w:eastAsia="uk-UA"/>
              </w:rPr>
              <w:t>1000,000</w:t>
            </w:r>
          </w:p>
        </w:tc>
      </w:tr>
      <w:tr w:rsidR="00F26FCF" w:rsidRPr="00374253" w:rsidTr="00F26FCF">
        <w:trPr>
          <w:trHeight w:val="323"/>
        </w:trPr>
        <w:tc>
          <w:tcPr>
            <w:tcW w:w="56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lang w:eastAsia="uk-UA"/>
              </w:rPr>
            </w:pPr>
          </w:p>
        </w:tc>
        <w:tc>
          <w:tcPr>
            <w:tcW w:w="7655"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rPr>
            </w:pPr>
            <w:r w:rsidRPr="00374253">
              <w:rPr>
                <w:b/>
                <w:sz w:val="28"/>
                <w:szCs w:val="28"/>
                <w:lang w:eastAsia="zh-CN"/>
              </w:rPr>
              <w:t>Всього по переліку</w:t>
            </w:r>
          </w:p>
        </w:tc>
        <w:tc>
          <w:tcPr>
            <w:tcW w:w="1417" w:type="dxa"/>
            <w:tcBorders>
              <w:top w:val="single" w:sz="4" w:space="0" w:color="auto"/>
              <w:left w:val="single" w:sz="4" w:space="0" w:color="auto"/>
              <w:bottom w:val="single" w:sz="4" w:space="0" w:color="auto"/>
              <w:right w:val="single" w:sz="4" w:space="0" w:color="auto"/>
            </w:tcBorders>
            <w:hideMark/>
          </w:tcPr>
          <w:p w:rsidR="00F26FCF" w:rsidRPr="00374253" w:rsidRDefault="00F26FCF" w:rsidP="004E4545">
            <w:pPr>
              <w:rPr>
                <w:b/>
                <w:sz w:val="28"/>
                <w:szCs w:val="28"/>
              </w:rPr>
            </w:pPr>
            <w:r>
              <w:rPr>
                <w:b/>
                <w:sz w:val="28"/>
                <w:szCs w:val="28"/>
              </w:rPr>
              <w:t>46891,62</w:t>
            </w:r>
            <w:r w:rsidR="00A76674">
              <w:rPr>
                <w:b/>
                <w:sz w:val="28"/>
                <w:szCs w:val="28"/>
              </w:rPr>
              <w:t>9</w:t>
            </w:r>
          </w:p>
        </w:tc>
      </w:tr>
    </w:tbl>
    <w:p w:rsidR="00374253" w:rsidRDefault="00374253" w:rsidP="004F64E8">
      <w:pPr>
        <w:tabs>
          <w:tab w:val="left" w:pos="2156"/>
        </w:tabs>
        <w:rPr>
          <w:sz w:val="28"/>
          <w:szCs w:val="28"/>
        </w:rPr>
      </w:pPr>
    </w:p>
    <w:p w:rsidR="004F64E8" w:rsidRPr="004F64E8" w:rsidRDefault="004F64E8" w:rsidP="004F64E8">
      <w:pPr>
        <w:tabs>
          <w:tab w:val="left" w:pos="2156"/>
        </w:tabs>
        <w:jc w:val="both"/>
        <w:rPr>
          <w:sz w:val="28"/>
          <w:szCs w:val="28"/>
        </w:rPr>
      </w:pPr>
    </w:p>
    <w:p w:rsidR="004F64E8" w:rsidRPr="004F64E8" w:rsidRDefault="004F64E8" w:rsidP="004F64E8">
      <w:pPr>
        <w:tabs>
          <w:tab w:val="left" w:pos="2156"/>
        </w:tabs>
        <w:jc w:val="both"/>
        <w:rPr>
          <w:b/>
          <w:sz w:val="28"/>
          <w:szCs w:val="28"/>
        </w:rPr>
      </w:pPr>
      <w:r w:rsidRPr="004F64E8">
        <w:rPr>
          <w:b/>
          <w:sz w:val="28"/>
          <w:szCs w:val="28"/>
        </w:rPr>
        <w:t xml:space="preserve">Заступник голови               </w:t>
      </w:r>
      <w:r>
        <w:rPr>
          <w:b/>
          <w:sz w:val="28"/>
          <w:szCs w:val="28"/>
        </w:rPr>
        <w:t xml:space="preserve">                      </w:t>
      </w:r>
      <w:r w:rsidRPr="004F64E8">
        <w:rPr>
          <w:b/>
          <w:sz w:val="28"/>
          <w:szCs w:val="28"/>
        </w:rPr>
        <w:t xml:space="preserve">                            Тетяна СЕМЕНОВА</w:t>
      </w:r>
    </w:p>
    <w:p w:rsidR="004F64E8" w:rsidRDefault="004F64E8" w:rsidP="00807616">
      <w:pPr>
        <w:ind w:left="4962"/>
        <w:jc w:val="center"/>
        <w:rPr>
          <w:b/>
          <w:bCs/>
          <w:sz w:val="28"/>
          <w:szCs w:val="28"/>
        </w:rPr>
      </w:pPr>
    </w:p>
    <w:p w:rsidR="00F26FCF" w:rsidRDefault="00F26FCF">
      <w:pPr>
        <w:spacing w:after="200" w:line="276" w:lineRule="auto"/>
        <w:rPr>
          <w:b/>
          <w:bCs/>
          <w:sz w:val="28"/>
          <w:szCs w:val="28"/>
        </w:rPr>
      </w:pPr>
      <w:r>
        <w:rPr>
          <w:b/>
          <w:bCs/>
          <w:sz w:val="28"/>
          <w:szCs w:val="28"/>
        </w:rPr>
        <w:br w:type="page"/>
      </w:r>
    </w:p>
    <w:p w:rsidR="00F26FCF" w:rsidRDefault="00F26FCF" w:rsidP="00F32C2D">
      <w:pPr>
        <w:ind w:left="4536"/>
        <w:jc w:val="center"/>
        <w:rPr>
          <w:b/>
          <w:bCs/>
          <w:sz w:val="28"/>
          <w:szCs w:val="28"/>
        </w:rPr>
      </w:pPr>
    </w:p>
    <w:p w:rsidR="00807616" w:rsidRPr="003946B6" w:rsidRDefault="00807616" w:rsidP="00F32C2D">
      <w:pPr>
        <w:ind w:left="4536" w:right="-285"/>
        <w:jc w:val="center"/>
        <w:rPr>
          <w:b/>
          <w:bCs/>
          <w:sz w:val="28"/>
          <w:szCs w:val="28"/>
        </w:rPr>
      </w:pPr>
      <w:r>
        <w:rPr>
          <w:b/>
          <w:bCs/>
          <w:sz w:val="28"/>
          <w:szCs w:val="28"/>
        </w:rPr>
        <w:t>Додаток 2</w:t>
      </w:r>
    </w:p>
    <w:p w:rsidR="00807616" w:rsidRDefault="00807616" w:rsidP="00F32C2D">
      <w:pPr>
        <w:ind w:left="4536" w:right="-285"/>
        <w:rPr>
          <w:b/>
          <w:sz w:val="28"/>
          <w:szCs w:val="28"/>
        </w:rPr>
      </w:pPr>
      <w:r w:rsidRPr="003946B6">
        <w:rPr>
          <w:b/>
          <w:bCs/>
          <w:sz w:val="28"/>
          <w:szCs w:val="28"/>
        </w:rPr>
        <w:t xml:space="preserve">до рішення Київської обласної ради від 24 грудня 2020 року № </w:t>
      </w:r>
      <w:r w:rsidRPr="003946B6">
        <w:rPr>
          <w:b/>
          <w:sz w:val="28"/>
          <w:szCs w:val="28"/>
        </w:rPr>
        <w:t>028-01-VІІІ</w:t>
      </w:r>
    </w:p>
    <w:p w:rsidR="00F32C2D" w:rsidRPr="003946B6" w:rsidRDefault="00F32C2D" w:rsidP="00F32C2D">
      <w:pPr>
        <w:ind w:left="4536" w:right="-285"/>
        <w:rPr>
          <w:b/>
          <w:bCs/>
          <w:sz w:val="28"/>
          <w:szCs w:val="28"/>
        </w:rPr>
      </w:pPr>
      <w:r w:rsidRPr="004F64E8">
        <w:rPr>
          <w:sz w:val="28"/>
          <w:szCs w:val="28"/>
        </w:rPr>
        <w:t xml:space="preserve">(у редакції рішення Київської обласної ради </w:t>
      </w:r>
      <w:r>
        <w:rPr>
          <w:sz w:val="28"/>
          <w:szCs w:val="28"/>
        </w:rPr>
        <w:br/>
        <w:t>від __ жовтня 2021 року № ___-__</w:t>
      </w:r>
      <w:r w:rsidRPr="004F64E8">
        <w:rPr>
          <w:sz w:val="28"/>
          <w:szCs w:val="28"/>
        </w:rPr>
        <w:t>-VІІІ)</w:t>
      </w:r>
    </w:p>
    <w:p w:rsidR="00807616" w:rsidRDefault="00807616" w:rsidP="00F32C2D">
      <w:pPr>
        <w:ind w:left="4536"/>
        <w:jc w:val="center"/>
        <w:rPr>
          <w:b/>
          <w:bCs/>
          <w:szCs w:val="28"/>
        </w:rPr>
      </w:pPr>
    </w:p>
    <w:p w:rsidR="00F32C2D" w:rsidRPr="00F053A7" w:rsidRDefault="00F32C2D" w:rsidP="00F32C2D">
      <w:pPr>
        <w:ind w:left="4536"/>
        <w:jc w:val="center"/>
        <w:rPr>
          <w:b/>
          <w:bCs/>
          <w:szCs w:val="28"/>
        </w:rPr>
      </w:pPr>
    </w:p>
    <w:p w:rsidR="00807616" w:rsidRDefault="00807616" w:rsidP="00807616">
      <w:pPr>
        <w:jc w:val="center"/>
        <w:rPr>
          <w:b/>
          <w:sz w:val="28"/>
          <w:szCs w:val="28"/>
        </w:rPr>
      </w:pPr>
      <w:r>
        <w:rPr>
          <w:b/>
          <w:sz w:val="28"/>
          <w:szCs w:val="28"/>
        </w:rPr>
        <w:t>Перелік</w:t>
      </w:r>
    </w:p>
    <w:p w:rsidR="00807616" w:rsidRDefault="00807616" w:rsidP="00807616">
      <w:pPr>
        <w:jc w:val="center"/>
        <w:rPr>
          <w:b/>
          <w:sz w:val="28"/>
          <w:szCs w:val="28"/>
        </w:rPr>
      </w:pPr>
      <w:r>
        <w:rPr>
          <w:b/>
          <w:sz w:val="28"/>
          <w:szCs w:val="28"/>
        </w:rPr>
        <w:t>природоохоронних заходів на 2021 рік,</w:t>
      </w:r>
      <w:r>
        <w:rPr>
          <w:b/>
          <w:sz w:val="28"/>
          <w:szCs w:val="28"/>
        </w:rPr>
        <w:br/>
        <w:t>що фінансуються за рахунок коштів обласного бюджету Київської області</w:t>
      </w:r>
    </w:p>
    <w:p w:rsidR="00807616" w:rsidRDefault="00807616" w:rsidP="00807616">
      <w:pPr>
        <w:jc w:val="center"/>
        <w:rPr>
          <w:b/>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371"/>
        <w:gridCol w:w="1560"/>
      </w:tblGrid>
      <w:tr w:rsidR="00F26FCF" w:rsidTr="00F26FCF">
        <w:trPr>
          <w:trHeight w:val="785"/>
        </w:trPr>
        <w:tc>
          <w:tcPr>
            <w:tcW w:w="567" w:type="dxa"/>
            <w:tcBorders>
              <w:top w:val="single" w:sz="4" w:space="0" w:color="auto"/>
              <w:left w:val="single" w:sz="4" w:space="0" w:color="auto"/>
              <w:bottom w:val="single" w:sz="4" w:space="0" w:color="auto"/>
              <w:right w:val="single" w:sz="4" w:space="0" w:color="auto"/>
            </w:tcBorders>
            <w:vAlign w:val="center"/>
            <w:hideMark/>
          </w:tcPr>
          <w:p w:rsidR="00F26FCF" w:rsidRDefault="00F26FCF" w:rsidP="00221197">
            <w:pPr>
              <w:ind w:right="-108"/>
              <w:jc w:val="center"/>
              <w:rPr>
                <w:b/>
                <w:color w:val="000000"/>
                <w:sz w:val="28"/>
                <w:szCs w:val="28"/>
              </w:rPr>
            </w:pPr>
            <w:r>
              <w:rPr>
                <w:b/>
                <w:color w:val="000000"/>
                <w:sz w:val="28"/>
                <w:szCs w:val="28"/>
              </w:rPr>
              <w:t>№ з/п</w:t>
            </w:r>
          </w:p>
        </w:tc>
        <w:tc>
          <w:tcPr>
            <w:tcW w:w="7371" w:type="dxa"/>
            <w:tcBorders>
              <w:top w:val="single" w:sz="4" w:space="0" w:color="auto"/>
              <w:left w:val="single" w:sz="4" w:space="0" w:color="auto"/>
              <w:bottom w:val="single" w:sz="4" w:space="0" w:color="auto"/>
              <w:right w:val="single" w:sz="4" w:space="0" w:color="auto"/>
            </w:tcBorders>
            <w:vAlign w:val="center"/>
            <w:hideMark/>
          </w:tcPr>
          <w:p w:rsidR="00F26FCF" w:rsidRDefault="00F26FCF" w:rsidP="00221197">
            <w:pPr>
              <w:jc w:val="center"/>
              <w:rPr>
                <w:b/>
                <w:bCs/>
                <w:color w:val="000000"/>
                <w:sz w:val="28"/>
                <w:szCs w:val="28"/>
              </w:rPr>
            </w:pPr>
            <w:r>
              <w:rPr>
                <w:b/>
                <w:bCs/>
                <w:color w:val="000000"/>
                <w:sz w:val="28"/>
                <w:szCs w:val="28"/>
              </w:rPr>
              <w:t>ЗАХОДИ</w:t>
            </w:r>
          </w:p>
        </w:tc>
        <w:tc>
          <w:tcPr>
            <w:tcW w:w="1560" w:type="dxa"/>
            <w:tcBorders>
              <w:top w:val="single" w:sz="4" w:space="0" w:color="auto"/>
              <w:left w:val="single" w:sz="4" w:space="0" w:color="auto"/>
              <w:bottom w:val="single" w:sz="4" w:space="0" w:color="auto"/>
              <w:right w:val="single" w:sz="4" w:space="0" w:color="auto"/>
            </w:tcBorders>
            <w:vAlign w:val="center"/>
            <w:hideMark/>
          </w:tcPr>
          <w:p w:rsidR="00F26FCF" w:rsidRDefault="00F26FCF" w:rsidP="00221197">
            <w:pPr>
              <w:ind w:right="-108"/>
              <w:jc w:val="center"/>
              <w:rPr>
                <w:b/>
                <w:color w:val="000000"/>
                <w:sz w:val="28"/>
                <w:szCs w:val="28"/>
              </w:rPr>
            </w:pPr>
            <w:r>
              <w:rPr>
                <w:b/>
                <w:color w:val="000000"/>
                <w:sz w:val="28"/>
                <w:szCs w:val="28"/>
              </w:rPr>
              <w:t xml:space="preserve">Сума, </w:t>
            </w:r>
            <w:r>
              <w:rPr>
                <w:b/>
                <w:color w:val="000000"/>
                <w:sz w:val="28"/>
                <w:szCs w:val="28"/>
              </w:rPr>
              <w:br/>
              <w:t>тис. грн.</w:t>
            </w:r>
          </w:p>
        </w:tc>
      </w:tr>
      <w:tr w:rsidR="00F26FCF" w:rsidTr="00F26FCF">
        <w:trPr>
          <w:trHeight w:val="311"/>
        </w:trPr>
        <w:tc>
          <w:tcPr>
            <w:tcW w:w="567" w:type="dxa"/>
            <w:tcBorders>
              <w:top w:val="single" w:sz="4" w:space="0" w:color="auto"/>
              <w:left w:val="single" w:sz="4" w:space="0" w:color="auto"/>
              <w:bottom w:val="single" w:sz="4" w:space="0" w:color="auto"/>
              <w:right w:val="single" w:sz="4" w:space="0" w:color="auto"/>
            </w:tcBorders>
            <w:vAlign w:val="center"/>
            <w:hideMark/>
          </w:tcPr>
          <w:p w:rsidR="00F26FCF" w:rsidRDefault="00F26FCF" w:rsidP="00221197">
            <w:pPr>
              <w:jc w:val="center"/>
              <w:rPr>
                <w:b/>
                <w:color w:val="000000"/>
                <w:sz w:val="28"/>
                <w:szCs w:val="28"/>
              </w:rPr>
            </w:pPr>
            <w:r>
              <w:rPr>
                <w:b/>
                <w:color w:val="000000"/>
                <w:sz w:val="28"/>
                <w:szCs w:val="28"/>
              </w:rPr>
              <w:t>1</w:t>
            </w:r>
          </w:p>
        </w:tc>
        <w:tc>
          <w:tcPr>
            <w:tcW w:w="7371" w:type="dxa"/>
            <w:tcBorders>
              <w:top w:val="single" w:sz="4" w:space="0" w:color="auto"/>
              <w:left w:val="single" w:sz="4" w:space="0" w:color="auto"/>
              <w:bottom w:val="single" w:sz="4" w:space="0" w:color="auto"/>
              <w:right w:val="single" w:sz="4" w:space="0" w:color="auto"/>
            </w:tcBorders>
            <w:vAlign w:val="center"/>
            <w:hideMark/>
          </w:tcPr>
          <w:p w:rsidR="00F26FCF" w:rsidRDefault="00F26FCF" w:rsidP="00221197">
            <w:pPr>
              <w:jc w:val="center"/>
              <w:rPr>
                <w:b/>
                <w:color w:val="000000"/>
                <w:sz w:val="28"/>
                <w:szCs w:val="28"/>
              </w:rPr>
            </w:pPr>
            <w:r>
              <w:rPr>
                <w:b/>
                <w:color w:val="000000"/>
                <w:sz w:val="28"/>
                <w:szCs w:val="28"/>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F26FCF" w:rsidRDefault="00F26FCF" w:rsidP="00221197">
            <w:pPr>
              <w:jc w:val="center"/>
              <w:rPr>
                <w:b/>
                <w:color w:val="000000"/>
                <w:sz w:val="28"/>
                <w:szCs w:val="28"/>
              </w:rPr>
            </w:pPr>
            <w:r>
              <w:rPr>
                <w:b/>
                <w:color w:val="000000"/>
                <w:sz w:val="28"/>
                <w:szCs w:val="28"/>
              </w:rPr>
              <w:t>3</w:t>
            </w:r>
          </w:p>
        </w:tc>
      </w:tr>
      <w:tr w:rsidR="00F26FCF" w:rsidTr="00F26FCF">
        <w:trPr>
          <w:trHeight w:val="270"/>
        </w:trPr>
        <w:tc>
          <w:tcPr>
            <w:tcW w:w="9498" w:type="dxa"/>
            <w:gridSpan w:val="3"/>
            <w:tcBorders>
              <w:top w:val="single" w:sz="4" w:space="0" w:color="auto"/>
              <w:left w:val="single" w:sz="4" w:space="0" w:color="auto"/>
              <w:bottom w:val="single" w:sz="4" w:space="0" w:color="auto"/>
              <w:right w:val="single" w:sz="4" w:space="0" w:color="auto"/>
            </w:tcBorders>
            <w:vAlign w:val="center"/>
            <w:hideMark/>
          </w:tcPr>
          <w:p w:rsidR="00F26FCF" w:rsidRDefault="00F26FCF" w:rsidP="00221197">
            <w:pPr>
              <w:jc w:val="center"/>
              <w:rPr>
                <w:b/>
                <w:color w:val="000000"/>
                <w:sz w:val="28"/>
                <w:szCs w:val="28"/>
              </w:rPr>
            </w:pPr>
            <w:r>
              <w:rPr>
                <w:b/>
                <w:color w:val="000000"/>
                <w:sz w:val="28"/>
                <w:szCs w:val="28"/>
              </w:rPr>
              <w:t>1. Головний розпорядник коштів і замовник робіт - департамент екології та природних ресурсів Київської обласної державної адміністрації</w:t>
            </w:r>
          </w:p>
        </w:tc>
      </w:tr>
      <w:tr w:rsidR="00F26FCF" w:rsidTr="00F26FCF">
        <w:trPr>
          <w:trHeight w:val="270"/>
        </w:trPr>
        <w:tc>
          <w:tcPr>
            <w:tcW w:w="567" w:type="dxa"/>
            <w:tcBorders>
              <w:top w:val="single" w:sz="4" w:space="0" w:color="auto"/>
              <w:left w:val="single" w:sz="4" w:space="0" w:color="auto"/>
              <w:bottom w:val="single" w:sz="4" w:space="0" w:color="auto"/>
              <w:right w:val="single" w:sz="4" w:space="0" w:color="auto"/>
            </w:tcBorders>
            <w:vAlign w:val="center"/>
            <w:hideMark/>
          </w:tcPr>
          <w:p w:rsidR="00F26FCF" w:rsidRDefault="00F26FCF" w:rsidP="00221197">
            <w:pPr>
              <w:ind w:left="-93" w:right="-108"/>
              <w:jc w:val="center"/>
              <w:rPr>
                <w:b/>
                <w:sz w:val="28"/>
                <w:szCs w:val="28"/>
              </w:rPr>
            </w:pPr>
            <w:r>
              <w:rPr>
                <w:b/>
                <w:sz w:val="28"/>
                <w:szCs w:val="28"/>
              </w:rPr>
              <w:t>І.</w:t>
            </w:r>
          </w:p>
        </w:tc>
        <w:tc>
          <w:tcPr>
            <w:tcW w:w="7371" w:type="dxa"/>
            <w:tcBorders>
              <w:top w:val="single" w:sz="4" w:space="0" w:color="auto"/>
              <w:left w:val="single" w:sz="4" w:space="0" w:color="auto"/>
              <w:bottom w:val="single" w:sz="4" w:space="0" w:color="auto"/>
              <w:right w:val="single" w:sz="4" w:space="0" w:color="auto"/>
            </w:tcBorders>
            <w:vAlign w:val="bottom"/>
            <w:hideMark/>
          </w:tcPr>
          <w:p w:rsidR="00F26FCF" w:rsidRDefault="00F26FCF" w:rsidP="00221197">
            <w:pPr>
              <w:jc w:val="both"/>
              <w:rPr>
                <w:b/>
                <w:sz w:val="28"/>
                <w:szCs w:val="28"/>
              </w:rPr>
            </w:pPr>
            <w:r>
              <w:rPr>
                <w:rStyle w:val="212pt"/>
                <w:rFonts w:eastAsia="Calibri"/>
                <w:b/>
                <w:sz w:val="28"/>
                <w:szCs w:val="28"/>
              </w:rPr>
              <w:t>Програма охорони довкілля та раціонального використання природних ресурсів Київської області на 2019-2022 роки</w:t>
            </w:r>
          </w:p>
        </w:tc>
        <w:tc>
          <w:tcPr>
            <w:tcW w:w="1560" w:type="dxa"/>
            <w:tcBorders>
              <w:top w:val="single" w:sz="4" w:space="0" w:color="auto"/>
              <w:left w:val="single" w:sz="4" w:space="0" w:color="auto"/>
              <w:bottom w:val="single" w:sz="4" w:space="0" w:color="auto"/>
              <w:right w:val="single" w:sz="4" w:space="0" w:color="auto"/>
            </w:tcBorders>
            <w:hideMark/>
          </w:tcPr>
          <w:p w:rsidR="00F26FCF" w:rsidRDefault="00F26FCF" w:rsidP="00221197">
            <w:pPr>
              <w:jc w:val="center"/>
              <w:rPr>
                <w:b/>
                <w:sz w:val="28"/>
                <w:szCs w:val="28"/>
                <w:lang w:val="ru-RU"/>
              </w:rPr>
            </w:pPr>
            <w:r>
              <w:rPr>
                <w:b/>
                <w:sz w:val="28"/>
                <w:szCs w:val="28"/>
              </w:rPr>
              <w:t>3160,500</w:t>
            </w:r>
          </w:p>
        </w:tc>
      </w:tr>
      <w:tr w:rsidR="00F26FCF" w:rsidTr="00F26FCF">
        <w:trPr>
          <w:trHeight w:val="270"/>
        </w:trPr>
        <w:tc>
          <w:tcPr>
            <w:tcW w:w="567" w:type="dxa"/>
            <w:tcBorders>
              <w:top w:val="single" w:sz="4" w:space="0" w:color="auto"/>
              <w:left w:val="single" w:sz="4" w:space="0" w:color="auto"/>
              <w:bottom w:val="single" w:sz="4" w:space="0" w:color="auto"/>
              <w:right w:val="single" w:sz="4" w:space="0" w:color="auto"/>
            </w:tcBorders>
            <w:vAlign w:val="center"/>
            <w:hideMark/>
          </w:tcPr>
          <w:p w:rsidR="00F26FCF" w:rsidRDefault="00F26FCF" w:rsidP="00221197">
            <w:pPr>
              <w:ind w:left="-93" w:right="-108"/>
              <w:jc w:val="center"/>
              <w:rPr>
                <w:sz w:val="28"/>
                <w:szCs w:val="28"/>
              </w:rPr>
            </w:pPr>
            <w:r>
              <w:rPr>
                <w:sz w:val="28"/>
                <w:szCs w:val="28"/>
              </w:rPr>
              <w:t>1.</w:t>
            </w:r>
          </w:p>
        </w:tc>
        <w:tc>
          <w:tcPr>
            <w:tcW w:w="7371" w:type="dxa"/>
            <w:tcBorders>
              <w:top w:val="single" w:sz="4" w:space="0" w:color="auto"/>
              <w:left w:val="single" w:sz="4" w:space="0" w:color="auto"/>
              <w:bottom w:val="single" w:sz="4" w:space="0" w:color="auto"/>
              <w:right w:val="single" w:sz="4" w:space="0" w:color="auto"/>
            </w:tcBorders>
            <w:hideMark/>
          </w:tcPr>
          <w:p w:rsidR="00F26FCF" w:rsidRPr="006253D1" w:rsidRDefault="00F26FCF" w:rsidP="00221197">
            <w:pPr>
              <w:jc w:val="both"/>
              <w:rPr>
                <w:sz w:val="28"/>
                <w:szCs w:val="28"/>
              </w:rPr>
            </w:pPr>
            <w:r w:rsidRPr="006253D1">
              <w:rPr>
                <w:sz w:val="28"/>
                <w:szCs w:val="28"/>
              </w:rPr>
              <w:t>Проведення в області екологічних заходів з пропаганди охорони навколишнього природного середовища</w:t>
            </w:r>
          </w:p>
        </w:tc>
        <w:tc>
          <w:tcPr>
            <w:tcW w:w="1560" w:type="dxa"/>
            <w:tcBorders>
              <w:top w:val="single" w:sz="4" w:space="0" w:color="auto"/>
              <w:left w:val="single" w:sz="4" w:space="0" w:color="auto"/>
              <w:bottom w:val="single" w:sz="4" w:space="0" w:color="auto"/>
              <w:right w:val="single" w:sz="4" w:space="0" w:color="auto"/>
            </w:tcBorders>
            <w:hideMark/>
          </w:tcPr>
          <w:p w:rsidR="00F26FCF" w:rsidRDefault="00F26FCF" w:rsidP="00F83824">
            <w:pPr>
              <w:jc w:val="center"/>
              <w:rPr>
                <w:rStyle w:val="212pt"/>
                <w:rFonts w:eastAsia="Calibri"/>
                <w:sz w:val="28"/>
                <w:szCs w:val="28"/>
              </w:rPr>
            </w:pPr>
            <w:r>
              <w:rPr>
                <w:rStyle w:val="212pt"/>
                <w:rFonts w:eastAsia="Calibri"/>
                <w:sz w:val="28"/>
                <w:szCs w:val="28"/>
              </w:rPr>
              <w:t>1492,500</w:t>
            </w:r>
          </w:p>
        </w:tc>
      </w:tr>
      <w:tr w:rsidR="00F26FCF" w:rsidTr="00F26FCF">
        <w:trPr>
          <w:trHeight w:val="270"/>
        </w:trPr>
        <w:tc>
          <w:tcPr>
            <w:tcW w:w="567" w:type="dxa"/>
            <w:tcBorders>
              <w:top w:val="single" w:sz="4" w:space="0" w:color="auto"/>
              <w:left w:val="single" w:sz="4" w:space="0" w:color="auto"/>
              <w:bottom w:val="single" w:sz="4" w:space="0" w:color="auto"/>
              <w:right w:val="single" w:sz="4" w:space="0" w:color="auto"/>
            </w:tcBorders>
            <w:hideMark/>
          </w:tcPr>
          <w:p w:rsidR="00F26FCF" w:rsidRDefault="00F26FCF" w:rsidP="00221197">
            <w:pPr>
              <w:jc w:val="center"/>
              <w:rPr>
                <w:sz w:val="28"/>
                <w:szCs w:val="28"/>
              </w:rPr>
            </w:pPr>
            <w:r>
              <w:rPr>
                <w:sz w:val="28"/>
                <w:szCs w:val="28"/>
              </w:rPr>
              <w:t>2.</w:t>
            </w:r>
          </w:p>
        </w:tc>
        <w:tc>
          <w:tcPr>
            <w:tcW w:w="7371" w:type="dxa"/>
            <w:tcBorders>
              <w:top w:val="single" w:sz="4" w:space="0" w:color="auto"/>
              <w:left w:val="single" w:sz="4" w:space="0" w:color="auto"/>
              <w:bottom w:val="single" w:sz="4" w:space="0" w:color="auto"/>
              <w:right w:val="single" w:sz="4" w:space="0" w:color="auto"/>
            </w:tcBorders>
            <w:hideMark/>
          </w:tcPr>
          <w:p w:rsidR="00F26FCF" w:rsidRPr="006253D1" w:rsidRDefault="00F26FCF" w:rsidP="00221197">
            <w:pPr>
              <w:jc w:val="both"/>
              <w:rPr>
                <w:sz w:val="28"/>
                <w:szCs w:val="28"/>
                <w:highlight w:val="yellow"/>
              </w:rPr>
            </w:pPr>
            <w:r w:rsidRPr="006253D1">
              <w:rPr>
                <w:sz w:val="28"/>
                <w:szCs w:val="28"/>
              </w:rPr>
              <w:t>Розроблення проєктів землеустрою з організації та встановлення меж територій природно-заповідного фонду місцевого значення на території області</w:t>
            </w:r>
          </w:p>
        </w:tc>
        <w:tc>
          <w:tcPr>
            <w:tcW w:w="1560" w:type="dxa"/>
            <w:tcBorders>
              <w:top w:val="single" w:sz="4" w:space="0" w:color="auto"/>
              <w:left w:val="single" w:sz="4" w:space="0" w:color="auto"/>
              <w:bottom w:val="single" w:sz="4" w:space="0" w:color="auto"/>
              <w:right w:val="single" w:sz="4" w:space="0" w:color="auto"/>
            </w:tcBorders>
            <w:hideMark/>
          </w:tcPr>
          <w:p w:rsidR="00F26FCF" w:rsidRDefault="00F26FCF" w:rsidP="00F83824">
            <w:pPr>
              <w:jc w:val="center"/>
              <w:rPr>
                <w:rStyle w:val="212pt"/>
                <w:rFonts w:eastAsia="Calibri"/>
                <w:sz w:val="28"/>
                <w:szCs w:val="28"/>
              </w:rPr>
            </w:pPr>
            <w:r>
              <w:rPr>
                <w:rStyle w:val="212pt"/>
                <w:rFonts w:eastAsia="Calibri"/>
                <w:sz w:val="28"/>
                <w:szCs w:val="28"/>
              </w:rPr>
              <w:t>1668,000</w:t>
            </w:r>
          </w:p>
        </w:tc>
      </w:tr>
      <w:tr w:rsidR="00F26FCF" w:rsidTr="00F26FCF">
        <w:trPr>
          <w:trHeight w:val="270"/>
        </w:trPr>
        <w:tc>
          <w:tcPr>
            <w:tcW w:w="567" w:type="dxa"/>
            <w:tcBorders>
              <w:top w:val="single" w:sz="4" w:space="0" w:color="auto"/>
              <w:left w:val="single" w:sz="4" w:space="0" w:color="auto"/>
              <w:bottom w:val="single" w:sz="4" w:space="0" w:color="auto"/>
              <w:right w:val="single" w:sz="4" w:space="0" w:color="auto"/>
            </w:tcBorders>
            <w:hideMark/>
          </w:tcPr>
          <w:p w:rsidR="00F26FCF" w:rsidRDefault="00F26FCF" w:rsidP="00221197">
            <w:pPr>
              <w:jc w:val="center"/>
              <w:rPr>
                <w:sz w:val="28"/>
                <w:szCs w:val="28"/>
              </w:rPr>
            </w:pPr>
          </w:p>
        </w:tc>
        <w:tc>
          <w:tcPr>
            <w:tcW w:w="7371" w:type="dxa"/>
            <w:tcBorders>
              <w:top w:val="single" w:sz="4" w:space="0" w:color="auto"/>
              <w:left w:val="single" w:sz="4" w:space="0" w:color="auto"/>
              <w:bottom w:val="single" w:sz="4" w:space="0" w:color="auto"/>
              <w:right w:val="single" w:sz="4" w:space="0" w:color="auto"/>
            </w:tcBorders>
            <w:hideMark/>
          </w:tcPr>
          <w:p w:rsidR="00F26FCF" w:rsidRDefault="00F26FCF" w:rsidP="00221197">
            <w:pPr>
              <w:rPr>
                <w:b/>
                <w:sz w:val="28"/>
                <w:szCs w:val="28"/>
              </w:rPr>
            </w:pPr>
            <w:r>
              <w:rPr>
                <w:b/>
                <w:sz w:val="28"/>
                <w:szCs w:val="28"/>
              </w:rPr>
              <w:t>Всього по департаменту</w:t>
            </w:r>
          </w:p>
        </w:tc>
        <w:tc>
          <w:tcPr>
            <w:tcW w:w="1560" w:type="dxa"/>
            <w:tcBorders>
              <w:top w:val="single" w:sz="4" w:space="0" w:color="auto"/>
              <w:left w:val="single" w:sz="4" w:space="0" w:color="auto"/>
              <w:bottom w:val="single" w:sz="4" w:space="0" w:color="auto"/>
              <w:right w:val="single" w:sz="4" w:space="0" w:color="auto"/>
            </w:tcBorders>
            <w:hideMark/>
          </w:tcPr>
          <w:p w:rsidR="00F26FCF" w:rsidRDefault="00F26FCF" w:rsidP="00F83824">
            <w:pPr>
              <w:jc w:val="center"/>
              <w:rPr>
                <w:b/>
                <w:sz w:val="28"/>
                <w:szCs w:val="28"/>
              </w:rPr>
            </w:pPr>
            <w:r>
              <w:rPr>
                <w:b/>
                <w:sz w:val="28"/>
                <w:szCs w:val="28"/>
              </w:rPr>
              <w:t>3160,500</w:t>
            </w:r>
          </w:p>
        </w:tc>
      </w:tr>
      <w:tr w:rsidR="00F26FCF" w:rsidTr="00F26FCF">
        <w:trPr>
          <w:trHeight w:val="270"/>
        </w:trPr>
        <w:tc>
          <w:tcPr>
            <w:tcW w:w="567" w:type="dxa"/>
            <w:tcBorders>
              <w:top w:val="single" w:sz="4" w:space="0" w:color="auto"/>
              <w:left w:val="single" w:sz="4" w:space="0" w:color="auto"/>
              <w:bottom w:val="single" w:sz="4" w:space="0" w:color="auto"/>
              <w:right w:val="single" w:sz="4" w:space="0" w:color="auto"/>
            </w:tcBorders>
            <w:hideMark/>
          </w:tcPr>
          <w:p w:rsidR="00F26FCF" w:rsidRDefault="00F26FCF" w:rsidP="00221197">
            <w:pPr>
              <w:jc w:val="center"/>
              <w:rPr>
                <w:sz w:val="28"/>
                <w:szCs w:val="28"/>
              </w:rPr>
            </w:pPr>
          </w:p>
        </w:tc>
        <w:tc>
          <w:tcPr>
            <w:tcW w:w="7371" w:type="dxa"/>
            <w:tcBorders>
              <w:top w:val="single" w:sz="4" w:space="0" w:color="auto"/>
              <w:left w:val="single" w:sz="4" w:space="0" w:color="auto"/>
              <w:bottom w:val="single" w:sz="4" w:space="0" w:color="auto"/>
              <w:right w:val="single" w:sz="4" w:space="0" w:color="auto"/>
            </w:tcBorders>
            <w:hideMark/>
          </w:tcPr>
          <w:p w:rsidR="00F26FCF" w:rsidRDefault="00F26FCF" w:rsidP="00221197">
            <w:pPr>
              <w:rPr>
                <w:b/>
                <w:sz w:val="28"/>
                <w:szCs w:val="28"/>
              </w:rPr>
            </w:pPr>
            <w:r>
              <w:rPr>
                <w:b/>
                <w:sz w:val="28"/>
                <w:szCs w:val="28"/>
                <w:lang w:eastAsia="zh-CN"/>
              </w:rPr>
              <w:t>Всього по переліку</w:t>
            </w:r>
          </w:p>
        </w:tc>
        <w:tc>
          <w:tcPr>
            <w:tcW w:w="1560" w:type="dxa"/>
            <w:tcBorders>
              <w:top w:val="single" w:sz="4" w:space="0" w:color="auto"/>
              <w:left w:val="single" w:sz="4" w:space="0" w:color="auto"/>
              <w:bottom w:val="single" w:sz="4" w:space="0" w:color="auto"/>
              <w:right w:val="single" w:sz="4" w:space="0" w:color="auto"/>
            </w:tcBorders>
            <w:hideMark/>
          </w:tcPr>
          <w:p w:rsidR="00F26FCF" w:rsidRDefault="00F26FCF" w:rsidP="00221197">
            <w:pPr>
              <w:jc w:val="center"/>
              <w:rPr>
                <w:b/>
                <w:sz w:val="28"/>
                <w:szCs w:val="28"/>
              </w:rPr>
            </w:pPr>
            <w:r>
              <w:rPr>
                <w:b/>
                <w:sz w:val="28"/>
                <w:szCs w:val="28"/>
              </w:rPr>
              <w:t>3160,500</w:t>
            </w:r>
          </w:p>
        </w:tc>
      </w:tr>
    </w:tbl>
    <w:p w:rsidR="00807616" w:rsidRDefault="00807616" w:rsidP="00807616">
      <w:pPr>
        <w:rPr>
          <w:b/>
          <w:sz w:val="28"/>
          <w:szCs w:val="28"/>
        </w:rPr>
      </w:pPr>
    </w:p>
    <w:p w:rsidR="004F084E" w:rsidRDefault="004F084E" w:rsidP="00807616">
      <w:pPr>
        <w:rPr>
          <w:b/>
          <w:sz w:val="28"/>
          <w:szCs w:val="28"/>
        </w:rPr>
      </w:pPr>
    </w:p>
    <w:p w:rsidR="004F64E8" w:rsidRDefault="004F64E8" w:rsidP="00807616">
      <w:pPr>
        <w:rPr>
          <w:b/>
          <w:sz w:val="28"/>
          <w:szCs w:val="28"/>
        </w:rPr>
      </w:pPr>
    </w:p>
    <w:p w:rsidR="0095603C" w:rsidRDefault="00F70612" w:rsidP="00057F63">
      <w:pPr>
        <w:rPr>
          <w:b/>
          <w:sz w:val="28"/>
          <w:szCs w:val="28"/>
        </w:rPr>
      </w:pPr>
      <w:r w:rsidRPr="004F64E8">
        <w:rPr>
          <w:b/>
          <w:sz w:val="28"/>
          <w:szCs w:val="28"/>
        </w:rPr>
        <w:t xml:space="preserve">Заступник голови               </w:t>
      </w:r>
      <w:r>
        <w:rPr>
          <w:b/>
          <w:sz w:val="28"/>
          <w:szCs w:val="28"/>
        </w:rPr>
        <w:t xml:space="preserve">                      </w:t>
      </w:r>
      <w:r w:rsidRPr="004F64E8">
        <w:rPr>
          <w:b/>
          <w:sz w:val="28"/>
          <w:szCs w:val="28"/>
        </w:rPr>
        <w:t xml:space="preserve">                            Тетяна СЕМЕНОВА</w:t>
      </w:r>
    </w:p>
    <w:sectPr w:rsidR="0095603C" w:rsidSect="003946B6">
      <w:pgSz w:w="11906" w:h="16838"/>
      <w:pgMar w:top="567"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F54"/>
    <w:rsid w:val="000202D2"/>
    <w:rsid w:val="00057F63"/>
    <w:rsid w:val="00095370"/>
    <w:rsid w:val="000D2F04"/>
    <w:rsid w:val="000F40A6"/>
    <w:rsid w:val="00174A6A"/>
    <w:rsid w:val="001D245A"/>
    <w:rsid w:val="001F7821"/>
    <w:rsid w:val="002120C7"/>
    <w:rsid w:val="00253C05"/>
    <w:rsid w:val="0026687F"/>
    <w:rsid w:val="002D59F8"/>
    <w:rsid w:val="002E6E55"/>
    <w:rsid w:val="00355357"/>
    <w:rsid w:val="00365833"/>
    <w:rsid w:val="00374253"/>
    <w:rsid w:val="003946B6"/>
    <w:rsid w:val="003B537B"/>
    <w:rsid w:val="003F06D1"/>
    <w:rsid w:val="00424719"/>
    <w:rsid w:val="00452C5A"/>
    <w:rsid w:val="00486062"/>
    <w:rsid w:val="0049563A"/>
    <w:rsid w:val="00497FD1"/>
    <w:rsid w:val="004A7594"/>
    <w:rsid w:val="004E17AA"/>
    <w:rsid w:val="004F084E"/>
    <w:rsid w:val="004F64E8"/>
    <w:rsid w:val="00506C90"/>
    <w:rsid w:val="00533797"/>
    <w:rsid w:val="00557E1E"/>
    <w:rsid w:val="0057258C"/>
    <w:rsid w:val="0058384B"/>
    <w:rsid w:val="005A2FD7"/>
    <w:rsid w:val="005E6BB3"/>
    <w:rsid w:val="006232E6"/>
    <w:rsid w:val="0064402C"/>
    <w:rsid w:val="00650972"/>
    <w:rsid w:val="006A24C8"/>
    <w:rsid w:val="00704C69"/>
    <w:rsid w:val="00704C9E"/>
    <w:rsid w:val="007552DA"/>
    <w:rsid w:val="00765F54"/>
    <w:rsid w:val="00796BF8"/>
    <w:rsid w:val="007C641D"/>
    <w:rsid w:val="007D7A7C"/>
    <w:rsid w:val="00807616"/>
    <w:rsid w:val="0084330C"/>
    <w:rsid w:val="00863001"/>
    <w:rsid w:val="008658BA"/>
    <w:rsid w:val="00877BF3"/>
    <w:rsid w:val="00881DAC"/>
    <w:rsid w:val="008B3788"/>
    <w:rsid w:val="008B5C38"/>
    <w:rsid w:val="008C0BFC"/>
    <w:rsid w:val="008C5746"/>
    <w:rsid w:val="009013D8"/>
    <w:rsid w:val="0090660B"/>
    <w:rsid w:val="0091271E"/>
    <w:rsid w:val="009303B1"/>
    <w:rsid w:val="0095603C"/>
    <w:rsid w:val="0095797E"/>
    <w:rsid w:val="00977A5E"/>
    <w:rsid w:val="00985015"/>
    <w:rsid w:val="009C56B4"/>
    <w:rsid w:val="009E486E"/>
    <w:rsid w:val="009F741F"/>
    <w:rsid w:val="00A3773B"/>
    <w:rsid w:val="00A72665"/>
    <w:rsid w:val="00A75272"/>
    <w:rsid w:val="00A76674"/>
    <w:rsid w:val="00AA07EE"/>
    <w:rsid w:val="00AC7C87"/>
    <w:rsid w:val="00B8480D"/>
    <w:rsid w:val="00BA21F7"/>
    <w:rsid w:val="00BA2D3B"/>
    <w:rsid w:val="00BA6E91"/>
    <w:rsid w:val="00BC34F7"/>
    <w:rsid w:val="00BD390C"/>
    <w:rsid w:val="00C3054E"/>
    <w:rsid w:val="00C456C2"/>
    <w:rsid w:val="00C4689E"/>
    <w:rsid w:val="00C80144"/>
    <w:rsid w:val="00C915B9"/>
    <w:rsid w:val="00C960C5"/>
    <w:rsid w:val="00C97BE8"/>
    <w:rsid w:val="00CB1782"/>
    <w:rsid w:val="00CB6A12"/>
    <w:rsid w:val="00CC532E"/>
    <w:rsid w:val="00CF2518"/>
    <w:rsid w:val="00D906B4"/>
    <w:rsid w:val="00DC195B"/>
    <w:rsid w:val="00DC25AD"/>
    <w:rsid w:val="00E30100"/>
    <w:rsid w:val="00E368E8"/>
    <w:rsid w:val="00E376AA"/>
    <w:rsid w:val="00E37C33"/>
    <w:rsid w:val="00E623C6"/>
    <w:rsid w:val="00E638C3"/>
    <w:rsid w:val="00E66C8A"/>
    <w:rsid w:val="00EA2775"/>
    <w:rsid w:val="00EB0762"/>
    <w:rsid w:val="00EB26CE"/>
    <w:rsid w:val="00EB29B5"/>
    <w:rsid w:val="00ED2135"/>
    <w:rsid w:val="00EF30DE"/>
    <w:rsid w:val="00F053A7"/>
    <w:rsid w:val="00F25C90"/>
    <w:rsid w:val="00F26FCF"/>
    <w:rsid w:val="00F32C2D"/>
    <w:rsid w:val="00F36665"/>
    <w:rsid w:val="00F70612"/>
    <w:rsid w:val="00F778E2"/>
    <w:rsid w:val="00FA089F"/>
    <w:rsid w:val="00FB0B1E"/>
    <w:rsid w:val="00FC1DE7"/>
    <w:rsid w:val="00FC3B78"/>
    <w:rsid w:val="00FE35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79ABFD96-7B0A-4C8C-8DBA-4C77B5D8D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F5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2pt">
    <w:name w:val="Основной текст (2) + 12 pt"/>
    <w:rsid w:val="00765F5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paragraph" w:customStyle="1" w:styleId="1">
    <w:name w:val="Основной текст1"/>
    <w:basedOn w:val="a"/>
    <w:rsid w:val="00765F54"/>
    <w:pPr>
      <w:widowControl w:val="0"/>
      <w:shd w:val="clear" w:color="auto" w:fill="FFFFFF"/>
      <w:spacing w:before="780" w:after="240" w:line="0" w:lineRule="atLeast"/>
    </w:pPr>
    <w:rPr>
      <w:color w:val="000000"/>
      <w:sz w:val="28"/>
      <w:szCs w:val="28"/>
    </w:rPr>
  </w:style>
  <w:style w:type="character" w:styleId="a3">
    <w:name w:val="Hyperlink"/>
    <w:basedOn w:val="a0"/>
    <w:uiPriority w:val="99"/>
    <w:semiHidden/>
    <w:unhideWhenUsed/>
    <w:rsid w:val="0084330C"/>
    <w:rPr>
      <w:color w:val="0000FF"/>
      <w:u w:val="single"/>
    </w:rPr>
  </w:style>
  <w:style w:type="paragraph" w:styleId="a4">
    <w:name w:val="List Paragraph"/>
    <w:basedOn w:val="a"/>
    <w:uiPriority w:val="34"/>
    <w:qFormat/>
    <w:rsid w:val="008B5C38"/>
    <w:pPr>
      <w:ind w:left="720"/>
      <w:contextualSpacing/>
    </w:pPr>
    <w:rPr>
      <w:rFonts w:ascii="Arial Unicode MS" w:eastAsia="Arial Unicode MS" w:hAnsi="Arial Unicode MS" w:cs="Arial Unicode MS"/>
      <w:color w:val="000000"/>
      <w:lang w:val="ru-RU"/>
    </w:rPr>
  </w:style>
  <w:style w:type="paragraph" w:styleId="a5">
    <w:name w:val="caption"/>
    <w:basedOn w:val="a"/>
    <w:next w:val="a"/>
    <w:qFormat/>
    <w:rsid w:val="00253C05"/>
    <w:pPr>
      <w:jc w:val="center"/>
    </w:pPr>
    <w:rPr>
      <w:b/>
      <w:color w:val="000000"/>
      <w:sz w:val="28"/>
      <w:szCs w:val="20"/>
    </w:rPr>
  </w:style>
  <w:style w:type="paragraph" w:styleId="a6">
    <w:name w:val="Balloon Text"/>
    <w:basedOn w:val="a"/>
    <w:link w:val="a7"/>
    <w:uiPriority w:val="99"/>
    <w:semiHidden/>
    <w:unhideWhenUsed/>
    <w:rsid w:val="0095603C"/>
    <w:rPr>
      <w:rFonts w:ascii="Segoe UI" w:hAnsi="Segoe UI" w:cs="Segoe UI"/>
      <w:sz w:val="18"/>
      <w:szCs w:val="18"/>
    </w:rPr>
  </w:style>
  <w:style w:type="character" w:customStyle="1" w:styleId="a7">
    <w:name w:val="Текст выноски Знак"/>
    <w:basedOn w:val="a0"/>
    <w:link w:val="a6"/>
    <w:uiPriority w:val="99"/>
    <w:semiHidden/>
    <w:rsid w:val="0095603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3938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or.gov.ua/taxonomy/term/26" TargetMode="External"/><Relationship Id="rId3" Type="http://schemas.openxmlformats.org/officeDocument/2006/relationships/settings" Target="settings.xml"/><Relationship Id="rId7" Type="http://schemas.openxmlformats.org/officeDocument/2006/relationships/hyperlink" Target="http://kor.gov.ua/taxonomy/term/29"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6EB8D6-BBE4-4C37-B071-89F653DB1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1761</Words>
  <Characters>10043</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Mysiura</dc:creator>
  <cp:lastModifiedBy>User</cp:lastModifiedBy>
  <cp:revision>2</cp:revision>
  <cp:lastPrinted>2021-10-12T05:55:00Z</cp:lastPrinted>
  <dcterms:created xsi:type="dcterms:W3CDTF">2021-10-21T11:40:00Z</dcterms:created>
  <dcterms:modified xsi:type="dcterms:W3CDTF">2021-10-21T11:40:00Z</dcterms:modified>
</cp:coreProperties>
</file>