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6856" w:rsidRPr="00D56856" w:rsidRDefault="00D56856" w:rsidP="00D56856">
      <w:pPr>
        <w:shd w:val="clear" w:color="auto" w:fill="FFFFFF"/>
        <w:spacing w:after="187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</w:pPr>
      <w:r w:rsidRPr="00D5685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uk-UA"/>
        </w:rPr>
        <w:t xml:space="preserve">Повідомлення про оприлюднення проекту документа державного планування місцевого рівня (містобудівна документація) та звіту про стратегічну екологічну оцінку проекту внесення змін до Детального плану території, обмеженої вул. Київською, вул. Металургів, вул. </w:t>
      </w:r>
      <w:proofErr w:type="spellStart"/>
      <w:r w:rsidRPr="00D5685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uk-UA"/>
        </w:rPr>
        <w:t>Черняховського</w:t>
      </w:r>
      <w:proofErr w:type="spellEnd"/>
      <w:r w:rsidRPr="00D5685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uk-UA"/>
        </w:rPr>
        <w:t>, бульв. Незалежності</w:t>
      </w:r>
    </w:p>
    <w:p w:rsidR="00D56856" w:rsidRPr="00D56856" w:rsidRDefault="00D56856" w:rsidP="00D56856">
      <w:pPr>
        <w:shd w:val="clear" w:color="auto" w:fill="FFFFFF"/>
        <w:spacing w:after="187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</w:pPr>
      <w:r w:rsidRPr="00D56856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 xml:space="preserve">На виконання статей 2, 19 та 21  Закону України </w:t>
      </w:r>
      <w:proofErr w:type="spellStart"/>
      <w:r w:rsidRPr="00D56856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“Про</w:t>
      </w:r>
      <w:proofErr w:type="spellEnd"/>
      <w:r w:rsidRPr="00D56856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 xml:space="preserve"> регулювання містобудівної </w:t>
      </w:r>
      <w:proofErr w:type="spellStart"/>
      <w:r w:rsidRPr="00D56856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діяльності”</w:t>
      </w:r>
      <w:proofErr w:type="spellEnd"/>
      <w:r w:rsidRPr="00D56856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 xml:space="preserve">, статті 12 Закону України </w:t>
      </w:r>
      <w:proofErr w:type="spellStart"/>
      <w:r w:rsidRPr="00D56856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“Про</w:t>
      </w:r>
      <w:proofErr w:type="spellEnd"/>
      <w:r w:rsidRPr="00D56856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 xml:space="preserve"> стратегічну екологічну </w:t>
      </w:r>
      <w:proofErr w:type="spellStart"/>
      <w:r w:rsidRPr="00D56856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оцінку”</w:t>
      </w:r>
      <w:proofErr w:type="spellEnd"/>
      <w:r w:rsidRPr="00D56856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, з метою одержання та врахування зауважень та пропозицій громадськості в рамках громадського обговорення щодо врахування громадських інтересів у процесі розроблення проекту містобудівної документації на місцевому рівні та в процесі  стратегічної екологічної оцінки, виконавчий комітет Броварської міської ради інформує:</w:t>
      </w:r>
    </w:p>
    <w:p w:rsidR="00D56856" w:rsidRPr="00D56856" w:rsidRDefault="00D56856" w:rsidP="00D56856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</w:pPr>
      <w:r w:rsidRPr="00D5685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uk-UA"/>
        </w:rPr>
        <w:t>Повна назва документа державного планування місцевого рівні (містобудівна документація) та стислий зміст: </w:t>
      </w:r>
      <w:r w:rsidRPr="00D56856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 xml:space="preserve">внесення змін до Детального плану території, обмеженої вул. Київською, вул. Металургів, вул. </w:t>
      </w:r>
      <w:proofErr w:type="spellStart"/>
      <w:r w:rsidRPr="00D56856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Черняховського</w:t>
      </w:r>
      <w:proofErr w:type="spellEnd"/>
      <w:r w:rsidRPr="00D56856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, бульв. Незалежності.</w:t>
      </w:r>
    </w:p>
    <w:p w:rsidR="00D56856" w:rsidRPr="00D56856" w:rsidRDefault="00D56856" w:rsidP="00D56856">
      <w:pPr>
        <w:shd w:val="clear" w:color="auto" w:fill="FFFFFF"/>
        <w:spacing w:after="187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</w:pPr>
      <w:r w:rsidRPr="00D56856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Внесення змін до планувальної організації і функціонального використання окремих територій кварталу, обмеженого  вул. Київською, вул. Металургів, вул. Петлюри Симона та бульв. Незалежності, створення повноцінного життєвого середовища.</w:t>
      </w:r>
    </w:p>
    <w:p w:rsidR="00D56856" w:rsidRPr="00D56856" w:rsidRDefault="00D56856" w:rsidP="00D56856">
      <w:pPr>
        <w:shd w:val="clear" w:color="auto" w:fill="FFFFFF"/>
        <w:spacing w:after="187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</w:pPr>
      <w:r w:rsidRPr="00D56856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 xml:space="preserve">Функціональне призначення території проектування обумовлено діючою містобудівною документацією – </w:t>
      </w:r>
      <w:proofErr w:type="spellStart"/>
      <w:r w:rsidRPr="00D56856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сельбищна</w:t>
      </w:r>
      <w:proofErr w:type="spellEnd"/>
      <w:r w:rsidRPr="00D56856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 xml:space="preserve"> зона, яка призначена для розміщення житлової та громадської забудови, де при дотриманні санітарних вимог, допускається розміщення нешкідливих виробництв та комунально-складських  об’єктів. Детальним планом передбачається виділення наступних     функціональних зон:</w:t>
      </w:r>
    </w:p>
    <w:p w:rsidR="00D56856" w:rsidRPr="00D56856" w:rsidRDefault="00D56856" w:rsidP="00D56856">
      <w:pPr>
        <w:shd w:val="clear" w:color="auto" w:fill="FFFFFF"/>
        <w:spacing w:after="187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</w:pPr>
      <w:r w:rsidRPr="00D56856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 xml:space="preserve">– зона багатоквартирної  житлової забудови, у межах якої розміщуються житлові будинки з прибудинковими територіями з необхідним переліком майданчиків, проїздів, зелених насаджень, а також земельні ділянки, на яких  розташовані  заклад  дошкільної  освіти,  заклад  охорони  здоров’я, підприємства  побутового  обслуговування,  торговельні  підприємства  з асортиментом товарів повсякденного попиту, які у сукупності утворюють повноцінне </w:t>
      </w:r>
      <w:proofErr w:type="spellStart"/>
      <w:r w:rsidRPr="00D56856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безбар’єрне</w:t>
      </w:r>
      <w:proofErr w:type="spellEnd"/>
      <w:r w:rsidRPr="00D56856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 xml:space="preserve"> середовище життєдіяльності населення;</w:t>
      </w:r>
    </w:p>
    <w:p w:rsidR="00D56856" w:rsidRPr="00D56856" w:rsidRDefault="00D56856" w:rsidP="00D56856">
      <w:pPr>
        <w:shd w:val="clear" w:color="auto" w:fill="FFFFFF"/>
        <w:spacing w:after="187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</w:pPr>
      <w:r w:rsidRPr="00D56856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– зона  транспортної  інфраструктури формується магістральними вулицями:  Металургів  та  Петлюри Симона  та  житловими  вулицями Проектна 1,  Проектна 2.</w:t>
      </w:r>
    </w:p>
    <w:p w:rsidR="00D56856" w:rsidRPr="00D56856" w:rsidRDefault="00D56856" w:rsidP="00D56856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</w:pPr>
      <w:r w:rsidRPr="00D5685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uk-UA"/>
        </w:rPr>
        <w:t>Орган, що прийматиме рішення про затвердження документа державного планування:</w:t>
      </w:r>
      <w:r w:rsidRPr="00D56856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 Броварська міська рада Київської області.</w:t>
      </w:r>
    </w:p>
    <w:p w:rsidR="00D56856" w:rsidRPr="00D56856" w:rsidRDefault="00D56856" w:rsidP="00D56856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</w:pPr>
      <w:r w:rsidRPr="00D5685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uk-UA"/>
        </w:rPr>
        <w:t>Передбачувана процедура громадського обговорення, у тому числі:</w:t>
      </w:r>
    </w:p>
    <w:p w:rsidR="00D56856" w:rsidRPr="00D56856" w:rsidRDefault="00D56856" w:rsidP="00D56856">
      <w:pPr>
        <w:shd w:val="clear" w:color="auto" w:fill="FFFFFF"/>
        <w:spacing w:after="187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</w:pPr>
      <w:r w:rsidRPr="00D5685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uk-UA"/>
        </w:rPr>
        <w:t>            а) дата початку та строки здійснення процедури: </w:t>
      </w:r>
      <w:r w:rsidRPr="00D56856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19 квітня 2019 року, не менш як 30 днів;</w:t>
      </w:r>
      <w:r w:rsidRPr="00D5685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uk-UA"/>
        </w:rPr>
        <w:t>           </w:t>
      </w:r>
    </w:p>
    <w:p w:rsidR="00D56856" w:rsidRPr="00D56856" w:rsidRDefault="00D56856" w:rsidP="00D56856">
      <w:pPr>
        <w:shd w:val="clear" w:color="auto" w:fill="FFFFFF"/>
        <w:spacing w:after="187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</w:pPr>
      <w:r w:rsidRPr="00D5685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uk-UA"/>
        </w:rPr>
        <w:t>            б) способи участі громадськості (надання письмових зауважень і пропозицій, громадські слухання тощо): </w:t>
      </w:r>
      <w:r w:rsidRPr="00D56856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пропозиції приймаються у письмовому вигляді із зазначенням прізвища, ім’я та по батькові, місця проживання, особистим підписом заявника і повинні містити обґрунтування з урахуванням вимог законодавства, будівельних норм, державних стандартів та правил.</w:t>
      </w:r>
    </w:p>
    <w:p w:rsidR="00D56856" w:rsidRPr="00D56856" w:rsidRDefault="00D56856" w:rsidP="00D56856">
      <w:pPr>
        <w:shd w:val="clear" w:color="auto" w:fill="FFFFFF"/>
        <w:spacing w:after="187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</w:pPr>
      <w:r w:rsidRPr="00D56856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 xml:space="preserve">Громадські слухання щодо врахування громадських інтересів під час розроблення містобудівної документації на місцевому рівні згідно із  ст. 21 Закону України </w:t>
      </w:r>
      <w:proofErr w:type="spellStart"/>
      <w:r w:rsidRPr="00D56856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“Про</w:t>
      </w:r>
      <w:proofErr w:type="spellEnd"/>
      <w:r w:rsidRPr="00D56856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 xml:space="preserve"> регулювання містобудівної </w:t>
      </w:r>
      <w:proofErr w:type="spellStart"/>
      <w:r w:rsidRPr="00D56856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діяльності”</w:t>
      </w:r>
      <w:proofErr w:type="spellEnd"/>
      <w:r w:rsidRPr="00D56856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.</w:t>
      </w:r>
    </w:p>
    <w:p w:rsidR="00D56856" w:rsidRPr="00D56856" w:rsidRDefault="00D56856" w:rsidP="00D56856">
      <w:pPr>
        <w:shd w:val="clear" w:color="auto" w:fill="FFFFFF"/>
        <w:spacing w:after="187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</w:pPr>
      <w:r w:rsidRPr="00D56856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lastRenderedPageBreak/>
        <w:t xml:space="preserve">З проектом містобудівної документації </w:t>
      </w:r>
      <w:proofErr w:type="spellStart"/>
      <w:r w:rsidRPr="00D56856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“Внесення</w:t>
      </w:r>
      <w:proofErr w:type="spellEnd"/>
      <w:r w:rsidRPr="00D56856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 xml:space="preserve"> змін до Детального плану території, обмеженої вул. Київською, вул. Металургів, вул. </w:t>
      </w:r>
      <w:proofErr w:type="spellStart"/>
      <w:r w:rsidRPr="00D56856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Черняховського</w:t>
      </w:r>
      <w:proofErr w:type="spellEnd"/>
      <w:r w:rsidRPr="00D56856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 xml:space="preserve">, бульв. </w:t>
      </w:r>
      <w:proofErr w:type="spellStart"/>
      <w:r w:rsidRPr="00D56856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Незалежності”</w:t>
      </w:r>
      <w:proofErr w:type="spellEnd"/>
      <w:r w:rsidRPr="00D56856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 xml:space="preserve"> та Звітом про стратегічну екологічну оцінку проекту документа можливо ознайомитись на офіційному </w:t>
      </w:r>
      <w:proofErr w:type="spellStart"/>
      <w:r w:rsidRPr="00D56856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веб-порталі</w:t>
      </w:r>
      <w:proofErr w:type="spellEnd"/>
      <w:r w:rsidRPr="00D56856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 xml:space="preserve"> Броварської міської ради (</w:t>
      </w:r>
      <w:hyperlink r:id="rId5" w:history="1">
        <w:r w:rsidRPr="00D56856">
          <w:rPr>
            <w:rFonts w:ascii="Times New Roman" w:eastAsia="Times New Roman" w:hAnsi="Times New Roman" w:cs="Times New Roman"/>
            <w:color w:val="337AB7"/>
            <w:sz w:val="24"/>
            <w:szCs w:val="24"/>
            <w:lang w:eastAsia="uk-UA"/>
          </w:rPr>
          <w:t>www.brovary-rada.gov.ua</w:t>
        </w:r>
      </w:hyperlink>
      <w:r w:rsidRPr="00D56856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), а  також в приміщенні управління містобудування та архітектури Броварської міської ради Київської області за адресою: м. Бровари, вул. Гагаріна, буд. 15 к. 412, тел. (04594) 5-30-49 протягом місяця з дня оприлюднення.</w:t>
      </w:r>
    </w:p>
    <w:p w:rsidR="00D56856" w:rsidRPr="00D56856" w:rsidRDefault="00D56856" w:rsidP="00D56856">
      <w:pPr>
        <w:shd w:val="clear" w:color="auto" w:fill="FFFFFF"/>
        <w:spacing w:after="187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</w:pPr>
      <w:r w:rsidRPr="00D56856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Запланований  інформаційний захід – прилюдне експонування шляхом розміщення матеріалів в приміщенні виконавчого комітету Броварської міської ради за адресою: 07400, Київська область, м. Бровари, вул. Гагаріна, 15, 4-й поверх.</w:t>
      </w:r>
    </w:p>
    <w:p w:rsidR="00D56856" w:rsidRPr="00D56856" w:rsidRDefault="00D56856" w:rsidP="00D56856">
      <w:pPr>
        <w:shd w:val="clear" w:color="auto" w:fill="FFFFFF"/>
        <w:spacing w:after="187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</w:pPr>
      <w:r w:rsidRPr="00D5685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uk-UA"/>
        </w:rPr>
        <w:t>в) дата, час і місце проведення запланованих громадських слухань:  </w:t>
      </w:r>
      <w:r w:rsidRPr="00D56856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 xml:space="preserve">Запланований  інформаційний захід – прилюдне експонування шляхом розміщення матеріалів в приміщенні виконавчого комітету Броварської міської ради за адресою: 07400, Київська область, м. Бровари, вул. Гагаріна, 15, 4-й поверх  в період з 19.04.2019 р. по 20.05.2019 р., </w:t>
      </w:r>
      <w:proofErr w:type="spellStart"/>
      <w:r w:rsidRPr="00D56856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понеділок–четвер</w:t>
      </w:r>
      <w:proofErr w:type="spellEnd"/>
      <w:r w:rsidRPr="00D56856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 xml:space="preserve"> з 08:00 до 17:00, п’ятниця з 08:00 до 15:45, перерва з 12:00 до 12:45.</w:t>
      </w:r>
    </w:p>
    <w:p w:rsidR="00D56856" w:rsidRPr="00D56856" w:rsidRDefault="00D56856" w:rsidP="00D56856">
      <w:pPr>
        <w:shd w:val="clear" w:color="auto" w:fill="FFFFFF"/>
        <w:spacing w:after="187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</w:pPr>
      <w:r w:rsidRPr="00D5685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uk-UA"/>
        </w:rPr>
        <w:t>            г) орган, від якого можна отримати інформацію та адресу, за якою можна ознайомитися з проектом документа державного планування, звітом про стратегічну екологічну оцінку та екологічною інформацією, у тому числі пов’язаною зі здоров’ям населення, що стосується документа державного планування: </w:t>
      </w:r>
      <w:r w:rsidRPr="00D56856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управління містобудування та архітектури Броварської міської ради Київської області.</w:t>
      </w:r>
    </w:p>
    <w:p w:rsidR="00D56856" w:rsidRPr="00D56856" w:rsidRDefault="00D56856" w:rsidP="00D56856">
      <w:pPr>
        <w:shd w:val="clear" w:color="auto" w:fill="FFFFFF"/>
        <w:spacing w:after="187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</w:pPr>
      <w:r w:rsidRPr="00D5685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uk-UA"/>
        </w:rPr>
        <w:t>ґ) орган, до якого подаються зауваження і пропозиції, його поштова та електронна адреси та строки подання зауважень і пропозицій:</w:t>
      </w:r>
      <w:r w:rsidRPr="00D56856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 управління містобудування та архітектури Броварської міської ради Київської області за адресою: 07400, Київська область, м. Бровари, вул. Гагаріна, буд. 15,  к. 412, тел. (04594) 5-30-49. Електронна адреса: </w:t>
      </w:r>
      <w:proofErr w:type="spellStart"/>
      <w:r w:rsidRPr="00D56856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uk-UA"/>
        </w:rPr>
        <w:t>arhitektura_brovary</w:t>
      </w:r>
      <w:proofErr w:type="spellEnd"/>
      <w:r w:rsidRPr="00D56856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uk-UA"/>
        </w:rPr>
        <w:t>@ukr.net.</w:t>
      </w:r>
      <w:r w:rsidRPr="00D56856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 Строк: з 19.04.2019р. по 20.05.2019 р.;</w:t>
      </w:r>
    </w:p>
    <w:p w:rsidR="00D56856" w:rsidRPr="00D56856" w:rsidRDefault="00D56856" w:rsidP="00D56856">
      <w:pPr>
        <w:shd w:val="clear" w:color="auto" w:fill="FFFFFF"/>
        <w:spacing w:after="187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</w:pPr>
      <w:r w:rsidRPr="00D5685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uk-UA"/>
        </w:rPr>
        <w:t xml:space="preserve">           д) місцезнаходження наявної екологічної інформації, у тому числі </w:t>
      </w:r>
      <w:proofErr w:type="spellStart"/>
      <w:r w:rsidRPr="00D5685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uk-UA"/>
        </w:rPr>
        <w:t>повязаної</w:t>
      </w:r>
      <w:proofErr w:type="spellEnd"/>
      <w:r w:rsidRPr="00D5685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uk-UA"/>
        </w:rPr>
        <w:t xml:space="preserve"> зі здоров’ям населення, що стосується документа державного планування:  </w:t>
      </w:r>
      <w:r w:rsidRPr="00D56856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управління містобудування та архітектури Броварської міської ради Київської області.</w:t>
      </w:r>
    </w:p>
    <w:p w:rsidR="00D56856" w:rsidRPr="00D56856" w:rsidRDefault="00D56856" w:rsidP="00D56856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</w:pPr>
      <w:r w:rsidRPr="00D5685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uk-UA"/>
        </w:rPr>
        <w:t>Необхідність проведення транскордонних консультацій щодо проекту документа державного планування: </w:t>
      </w:r>
      <w:r w:rsidRPr="00D56856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зважаючи на географічне положення міста Бровари</w:t>
      </w:r>
    </w:p>
    <w:p w:rsidR="00D56856" w:rsidRPr="00D56856" w:rsidRDefault="00D56856" w:rsidP="00D56856">
      <w:pPr>
        <w:shd w:val="clear" w:color="auto" w:fill="FFFFFF"/>
        <w:spacing w:after="187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</w:pPr>
      <w:r w:rsidRPr="00D56856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транскордонні наслідки реалізації проектних рішень детального плану території для довкілля, у тому числі здоров’я населення, не очікуються</w:t>
      </w:r>
    </w:p>
    <w:p w:rsidR="00D56856" w:rsidRPr="00D56856" w:rsidRDefault="00D56856" w:rsidP="00D56856">
      <w:pPr>
        <w:shd w:val="clear" w:color="auto" w:fill="FFFFFF"/>
        <w:spacing w:after="187" w:line="240" w:lineRule="auto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</w:pPr>
      <w:r w:rsidRPr="00D56856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uk-UA"/>
        </w:rPr>
        <w:t>Виконавчий комітет Броварської міської ради</w:t>
      </w:r>
    </w:p>
    <w:p w:rsidR="00D56856" w:rsidRPr="00D56856" w:rsidRDefault="00D56856" w:rsidP="00D56856">
      <w:pPr>
        <w:shd w:val="clear" w:color="auto" w:fill="FFFFFF"/>
        <w:spacing w:after="187" w:line="240" w:lineRule="auto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</w:pPr>
      <w:r w:rsidRPr="00D56856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uk-UA"/>
        </w:rPr>
        <w:t>Київської області</w:t>
      </w:r>
    </w:p>
    <w:p w:rsidR="00D56856" w:rsidRPr="00D56856" w:rsidRDefault="00D56856" w:rsidP="00D56856">
      <w:pPr>
        <w:shd w:val="clear" w:color="auto" w:fill="FFFFFF"/>
        <w:spacing w:after="187" w:line="240" w:lineRule="auto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</w:pPr>
      <w:r w:rsidRPr="00D56856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uk-UA"/>
        </w:rPr>
        <w:t>Управління містобудування та архітектури</w:t>
      </w:r>
    </w:p>
    <w:p w:rsidR="00D56856" w:rsidRPr="00D56856" w:rsidRDefault="00D56856" w:rsidP="00D56856">
      <w:pPr>
        <w:shd w:val="clear" w:color="auto" w:fill="FFFFFF"/>
        <w:spacing w:after="187" w:line="240" w:lineRule="auto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</w:pPr>
      <w:r w:rsidRPr="00D56856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uk-UA"/>
        </w:rPr>
        <w:t>Броварської міської ради Київської області</w:t>
      </w:r>
    </w:p>
    <w:p w:rsidR="00837A7E" w:rsidRDefault="00837A7E"/>
    <w:sectPr w:rsidR="00837A7E" w:rsidSect="00ED270E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553A03"/>
    <w:multiLevelType w:val="multilevel"/>
    <w:tmpl w:val="7AB271D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FD63115"/>
    <w:multiLevelType w:val="multilevel"/>
    <w:tmpl w:val="552CCC4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4DE1A4D"/>
    <w:multiLevelType w:val="multilevel"/>
    <w:tmpl w:val="7918F0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D56856"/>
    <w:rsid w:val="00044AEF"/>
    <w:rsid w:val="002E274F"/>
    <w:rsid w:val="0043671A"/>
    <w:rsid w:val="007B1E6C"/>
    <w:rsid w:val="00837A7E"/>
    <w:rsid w:val="00C93BD0"/>
    <w:rsid w:val="00D56856"/>
    <w:rsid w:val="00ED27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7A7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568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4">
    <w:name w:val="Strong"/>
    <w:basedOn w:val="a0"/>
    <w:uiPriority w:val="22"/>
    <w:qFormat/>
    <w:rsid w:val="00D56856"/>
    <w:rPr>
      <w:b/>
      <w:bCs/>
    </w:rPr>
  </w:style>
  <w:style w:type="character" w:styleId="a5">
    <w:name w:val="Hyperlink"/>
    <w:basedOn w:val="a0"/>
    <w:uiPriority w:val="99"/>
    <w:semiHidden/>
    <w:unhideWhenUsed/>
    <w:rsid w:val="00D56856"/>
    <w:rPr>
      <w:color w:val="0000FF"/>
      <w:u w:val="single"/>
    </w:rPr>
  </w:style>
  <w:style w:type="character" w:styleId="a6">
    <w:name w:val="Emphasis"/>
    <w:basedOn w:val="a0"/>
    <w:uiPriority w:val="20"/>
    <w:qFormat/>
    <w:rsid w:val="00D56856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077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brovaru.kiev.ua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3712</Words>
  <Characters>2117</Characters>
  <Application>Microsoft Office Word</Application>
  <DocSecurity>0</DocSecurity>
  <Lines>17</Lines>
  <Paragraphs>11</Paragraphs>
  <ScaleCrop>false</ScaleCrop>
  <Company>Microsoft</Company>
  <LinksUpToDate>false</LinksUpToDate>
  <CharactersWithSpaces>5818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Администратор</cp:lastModifiedBy>
  <cp:revision>2</cp:revision>
  <dcterms:created xsi:type="dcterms:W3CDTF">2019-06-05T08:00:00Z</dcterms:created>
  <dcterms:modified xsi:type="dcterms:W3CDTF">2019-06-05T08:01:00Z</dcterms:modified>
</cp:coreProperties>
</file>