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935" w:rsidRPr="003F37C7" w:rsidRDefault="00F31935" w:rsidP="00F31935">
      <w:pPr>
        <w:jc w:val="center"/>
        <w:rPr>
          <w:rFonts w:ascii="Times New Roman" w:hAnsi="Times New Roman"/>
          <w:color w:val="000000"/>
          <w:bdr w:val="none" w:sz="0" w:space="0" w:color="auto" w:frame="1"/>
          <w:lang w:val="ru-RU"/>
        </w:rPr>
      </w:pPr>
      <w:r w:rsidRPr="003F37C7">
        <w:rPr>
          <w:rFonts w:ascii="Times New Roman" w:hAnsi="Times New Roman"/>
          <w:noProof/>
          <w:color w:val="000000"/>
          <w:bdr w:val="none" w:sz="0" w:space="0" w:color="auto" w:frame="1"/>
          <w:lang w:val="ru-RU"/>
        </w:rPr>
        <w:drawing>
          <wp:inline distT="0" distB="0" distL="0" distR="0" wp14:anchorId="55EBFE84" wp14:editId="598FF7C0">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F31935" w:rsidRPr="003F37C7" w:rsidRDefault="00F31935" w:rsidP="00F31935">
      <w:pPr>
        <w:jc w:val="center"/>
        <w:rPr>
          <w:rFonts w:ascii="Times New Roman" w:hAnsi="Times New Roman"/>
          <w:color w:val="000000"/>
          <w:bdr w:val="none" w:sz="0" w:space="0" w:color="auto" w:frame="1"/>
          <w:lang w:val="ru-RU"/>
        </w:rPr>
      </w:pPr>
    </w:p>
    <w:p w:rsidR="00F31935" w:rsidRPr="003F37C7" w:rsidRDefault="00F31935" w:rsidP="00F31935">
      <w:pPr>
        <w:keepNext/>
        <w:tabs>
          <w:tab w:val="num" w:pos="0"/>
        </w:tabs>
        <w:jc w:val="center"/>
        <w:outlineLvl w:val="1"/>
        <w:rPr>
          <w:rFonts w:ascii="Times New Roman" w:hAnsi="Times New Roman"/>
          <w:b/>
          <w:color w:val="000000"/>
          <w:sz w:val="26"/>
          <w:szCs w:val="26"/>
          <w:bdr w:val="none" w:sz="0" w:space="0" w:color="auto" w:frame="1"/>
          <w:lang w:val="ru-RU"/>
        </w:rPr>
      </w:pPr>
      <w:r w:rsidRPr="003F37C7">
        <w:rPr>
          <w:rFonts w:ascii="Times New Roman" w:hAnsi="Times New Roman"/>
          <w:b/>
          <w:color w:val="000000"/>
          <w:sz w:val="26"/>
          <w:szCs w:val="26"/>
          <w:bdr w:val="none" w:sz="0" w:space="0" w:color="auto" w:frame="1"/>
          <w:lang w:val="ru-RU"/>
        </w:rPr>
        <w:t>КИЇВСЬКА ОБЛАСНА ДЕРЖАВНА АДМІНІСТРАЦІЯ</w:t>
      </w:r>
    </w:p>
    <w:p w:rsidR="00F31935" w:rsidRPr="003F37C7" w:rsidRDefault="00F31935" w:rsidP="00F31935">
      <w:pPr>
        <w:keepNext/>
        <w:tabs>
          <w:tab w:val="num" w:pos="0"/>
        </w:tabs>
        <w:jc w:val="center"/>
        <w:outlineLvl w:val="1"/>
        <w:rPr>
          <w:rFonts w:ascii="Times New Roman" w:hAnsi="Times New Roman"/>
          <w:b/>
          <w:color w:val="000000"/>
          <w:szCs w:val="28"/>
          <w:bdr w:val="none" w:sz="0" w:space="0" w:color="auto" w:frame="1"/>
          <w:lang w:val="ru-RU"/>
        </w:rPr>
      </w:pPr>
    </w:p>
    <w:p w:rsidR="00F31935" w:rsidRPr="003F37C7" w:rsidRDefault="00F31935" w:rsidP="00F31935">
      <w:pPr>
        <w:keepNext/>
        <w:tabs>
          <w:tab w:val="num" w:pos="0"/>
        </w:tabs>
        <w:jc w:val="center"/>
        <w:outlineLvl w:val="1"/>
        <w:rPr>
          <w:rFonts w:ascii="Times New Roman" w:hAnsi="Times New Roman"/>
          <w:b/>
          <w:color w:val="000000"/>
          <w:bdr w:val="none" w:sz="0" w:space="0" w:color="auto" w:frame="1"/>
          <w:lang w:val="ru-RU"/>
        </w:rPr>
      </w:pPr>
      <w:r w:rsidRPr="003F37C7">
        <w:rPr>
          <w:rFonts w:ascii="Times New Roman" w:hAnsi="Times New Roman"/>
          <w:b/>
          <w:color w:val="000000"/>
          <w:sz w:val="34"/>
          <w:bdr w:val="none" w:sz="0" w:space="0" w:color="auto" w:frame="1"/>
          <w:lang w:val="ru-RU"/>
        </w:rPr>
        <w:t>РОЗПОРЯДЖЕННЯ</w:t>
      </w:r>
    </w:p>
    <w:p w:rsidR="00F31935" w:rsidRPr="003F37C7" w:rsidRDefault="00F31935" w:rsidP="00F31935">
      <w:pPr>
        <w:rPr>
          <w:rFonts w:ascii="Times New Roman" w:hAnsi="Times New Roman"/>
          <w:b/>
          <w:color w:val="000000"/>
          <w:szCs w:val="28"/>
          <w:bdr w:val="none" w:sz="0" w:space="0" w:color="auto" w:frame="1"/>
          <w:lang w:val="ru-RU"/>
        </w:rPr>
      </w:pPr>
    </w:p>
    <w:p w:rsidR="00F31935" w:rsidRPr="003F37C7" w:rsidRDefault="00F31935" w:rsidP="00F31935">
      <w:pPr>
        <w:rPr>
          <w:rFonts w:ascii="Times New Roman" w:hAnsi="Times New Roman"/>
          <w:b/>
          <w:color w:val="000000"/>
          <w:szCs w:val="28"/>
          <w:bdr w:val="none" w:sz="0" w:space="0" w:color="auto" w:frame="1"/>
          <w:lang w:val="ru-RU"/>
        </w:rPr>
      </w:pPr>
    </w:p>
    <w:p w:rsidR="00F31935" w:rsidRPr="003F37C7" w:rsidRDefault="00F31935" w:rsidP="00F31935">
      <w:pPr>
        <w:rPr>
          <w:rFonts w:ascii="Times New Roman" w:hAnsi="Times New Roman"/>
          <w:szCs w:val="28"/>
          <w:lang w:val="ru-RU"/>
        </w:rPr>
      </w:pPr>
      <w:r w:rsidRPr="003F37C7">
        <w:rPr>
          <w:rFonts w:ascii="Times New Roman" w:hAnsi="Times New Roman"/>
          <w:b/>
          <w:color w:val="000000"/>
          <w:szCs w:val="28"/>
          <w:bdr w:val="none" w:sz="0" w:space="0" w:color="auto" w:frame="1"/>
          <w:lang w:val="ru-RU"/>
        </w:rPr>
        <w:t xml:space="preserve">14 лютого 2022 року                             </w:t>
      </w:r>
      <w:proofErr w:type="spellStart"/>
      <w:r w:rsidRPr="003F37C7">
        <w:rPr>
          <w:rFonts w:ascii="Times New Roman" w:hAnsi="Times New Roman"/>
          <w:b/>
          <w:color w:val="000000"/>
          <w:szCs w:val="28"/>
          <w:bdr w:val="none" w:sz="0" w:space="0" w:color="auto" w:frame="1"/>
          <w:lang w:val="ru-RU"/>
        </w:rPr>
        <w:t>Київ</w:t>
      </w:r>
      <w:proofErr w:type="spellEnd"/>
      <w:r w:rsidRPr="003F37C7">
        <w:rPr>
          <w:rFonts w:ascii="Times New Roman" w:hAnsi="Times New Roman"/>
          <w:b/>
          <w:color w:val="000000"/>
          <w:szCs w:val="28"/>
          <w:bdr w:val="none" w:sz="0" w:space="0" w:color="auto" w:frame="1"/>
          <w:lang w:val="ru-RU"/>
        </w:rPr>
        <w:t xml:space="preserve">                         </w:t>
      </w:r>
      <w:r>
        <w:rPr>
          <w:rFonts w:ascii="Times New Roman" w:hAnsi="Times New Roman"/>
          <w:b/>
          <w:color w:val="000000"/>
          <w:szCs w:val="28"/>
          <w:bdr w:val="none" w:sz="0" w:space="0" w:color="auto" w:frame="1"/>
          <w:lang w:val="ru-RU"/>
        </w:rPr>
        <w:t xml:space="preserve">                             № 80</w:t>
      </w:r>
    </w:p>
    <w:p w:rsidR="00C3413B" w:rsidRDefault="00C3413B" w:rsidP="009F6291">
      <w:pPr>
        <w:rPr>
          <w:rFonts w:ascii="Calibri" w:hAnsi="Calibri"/>
          <w:lang w:val="ru-RU"/>
        </w:rPr>
      </w:pPr>
    </w:p>
    <w:p w:rsidR="00F31935" w:rsidRPr="009F6291" w:rsidRDefault="00F31935" w:rsidP="009F6291">
      <w:pPr>
        <w:rPr>
          <w:rFonts w:ascii="Times New Roman" w:hAnsi="Times New Roman"/>
          <w:b/>
          <w:bCs/>
          <w:szCs w:val="28"/>
          <w:lang w:val="uk-UA"/>
        </w:rPr>
      </w:pPr>
    </w:p>
    <w:p w:rsidR="00C3413B" w:rsidRDefault="00C3413B" w:rsidP="009F6291">
      <w:pPr>
        <w:rPr>
          <w:rFonts w:ascii="Times New Roman" w:hAnsi="Times New Roman"/>
          <w:b/>
          <w:bCs/>
          <w:szCs w:val="28"/>
          <w:lang w:val="uk-UA"/>
        </w:rPr>
      </w:pPr>
    </w:p>
    <w:p w:rsidR="00CD3080" w:rsidRDefault="00CD3080" w:rsidP="00B345B2">
      <w:pPr>
        <w:ind w:right="4251"/>
        <w:jc w:val="both"/>
        <w:rPr>
          <w:rFonts w:ascii="Times New Roman" w:hAnsi="Times New Roman"/>
          <w:b/>
          <w:color w:val="000000"/>
          <w:szCs w:val="28"/>
        </w:rPr>
      </w:pPr>
      <w:r w:rsidRPr="009F6291">
        <w:rPr>
          <w:rFonts w:ascii="Times New Roman" w:eastAsia="Batang" w:hAnsi="Times New Roman"/>
          <w:b/>
          <w:color w:val="000000"/>
          <w:szCs w:val="28"/>
        </w:rPr>
        <w:t xml:space="preserve">Про схвалення проєкту змін до </w:t>
      </w:r>
      <w:r w:rsidRPr="009F6291">
        <w:rPr>
          <w:rFonts w:ascii="Times New Roman" w:hAnsi="Times New Roman"/>
          <w:b/>
          <w:color w:val="000000"/>
          <w:szCs w:val="28"/>
        </w:rPr>
        <w:t>Київської обласної програми «Здоров’я Київщини» на 2021-2023 роки</w:t>
      </w:r>
    </w:p>
    <w:p w:rsidR="00C3413B" w:rsidRPr="00C956A1" w:rsidRDefault="00C3413B" w:rsidP="00C956A1">
      <w:pPr>
        <w:ind w:right="5669"/>
        <w:jc w:val="both"/>
        <w:rPr>
          <w:rFonts w:ascii="Times New Roman" w:eastAsia="Batang" w:hAnsi="Times New Roman"/>
          <w:b/>
          <w:color w:val="000000"/>
          <w:szCs w:val="28"/>
        </w:rPr>
      </w:pPr>
    </w:p>
    <w:p w:rsidR="00CD3080" w:rsidRPr="009F6291" w:rsidRDefault="00CD3080" w:rsidP="008A39E8">
      <w:pPr>
        <w:ind w:right="5527" w:firstLine="567"/>
        <w:jc w:val="both"/>
        <w:rPr>
          <w:rFonts w:ascii="Times New Roman" w:eastAsia="Batang" w:hAnsi="Times New Roman"/>
          <w:color w:val="000000"/>
          <w:szCs w:val="28"/>
        </w:rPr>
      </w:pPr>
    </w:p>
    <w:p w:rsidR="00CD3080" w:rsidRPr="009F6291" w:rsidRDefault="00CD3080" w:rsidP="008A39E8">
      <w:pPr>
        <w:ind w:firstLine="567"/>
        <w:jc w:val="both"/>
        <w:rPr>
          <w:rFonts w:ascii="Times New Roman" w:hAnsi="Times New Roman"/>
          <w:color w:val="000000"/>
          <w:szCs w:val="28"/>
        </w:rPr>
      </w:pPr>
      <w:r w:rsidRPr="009F6291">
        <w:rPr>
          <w:rFonts w:ascii="Times New Roman" w:hAnsi="Times New Roman"/>
          <w:color w:val="000000"/>
          <w:szCs w:val="28"/>
        </w:rPr>
        <w:t xml:space="preserve">Відповідно до </w:t>
      </w:r>
      <w:r w:rsidR="00103A8B">
        <w:rPr>
          <w:rFonts w:ascii="Times New Roman" w:hAnsi="Times New Roman"/>
          <w:color w:val="000000"/>
          <w:szCs w:val="28"/>
          <w:lang w:val="uk-UA"/>
        </w:rPr>
        <w:t>Закону України «</w:t>
      </w:r>
      <w:r w:rsidRPr="009F6291">
        <w:rPr>
          <w:rFonts w:ascii="Times New Roman" w:hAnsi="Times New Roman"/>
          <w:color w:val="000000"/>
          <w:szCs w:val="28"/>
        </w:rPr>
        <w:t>Основ</w:t>
      </w:r>
      <w:r w:rsidR="00103A8B">
        <w:rPr>
          <w:rFonts w:ascii="Times New Roman" w:hAnsi="Times New Roman"/>
          <w:color w:val="000000"/>
          <w:szCs w:val="28"/>
          <w:lang w:val="uk-UA"/>
        </w:rPr>
        <w:t>и</w:t>
      </w:r>
      <w:r w:rsidRPr="009F6291">
        <w:rPr>
          <w:rFonts w:ascii="Times New Roman" w:hAnsi="Times New Roman"/>
          <w:color w:val="000000"/>
          <w:szCs w:val="28"/>
        </w:rPr>
        <w:t xml:space="preserve"> законодавства України про охорону здоров’я</w:t>
      </w:r>
      <w:r w:rsidR="00103A8B">
        <w:rPr>
          <w:rFonts w:ascii="Times New Roman" w:hAnsi="Times New Roman"/>
          <w:color w:val="000000"/>
          <w:szCs w:val="28"/>
          <w:lang w:val="uk-UA"/>
        </w:rPr>
        <w:t>»</w:t>
      </w:r>
      <w:r w:rsidRPr="009F6291">
        <w:rPr>
          <w:rFonts w:ascii="Times New Roman" w:hAnsi="Times New Roman"/>
          <w:color w:val="000000"/>
          <w:szCs w:val="28"/>
        </w:rPr>
        <w:t xml:space="preserve">, Закону України «Про місцеві державні адміністрації», Порядку розроблення, прийняття Київських обласних комплексних та цільових програм, моніторингу та звітності про їх виконання, затвердженого рішенням Київської обласної ради від 23 грудня 2016 року № 214-11-VII (у редакції рішення Київської обласної ради від </w:t>
      </w:r>
      <w:r w:rsidR="0010351F">
        <w:rPr>
          <w:rFonts w:ascii="Times New Roman" w:hAnsi="Times New Roman"/>
          <w:color w:val="000000"/>
          <w:szCs w:val="28"/>
          <w:lang w:val="uk-UA"/>
        </w:rPr>
        <w:t>1</w:t>
      </w:r>
      <w:r w:rsidR="0010351F" w:rsidRPr="00B31873">
        <w:rPr>
          <w:color w:val="000000"/>
          <w:szCs w:val="28"/>
          <w:lang w:val="uk-UA"/>
        </w:rPr>
        <w:t>8 листопада 2021 року</w:t>
      </w:r>
      <w:r w:rsidR="0010351F">
        <w:rPr>
          <w:color w:val="000000"/>
          <w:szCs w:val="28"/>
          <w:lang w:val="uk-UA"/>
        </w:rPr>
        <w:t xml:space="preserve"> </w:t>
      </w:r>
      <w:r w:rsidR="0010351F" w:rsidRPr="00B31873">
        <w:rPr>
          <w:color w:val="000000"/>
          <w:szCs w:val="28"/>
          <w:lang w:val="uk-UA"/>
        </w:rPr>
        <w:t>№ 172-07-VIІІ</w:t>
      </w:r>
      <w:r w:rsidRPr="009F6291">
        <w:rPr>
          <w:rFonts w:ascii="Times New Roman" w:hAnsi="Times New Roman"/>
          <w:color w:val="000000"/>
          <w:szCs w:val="28"/>
        </w:rPr>
        <w:t>), Стратегії розвитку Київської області на 2021 – 2027 роки, затвердженої рішенням Київської обласної ради від 1</w:t>
      </w:r>
      <w:r w:rsidR="00101814">
        <w:rPr>
          <w:rFonts w:ascii="Times New Roman" w:hAnsi="Times New Roman"/>
          <w:color w:val="000000"/>
          <w:szCs w:val="28"/>
        </w:rPr>
        <w:t>9 грудня 2019 року № 789-32-VII</w:t>
      </w:r>
      <w:r w:rsidR="00F77DC1">
        <w:rPr>
          <w:rFonts w:ascii="Times New Roman" w:hAnsi="Times New Roman"/>
          <w:color w:val="000000"/>
          <w:szCs w:val="28"/>
          <w:lang w:val="uk-UA"/>
        </w:rPr>
        <w:t xml:space="preserve">, </w:t>
      </w:r>
      <w:r w:rsidR="00F77DC1">
        <w:rPr>
          <w:rFonts w:ascii="Times New Roman" w:hAnsi="Times New Roman"/>
          <w:color w:val="000000"/>
          <w:szCs w:val="28"/>
        </w:rPr>
        <w:t>враховуючи</w:t>
      </w:r>
      <w:r w:rsidR="00F77DC1">
        <w:rPr>
          <w:rFonts w:ascii="Times New Roman" w:hAnsi="Times New Roman"/>
          <w:color w:val="000000"/>
          <w:szCs w:val="28"/>
          <w:lang w:val="uk-UA"/>
        </w:rPr>
        <w:t xml:space="preserve"> наявність</w:t>
      </w:r>
      <w:r w:rsidR="00F77DC1">
        <w:rPr>
          <w:rFonts w:ascii="Times New Roman" w:hAnsi="Times New Roman"/>
          <w:color w:val="000000"/>
          <w:szCs w:val="28"/>
        </w:rPr>
        <w:t xml:space="preserve"> позитивн</w:t>
      </w:r>
      <w:proofErr w:type="spellStart"/>
      <w:r w:rsidR="00F77DC1">
        <w:rPr>
          <w:rFonts w:ascii="Times New Roman" w:hAnsi="Times New Roman"/>
          <w:color w:val="000000"/>
          <w:szCs w:val="28"/>
          <w:lang w:val="uk-UA"/>
        </w:rPr>
        <w:t>их</w:t>
      </w:r>
      <w:proofErr w:type="spellEnd"/>
      <w:r w:rsidR="00F77DC1">
        <w:rPr>
          <w:rFonts w:ascii="Times New Roman" w:hAnsi="Times New Roman"/>
          <w:color w:val="000000"/>
          <w:szCs w:val="28"/>
        </w:rPr>
        <w:t xml:space="preserve"> висновк</w:t>
      </w:r>
      <w:proofErr w:type="spellStart"/>
      <w:r w:rsidR="00F77DC1">
        <w:rPr>
          <w:rFonts w:ascii="Times New Roman" w:hAnsi="Times New Roman"/>
          <w:color w:val="000000"/>
          <w:szCs w:val="28"/>
          <w:lang w:val="uk-UA"/>
        </w:rPr>
        <w:t>ів</w:t>
      </w:r>
      <w:proofErr w:type="spellEnd"/>
      <w:r w:rsidR="00F77DC1">
        <w:rPr>
          <w:rFonts w:ascii="Times New Roman" w:hAnsi="Times New Roman"/>
          <w:color w:val="000000"/>
          <w:szCs w:val="28"/>
        </w:rPr>
        <w:t xml:space="preserve"> департаменту фінансів Київської обл</w:t>
      </w:r>
      <w:r w:rsidR="00B345B2">
        <w:rPr>
          <w:rFonts w:ascii="Times New Roman" w:hAnsi="Times New Roman"/>
          <w:color w:val="000000"/>
          <w:szCs w:val="28"/>
        </w:rPr>
        <w:t>асної державної адміністрації і</w:t>
      </w:r>
      <w:r w:rsidR="00F77DC1">
        <w:rPr>
          <w:rFonts w:ascii="Times New Roman" w:hAnsi="Times New Roman"/>
          <w:color w:val="000000"/>
          <w:szCs w:val="28"/>
        </w:rPr>
        <w:t xml:space="preserve"> департаменту економіки та цифровізації Київської обласної державної адміністрації</w:t>
      </w:r>
      <w:r w:rsidRPr="009F6291">
        <w:rPr>
          <w:rFonts w:ascii="Times New Roman" w:hAnsi="Times New Roman"/>
          <w:color w:val="000000"/>
          <w:szCs w:val="28"/>
        </w:rPr>
        <w:t>:</w:t>
      </w:r>
    </w:p>
    <w:p w:rsidR="00CD3080" w:rsidRPr="009F6291" w:rsidRDefault="00CD3080" w:rsidP="00C956A1">
      <w:pPr>
        <w:ind w:firstLine="567"/>
        <w:jc w:val="both"/>
        <w:rPr>
          <w:rFonts w:ascii="Times New Roman" w:hAnsi="Times New Roman"/>
          <w:color w:val="000000"/>
          <w:szCs w:val="28"/>
        </w:rPr>
      </w:pPr>
    </w:p>
    <w:p w:rsidR="00CD3080" w:rsidRPr="009F6291" w:rsidRDefault="00CD3080" w:rsidP="00C956A1">
      <w:pPr>
        <w:shd w:val="clear" w:color="auto" w:fill="FFFFFF"/>
        <w:ind w:firstLine="567"/>
        <w:jc w:val="both"/>
        <w:rPr>
          <w:rFonts w:ascii="Times New Roman" w:hAnsi="Times New Roman"/>
          <w:bCs/>
          <w:color w:val="000000"/>
          <w:szCs w:val="28"/>
        </w:rPr>
      </w:pPr>
      <w:r w:rsidRPr="009F6291">
        <w:rPr>
          <w:rFonts w:ascii="Times New Roman" w:hAnsi="Times New Roman"/>
          <w:color w:val="000000"/>
          <w:szCs w:val="28"/>
        </w:rPr>
        <w:t>1. Схвалити проєкт змін до Київської обласної програми «Здоров’я Київщини» на 2021 – 2023 роки,</w:t>
      </w:r>
      <w:r w:rsidRPr="009F6291">
        <w:rPr>
          <w:rFonts w:ascii="Times New Roman" w:hAnsi="Times New Roman"/>
          <w:szCs w:val="28"/>
        </w:rPr>
        <w:t xml:space="preserve"> </w:t>
      </w:r>
      <w:r w:rsidRPr="009F6291">
        <w:rPr>
          <w:rFonts w:ascii="Times New Roman" w:hAnsi="Times New Roman"/>
          <w:color w:val="000000"/>
          <w:szCs w:val="28"/>
        </w:rPr>
        <w:t xml:space="preserve">затвердженої рішенням Київської обласної ради від 24 грудня 2020 року № 044-01-VІІІ (далі – Програма), що додається. </w:t>
      </w:r>
    </w:p>
    <w:p w:rsidR="00CD3080" w:rsidRPr="009F6291" w:rsidRDefault="00CD3080" w:rsidP="00C956A1">
      <w:pPr>
        <w:ind w:firstLine="567"/>
        <w:jc w:val="both"/>
        <w:rPr>
          <w:rFonts w:ascii="Times New Roman" w:hAnsi="Times New Roman"/>
          <w:color w:val="000000"/>
          <w:szCs w:val="28"/>
        </w:rPr>
      </w:pPr>
    </w:p>
    <w:p w:rsidR="00CD3080" w:rsidRPr="009F6291" w:rsidRDefault="00CD3080" w:rsidP="00C956A1">
      <w:pPr>
        <w:tabs>
          <w:tab w:val="left" w:pos="10992"/>
          <w:tab w:val="left" w:pos="11908"/>
          <w:tab w:val="left" w:pos="12824"/>
          <w:tab w:val="left" w:pos="13740"/>
          <w:tab w:val="left" w:pos="14656"/>
        </w:tabs>
        <w:ind w:firstLine="567"/>
        <w:jc w:val="both"/>
        <w:rPr>
          <w:rFonts w:ascii="Times New Roman" w:hAnsi="Times New Roman"/>
          <w:szCs w:val="28"/>
        </w:rPr>
      </w:pPr>
      <w:r w:rsidRPr="009F6291">
        <w:rPr>
          <w:rFonts w:ascii="Times New Roman" w:hAnsi="Times New Roman"/>
          <w:color w:val="000000"/>
          <w:szCs w:val="28"/>
        </w:rPr>
        <w:t xml:space="preserve">2. Заступнику голови Київської обласної державної адміністрації </w:t>
      </w:r>
      <w:r w:rsidR="00DF29EB">
        <w:rPr>
          <w:rFonts w:ascii="Times New Roman" w:hAnsi="Times New Roman"/>
          <w:color w:val="000000"/>
          <w:szCs w:val="28"/>
          <w:lang w:val="uk-UA"/>
        </w:rPr>
        <w:t>згідно з</w:t>
      </w:r>
      <w:r w:rsidR="00DF75CA">
        <w:rPr>
          <w:rFonts w:ascii="Times New Roman" w:hAnsi="Times New Roman"/>
          <w:color w:val="000000"/>
          <w:szCs w:val="28"/>
          <w:lang w:val="uk-UA"/>
        </w:rPr>
        <w:t xml:space="preserve"> розподіл</w:t>
      </w:r>
      <w:r w:rsidR="00DF29EB">
        <w:rPr>
          <w:rFonts w:ascii="Times New Roman" w:hAnsi="Times New Roman"/>
          <w:color w:val="000000"/>
          <w:szCs w:val="28"/>
          <w:lang w:val="uk-UA"/>
        </w:rPr>
        <w:t>ом</w:t>
      </w:r>
      <w:r w:rsidR="00DF75CA">
        <w:rPr>
          <w:rFonts w:ascii="Times New Roman" w:hAnsi="Times New Roman"/>
          <w:color w:val="000000"/>
          <w:szCs w:val="28"/>
          <w:lang w:val="uk-UA"/>
        </w:rPr>
        <w:t xml:space="preserve"> обов’язків</w:t>
      </w:r>
      <w:r w:rsidRPr="009F6291">
        <w:rPr>
          <w:rFonts w:ascii="Times New Roman" w:hAnsi="Times New Roman"/>
          <w:color w:val="000000"/>
          <w:szCs w:val="28"/>
        </w:rPr>
        <w:t xml:space="preserve"> </w:t>
      </w:r>
      <w:r w:rsidR="00DF29EB">
        <w:rPr>
          <w:rFonts w:ascii="Times New Roman" w:hAnsi="Times New Roman"/>
          <w:szCs w:val="28"/>
          <w:lang w:val="uk-UA"/>
        </w:rPr>
        <w:t>у</w:t>
      </w:r>
      <w:r w:rsidRPr="009F6291">
        <w:rPr>
          <w:rFonts w:ascii="Times New Roman" w:hAnsi="Times New Roman"/>
          <w:szCs w:val="28"/>
        </w:rPr>
        <w:t xml:space="preserve"> </w:t>
      </w:r>
      <w:r w:rsidR="00DF29EB">
        <w:rPr>
          <w:rFonts w:ascii="Times New Roman" w:hAnsi="Times New Roman"/>
          <w:szCs w:val="28"/>
          <w:lang w:val="uk-UA"/>
        </w:rPr>
        <w:t>в</w:t>
      </w:r>
      <w:r w:rsidRPr="009F6291">
        <w:rPr>
          <w:rFonts w:ascii="Times New Roman" w:hAnsi="Times New Roman"/>
          <w:szCs w:val="28"/>
        </w:rPr>
        <w:t xml:space="preserve">становленому порядку організувати подання проєкту змін до Програми на розгляд </w:t>
      </w:r>
      <w:r w:rsidR="00DF29EB">
        <w:rPr>
          <w:rFonts w:ascii="Times New Roman" w:hAnsi="Times New Roman"/>
          <w:szCs w:val="28"/>
          <w:lang w:val="uk-UA"/>
        </w:rPr>
        <w:t xml:space="preserve">та затвердження </w:t>
      </w:r>
      <w:r w:rsidRPr="009F6291">
        <w:rPr>
          <w:rFonts w:ascii="Times New Roman" w:hAnsi="Times New Roman"/>
          <w:szCs w:val="28"/>
        </w:rPr>
        <w:t>Київській обласній раді.</w:t>
      </w:r>
    </w:p>
    <w:p w:rsidR="00CD3080" w:rsidRPr="009F6291" w:rsidRDefault="00CD3080" w:rsidP="00C956A1">
      <w:pPr>
        <w:ind w:firstLine="567"/>
        <w:jc w:val="both"/>
        <w:rPr>
          <w:rFonts w:ascii="Times New Roman" w:hAnsi="Times New Roman"/>
          <w:color w:val="000000"/>
          <w:szCs w:val="28"/>
        </w:rPr>
      </w:pPr>
    </w:p>
    <w:p w:rsidR="00C956A1" w:rsidRPr="009F6291" w:rsidRDefault="00C33DA8" w:rsidP="00B345B2">
      <w:pPr>
        <w:tabs>
          <w:tab w:val="left" w:pos="1680"/>
        </w:tabs>
        <w:suppressAutoHyphens/>
        <w:ind w:firstLine="567"/>
        <w:jc w:val="both"/>
        <w:rPr>
          <w:rFonts w:ascii="Times New Roman" w:hAnsi="Times New Roman"/>
          <w:color w:val="000000"/>
          <w:szCs w:val="28"/>
        </w:rPr>
      </w:pPr>
      <w:r>
        <w:rPr>
          <w:rFonts w:ascii="Times New Roman" w:hAnsi="Times New Roman"/>
          <w:color w:val="000000"/>
          <w:szCs w:val="28"/>
        </w:rPr>
        <w:t xml:space="preserve">3. </w:t>
      </w:r>
      <w:r w:rsidR="00CD3080" w:rsidRPr="009F6291">
        <w:rPr>
          <w:rFonts w:ascii="Times New Roman" w:hAnsi="Times New Roman"/>
          <w:color w:val="000000"/>
          <w:szCs w:val="28"/>
        </w:rPr>
        <w:t xml:space="preserve">Після затвердження в установленому порядку </w:t>
      </w:r>
      <w:r w:rsidR="0090750D">
        <w:rPr>
          <w:rFonts w:ascii="Times New Roman" w:hAnsi="Times New Roman"/>
          <w:color w:val="000000"/>
          <w:szCs w:val="28"/>
          <w:lang w:val="uk-UA"/>
        </w:rPr>
        <w:t xml:space="preserve">проєкту </w:t>
      </w:r>
      <w:r w:rsidR="00CD3080" w:rsidRPr="009F6291">
        <w:rPr>
          <w:rFonts w:ascii="Times New Roman" w:hAnsi="Times New Roman"/>
          <w:color w:val="000000"/>
          <w:szCs w:val="28"/>
        </w:rPr>
        <w:t>змін до Програми</w:t>
      </w:r>
      <w:r w:rsidR="00DF29EB" w:rsidRPr="00DF29EB">
        <w:rPr>
          <w:rFonts w:ascii="Times New Roman" w:hAnsi="Times New Roman"/>
          <w:color w:val="000000"/>
          <w:szCs w:val="28"/>
        </w:rPr>
        <w:t xml:space="preserve"> </w:t>
      </w:r>
      <w:r w:rsidR="00DF29EB" w:rsidRPr="009F6291">
        <w:rPr>
          <w:rFonts w:ascii="Times New Roman" w:hAnsi="Times New Roman"/>
          <w:color w:val="000000"/>
          <w:szCs w:val="28"/>
        </w:rPr>
        <w:t>Київською обласною радою</w:t>
      </w:r>
      <w:r w:rsidR="00CD3080" w:rsidRPr="009F6291">
        <w:rPr>
          <w:rFonts w:ascii="Times New Roman" w:hAnsi="Times New Roman"/>
          <w:color w:val="000000"/>
          <w:szCs w:val="28"/>
        </w:rPr>
        <w:t>:</w:t>
      </w:r>
    </w:p>
    <w:p w:rsidR="008825F7" w:rsidRDefault="00CD3080" w:rsidP="00B345B2">
      <w:pPr>
        <w:tabs>
          <w:tab w:val="left" w:pos="1680"/>
        </w:tabs>
        <w:suppressAutoHyphens/>
        <w:ind w:firstLine="567"/>
        <w:jc w:val="both"/>
        <w:rPr>
          <w:rFonts w:ascii="Times New Roman" w:hAnsi="Times New Roman"/>
          <w:color w:val="000000"/>
          <w:szCs w:val="28"/>
        </w:rPr>
      </w:pPr>
      <w:r w:rsidRPr="009F6291">
        <w:rPr>
          <w:rFonts w:ascii="Times New Roman" w:hAnsi="Times New Roman"/>
          <w:color w:val="000000"/>
          <w:szCs w:val="28"/>
        </w:rPr>
        <w:t>1) департаменту фінансів Київської обласної державної адміністрації</w:t>
      </w:r>
      <w:r w:rsidR="00B345B2" w:rsidRPr="00B345B2">
        <w:rPr>
          <w:rFonts w:ascii="Times New Roman" w:hAnsi="Times New Roman"/>
          <w:color w:val="000000"/>
          <w:szCs w:val="28"/>
        </w:rPr>
        <w:t>,</w:t>
      </w:r>
      <w:r w:rsidRPr="009F6291">
        <w:rPr>
          <w:rFonts w:ascii="Times New Roman" w:hAnsi="Times New Roman"/>
          <w:color w:val="000000"/>
          <w:szCs w:val="28"/>
        </w:rPr>
        <w:t xml:space="preserve"> при </w:t>
      </w:r>
      <w:r w:rsidR="00555B87">
        <w:rPr>
          <w:rFonts w:ascii="Times New Roman" w:hAnsi="Times New Roman"/>
          <w:color w:val="000000"/>
          <w:szCs w:val="28"/>
          <w:lang w:val="uk-UA"/>
        </w:rPr>
        <w:t xml:space="preserve">формуванні </w:t>
      </w:r>
      <w:r w:rsidRPr="009F6291">
        <w:rPr>
          <w:rFonts w:ascii="Times New Roman" w:hAnsi="Times New Roman"/>
          <w:color w:val="000000"/>
          <w:szCs w:val="28"/>
        </w:rPr>
        <w:t>обласного бюджету на 202</w:t>
      </w:r>
      <w:r w:rsidR="00396DFA">
        <w:rPr>
          <w:rFonts w:ascii="Times New Roman" w:hAnsi="Times New Roman"/>
          <w:color w:val="000000"/>
          <w:szCs w:val="28"/>
          <w:lang w:val="uk-UA"/>
        </w:rPr>
        <w:t>2</w:t>
      </w:r>
      <w:r w:rsidRPr="009F6291">
        <w:rPr>
          <w:rFonts w:ascii="Times New Roman" w:hAnsi="Times New Roman"/>
          <w:color w:val="000000"/>
          <w:szCs w:val="28"/>
        </w:rPr>
        <w:t xml:space="preserve"> рік, за поданням </w:t>
      </w:r>
      <w:r w:rsidR="0090750D" w:rsidRPr="009F6291">
        <w:rPr>
          <w:rFonts w:ascii="Times New Roman" w:hAnsi="Times New Roman"/>
          <w:color w:val="000000"/>
          <w:szCs w:val="28"/>
        </w:rPr>
        <w:t>департаменту охорони здоров'я Київської обласної державної адміністрації</w:t>
      </w:r>
      <w:r w:rsidRPr="009F6291">
        <w:rPr>
          <w:rFonts w:ascii="Times New Roman" w:hAnsi="Times New Roman"/>
          <w:color w:val="000000"/>
          <w:szCs w:val="28"/>
        </w:rPr>
        <w:t xml:space="preserve">, </w:t>
      </w:r>
      <w:r w:rsidR="0090750D">
        <w:rPr>
          <w:rFonts w:ascii="Times New Roman" w:hAnsi="Times New Roman"/>
          <w:color w:val="000000"/>
          <w:szCs w:val="28"/>
          <w:lang w:val="uk-UA"/>
        </w:rPr>
        <w:t xml:space="preserve">враховувати потреби в асигнуваннях на </w:t>
      </w:r>
      <w:r w:rsidRPr="009F6291">
        <w:rPr>
          <w:rFonts w:ascii="Times New Roman" w:hAnsi="Times New Roman"/>
          <w:color w:val="000000"/>
          <w:szCs w:val="28"/>
        </w:rPr>
        <w:t xml:space="preserve">реалізацію </w:t>
      </w:r>
      <w:proofErr w:type="spellStart"/>
      <w:r w:rsidRPr="009F6291">
        <w:rPr>
          <w:rFonts w:ascii="Times New Roman" w:hAnsi="Times New Roman"/>
          <w:color w:val="000000"/>
          <w:szCs w:val="28"/>
          <w:lang w:val="ru-RU"/>
        </w:rPr>
        <w:t>заходів</w:t>
      </w:r>
      <w:proofErr w:type="spellEnd"/>
      <w:r w:rsidRPr="0090750D">
        <w:rPr>
          <w:rFonts w:ascii="Times New Roman" w:hAnsi="Times New Roman"/>
          <w:color w:val="000000"/>
          <w:szCs w:val="28"/>
        </w:rPr>
        <w:t xml:space="preserve"> </w:t>
      </w:r>
      <w:r w:rsidRPr="009F6291">
        <w:rPr>
          <w:rFonts w:ascii="Times New Roman" w:hAnsi="Times New Roman"/>
          <w:color w:val="000000"/>
          <w:szCs w:val="28"/>
        </w:rPr>
        <w:t>Програми, виходячи з реальних можливостей бюджету та його пріоритетів;</w:t>
      </w:r>
    </w:p>
    <w:p w:rsidR="00CD3080" w:rsidRPr="00C956A1" w:rsidRDefault="00CD3080" w:rsidP="00C956A1">
      <w:pPr>
        <w:tabs>
          <w:tab w:val="left" w:pos="1680"/>
        </w:tabs>
        <w:suppressAutoHyphens/>
        <w:ind w:firstLine="567"/>
        <w:jc w:val="both"/>
        <w:rPr>
          <w:rFonts w:ascii="Times New Roman" w:hAnsi="Times New Roman"/>
          <w:color w:val="000000"/>
          <w:spacing w:val="-2"/>
          <w:szCs w:val="28"/>
        </w:rPr>
      </w:pPr>
      <w:r w:rsidRPr="00C956A1">
        <w:rPr>
          <w:rFonts w:ascii="Times New Roman" w:hAnsi="Times New Roman"/>
          <w:color w:val="000000"/>
          <w:spacing w:val="-2"/>
          <w:szCs w:val="28"/>
        </w:rPr>
        <w:t xml:space="preserve">2) департаменту охорони здоров'я Київської обласної державної адміністрації </w:t>
      </w:r>
      <w:r w:rsidR="008825F7" w:rsidRPr="00C956A1">
        <w:rPr>
          <w:rFonts w:ascii="Times New Roman" w:hAnsi="Times New Roman"/>
          <w:color w:val="000000"/>
          <w:spacing w:val="-2"/>
          <w:szCs w:val="28"/>
          <w:lang w:val="uk-UA"/>
        </w:rPr>
        <w:t xml:space="preserve">та учасникам Програми </w:t>
      </w:r>
      <w:r w:rsidRPr="00C956A1">
        <w:rPr>
          <w:rFonts w:ascii="Times New Roman" w:hAnsi="Times New Roman"/>
          <w:color w:val="000000"/>
          <w:spacing w:val="-2"/>
          <w:szCs w:val="28"/>
        </w:rPr>
        <w:t>забезпечити безумовне виконання заходів Програми.</w:t>
      </w:r>
    </w:p>
    <w:p w:rsidR="00F31935" w:rsidRDefault="00F31935" w:rsidP="00B345B2">
      <w:pPr>
        <w:shd w:val="clear" w:color="auto" w:fill="FFFFFF"/>
        <w:tabs>
          <w:tab w:val="left" w:leader="underscore" w:pos="8467"/>
        </w:tabs>
        <w:ind w:firstLine="567"/>
        <w:jc w:val="center"/>
        <w:rPr>
          <w:rFonts w:ascii="Times New Roman" w:hAnsi="Times New Roman"/>
          <w:color w:val="000000" w:themeColor="text1"/>
          <w:szCs w:val="28"/>
          <w:lang w:val="uk-UA"/>
        </w:rPr>
      </w:pPr>
    </w:p>
    <w:p w:rsidR="004107DE" w:rsidRDefault="00B345B2" w:rsidP="00B345B2">
      <w:pPr>
        <w:shd w:val="clear" w:color="auto" w:fill="FFFFFF"/>
        <w:tabs>
          <w:tab w:val="left" w:leader="underscore" w:pos="8467"/>
        </w:tabs>
        <w:ind w:firstLine="567"/>
        <w:jc w:val="center"/>
        <w:rPr>
          <w:rFonts w:ascii="Times New Roman" w:hAnsi="Times New Roman"/>
          <w:color w:val="000000" w:themeColor="text1"/>
          <w:szCs w:val="28"/>
          <w:lang w:val="uk-UA"/>
        </w:rPr>
      </w:pPr>
      <w:r>
        <w:rPr>
          <w:rFonts w:ascii="Times New Roman" w:hAnsi="Times New Roman"/>
          <w:color w:val="000000" w:themeColor="text1"/>
          <w:szCs w:val="28"/>
          <w:lang w:val="uk-UA"/>
        </w:rPr>
        <w:t>2</w:t>
      </w:r>
    </w:p>
    <w:p w:rsidR="00B345B2" w:rsidRDefault="00B345B2" w:rsidP="00B345B2">
      <w:pPr>
        <w:shd w:val="clear" w:color="auto" w:fill="FFFFFF"/>
        <w:tabs>
          <w:tab w:val="left" w:leader="underscore" w:pos="8467"/>
        </w:tabs>
        <w:ind w:firstLine="567"/>
        <w:jc w:val="center"/>
        <w:rPr>
          <w:rFonts w:ascii="Times New Roman" w:hAnsi="Times New Roman"/>
          <w:color w:val="000000" w:themeColor="text1"/>
          <w:szCs w:val="28"/>
          <w:lang w:val="uk-UA"/>
        </w:rPr>
      </w:pPr>
    </w:p>
    <w:p w:rsidR="00CD3080" w:rsidRPr="009F6291" w:rsidRDefault="00101814" w:rsidP="00C956A1">
      <w:pPr>
        <w:shd w:val="clear" w:color="auto" w:fill="FFFFFF"/>
        <w:tabs>
          <w:tab w:val="left" w:leader="underscore" w:pos="8467"/>
        </w:tabs>
        <w:ind w:firstLine="567"/>
        <w:jc w:val="both"/>
        <w:rPr>
          <w:rFonts w:ascii="Times New Roman" w:hAnsi="Times New Roman"/>
          <w:color w:val="000000"/>
          <w:szCs w:val="28"/>
        </w:rPr>
      </w:pPr>
      <w:r>
        <w:rPr>
          <w:rFonts w:ascii="Times New Roman" w:hAnsi="Times New Roman"/>
          <w:color w:val="000000" w:themeColor="text1"/>
          <w:szCs w:val="28"/>
          <w:lang w:val="uk-UA"/>
        </w:rPr>
        <w:t>4</w:t>
      </w:r>
      <w:r w:rsidR="000666E3" w:rsidRPr="009F6291">
        <w:rPr>
          <w:rFonts w:ascii="Times New Roman" w:hAnsi="Times New Roman"/>
          <w:color w:val="000000"/>
          <w:szCs w:val="28"/>
          <w:lang w:val="uk-UA"/>
        </w:rPr>
        <w:t xml:space="preserve">. </w:t>
      </w:r>
      <w:r w:rsidR="00CD3080" w:rsidRPr="009F6291">
        <w:rPr>
          <w:rFonts w:ascii="Times New Roman" w:hAnsi="Times New Roman"/>
          <w:color w:val="000000"/>
          <w:szCs w:val="28"/>
        </w:rPr>
        <w:t xml:space="preserve">Контроль за виконанням цього розпорядження покласти на заступника голови Київської обласної державної адміністрації </w:t>
      </w:r>
      <w:r w:rsidR="00DF75CA">
        <w:rPr>
          <w:rFonts w:ascii="Times New Roman" w:hAnsi="Times New Roman"/>
          <w:color w:val="000000"/>
          <w:szCs w:val="28"/>
          <w:lang w:val="uk-UA"/>
        </w:rPr>
        <w:t>відповідно до розподілу обов’язків</w:t>
      </w:r>
      <w:r w:rsidR="00CD3080" w:rsidRPr="009F6291">
        <w:rPr>
          <w:rFonts w:ascii="Times New Roman" w:hAnsi="Times New Roman"/>
          <w:color w:val="000000"/>
          <w:szCs w:val="28"/>
        </w:rPr>
        <w:t>.</w:t>
      </w:r>
    </w:p>
    <w:p w:rsidR="000B5BD6" w:rsidRDefault="000B5BD6" w:rsidP="00C956A1">
      <w:pPr>
        <w:jc w:val="both"/>
        <w:rPr>
          <w:rFonts w:ascii="Times New Roman" w:hAnsi="Times New Roman"/>
          <w:b/>
          <w:szCs w:val="28"/>
          <w:lang w:val="uk-UA"/>
        </w:rPr>
      </w:pPr>
    </w:p>
    <w:p w:rsidR="008825F7" w:rsidRDefault="008825F7" w:rsidP="00C956A1">
      <w:pPr>
        <w:jc w:val="both"/>
        <w:rPr>
          <w:rFonts w:ascii="Times New Roman" w:hAnsi="Times New Roman"/>
          <w:b/>
          <w:szCs w:val="28"/>
          <w:lang w:val="uk-UA"/>
        </w:rPr>
      </w:pPr>
    </w:p>
    <w:p w:rsidR="000B5BD6" w:rsidRDefault="000B5BD6" w:rsidP="00C956A1">
      <w:pPr>
        <w:jc w:val="both"/>
        <w:rPr>
          <w:rFonts w:ascii="Times New Roman" w:hAnsi="Times New Roman"/>
          <w:b/>
          <w:szCs w:val="28"/>
          <w:lang w:val="uk-UA"/>
        </w:rPr>
      </w:pPr>
    </w:p>
    <w:p w:rsidR="00DD49F3" w:rsidRPr="009F6291" w:rsidRDefault="00DD49F3" w:rsidP="00C956A1">
      <w:pPr>
        <w:jc w:val="both"/>
        <w:rPr>
          <w:rFonts w:ascii="Times New Roman" w:hAnsi="Times New Roman"/>
          <w:b/>
          <w:szCs w:val="28"/>
          <w:lang w:val="uk-UA"/>
        </w:rPr>
      </w:pPr>
      <w:r w:rsidRPr="009F6291">
        <w:rPr>
          <w:rFonts w:ascii="Times New Roman" w:hAnsi="Times New Roman"/>
          <w:b/>
          <w:szCs w:val="28"/>
          <w:lang w:val="uk-UA"/>
        </w:rPr>
        <w:t>Голова адміністрації</w:t>
      </w:r>
      <w:r w:rsidRPr="009F6291">
        <w:rPr>
          <w:rFonts w:ascii="Times New Roman" w:hAnsi="Times New Roman"/>
          <w:b/>
          <w:szCs w:val="28"/>
          <w:lang w:val="uk-UA"/>
        </w:rPr>
        <w:tab/>
      </w:r>
      <w:r w:rsidRPr="009F6291">
        <w:rPr>
          <w:rFonts w:ascii="Times New Roman" w:hAnsi="Times New Roman"/>
          <w:b/>
          <w:szCs w:val="28"/>
          <w:lang w:val="uk-UA"/>
        </w:rPr>
        <w:tab/>
      </w:r>
      <w:r w:rsidRPr="009F6291">
        <w:rPr>
          <w:rFonts w:ascii="Times New Roman" w:hAnsi="Times New Roman"/>
          <w:b/>
          <w:szCs w:val="28"/>
          <w:lang w:val="uk-UA"/>
        </w:rPr>
        <w:tab/>
        <w:t xml:space="preserve"> </w:t>
      </w:r>
      <w:r w:rsidRPr="009F6291">
        <w:rPr>
          <w:rFonts w:ascii="Times New Roman" w:hAnsi="Times New Roman"/>
          <w:b/>
          <w:szCs w:val="28"/>
          <w:lang w:val="uk-UA"/>
        </w:rPr>
        <w:tab/>
      </w:r>
      <w:r w:rsidR="006408DC">
        <w:rPr>
          <w:rFonts w:ascii="Times New Roman" w:hAnsi="Times New Roman"/>
          <w:b/>
          <w:szCs w:val="28"/>
          <w:lang w:val="uk-UA"/>
        </w:rPr>
        <w:t>(підпис)</w:t>
      </w:r>
      <w:bookmarkStart w:id="0" w:name="_GoBack"/>
      <w:bookmarkEnd w:id="0"/>
      <w:r w:rsidRPr="009F6291">
        <w:rPr>
          <w:rFonts w:ascii="Times New Roman" w:hAnsi="Times New Roman"/>
          <w:b/>
          <w:szCs w:val="28"/>
          <w:lang w:val="uk-UA"/>
        </w:rPr>
        <w:tab/>
      </w:r>
      <w:r w:rsidRPr="009F6291">
        <w:rPr>
          <w:rFonts w:ascii="Times New Roman" w:hAnsi="Times New Roman"/>
          <w:b/>
          <w:szCs w:val="28"/>
          <w:lang w:val="uk-UA"/>
        </w:rPr>
        <w:tab/>
      </w:r>
      <w:r w:rsidR="00B345B2">
        <w:rPr>
          <w:rFonts w:ascii="Times New Roman" w:hAnsi="Times New Roman"/>
          <w:b/>
          <w:szCs w:val="28"/>
          <w:lang w:val="uk-UA"/>
        </w:rPr>
        <w:t xml:space="preserve">   </w:t>
      </w:r>
      <w:r w:rsidR="008A39E8">
        <w:rPr>
          <w:rFonts w:ascii="Times New Roman" w:hAnsi="Times New Roman"/>
          <w:b/>
          <w:szCs w:val="28"/>
          <w:lang w:val="uk-UA"/>
        </w:rPr>
        <w:t xml:space="preserve"> Олексій КУЛЕБА</w:t>
      </w:r>
    </w:p>
    <w:p w:rsidR="00DD49F3" w:rsidRPr="009F6291" w:rsidRDefault="00DD49F3" w:rsidP="00C956A1">
      <w:pPr>
        <w:tabs>
          <w:tab w:val="left" w:pos="3330"/>
        </w:tabs>
        <w:rPr>
          <w:rFonts w:ascii="Times New Roman" w:hAnsi="Times New Roman"/>
          <w:szCs w:val="28"/>
          <w:lang w:val="uk-UA"/>
        </w:rPr>
      </w:pPr>
    </w:p>
    <w:p w:rsidR="009655BF" w:rsidRDefault="009655BF" w:rsidP="009F6291">
      <w:pPr>
        <w:tabs>
          <w:tab w:val="left" w:pos="3330"/>
        </w:tabs>
        <w:rPr>
          <w:rFonts w:ascii="Times New Roman" w:hAnsi="Times New Roman"/>
          <w:szCs w:val="28"/>
          <w:lang w:val="uk-UA"/>
        </w:rPr>
      </w:pPr>
    </w:p>
    <w:p w:rsidR="009655BF" w:rsidRDefault="009655BF" w:rsidP="009F6291">
      <w:pPr>
        <w:tabs>
          <w:tab w:val="left" w:pos="3330"/>
        </w:tabs>
        <w:rPr>
          <w:rFonts w:ascii="Times New Roman" w:hAnsi="Times New Roman"/>
          <w:szCs w:val="28"/>
          <w:lang w:val="uk-UA"/>
        </w:rPr>
      </w:pPr>
    </w:p>
    <w:p w:rsidR="009655BF" w:rsidRDefault="009655BF" w:rsidP="009F6291">
      <w:pPr>
        <w:tabs>
          <w:tab w:val="left" w:pos="3330"/>
        </w:tabs>
        <w:rPr>
          <w:rFonts w:ascii="Times New Roman" w:hAnsi="Times New Roman"/>
          <w:szCs w:val="28"/>
          <w:lang w:val="uk-UA"/>
        </w:rPr>
      </w:pPr>
    </w:p>
    <w:p w:rsidR="009655BF" w:rsidRDefault="009655BF" w:rsidP="009F6291">
      <w:pPr>
        <w:tabs>
          <w:tab w:val="left" w:pos="3330"/>
        </w:tabs>
        <w:rPr>
          <w:rFonts w:ascii="Times New Roman" w:hAnsi="Times New Roman"/>
          <w:szCs w:val="28"/>
          <w:lang w:val="uk-UA"/>
        </w:rPr>
      </w:pPr>
    </w:p>
    <w:p w:rsidR="009655BF" w:rsidRDefault="009655BF" w:rsidP="009F6291">
      <w:pPr>
        <w:tabs>
          <w:tab w:val="left" w:pos="3330"/>
        </w:tabs>
        <w:rPr>
          <w:rFonts w:ascii="Times New Roman" w:hAnsi="Times New Roman"/>
          <w:szCs w:val="28"/>
          <w:lang w:val="uk-UA"/>
        </w:rPr>
      </w:pPr>
    </w:p>
    <w:p w:rsidR="009655BF" w:rsidRDefault="009655BF" w:rsidP="009F6291">
      <w:pPr>
        <w:tabs>
          <w:tab w:val="left" w:pos="3330"/>
        </w:tabs>
        <w:rPr>
          <w:rFonts w:ascii="Times New Roman" w:hAnsi="Times New Roman"/>
          <w:szCs w:val="28"/>
          <w:lang w:val="uk-UA"/>
        </w:rPr>
      </w:pPr>
    </w:p>
    <w:p w:rsidR="009655BF" w:rsidRDefault="009655BF" w:rsidP="009F6291">
      <w:pPr>
        <w:tabs>
          <w:tab w:val="left" w:pos="3330"/>
        </w:tabs>
        <w:rPr>
          <w:rFonts w:ascii="Times New Roman" w:hAnsi="Times New Roman"/>
          <w:szCs w:val="28"/>
          <w:lang w:val="uk-UA"/>
        </w:rPr>
      </w:pPr>
    </w:p>
    <w:p w:rsidR="009655BF" w:rsidRDefault="009655BF" w:rsidP="009F6291">
      <w:pPr>
        <w:tabs>
          <w:tab w:val="left" w:pos="3330"/>
        </w:tabs>
        <w:rPr>
          <w:rFonts w:ascii="Times New Roman" w:hAnsi="Times New Roman"/>
          <w:szCs w:val="28"/>
          <w:lang w:val="uk-UA"/>
        </w:rPr>
      </w:pPr>
    </w:p>
    <w:p w:rsidR="009655BF" w:rsidRDefault="009655BF" w:rsidP="009F6291">
      <w:pPr>
        <w:tabs>
          <w:tab w:val="left" w:pos="3330"/>
        </w:tabs>
        <w:rPr>
          <w:rFonts w:ascii="Times New Roman" w:hAnsi="Times New Roman"/>
          <w:szCs w:val="28"/>
          <w:lang w:val="uk-UA"/>
        </w:rPr>
      </w:pPr>
    </w:p>
    <w:p w:rsidR="009655BF" w:rsidRDefault="009655BF" w:rsidP="009F6291">
      <w:pPr>
        <w:tabs>
          <w:tab w:val="left" w:pos="3330"/>
        </w:tabs>
        <w:rPr>
          <w:rFonts w:ascii="Times New Roman" w:hAnsi="Times New Roman"/>
          <w:szCs w:val="28"/>
          <w:lang w:val="uk-UA"/>
        </w:rPr>
      </w:pPr>
    </w:p>
    <w:p w:rsidR="009655BF" w:rsidRDefault="009655BF" w:rsidP="009F6291">
      <w:pPr>
        <w:tabs>
          <w:tab w:val="left" w:pos="3330"/>
        </w:tabs>
        <w:rPr>
          <w:rFonts w:ascii="Times New Roman" w:hAnsi="Times New Roman"/>
          <w:szCs w:val="28"/>
          <w:lang w:val="uk-UA"/>
        </w:rPr>
      </w:pPr>
    </w:p>
    <w:p w:rsidR="009655BF" w:rsidRDefault="009655BF" w:rsidP="009F6291">
      <w:pPr>
        <w:tabs>
          <w:tab w:val="left" w:pos="3330"/>
        </w:tabs>
        <w:rPr>
          <w:rFonts w:ascii="Times New Roman" w:hAnsi="Times New Roman"/>
          <w:szCs w:val="28"/>
          <w:lang w:val="uk-UA"/>
        </w:rPr>
      </w:pPr>
    </w:p>
    <w:p w:rsidR="009655BF" w:rsidRDefault="009655BF" w:rsidP="009F6291">
      <w:pPr>
        <w:tabs>
          <w:tab w:val="left" w:pos="3330"/>
        </w:tabs>
        <w:rPr>
          <w:rFonts w:ascii="Times New Roman" w:hAnsi="Times New Roman"/>
          <w:szCs w:val="28"/>
          <w:lang w:val="uk-UA"/>
        </w:rPr>
      </w:pPr>
    </w:p>
    <w:p w:rsidR="009655BF" w:rsidRDefault="009655BF"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p w:rsidR="004107DE" w:rsidRDefault="004107DE" w:rsidP="009F6291">
      <w:pPr>
        <w:tabs>
          <w:tab w:val="left" w:pos="3330"/>
        </w:tabs>
        <w:rPr>
          <w:rFonts w:ascii="Times New Roman" w:hAnsi="Times New Roman"/>
          <w:szCs w:val="28"/>
          <w:lang w:val="uk-UA"/>
        </w:rPr>
      </w:pPr>
    </w:p>
    <w:sectPr w:rsidR="004107DE" w:rsidSect="00F31935">
      <w:pgSz w:w="11906" w:h="16838"/>
      <w:pgMar w:top="284" w:right="567" w:bottom="1134" w:left="1701" w:header="1134"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WenQuanYi Micro Hei">
    <w:altName w:val="Times New Roman"/>
    <w:charset w:val="01"/>
    <w:family w:val="auto"/>
    <w:pitch w:val="variable"/>
  </w:font>
  <w:font w:name="FreeSans">
    <w:altName w:val="Times New Roman"/>
    <w:charset w:val="01"/>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84"/>
    <w:rsid w:val="000021A4"/>
    <w:rsid w:val="000666E3"/>
    <w:rsid w:val="000B5BD6"/>
    <w:rsid w:val="000C3A20"/>
    <w:rsid w:val="000F219C"/>
    <w:rsid w:val="00101814"/>
    <w:rsid w:val="0010351F"/>
    <w:rsid w:val="00103A8B"/>
    <w:rsid w:val="0015524D"/>
    <w:rsid w:val="0016018D"/>
    <w:rsid w:val="00184548"/>
    <w:rsid w:val="001F1D23"/>
    <w:rsid w:val="00201271"/>
    <w:rsid w:val="0025649E"/>
    <w:rsid w:val="002952E4"/>
    <w:rsid w:val="002F44BF"/>
    <w:rsid w:val="002F4593"/>
    <w:rsid w:val="00316EAE"/>
    <w:rsid w:val="00323ADB"/>
    <w:rsid w:val="003844E7"/>
    <w:rsid w:val="00396DFA"/>
    <w:rsid w:val="004107DE"/>
    <w:rsid w:val="004154A3"/>
    <w:rsid w:val="0042167C"/>
    <w:rsid w:val="00492471"/>
    <w:rsid w:val="00555B87"/>
    <w:rsid w:val="005647C2"/>
    <w:rsid w:val="005D6FF2"/>
    <w:rsid w:val="005E6164"/>
    <w:rsid w:val="005F50F4"/>
    <w:rsid w:val="006408DC"/>
    <w:rsid w:val="006469A2"/>
    <w:rsid w:val="00701B42"/>
    <w:rsid w:val="00712205"/>
    <w:rsid w:val="00751A21"/>
    <w:rsid w:val="007C1D2D"/>
    <w:rsid w:val="007D6E32"/>
    <w:rsid w:val="007F1690"/>
    <w:rsid w:val="00812B62"/>
    <w:rsid w:val="00814734"/>
    <w:rsid w:val="00825BFD"/>
    <w:rsid w:val="0087524B"/>
    <w:rsid w:val="00875AD4"/>
    <w:rsid w:val="008825F7"/>
    <w:rsid w:val="008A1484"/>
    <w:rsid w:val="008A39E8"/>
    <w:rsid w:val="00902F43"/>
    <w:rsid w:val="0090750D"/>
    <w:rsid w:val="00917A20"/>
    <w:rsid w:val="009655BF"/>
    <w:rsid w:val="009D17D1"/>
    <w:rsid w:val="009F6291"/>
    <w:rsid w:val="00A22A5A"/>
    <w:rsid w:val="00A30817"/>
    <w:rsid w:val="00A7741E"/>
    <w:rsid w:val="00A80F6D"/>
    <w:rsid w:val="00A96104"/>
    <w:rsid w:val="00AB2ED8"/>
    <w:rsid w:val="00AF6F5E"/>
    <w:rsid w:val="00B30B48"/>
    <w:rsid w:val="00B345B2"/>
    <w:rsid w:val="00B753C0"/>
    <w:rsid w:val="00B82687"/>
    <w:rsid w:val="00BB03BC"/>
    <w:rsid w:val="00BC3C72"/>
    <w:rsid w:val="00C33DA8"/>
    <w:rsid w:val="00C3413B"/>
    <w:rsid w:val="00C512FD"/>
    <w:rsid w:val="00C76479"/>
    <w:rsid w:val="00C956A1"/>
    <w:rsid w:val="00CD3080"/>
    <w:rsid w:val="00D36F6A"/>
    <w:rsid w:val="00D72729"/>
    <w:rsid w:val="00DA0B16"/>
    <w:rsid w:val="00DB3CFB"/>
    <w:rsid w:val="00DC39DC"/>
    <w:rsid w:val="00DC4471"/>
    <w:rsid w:val="00DC4D47"/>
    <w:rsid w:val="00DD49F3"/>
    <w:rsid w:val="00DF29EB"/>
    <w:rsid w:val="00DF75CA"/>
    <w:rsid w:val="00E16CC8"/>
    <w:rsid w:val="00E666A4"/>
    <w:rsid w:val="00EF0A91"/>
    <w:rsid w:val="00F30A3E"/>
    <w:rsid w:val="00F31935"/>
    <w:rsid w:val="00F533A2"/>
    <w:rsid w:val="00F67365"/>
    <w:rsid w:val="00F77DC1"/>
    <w:rsid w:val="00F903B7"/>
    <w:rsid w:val="00FD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B0A3C-A8EB-4257-BC64-54029169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18D"/>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paragraph" w:styleId="2">
    <w:name w:val="heading 2"/>
    <w:basedOn w:val="a"/>
    <w:next w:val="a"/>
    <w:link w:val="20"/>
    <w:qFormat/>
    <w:rsid w:val="0016018D"/>
    <w:pPr>
      <w:keepNext/>
      <w:spacing w:line="240" w:lineRule="exact"/>
      <w:ind w:hanging="910"/>
      <w:jc w:val="center"/>
      <w:outlineLvl w:val="1"/>
    </w:pPr>
    <w:rPr>
      <w:rFonts w:ascii="Arial" w:hAnsi="Arial"/>
      <w:b/>
      <w:sz w:val="36"/>
      <w:lang w:val="uk-UA"/>
    </w:rPr>
  </w:style>
  <w:style w:type="paragraph" w:styleId="3">
    <w:name w:val="heading 3"/>
    <w:basedOn w:val="a"/>
    <w:next w:val="a"/>
    <w:link w:val="30"/>
    <w:qFormat/>
    <w:rsid w:val="0016018D"/>
    <w:pPr>
      <w:keepNext/>
      <w:spacing w:line="340" w:lineRule="exact"/>
      <w:ind w:hanging="907"/>
      <w:jc w:val="center"/>
      <w:outlineLvl w:val="2"/>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018D"/>
    <w:rPr>
      <w:rFonts w:ascii="Arial" w:eastAsia="Times New Roman" w:hAnsi="Arial" w:cs="Times New Roman"/>
      <w:b/>
      <w:sz w:val="36"/>
      <w:szCs w:val="20"/>
      <w:lang w:val="uk-UA" w:eastAsia="ru-RU"/>
    </w:rPr>
  </w:style>
  <w:style w:type="character" w:customStyle="1" w:styleId="30">
    <w:name w:val="Заголовок 3 Знак"/>
    <w:basedOn w:val="a0"/>
    <w:link w:val="3"/>
    <w:rsid w:val="0016018D"/>
    <w:rPr>
      <w:rFonts w:ascii="Times New Roman" w:eastAsia="Times New Roman" w:hAnsi="Times New Roman" w:cs="Times New Roman"/>
      <w:b/>
      <w:szCs w:val="20"/>
      <w:lang w:val="hr-HR" w:eastAsia="ru-RU"/>
    </w:rPr>
  </w:style>
  <w:style w:type="character" w:styleId="a3">
    <w:name w:val="annotation reference"/>
    <w:basedOn w:val="a0"/>
    <w:uiPriority w:val="99"/>
    <w:semiHidden/>
    <w:unhideWhenUsed/>
    <w:rsid w:val="0016018D"/>
    <w:rPr>
      <w:sz w:val="16"/>
      <w:szCs w:val="16"/>
    </w:rPr>
  </w:style>
  <w:style w:type="paragraph" w:styleId="a4">
    <w:name w:val="annotation text"/>
    <w:basedOn w:val="a"/>
    <w:link w:val="a5"/>
    <w:uiPriority w:val="99"/>
    <w:semiHidden/>
    <w:unhideWhenUsed/>
    <w:rsid w:val="0016018D"/>
    <w:rPr>
      <w:sz w:val="20"/>
    </w:rPr>
  </w:style>
  <w:style w:type="character" w:customStyle="1" w:styleId="a5">
    <w:name w:val="Текст примечания Знак"/>
    <w:basedOn w:val="a0"/>
    <w:link w:val="a4"/>
    <w:uiPriority w:val="99"/>
    <w:semiHidden/>
    <w:rsid w:val="0016018D"/>
    <w:rPr>
      <w:rFonts w:ascii="Antiqua" w:eastAsia="Times New Roman" w:hAnsi="Antiqua" w:cs="Times New Roman"/>
      <w:sz w:val="20"/>
      <w:szCs w:val="20"/>
      <w:lang w:val="hr-HR" w:eastAsia="ru-RU"/>
    </w:rPr>
  </w:style>
  <w:style w:type="paragraph" w:styleId="a6">
    <w:name w:val="annotation subject"/>
    <w:basedOn w:val="a4"/>
    <w:next w:val="a4"/>
    <w:link w:val="a7"/>
    <w:uiPriority w:val="99"/>
    <w:semiHidden/>
    <w:unhideWhenUsed/>
    <w:rsid w:val="0016018D"/>
    <w:rPr>
      <w:b/>
      <w:bCs/>
    </w:rPr>
  </w:style>
  <w:style w:type="character" w:customStyle="1" w:styleId="a7">
    <w:name w:val="Тема примечания Знак"/>
    <w:basedOn w:val="a5"/>
    <w:link w:val="a6"/>
    <w:uiPriority w:val="99"/>
    <w:semiHidden/>
    <w:rsid w:val="0016018D"/>
    <w:rPr>
      <w:rFonts w:ascii="Antiqua" w:eastAsia="Times New Roman" w:hAnsi="Antiqua" w:cs="Times New Roman"/>
      <w:b/>
      <w:bCs/>
      <w:sz w:val="20"/>
      <w:szCs w:val="20"/>
      <w:lang w:val="hr-HR" w:eastAsia="ru-RU"/>
    </w:rPr>
  </w:style>
  <w:style w:type="paragraph" w:styleId="a8">
    <w:name w:val="Balloon Text"/>
    <w:basedOn w:val="a"/>
    <w:link w:val="a9"/>
    <w:uiPriority w:val="99"/>
    <w:semiHidden/>
    <w:unhideWhenUsed/>
    <w:rsid w:val="0016018D"/>
    <w:rPr>
      <w:rFonts w:ascii="Segoe UI" w:hAnsi="Segoe UI" w:cs="Segoe UI"/>
      <w:sz w:val="18"/>
      <w:szCs w:val="18"/>
    </w:rPr>
  </w:style>
  <w:style w:type="character" w:customStyle="1" w:styleId="a9">
    <w:name w:val="Текст выноски Знак"/>
    <w:basedOn w:val="a0"/>
    <w:link w:val="a8"/>
    <w:uiPriority w:val="99"/>
    <w:semiHidden/>
    <w:rsid w:val="0016018D"/>
    <w:rPr>
      <w:rFonts w:ascii="Segoe UI" w:eastAsia="Times New Roman" w:hAnsi="Segoe UI" w:cs="Segoe UI"/>
      <w:sz w:val="18"/>
      <w:szCs w:val="18"/>
      <w:lang w:val="hr-HR" w:eastAsia="ru-RU"/>
    </w:rPr>
  </w:style>
  <w:style w:type="paragraph" w:styleId="aa">
    <w:name w:val="Normal (Web)"/>
    <w:basedOn w:val="a"/>
    <w:uiPriority w:val="99"/>
    <w:rsid w:val="00814734"/>
    <w:pPr>
      <w:overflowPunct/>
      <w:autoSpaceDE/>
      <w:autoSpaceDN/>
      <w:adjustRightInd/>
      <w:spacing w:before="100" w:beforeAutospacing="1" w:after="100" w:afterAutospacing="1"/>
    </w:pPr>
    <w:rPr>
      <w:rFonts w:ascii="Times New Roman" w:hAnsi="Times New Roman"/>
      <w:sz w:val="24"/>
      <w:szCs w:val="24"/>
      <w:lang w:val="ru-RU"/>
    </w:rPr>
  </w:style>
  <w:style w:type="character" w:customStyle="1" w:styleId="rvts9">
    <w:name w:val="rvts9"/>
    <w:basedOn w:val="a0"/>
    <w:rsid w:val="00814734"/>
  </w:style>
  <w:style w:type="paragraph" w:styleId="ab">
    <w:name w:val="header"/>
    <w:basedOn w:val="a"/>
    <w:link w:val="ac"/>
    <w:uiPriority w:val="99"/>
    <w:unhideWhenUsed/>
    <w:rsid w:val="00F31935"/>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c">
    <w:name w:val="Верхний колонтитул Знак"/>
    <w:basedOn w:val="a0"/>
    <w:link w:val="ab"/>
    <w:uiPriority w:val="99"/>
    <w:rsid w:val="00F31935"/>
    <w:rPr>
      <w:rFonts w:ascii="Liberation Serif" w:eastAsia="WenQuanYi Micro Hei" w:hAnsi="Liberation Serif" w:cs="FreeSans"/>
      <w:kern w:val="2"/>
      <w:sz w:val="24"/>
      <w:szCs w:val="24"/>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7319">
      <w:bodyDiv w:val="1"/>
      <w:marLeft w:val="0"/>
      <w:marRight w:val="0"/>
      <w:marTop w:val="0"/>
      <w:marBottom w:val="0"/>
      <w:divBdr>
        <w:top w:val="none" w:sz="0" w:space="0" w:color="auto"/>
        <w:left w:val="none" w:sz="0" w:space="0" w:color="auto"/>
        <w:bottom w:val="none" w:sz="0" w:space="0" w:color="auto"/>
        <w:right w:val="none" w:sz="0" w:space="0" w:color="auto"/>
      </w:divBdr>
    </w:div>
    <w:div w:id="15704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71A8-AA21-4D34-81CC-2006DECF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Yurkiv-SP</dc:creator>
  <cp:keywords/>
  <dc:description/>
  <cp:lastModifiedBy>Пользователь Windows</cp:lastModifiedBy>
  <cp:revision>3</cp:revision>
  <cp:lastPrinted>2022-02-14T12:52:00Z</cp:lastPrinted>
  <dcterms:created xsi:type="dcterms:W3CDTF">2022-02-15T06:58:00Z</dcterms:created>
  <dcterms:modified xsi:type="dcterms:W3CDTF">2022-02-15T09:51:00Z</dcterms:modified>
</cp:coreProperties>
</file>