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5EDA" w:rsidRPr="00074419" w:rsidRDefault="0021795A" w:rsidP="00455EDA">
      <w:pPr>
        <w:spacing w:after="0" w:line="240" w:lineRule="auto"/>
        <w:ind w:firstLine="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Результати</w:t>
      </w:r>
      <w:r w:rsidR="00455EDA" w:rsidRPr="00074419">
        <w:rPr>
          <w:rFonts w:ascii="Times New Roman" w:hAnsi="Times New Roman" w:cs="Times New Roman"/>
          <w:b/>
          <w:bCs/>
          <w:sz w:val="28"/>
          <w:szCs w:val="28"/>
          <w:lang w:val="uk-UA"/>
        </w:rPr>
        <w:t xml:space="preserve"> </w:t>
      </w:r>
      <w:r w:rsidR="00E83564">
        <w:rPr>
          <w:rFonts w:ascii="Times New Roman" w:hAnsi="Times New Roman" w:cs="Times New Roman"/>
          <w:b/>
          <w:bCs/>
          <w:sz w:val="28"/>
          <w:szCs w:val="28"/>
          <w:lang w:val="uk-UA"/>
        </w:rPr>
        <w:t>соціально-економічного та культурного</w:t>
      </w:r>
      <w:r w:rsidR="00455EDA" w:rsidRPr="00074419">
        <w:rPr>
          <w:rFonts w:ascii="Times New Roman" w:hAnsi="Times New Roman" w:cs="Times New Roman"/>
          <w:b/>
          <w:bCs/>
          <w:sz w:val="28"/>
          <w:szCs w:val="28"/>
          <w:lang w:val="uk-UA"/>
        </w:rPr>
        <w:t xml:space="preserve"> розвитку області </w:t>
      </w:r>
      <w:bookmarkStart w:id="0" w:name="_GoBack"/>
      <w:bookmarkEnd w:id="0"/>
      <w:r w:rsidR="00455EDA" w:rsidRPr="00074419">
        <w:rPr>
          <w:rFonts w:ascii="Times New Roman" w:hAnsi="Times New Roman" w:cs="Times New Roman"/>
          <w:b/>
          <w:bCs/>
          <w:sz w:val="28"/>
          <w:szCs w:val="28"/>
          <w:lang w:val="uk-UA"/>
        </w:rPr>
        <w:t>за 9 місяців 2021 року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Київщина – це інвестиційно привабливий регіон з високим рівнем фінансової самодостатності та підприємницької активності, належить до п’ятірки найбільш економічно розвинутих регіонів України за обсягом валового регіонального продукту, має високоефективний ринок праці.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Незважаючи на високий ступінь невизначеності щодо подальшого розвитку пандемії та її впливу як на світову економіку, так і економіку України, в цілому економічна ситуація у Київській області протягом 2021 року залишалася контрольованою.</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результатами рейтингової оцінки соціально-економічного розвитку регіонів України за І півріччя 2021 року, який здійснює Міністерство розвитку громад та територій України, Київщина зайняла 3 місце серед областей держави.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 області продовжувалася робота щодо подальшого впровадження реформи децентралізації, реформування медичної та освітньої галузей, забезпечення прав дітей та підтримки сім`ї, соціального захисту малозахищених верств населення, будівництва, реконструкції та ремонту об’єктів соціальної сфери, покращення стану дорожнього покриття, поліпшення екологічної ситуації в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074419" w:rsidRDefault="00455EDA" w:rsidP="00455EDA">
      <w:pPr>
        <w:spacing w:after="0" w:line="240" w:lineRule="auto"/>
        <w:ind w:firstLine="567"/>
        <w:jc w:val="both"/>
        <w:rPr>
          <w:rFonts w:ascii="Times New Roman" w:hAnsi="Times New Roman" w:cs="Times New Roman"/>
          <w:b/>
          <w:bCs/>
          <w:sz w:val="28"/>
          <w:szCs w:val="28"/>
          <w:u w:val="single"/>
          <w:lang w:val="uk-UA"/>
        </w:rPr>
      </w:pPr>
      <w:r w:rsidRPr="00074419">
        <w:rPr>
          <w:rFonts w:ascii="Times New Roman" w:hAnsi="Times New Roman" w:cs="Times New Roman"/>
          <w:b/>
          <w:bCs/>
          <w:sz w:val="28"/>
          <w:szCs w:val="28"/>
          <w:u w:val="single"/>
          <w:lang w:val="uk-UA"/>
        </w:rPr>
        <w:t>Промисловість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Київська область продовжує входити до десятки найбільш промислово розвинених регіонів України, про що свідчить 7 місце за обсягом реалізованої промислової продукції. Частка промисловості у загальних обсягах валової доданої вартості області становить 19,2 відсотка.</w:t>
      </w:r>
    </w:p>
    <w:p w:rsidR="00455EDA" w:rsidRPr="00B52DF8"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За </w:t>
      </w:r>
      <w:r w:rsidRPr="00B52DF8">
        <w:rPr>
          <w:rFonts w:ascii="Times New Roman" w:hAnsi="Times New Roman" w:cs="Times New Roman"/>
          <w:sz w:val="28"/>
          <w:szCs w:val="28"/>
          <w:lang w:val="uk-UA"/>
        </w:rPr>
        <w:t>останніми статистичними даними, у промисловому комплексі області, до якого належать 17 великих, 344 середніх і 2785 малих підприємств, зайнято майже 106,7 тис. осіб (33,3% зайнятих працівників за всіма видами економічної діяльності). Середньомісячна заробітна плата штатних працівників, що працюють на промислових підприємствах, за січень-</w:t>
      </w:r>
      <w:r w:rsidR="00074419" w:rsidRPr="00B52DF8">
        <w:rPr>
          <w:rFonts w:ascii="Times New Roman" w:hAnsi="Times New Roman" w:cs="Times New Roman"/>
          <w:sz w:val="28"/>
          <w:szCs w:val="28"/>
          <w:lang w:val="uk-UA"/>
        </w:rPr>
        <w:t>вересень</w:t>
      </w:r>
      <w:r w:rsidRPr="00B52DF8">
        <w:rPr>
          <w:rFonts w:ascii="Times New Roman" w:hAnsi="Times New Roman" w:cs="Times New Roman"/>
          <w:sz w:val="28"/>
          <w:szCs w:val="28"/>
          <w:lang w:val="uk-UA"/>
        </w:rPr>
        <w:t xml:space="preserve"> 2021 року становила 15</w:t>
      </w:r>
      <w:r w:rsidR="00B52DF8" w:rsidRPr="00B52DF8">
        <w:rPr>
          <w:rFonts w:ascii="Times New Roman" w:hAnsi="Times New Roman" w:cs="Times New Roman"/>
          <w:sz w:val="28"/>
          <w:szCs w:val="28"/>
          <w:lang w:val="uk-UA"/>
        </w:rPr>
        <w:t>257</w:t>
      </w:r>
      <w:r w:rsidRPr="00B52DF8">
        <w:rPr>
          <w:rFonts w:ascii="Times New Roman" w:hAnsi="Times New Roman" w:cs="Times New Roman"/>
          <w:sz w:val="28"/>
          <w:szCs w:val="28"/>
          <w:lang w:val="uk-UA"/>
        </w:rPr>
        <w:t xml:space="preserve"> грн при середній заробітній платі по області 13</w:t>
      </w:r>
      <w:r w:rsidR="00B52DF8" w:rsidRPr="00B52DF8">
        <w:rPr>
          <w:rFonts w:ascii="Times New Roman" w:hAnsi="Times New Roman" w:cs="Times New Roman"/>
          <w:sz w:val="28"/>
          <w:szCs w:val="28"/>
          <w:lang w:val="uk-UA"/>
        </w:rPr>
        <w:t>862 </w:t>
      </w:r>
      <w:r w:rsidRPr="00B52DF8">
        <w:rPr>
          <w:rFonts w:ascii="Times New Roman" w:hAnsi="Times New Roman" w:cs="Times New Roman"/>
          <w:sz w:val="28"/>
          <w:szCs w:val="28"/>
          <w:lang w:val="uk-UA"/>
        </w:rPr>
        <w:t>гривень.</w:t>
      </w:r>
    </w:p>
    <w:p w:rsidR="00583D79" w:rsidRPr="00583D79" w:rsidRDefault="00583D79" w:rsidP="00583D79">
      <w:pPr>
        <w:spacing w:after="0" w:line="240" w:lineRule="auto"/>
        <w:ind w:right="-82" w:firstLine="567"/>
        <w:jc w:val="both"/>
        <w:rPr>
          <w:rFonts w:ascii="Times New Roman" w:eastAsia="Times New Roman" w:hAnsi="Times New Roman" w:cs="Times New Roman"/>
          <w:sz w:val="28"/>
          <w:szCs w:val="28"/>
          <w:lang w:val="uk-UA" w:eastAsia="ru-RU"/>
        </w:rPr>
      </w:pPr>
      <w:r w:rsidRPr="00583D79">
        <w:rPr>
          <w:rFonts w:ascii="Times New Roman" w:eastAsia="Times New Roman" w:hAnsi="Times New Roman" w:cs="Times New Roman"/>
          <w:sz w:val="28"/>
          <w:szCs w:val="28"/>
          <w:lang w:val="uk-UA" w:eastAsia="ru-RU"/>
        </w:rPr>
        <w:t>Обсяг реалізованої промислової продукції у відпускних цінах підприємств у січні-вересні 2021</w:t>
      </w:r>
      <w:r w:rsidRPr="00583D79">
        <w:rPr>
          <w:rFonts w:ascii="Times New Roman" w:eastAsia="Times New Roman" w:hAnsi="Times New Roman" w:cs="Times New Roman"/>
          <w:sz w:val="28"/>
          <w:szCs w:val="28"/>
          <w:lang w:eastAsia="ru-RU"/>
        </w:rPr>
        <w:t> </w:t>
      </w:r>
      <w:r w:rsidRPr="00583D79">
        <w:rPr>
          <w:rFonts w:ascii="Times New Roman" w:eastAsia="Times New Roman" w:hAnsi="Times New Roman" w:cs="Times New Roman"/>
          <w:sz w:val="28"/>
          <w:szCs w:val="28"/>
          <w:lang w:val="uk-UA" w:eastAsia="ru-RU"/>
        </w:rPr>
        <w:t>року становив 112,2</w:t>
      </w:r>
      <w:r w:rsidRPr="00583D79">
        <w:rPr>
          <w:rFonts w:ascii="Times New Roman" w:eastAsia="Calibri" w:hAnsi="Times New Roman" w:cs="Times New Roman"/>
          <w:spacing w:val="-4"/>
          <w:sz w:val="28"/>
          <w:szCs w:val="28"/>
          <w:lang w:val="uk-UA"/>
        </w:rPr>
        <w:t xml:space="preserve"> </w:t>
      </w:r>
      <w:r w:rsidRPr="00583D79">
        <w:rPr>
          <w:rFonts w:ascii="Times New Roman" w:eastAsia="Times New Roman" w:hAnsi="Times New Roman" w:cs="Times New Roman"/>
          <w:sz w:val="28"/>
          <w:szCs w:val="28"/>
          <w:lang w:val="uk-UA" w:eastAsia="ru-RU"/>
        </w:rPr>
        <w:t>млрд</w:t>
      </w:r>
      <w:r w:rsidRPr="00583D79">
        <w:rPr>
          <w:rFonts w:ascii="Times New Roman" w:eastAsia="Times New Roman" w:hAnsi="Times New Roman" w:cs="Times New Roman"/>
          <w:sz w:val="28"/>
          <w:szCs w:val="28"/>
          <w:lang w:eastAsia="ru-RU"/>
        </w:rPr>
        <w:t> </w:t>
      </w:r>
      <w:r w:rsidRPr="00583D79">
        <w:rPr>
          <w:rFonts w:ascii="Times New Roman" w:eastAsia="Times New Roman" w:hAnsi="Times New Roman" w:cs="Times New Roman"/>
          <w:sz w:val="28"/>
          <w:szCs w:val="28"/>
          <w:lang w:val="uk-UA" w:eastAsia="ru-RU"/>
        </w:rPr>
        <w:t>грн (у січні-вересні 2020</w:t>
      </w:r>
      <w:r w:rsidRPr="00583D79">
        <w:rPr>
          <w:rFonts w:ascii="Times New Roman" w:eastAsia="Times New Roman" w:hAnsi="Times New Roman" w:cs="Times New Roman"/>
          <w:sz w:val="28"/>
          <w:szCs w:val="28"/>
          <w:lang w:val="en-US" w:eastAsia="ru-RU"/>
        </w:rPr>
        <w:t> </w:t>
      </w:r>
      <w:r w:rsidRPr="00583D79">
        <w:rPr>
          <w:rFonts w:ascii="Times New Roman" w:eastAsia="Times New Roman" w:hAnsi="Times New Roman" w:cs="Times New Roman"/>
          <w:sz w:val="28"/>
          <w:szCs w:val="28"/>
          <w:lang w:val="uk-UA" w:eastAsia="ru-RU"/>
        </w:rPr>
        <w:t xml:space="preserve">року – 87,4 млрд гривень). </w:t>
      </w:r>
      <w:bookmarkStart w:id="1" w:name="_Hlk78536792"/>
      <w:r w:rsidRPr="00583D79">
        <w:rPr>
          <w:rFonts w:ascii="Times New Roman" w:eastAsia="Times New Roman" w:hAnsi="Times New Roman" w:cs="Times New Roman"/>
          <w:sz w:val="28"/>
          <w:szCs w:val="28"/>
          <w:lang w:val="uk-UA" w:eastAsia="ru-RU"/>
        </w:rPr>
        <w:t xml:space="preserve">У структурі обсягу реалізованої продукції за видами промислової діяльності сумарна частка підприємств з виробництва харчових продуктів і напоїв становить 29,1 %; постачання електроенергії, газу і пари – 15,2%; виробництва гумових і пластмасових виробів, іншої неметалевої мінеральної продукції – 18,7%; виготовлення виробів з деревини, виробництва паперу і поліграфічної продукції – 10,2%; машинобудування – 8,5%; металургійного виробництва та виробництва готових металевих виробів – 7,5%; виробництва основних фармацевтичних продуктів і фармацевтичних препаратів – 2,7%; хімічних речовин і хімічної продукції – 2,5%; добувної </w:t>
      </w:r>
      <w:r w:rsidRPr="00583D79">
        <w:rPr>
          <w:rFonts w:ascii="Times New Roman" w:eastAsia="Times New Roman" w:hAnsi="Times New Roman" w:cs="Times New Roman"/>
          <w:sz w:val="28"/>
          <w:szCs w:val="28"/>
          <w:lang w:val="uk-UA" w:eastAsia="ru-RU"/>
        </w:rPr>
        <w:lastRenderedPageBreak/>
        <w:t>промисловості – 1,2%; текстильного виробництва, виробництва одягу, шкіри – 0,5 відсотка.</w:t>
      </w:r>
    </w:p>
    <w:bookmarkEnd w:id="1"/>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 провідних підприємствах промислового комплексу області у 2021 році тривала робота, спрямована на підвищення ефективності виробничого потенціалу за рахунок розширення та модернізації виробничих потужностей, удосконалення існуючих технологій, оновлення асортименту продукції.</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Так, групою компаній «Епіцентр К» відкрито завод з виробництва керамічної плитки та керамограніта Epicentr Ceramic Corporation (смт Калинівка Фастівського району), відновлено роботу ТОВ «Березанський м’ясокомбінат» (м. Березань), після реконструкції існуючих виробничих потужностей введено в дію цех виробництва ложкового йогурту, сиркових десертів та ультрапастеризованого молока у ТДВ «Яготинський маслозавод» (м. Яготин), цех з виробництва та фасування засобів гігієни та ветеринарних препаратів у ПП «Ветбіо» та виробничо-складський комплекс у ПП «Екіпаж» (м. Бровари), установлено 2 лінії з виробництва металопрофілей для промислового будівництва у ТОВ «Прушиньскі» (смт Згурівка Броварського району).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Здійснено модернізацію та розширення виробничих потужностей Компанією «Кока-Кола Беверіджиз Україна Лімітед» (Великодимерська територіальна громада) та ТОВ «Антонівський м’ясокомбінат» (Узинська територіальна громада), запущено у роботу цех для виготовлення горіхово-шоколадної пасти у ТОВ «ВІВО-АКТИВ» (м. Бровари), розпочало роботу після реконструкції підприємство ТОВ «Вест ЕКОФУДС ЛТД» (Узинська територіальна громада), на базі ПАТ «Яготинський завод продтоварів» створено ТОВ «Завод продтоварів «Млин-Яготин» (Яготинська територіальна громада).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Продовжується будівництво заводу із виробництва мехатронних виробів (автомобільна електроніка) ТОВ «Костал Україна» (Бориспільська територіальна громада), заводу з виробництва керамічних дрібно- та великогабаритних стінових блоків типу «POROTON» і цегли (с. Безуглівка Пристоличної сільської територіальної громади Бориспільського району), заводу з виготовлення композиту на території індустріального парку «Біла Церква 1» (м. Біла Церква), заводу з виробництва комбінованих кормів ТОВ «СЕНДА» в межах індустріального парку «Фастіндастрі», підприємства з переробки сільськогосподарської продукції ТОВ «Українська Бургер Група»  (м. Бориспіль), цеху з виробництва напівфабрикатів ТОВ «Смачні традиції»    (с. Бирюки Рокитнянської селищної громади), продовжується реконструкція існуючого корпусу № 4 ТОВ «Фармекс Груп» (м. Бориспіль) під виробництво м’яких лікарських форм, цехів з виготовлення керамічної цегли ТОВ      «Керам-цегла» у ТОВ «Журавлиський цегляний завод» та на             матеріально-технічній базі ПП «Мрія» (Ставищенська територіальна  громада), виробничого корпусу В1 комплексу ПрАТ «ПентоПак», виробничо-складського корпусу для виготовлення армокаркасів і будівельних сумішей Б-1 у ТОВ «Альянс Логістик», будівництво млина ТОВ «Київський </w:t>
      </w:r>
      <w:r w:rsidRPr="00074419">
        <w:rPr>
          <w:rFonts w:ascii="Times New Roman" w:hAnsi="Times New Roman" w:cs="Times New Roman"/>
          <w:sz w:val="28"/>
          <w:szCs w:val="28"/>
          <w:lang w:val="uk-UA"/>
        </w:rPr>
        <w:lastRenderedPageBreak/>
        <w:t>хлібопродукт» (Бориспільська територіальна громада), продовжувалася модернізація лінії «Універсал» ТОВ «Аерок» (Обухівська територіальна громада), проведено заміну застарілого обладнання на нову лінію з випуску формових і тостових хлібів у ТОВ «Київський пекарний дім» (Броварська територіальна громада).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Нові види конкурентоспроможної продукції освоєні ТОВ «Спецбудмаш», ТОВ «Київгума» та ТОВ «Київський пекарний дім» (м. Бровари), ТОВ «Київхліб» (м. Фастів), ПрАТ «Спецбудмаш» та ТОВ «Київгума», ПрАТ «Броварський завод залізобетонних конструкцій» (м. Бровари).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Збільшити випуск продукції порівняно з січнем-вереснем 2020 року вдалося підприємствам металургійного виробництва, готових металевих виробів, крім машин і устаткування, на 7,1%, з виробництва гумових і пластмасових виробів, іншої неметалевої мінеральної продукції – на 6,7%, виготовлення виробів з деревини, виготовлення паперу та поліграфічної діяльності – на 6,5%, машинобудування – на 6,0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Водночас через зниження ділової активності суб’єктів підприємницької діяльності у зв’язку із запровадженням на території області та більшості регіонів України карантинних обмежень через значне збільшення кількості хворих на COVID-19, скорочення поставок сировини, зниження попиту на окремі види продукції, що виробляються провідними підприємствами області, а також через перевищення термінів технічного переоснащення виробничих потужностей промислових підприємств зменшилися обсяги текстильного виробництва, виробництва одягу, шкіри, виробів зі шкіри та інших матеріалів на 45,6%, виробництва хімічних речовин та хімічної продукції – на 17,3%, харчових продуктів, напоїв і тютюнових виробів – на 10,2%, виробництва основних фармацевтичних продуктів і фармацевтичних препаратів – на 6,6%, добувної промисловості і розроблення кар’єрів – на 4,7%, постачання електроенергії, газу, пари та кондиційованого повітря – на 2,5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результаті індекс промислової продукції </w:t>
      </w:r>
      <w:bookmarkStart w:id="2" w:name="_Hlk86220219"/>
      <w:r w:rsidRPr="00074419">
        <w:rPr>
          <w:rFonts w:ascii="Times New Roman" w:hAnsi="Times New Roman" w:cs="Times New Roman"/>
          <w:sz w:val="28"/>
          <w:szCs w:val="28"/>
          <w:lang w:val="uk-UA"/>
        </w:rPr>
        <w:t xml:space="preserve">у січні-вересні 2021 року порівняно з аналогічним періодом 2020 року становив 98,7% (у відповідному періоді 2020 року – 96,6 відсотка). </w:t>
      </w:r>
    </w:p>
    <w:bookmarkEnd w:id="2"/>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Для опрацювання шляхів вирішення основних перешкод для розвитку підприємств легкої промисловості під головування голови Київської облдержадміністрації 06 липня 2021 року у м. Бровари на території ТОВ «Київгума» проведено круглий стіл «Промисловий діалог з владою: Пріоритети розвитку галузі легкої промисловості Київської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583D79" w:rsidRDefault="00455EDA" w:rsidP="00455EDA">
      <w:pPr>
        <w:spacing w:after="0" w:line="240" w:lineRule="auto"/>
        <w:ind w:firstLine="567"/>
        <w:jc w:val="both"/>
        <w:rPr>
          <w:rFonts w:ascii="Times New Roman" w:hAnsi="Times New Roman" w:cs="Times New Roman"/>
          <w:b/>
          <w:bCs/>
          <w:sz w:val="28"/>
          <w:szCs w:val="28"/>
          <w:u w:val="single"/>
          <w:lang w:val="uk-UA"/>
        </w:rPr>
      </w:pPr>
      <w:r w:rsidRPr="00583D79">
        <w:rPr>
          <w:rFonts w:ascii="Times New Roman" w:hAnsi="Times New Roman" w:cs="Times New Roman"/>
          <w:b/>
          <w:bCs/>
          <w:sz w:val="28"/>
          <w:szCs w:val="28"/>
          <w:u w:val="single"/>
          <w:lang w:val="uk-UA"/>
        </w:rPr>
        <w:t>Агропромисловий комплекс</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Аграрний сектор Київщини представлений 2536 підприємствами (з них: великі – 6 од., середні – 137 од., малі – 2393 од.), на яких працюють майже 38,1 тис. осіб (11,9% від загальної кількості працівників, зайнятих економічною діяльністю) із середньою заробітною платою 12</w:t>
      </w:r>
      <w:r w:rsidR="00B52DF8">
        <w:rPr>
          <w:rFonts w:ascii="Times New Roman" w:hAnsi="Times New Roman" w:cs="Times New Roman"/>
          <w:sz w:val="28"/>
          <w:szCs w:val="28"/>
          <w:lang w:val="uk-UA"/>
        </w:rPr>
        <w:t>949</w:t>
      </w:r>
      <w:r w:rsidRPr="00074419">
        <w:rPr>
          <w:rFonts w:ascii="Times New Roman" w:hAnsi="Times New Roman" w:cs="Times New Roman"/>
          <w:sz w:val="28"/>
          <w:szCs w:val="28"/>
          <w:lang w:val="uk-UA"/>
        </w:rPr>
        <w:t xml:space="preserve"> гривень. Частка сільського, лісового та рибного господарства у загальних обсягах валової доданої вартості області становить 12,0 відсотка.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 xml:space="preserve">Протягом 2021 року постійно вживалися заходи з метою надання допомоги сільгоспвиробникам Київщини. </w:t>
      </w:r>
      <w:bookmarkStart w:id="3" w:name="_Hlk70585486"/>
      <w:r w:rsidRPr="00074419">
        <w:rPr>
          <w:rFonts w:ascii="Times New Roman" w:hAnsi="Times New Roman" w:cs="Times New Roman"/>
          <w:sz w:val="28"/>
          <w:szCs w:val="28"/>
          <w:lang w:val="uk-UA"/>
        </w:rPr>
        <w:t>Для розгляду наданих сільгоспвиробниками документів з метою отримання компенсації витрат на садибний матеріал, техніку, механізми і обладнання за рахунок державного бюджету при Київській обласній державній адміністрації проведено роботу щодо створення комісії з прийняття рішень щодо компенсації витрат у садівництві, виноградарстві та хмелярстві.</w:t>
      </w:r>
    </w:p>
    <w:bookmarkEnd w:id="3"/>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консолідації зусиль для реалізації земельної реформи, своєчасного вирішення системних проблем сільських територій, зокрема детінізації аграрного сектору, укладено Меморандум про співпрацю між облдержадміністрацією, Міністерством аграрної політики та продовольства України та Всеукраїнською Асоціацією Громад.</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рамках швейцарсько-української програми «Розвиток торгівлі з вищою доданою вартістю в органічному та молочному секторах України» з метою активізації діалогу на регіональному та національному рівнях для сприяння розвитку українського органічного виробництва за участі громадської спілки виробників сертифікованих продуктів «Органічна Україна» проведено регіональний форум «Органічна Україна 2021. Київ», організаторами якого виступили Громадська спілка виробників органічних сертифікованих продуктів «Органічна Україна» та Київська обласна державна адміністрація. Крім цього, у рамках вищезазначеної програми за сприяння Держпродспоживслужби з метою </w:t>
      </w:r>
      <w:bookmarkStart w:id="4" w:name="_Hlk58928584"/>
      <w:r w:rsidRPr="00074419">
        <w:rPr>
          <w:rFonts w:ascii="Times New Roman" w:hAnsi="Times New Roman" w:cs="Times New Roman"/>
          <w:sz w:val="28"/>
          <w:szCs w:val="28"/>
          <w:lang w:val="uk-UA"/>
        </w:rPr>
        <w:t>підвищення рівня обізнаності щодо впровадження нових вимог до якості та безпечності молока</w:t>
      </w:r>
      <w:bookmarkEnd w:id="4"/>
      <w:r w:rsidRPr="00074419">
        <w:rPr>
          <w:rFonts w:ascii="Times New Roman" w:hAnsi="Times New Roman" w:cs="Times New Roman"/>
          <w:sz w:val="28"/>
          <w:szCs w:val="28"/>
          <w:lang w:val="uk-UA"/>
        </w:rPr>
        <w:t xml:space="preserve"> для обласних операторів ринку молочних продуктів проведено навчальний онлайн-семінар «Забезпечення якості та безпечності молока, що вводиться в обіг: нові вимоги та можливості».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Продовжується надання державної підтримки сільгосптоваровиробникам області, зокрема суб´єктам господарювання, які є власниками кіз та овець, перераховано дотацію за поголів´я кізочок, козематок, ярок, вівцематок у розмірі 5046,3 тис.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 метою подальшого розвитку агропромислової діяльності в області діє Комплексна програма розвитку сільського господарства та сільських територій Київської області на 2021-2023 роки «Дієвий аграрій – успішна громада», затверджена рішенням Київської обласної ради від 24 грудня 2020 року № 037-01VІII. Заходи цієї Програми в основному спрямовані на надання підтримки розвитку галузі тваринництва та розвиток виставково-ярмаркової діяльності в області.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Розвиток агропромислового комплексу області за 9 місяців 2021 року забезпечив 5,2% загальнодержавного виробництва валової продукції сільського господарства, що дозволило Київщині за цим показником зайняти 8 місце серед областей України.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Обсяг виробництва продукції сільського господарства, в усіх категоріях господарств, за 9 місяців 2021 року, за розрахунками, склав (у постійних цінах </w:t>
      </w:r>
      <w:r w:rsidRPr="00074419">
        <w:rPr>
          <w:rFonts w:ascii="Times New Roman" w:hAnsi="Times New Roman" w:cs="Times New Roman"/>
          <w:sz w:val="28"/>
          <w:szCs w:val="28"/>
          <w:lang w:val="uk-UA"/>
        </w:rPr>
        <w:lastRenderedPageBreak/>
        <w:t>2016 року) 22670,2 млн грн, у розрахунку на одну особу цей показник становив 12702,0 грн (101,9% до січня-вересня 2020 року).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Внаслідок зменшення виробництва основних видів продукції тваринництва індекс обсягу сільськогосподарського виробництва у порівнянні з січнем-вереснем 2020 року становив 99,6%, у тому числі у сільськогосподарських підприємствах – 97,1%, водночас у господарствах населення – 103,7 відсотка. Індекс обсягу виробництва продукції рослинництва порівняно з відповідним періодом 2021 року становив 110,5%, тваринництва – 83,6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Станом на 01.10.2021 усіма категоріями господарств зібрано зернові та зернобобові культури з площі 332,1 тис. га (104,8% до відповідного показника станом на 01.10.2020), намолочено 1684,0 тис. т (128,2%) при середній урожайності 50,7 ц/га (122,5%)</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Протягом січня-вересня 2021 року всіма категоріями господарств вироблено 145,8 тис. т м’яса, 278,6 тис. т молока, 2484,6 млн штук яєць. Порівняно з аналогічним періодом 2020 року виробництво м’яса зменшилось на 32,1%, молока – на 2,9%, яєць – на 5,1 відсотка. Не зважаючи на зменшення показників, за обсягом виробництва м’яса область продовжує займати 4 місце, яєць – 1 місце серед регіонів України.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Поголів’я великої рогатої худоби в усіх категоріях господарств, порівняно з їх кількістю на початок жовтня минулого року, збільшилося на 5,4% і станом на 01.10.2021 становило 120,2 тис. голів, у тому числі поголів’я корів – 54,4 тис. голів, що на 2,3% менше показника на відповідну дату 2020 року. Чисельність поголів’я свиней збільшилася на 14,8% і становила 629,2 тис. голів (1 місце серед областей України).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Поголів’я птиці в усіх категоріях господарств становило майже 29,6 млн голів, що на 3,3% менше ніж їх кількість станом на 01.10.2020 через зупинку діяльності одного з найбільших виробників курятини – заводу компанії «Комплекс Агромарс» у с. Гаврилівка Вишгородського району. Незважаючи на це, Київщина продовжує посідати третє місце серед регіонів України за чисельністю поголів`я свійської птиці.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Важливим внеском у розвиток сільського господарства області є реалізовані інвестиційні проєкти. У 2021 році завершено пілотний проєкт з впровадження світлодіодного освітлення потужністю 1,5 МВт у теплицях ТОВ «Асканія – Флора» (кошторисна вартість проєкту – 3,7 млн гривень). У м. Біла Церква ТОВ «ВОЛИЦЯ-АГРО» завершено будівництво нового елеваторного комплексу потужністю одноразового зберігання в обсязі 60 тис. т зернових (залучено інвестиції у сумі понад 10 млн дол. США, створено 100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Продовжується будівництво таких об’єктів: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 другої черги тваринницького комплексу з виробництва молока на 600 голів великої рогатої худоби ТОВ «Аграрний інвестиційний союз» у с. Бовкун Таращанської територіальної громади Білоцерківського району (вартість проєкту – 12,5 млн грн, заплановано створення 10 робочих місць);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 реконструкція існуючих і будівництво нових будівель і споруд молочної ферми ПП "Агрофірма" Розволожжя" у с.Гайворон (обсяг інвестицій – 178,0 млн грн, передбачено створення 22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свиноферми СТОВ «Плосківське» у с. Плоске Великодимерської селищної громади Броварського району району.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зерноелеватора ТОВ «Лемігрейн» с. Улашівка Таращанської міської громади Білоцерківського району обсягом зберігання 40 тис. т (обсяг інвестицій – 20,0 млн грн, передбачено створення 40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елеваторного комплексу в смт Кожанка Фастівського району (обсяг інвестицій – 159,4 млн грн, передбачено створення 25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будівництво млина у м. Бориспіль продуктивністю 300 т/добу та зерносховища ємністю до 30 тис. т ТОВ «Київський хлібопродукт» (передбачається створення 30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B52DF8" w:rsidRDefault="00455EDA" w:rsidP="00455EDA">
      <w:pPr>
        <w:spacing w:after="0" w:line="240" w:lineRule="auto"/>
        <w:ind w:firstLine="567"/>
        <w:jc w:val="both"/>
        <w:rPr>
          <w:rFonts w:ascii="Times New Roman" w:hAnsi="Times New Roman" w:cs="Times New Roman"/>
          <w:b/>
          <w:bCs/>
          <w:sz w:val="28"/>
          <w:szCs w:val="28"/>
          <w:u w:val="single"/>
          <w:lang w:val="uk-UA"/>
        </w:rPr>
      </w:pPr>
      <w:r w:rsidRPr="00B52DF8">
        <w:rPr>
          <w:rFonts w:ascii="Times New Roman" w:hAnsi="Times New Roman" w:cs="Times New Roman"/>
          <w:b/>
          <w:bCs/>
          <w:sz w:val="28"/>
          <w:szCs w:val="28"/>
          <w:u w:val="single"/>
          <w:lang w:val="uk-UA"/>
        </w:rPr>
        <w:t>Енергоефективність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2021 році в області продовжувалася робота, спрямована на ефективне використання паливно-енергетичних ресурсів, підвищення енергоефективності в бюджетній сфері та житлово-комунальному господарстві, скорочення видатків бюджетних коштів та коштів громадян на оплату енергоресурсів.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 метою проведення енергоефективної модернізації в області реалізується Програма енергозбереження (підвищення енергоефективності) Київської області на 2017-2021 роки (далі – Програма), затверджена рішенням Київської обласної ради від 19.05.2017 № 313-14- VII (зі змінами).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5" w:name="_Hlk86323243"/>
      <w:r w:rsidRPr="00074419">
        <w:rPr>
          <w:rFonts w:ascii="Times New Roman" w:hAnsi="Times New Roman" w:cs="Times New Roman"/>
          <w:sz w:val="28"/>
          <w:szCs w:val="28"/>
          <w:lang w:val="uk-UA"/>
        </w:rPr>
        <w:t>У 2021 році в рамках доведеного фінансування з обласного та місцевих бюджетів на умовах співфінансування за Програмою передбачено реалізацію 9 заходів. Так, станом на 01.10.2021 у рамках реалізації вказаної Програми здійснюється сервісне обслуговування комп’ютерної програми «Київщина енергоефективна», а також 8 заходів з термомодернізації об’єктів бюджетної сфери (заміна та установка енергозберігаючих вікон і дверей, утеплення стін, дахів, підвалів тощо): заклади освіти в містах Яготин, Обухів, с. Студеники Бориспільського району, смт Володарка Білоцерківського району, смт Калинівка та с. Погреби Броварського району, смт Бородянка та с.</w:t>
      </w:r>
      <w:r w:rsidR="00B52DF8">
        <w:rPr>
          <w:rFonts w:ascii="Times New Roman" w:hAnsi="Times New Roman" w:cs="Times New Roman"/>
          <w:sz w:val="28"/>
          <w:szCs w:val="28"/>
          <w:lang w:val="uk-UA"/>
        </w:rPr>
        <w:t> </w:t>
      </w:r>
      <w:r w:rsidRPr="00074419">
        <w:rPr>
          <w:rFonts w:ascii="Times New Roman" w:hAnsi="Times New Roman" w:cs="Times New Roman"/>
          <w:sz w:val="28"/>
          <w:szCs w:val="28"/>
          <w:lang w:val="uk-UA"/>
        </w:rPr>
        <w:t>Загальці Бучанського району.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Крім цього, у рамках програми Президента України «Велике будівництво» вже завершено роботи по 2 об’єктах – «Капітальний ремонт щодо покращення енергоефективності будівлі Яготинського НВК «Спеціалізована школа – загальноосвітня школа І-ІІІ ступенів №2» та «Капітальний ремонт будівлі Студениківського закладу дошкільної освіти «Малятко».</w:t>
      </w:r>
    </w:p>
    <w:bookmarkEnd w:id="5"/>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 метою підвищення рівня енергоефективності багатоквартирних будинків, а саме, зниження енергоспоживання, зменшення рахунків за комунальні послуги, поліпшення технічного стану та зовнішнього вигляду будівлі, підвищення комфорту та умов проживання в області здійснюються </w:t>
      </w:r>
      <w:r w:rsidRPr="00074419">
        <w:rPr>
          <w:rFonts w:ascii="Times New Roman" w:hAnsi="Times New Roman" w:cs="Times New Roman"/>
          <w:sz w:val="28"/>
          <w:szCs w:val="28"/>
          <w:lang w:val="uk-UA"/>
        </w:rPr>
        <w:lastRenderedPageBreak/>
        <w:t>заходи щодо реалізації державної Програми підтримки енергомодернізації багатоквартирних будинків «ЕНЕРГОДІМ», яка розроблена відповідно до Закону України «Про Фонд енергоефективності».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Відповідно до затверджених місцевих програм на 2021 рік в Київській області передбачено фінансову підтримку об’єднанням співвласників багатоквартирних будинків та житлово-будівельним кооперативам з відшкодування частини витрат на здійснення енергозберігаючих заходів – у містах Біла Церква, Бровари, Обухів, Славутич, Васильків, Переяслав і Фастів.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Продовжується робота щодо впровадження системи енергетичного менеджменту за стандартами ISO 50001 у новостворених органах місцевого самоврядування територіальних громад, зокрема триває процес призначення енергоменеджерів/відповідальних осіб за енергоефективність.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раціонального використання бюджетних коштів і уникнення майбутніх необґрунтованих витрат паливно-енергетичних ресурсів у Київський області успішно працює автоматизована система «Київщина енергоефективна», яка дозволяє вести чіткий, оперативний та достовірний облік використання енергоресурсів, обробляє дані щодо споживання всіх ресурсів з великої кількості будівель та допомагає визначити будівлі або споруди, де можливо оптимізувати споживання. Наразі в системі архівуються та зберігаються дані про споживання паливно-енергетичних ресурсів 2820 об`єктів бюджетної сфери.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Через обмежувальні заходи у зв’язку із встановленням карантину та запровадженням посилених протиепідемічних заходів у 2021 році в Київській області не проводилася робота щодо залучення інвестицій у реалізацію енергозберігаючих заходів за механізмом енергосервісу (ЕСКО).</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 області станом на 01.10.2021 обліковується 1384 котельні загальною потужністю 2025,74 Гкал/год. Обсяг виробленої теплової енергії за 9 місяців 2021 року, крім Трипільської та Білоцерківської ТЕЦ, складає 737,9 тис. Гкал, з яких – 133,5 тис. Гкал теплової енергії вироблено на альтернативних видах палива.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Частка сумарної потужності котелень, що працюють на альтернативних видах палива, становить 16,9% до загальної кількості котелень, що на 0,2% більше ніж за 9 місяців 2020 року. Наразі 381 котельню переведено на альтернативні види палива (проти 377 за аналогічний період 2020 року). Кількість котелень, які виробляють теплову енергію з установок, переведених на альтернативне паливо, становить 27,7% (за 9 місяців 2020 року – 27,2%), тобто має місце позитивна динаміка впровадження заходів із заміщення споживання природного газу.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B52DF8" w:rsidRDefault="00455EDA" w:rsidP="00455EDA">
      <w:pPr>
        <w:spacing w:after="0" w:line="240" w:lineRule="auto"/>
        <w:ind w:firstLine="567"/>
        <w:jc w:val="both"/>
        <w:rPr>
          <w:rFonts w:ascii="Times New Roman" w:hAnsi="Times New Roman" w:cs="Times New Roman"/>
          <w:b/>
          <w:bCs/>
          <w:sz w:val="28"/>
          <w:szCs w:val="28"/>
          <w:u w:val="single"/>
          <w:lang w:val="uk-UA"/>
        </w:rPr>
      </w:pPr>
      <w:r w:rsidRPr="00B52DF8">
        <w:rPr>
          <w:rFonts w:ascii="Times New Roman" w:hAnsi="Times New Roman" w:cs="Times New Roman"/>
          <w:b/>
          <w:bCs/>
          <w:sz w:val="28"/>
          <w:szCs w:val="28"/>
          <w:u w:val="single"/>
          <w:lang w:val="uk-UA"/>
        </w:rPr>
        <w:t>Пасажирські перевезення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6" w:name="_Hlk54709167"/>
      <w:bookmarkStart w:id="7" w:name="_Hlk86926924"/>
      <w:r w:rsidRPr="00074419">
        <w:rPr>
          <w:rFonts w:ascii="Times New Roman" w:hAnsi="Times New Roman" w:cs="Times New Roman"/>
          <w:sz w:val="28"/>
          <w:szCs w:val="28"/>
          <w:lang w:val="uk-UA"/>
        </w:rPr>
        <w:t>У 2021 році в області продовжувалась робота, спрямована на забезпечення належної якості та безпеки пасажирських та вантажних перевезень за рахунок удосконалення системи управління автотранспортною інфраструктурою, поліпшення якості дорожнього покриття.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 xml:space="preserve">Станом на 01.10.2021 згідно з реєстром маршрутної мережі міжміських та приміських (внутрішньообласних) автобусних маршрутів загального користування, що не виходять за межі території Київської області (далі –  реєстру маршрутної мережі), функціонує 512 маршрутів загального користування, з них 275 приміських та 237 міжміських маршрутів. На маршрутах згідно з діючими договорами працює 71 приватний перевізник (у січні-вересні 2020 року – 75) та курсує 1897 автобусів (без урахування резерву), 398 з яких пристосовані для перевезення осіб з інвалідністю та інших маломобільних груп населення.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зв’язку зі зміною адміністративно-територіального устрою Київської області проводилась робота з підготовки передачі районним державним адміністраціям та виконавчим комітетам місцевих рад територіальних громад наявних документів, необхідних для організації перевезень на майже 100 автобусних маршрутах загального користування, що не виходять за межі територій районів та територіальних громад Київської області. За результатами буде оптимізовано маршрутну мережу (реєстр) міжміських та приміських (внутрішньообласних) автобусних маршрутів загального користування, що не виходять за межі території Київської області, у тому числі таких, що проходять від населених пунктів Київської області до міста Києва.</w:t>
      </w:r>
    </w:p>
    <w:bookmarkEnd w:id="7"/>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Регулярно здійснюються заходи з проведення виїзних перевірок щодо виконання умов договорів, укладених між Київською обласною державною адміністрацією з перевізниками, які здійснюють перевезення пасажирів на автобусних маршрутах загального користування, що відносяться до компетенції Київської облдержадміністрації.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вирішення питання забезпечення належної якості послуг пасажирам з боку перевізників і контролю за виконанням ними зобов’язань за укладеними договорами на перевезення шляхом впровадження GPS моніторингу транспортних засобів і надання перевізникам послуг диспетчеризації в області діє Обласна цільова програма «Смарт транспорт Київщини (Інтелектуальна транспортна система) на 2021-2023 роки», затверджена рішенням Київської обласної ради від 24.12.2020 № 047-01-VIII. Заходи цієї Програми, в основному, спрямовані на придбання ліцензій, технічну підтримку та оновлення програмного забезпечення, що забезпечує функціонування новітньої інтелектуальної системи GPS-моніторингу на автобусних маршрутах Київської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зв’язку зі збільшенням попиту на послуги пасажирського транспорту у січні-вересні 2021 року вказаними послугами скористалося 69,0 млн пасажирів (або 119,4% від обсягу за аналогічний період 2020 року), зокрема автомобільним транспортом (з урахуванням перевезень фізичними особами-підприємцями) – 39,7 млн пасажирів, тролейбусним – 4,7 млн пасажирів.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Пасажирооборот становив 2928,7 млн пас. км, або 127,3% від обсягу за січень-вересень 2020 року.</w:t>
      </w:r>
    </w:p>
    <w:p w:rsidR="00455EDA" w:rsidRDefault="00455EDA" w:rsidP="00455EDA">
      <w:pPr>
        <w:spacing w:after="0" w:line="240" w:lineRule="auto"/>
        <w:ind w:firstLine="567"/>
        <w:jc w:val="both"/>
        <w:rPr>
          <w:rFonts w:ascii="Times New Roman" w:hAnsi="Times New Roman" w:cs="Times New Roman"/>
          <w:sz w:val="28"/>
          <w:szCs w:val="28"/>
          <w:lang w:val="uk-UA"/>
        </w:rPr>
      </w:pPr>
      <w:bookmarkStart w:id="8" w:name="_Hlk54344804"/>
    </w:p>
    <w:p w:rsidR="00D57D74" w:rsidRPr="00074419" w:rsidRDefault="00D57D74" w:rsidP="00455EDA">
      <w:pPr>
        <w:spacing w:after="0" w:line="240" w:lineRule="auto"/>
        <w:ind w:firstLine="567"/>
        <w:jc w:val="both"/>
        <w:rPr>
          <w:rFonts w:ascii="Times New Roman" w:hAnsi="Times New Roman" w:cs="Times New Roman"/>
          <w:sz w:val="28"/>
          <w:szCs w:val="28"/>
          <w:lang w:val="uk-UA"/>
        </w:rPr>
      </w:pPr>
    </w:p>
    <w:p w:rsidR="00455EDA" w:rsidRPr="00B52DF8" w:rsidRDefault="00455EDA" w:rsidP="00455EDA">
      <w:pPr>
        <w:spacing w:after="0" w:line="240" w:lineRule="auto"/>
        <w:ind w:firstLine="567"/>
        <w:jc w:val="both"/>
        <w:rPr>
          <w:rFonts w:ascii="Times New Roman" w:hAnsi="Times New Roman" w:cs="Times New Roman"/>
          <w:b/>
          <w:bCs/>
          <w:sz w:val="28"/>
          <w:szCs w:val="28"/>
          <w:u w:val="single"/>
          <w:lang w:val="uk-UA"/>
        </w:rPr>
      </w:pPr>
      <w:bookmarkStart w:id="9" w:name="_Hlk54709366"/>
      <w:bookmarkEnd w:id="8"/>
      <w:r w:rsidRPr="00B52DF8">
        <w:rPr>
          <w:rFonts w:ascii="Times New Roman" w:hAnsi="Times New Roman" w:cs="Times New Roman"/>
          <w:b/>
          <w:bCs/>
          <w:sz w:val="28"/>
          <w:szCs w:val="28"/>
          <w:u w:val="single"/>
          <w:lang w:val="uk-UA"/>
        </w:rPr>
        <w:lastRenderedPageBreak/>
        <w:t>Дорожнє господарство</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Протягом 2021 року в Київській області продовжувалась робота, спрямована на поліпшення транспортно-експлуатаційного стану автомобільних доріг, підвищення рівня безпеки дорожнього руху, подальшого розвитку дорожньої інфраструктури.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Мережа доріг загального користування державного значення Київської області становить </w:t>
      </w:r>
      <w:smartTag w:uri="urn:schemas-microsoft-com:office:smarttags" w:element="metricconverter">
        <w:smartTagPr>
          <w:attr w:name="ProductID" w:val="2470,7 км"/>
        </w:smartTagPr>
        <w:r w:rsidRPr="00074419">
          <w:rPr>
            <w:rFonts w:ascii="Times New Roman" w:hAnsi="Times New Roman" w:cs="Times New Roman"/>
            <w:sz w:val="28"/>
            <w:szCs w:val="28"/>
            <w:lang w:val="uk-UA"/>
          </w:rPr>
          <w:t>2470,7 км</w:t>
        </w:r>
      </w:smartTag>
      <w:r w:rsidRPr="00074419">
        <w:rPr>
          <w:rFonts w:ascii="Times New Roman" w:hAnsi="Times New Roman" w:cs="Times New Roman"/>
          <w:sz w:val="28"/>
          <w:szCs w:val="28"/>
          <w:lang w:val="uk-UA"/>
        </w:rPr>
        <w:t xml:space="preserve">, у тому числі: міжнародних – </w:t>
      </w:r>
      <w:smartTag w:uri="urn:schemas-microsoft-com:office:smarttags" w:element="metricconverter">
        <w:smartTagPr>
          <w:attr w:name="ProductID" w:val="468,7 км"/>
        </w:smartTagPr>
        <w:r w:rsidRPr="00074419">
          <w:rPr>
            <w:rFonts w:ascii="Times New Roman" w:hAnsi="Times New Roman" w:cs="Times New Roman"/>
            <w:sz w:val="28"/>
            <w:szCs w:val="28"/>
            <w:lang w:val="uk-UA"/>
          </w:rPr>
          <w:t>468,7 км</w:t>
        </w:r>
      </w:smartTag>
      <w:r w:rsidRPr="00074419">
        <w:rPr>
          <w:rFonts w:ascii="Times New Roman" w:hAnsi="Times New Roman" w:cs="Times New Roman"/>
          <w:sz w:val="28"/>
          <w:szCs w:val="28"/>
          <w:lang w:val="uk-UA"/>
        </w:rPr>
        <w:t xml:space="preserve">, національних – </w:t>
      </w:r>
      <w:smartTag w:uri="urn:schemas-microsoft-com:office:smarttags" w:element="metricconverter">
        <w:smartTagPr>
          <w:attr w:name="ProductID" w:val="379,5 км"/>
        </w:smartTagPr>
        <w:r w:rsidRPr="00074419">
          <w:rPr>
            <w:rFonts w:ascii="Times New Roman" w:hAnsi="Times New Roman" w:cs="Times New Roman"/>
            <w:sz w:val="28"/>
            <w:szCs w:val="28"/>
            <w:lang w:val="uk-UA"/>
          </w:rPr>
          <w:t>379,5 км</w:t>
        </w:r>
      </w:smartTag>
      <w:r w:rsidRPr="00074419">
        <w:rPr>
          <w:rFonts w:ascii="Times New Roman" w:hAnsi="Times New Roman" w:cs="Times New Roman"/>
          <w:sz w:val="28"/>
          <w:szCs w:val="28"/>
          <w:lang w:val="uk-UA"/>
        </w:rPr>
        <w:t xml:space="preserve">, регіональних – </w:t>
      </w:r>
      <w:smartTag w:uri="urn:schemas-microsoft-com:office:smarttags" w:element="metricconverter">
        <w:smartTagPr>
          <w:attr w:name="ProductID" w:val="921,7 км"/>
        </w:smartTagPr>
        <w:r w:rsidRPr="00074419">
          <w:rPr>
            <w:rFonts w:ascii="Times New Roman" w:hAnsi="Times New Roman" w:cs="Times New Roman"/>
            <w:sz w:val="28"/>
            <w:szCs w:val="28"/>
            <w:lang w:val="uk-UA"/>
          </w:rPr>
          <w:t>921,7 км</w:t>
        </w:r>
      </w:smartTag>
      <w:r w:rsidRPr="00074419">
        <w:rPr>
          <w:rFonts w:ascii="Times New Roman" w:hAnsi="Times New Roman" w:cs="Times New Roman"/>
          <w:sz w:val="28"/>
          <w:szCs w:val="28"/>
          <w:lang w:val="uk-UA"/>
        </w:rPr>
        <w:t xml:space="preserve">, територіальних – 700,8 кілометра. У розрізі категорій загальна протяжність доріг державного значення включає І категорії – </w:t>
      </w:r>
      <w:smartTag w:uri="urn:schemas-microsoft-com:office:smarttags" w:element="metricconverter">
        <w:smartTagPr>
          <w:attr w:name="ProductID" w:val="412,1 км"/>
        </w:smartTagPr>
        <w:r w:rsidRPr="00074419">
          <w:rPr>
            <w:rFonts w:ascii="Times New Roman" w:hAnsi="Times New Roman" w:cs="Times New Roman"/>
            <w:sz w:val="28"/>
            <w:szCs w:val="28"/>
            <w:lang w:val="uk-UA"/>
          </w:rPr>
          <w:t>412,1 км</w:t>
        </w:r>
      </w:smartTag>
      <w:r w:rsidRPr="00074419">
        <w:rPr>
          <w:rFonts w:ascii="Times New Roman" w:hAnsi="Times New Roman" w:cs="Times New Roman"/>
          <w:sz w:val="28"/>
          <w:szCs w:val="28"/>
          <w:lang w:val="uk-UA"/>
        </w:rPr>
        <w:t xml:space="preserve">, ІІ – </w:t>
      </w:r>
      <w:smartTag w:uri="urn:schemas-microsoft-com:office:smarttags" w:element="metricconverter">
        <w:smartTagPr>
          <w:attr w:name="ProductID" w:val="878,5 км"/>
        </w:smartTagPr>
        <w:r w:rsidRPr="00074419">
          <w:rPr>
            <w:rFonts w:ascii="Times New Roman" w:hAnsi="Times New Roman" w:cs="Times New Roman"/>
            <w:sz w:val="28"/>
            <w:szCs w:val="28"/>
            <w:lang w:val="uk-UA"/>
          </w:rPr>
          <w:t>878,5 км</w:t>
        </w:r>
      </w:smartTag>
      <w:r w:rsidRPr="00074419">
        <w:rPr>
          <w:rFonts w:ascii="Times New Roman" w:hAnsi="Times New Roman" w:cs="Times New Roman"/>
          <w:sz w:val="28"/>
          <w:szCs w:val="28"/>
          <w:lang w:val="uk-UA"/>
        </w:rPr>
        <w:t xml:space="preserve">, ІІІ – </w:t>
      </w:r>
      <w:smartTag w:uri="urn:schemas-microsoft-com:office:smarttags" w:element="metricconverter">
        <w:smartTagPr>
          <w:attr w:name="ProductID" w:val="790,4 км"/>
        </w:smartTagPr>
        <w:r w:rsidRPr="00074419">
          <w:rPr>
            <w:rFonts w:ascii="Times New Roman" w:hAnsi="Times New Roman" w:cs="Times New Roman"/>
            <w:sz w:val="28"/>
            <w:szCs w:val="28"/>
            <w:lang w:val="uk-UA"/>
          </w:rPr>
          <w:t>790,4 км</w:t>
        </w:r>
      </w:smartTag>
      <w:r w:rsidRPr="00074419">
        <w:rPr>
          <w:rFonts w:ascii="Times New Roman" w:hAnsi="Times New Roman" w:cs="Times New Roman"/>
          <w:sz w:val="28"/>
          <w:szCs w:val="28"/>
          <w:lang w:val="uk-UA"/>
        </w:rPr>
        <w:t>, ІV – 389,7 кілометра.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На фінансування робіт з будівництва, реконструкції, капітального та поточного ремонту, а також на утримання доріг державного значення у Київській області на 2021 рік передбачено кошти за рахунок державного бюджету у сумі 1599,7 млн грн (у 2020 році – 1487,9 млн гривень). З вказаних коштів на поточний дрібний ремонт та експлуатаційне утримання автодоріг заплановано спрямувати кошти у сумі 599,6 млн грн млн грн (у 2020 році – 685,7 млн грн), фактично у звітному періоді виконано та профінансовано робіт на суму 431,4 млн грн (за січень-вересень 2020 року – 342,0 млн грн), на роботи з будівництва, реконструкції, капітального та поточного середнього ремонтів автодоріг (капітальні видатки) – 1000,1 млн грн (у 2020 році – 802,2 млн грн), з яких фактично виконано та профінансовано робіт на суму 708,7 млн грн (у відповідному періоді 2020 року – 447,1 млн гривень). </w:t>
      </w:r>
    </w:p>
    <w:bookmarkEnd w:id="9"/>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в населених пунктах Київської області у 2021 році передбачено кошти з державного бюджету у сумі 873,5 млн грн (у 2020 році – 1070,0 млн грн), з них на будівництво, реконструкцію, капітальний та поточний середній ремонт доріг загального користування місцевого значення та капітальний ремонт вулиць та доріг комунальної власності у населених пунктах (51 об’єкт дорожнього господарства) – 673,9 млн грн, що становить 79,3% від запланованого на 2020 рік обсягу фінансування, на поточний дрібний ремонт та експлуатаційне утримання доріг загального користування місцевого значення – 199,6 млн грн, що становить 90,7% від запланованих обсягів минулого року.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Крім цього, відповідно до розпорядження Кабінету Міністрів України від 14 квітня 2021 року № 356-р Київській області у 2021 році передбачено кошти у сумі понад 159,3 млн грн, з них майже 95,8 млн грн буде спрямовано на будівництво, реконструкцію, капітальний ремонт автомобільних доріг загального користування місцевого значення, проєктно-вишукувальні роботи; майже 31,9 млн грн – на поточний середній ремонт автомобільних доріг загального користування місцевого значення; 31,7 млн грн – на будівництво, реконструкція, капітальний ремонт вулиць і доріг комунальної власності.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Розпорядженням голови облдержадміністрації від 26.01.2021 № 47 затверджено Перелік об’єктів будівництва, реконструкції, капітального та поточного середнього ремонту автомобільних доріг загального користування місцевого значення, вулиць і доріг комунальної власності у населених пунктах за рахунок субвенції з державного бюджету місцевим бюджетам за бюджетною програмою 3131090 у 2021 році (зі змінами), яким передбачено реалізацію 47 об’єктів на загальну суму 833,2 млн грн, що становить 98% у порівнянні з 2020 роком.</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Крім цього, на початок 2021 року виник залишок невикористаних коштів субвенції, що була доведена Київській області з державного бюджету місцевим бюджетам за бюджетною програмою 3131090 у 2020 році у сумі 175,7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На поточний дрібний ремонт та експлуатаційне утримання автомобільних доріг загального користування місцевого значення та на будівництво, реконструкцію, капітальний ремонт та поточний середній ремонт автомобільних доріг загального користування місцевого значення, вулиць і доріг комунальної власності у населених пунктах області (13 об’єктів) спрямовується залишок коштів невикористаної субвенції, який утворився станом на 01.01.2021, у сумі 152,3 млн гривень. Пропозиції щодо розподілу зазначених коштів погоджено з Укравтодором, а перелік об’єктів дорожнього господарства, на яких передбачено у 2021 році виконати ремонтні роботи, затверджено розпорядженням голови облдержадміністрації від 26 січня 2021 року № 46.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Відповідно до завдань Програми розвитку автомобільних доріг у Київській області на 2020-2022 роки (затверджена рішенням Київської обласної ради від 15 жовтня 2020 року № 908-36-VII зі змінами) на 2021 рік передбачено виконати значний обсяг робіт з реконструкції, капітального та поточного середнього ремонту автомобільних доріг загального користування місцевого значення, вулиць і доріг комунальної власності у населених пунктах області. У межах реалізації зазначеної Програми протягом 9 місяців 2021 року розпочато/продовжено дорожньо-будівельні та ремонтні роботи на 51 дорогах та вулицях населених пунктів області. Касові видатки на реалізацію заходів Програми станом на 01.10.2021 становили 720,7 млн грн, з них кошти державного бюджету – 676,8 млн грн, обласного бюджету – 29,8 млн грн, місцевих бюджетів – майже 14,1 млн гривень. За їх рахунок завершено роботи на 14 об’єктах дорожньої інфраструктури.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За 9 місяців 2021 року проведено ряд заходів з експлуатаційного утримання автомобільних доріг загального користування місцевого значення, а саме, ліквідовано 103,8 тис. кв. м вибоїн асфальтобетонного покриття, сплановано 1,5 тис. км узбіч, вирізано 780,7 тис. кв. м порослі, проведено кронування 7467 шт. дерев, нанесено дорожньої розмітки 164,6 км, встановлено 422 шт. дорожніх знаків. </w:t>
      </w:r>
    </w:p>
    <w:p w:rsidR="00455EDA" w:rsidRDefault="00455EDA" w:rsidP="00455EDA">
      <w:pPr>
        <w:spacing w:after="0" w:line="240" w:lineRule="auto"/>
        <w:ind w:firstLine="567"/>
        <w:jc w:val="both"/>
        <w:rPr>
          <w:rFonts w:ascii="Times New Roman" w:hAnsi="Times New Roman" w:cs="Times New Roman"/>
          <w:sz w:val="28"/>
          <w:szCs w:val="28"/>
          <w:lang w:val="uk-UA"/>
        </w:rPr>
      </w:pPr>
    </w:p>
    <w:p w:rsidR="00D57D74" w:rsidRPr="00074419" w:rsidRDefault="00D57D74" w:rsidP="00455EDA">
      <w:pPr>
        <w:spacing w:after="0" w:line="240" w:lineRule="auto"/>
        <w:ind w:firstLine="567"/>
        <w:jc w:val="both"/>
        <w:rPr>
          <w:rFonts w:ascii="Times New Roman" w:hAnsi="Times New Roman" w:cs="Times New Roman"/>
          <w:sz w:val="28"/>
          <w:szCs w:val="28"/>
          <w:lang w:val="uk-UA"/>
        </w:rPr>
      </w:pPr>
    </w:p>
    <w:bookmarkEnd w:id="6"/>
    <w:p w:rsidR="00455EDA" w:rsidRPr="00B52DF8" w:rsidRDefault="00455EDA" w:rsidP="00455EDA">
      <w:pPr>
        <w:spacing w:after="0" w:line="240" w:lineRule="auto"/>
        <w:ind w:firstLine="567"/>
        <w:jc w:val="both"/>
        <w:rPr>
          <w:rFonts w:ascii="Times New Roman" w:hAnsi="Times New Roman" w:cs="Times New Roman"/>
          <w:b/>
          <w:bCs/>
          <w:sz w:val="28"/>
          <w:szCs w:val="28"/>
          <w:u w:val="single"/>
          <w:lang w:val="uk-UA"/>
        </w:rPr>
      </w:pPr>
      <w:r w:rsidRPr="00B52DF8">
        <w:rPr>
          <w:rFonts w:ascii="Times New Roman" w:hAnsi="Times New Roman" w:cs="Times New Roman"/>
          <w:b/>
          <w:bCs/>
          <w:sz w:val="28"/>
          <w:szCs w:val="28"/>
          <w:u w:val="single"/>
          <w:lang w:val="uk-UA"/>
        </w:rPr>
        <w:lastRenderedPageBreak/>
        <w:t>Фінансова самодостатність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Пріоритетним напрямом роботи у сфері фінансових ресурсів у 2021 році було забезпечення збалансованості та стійкості бюджетної системи, прозорість та ефективність управління бюджетними коштами на місцевому рівні, а також забезпечення наповнюваності бюджетів усіх рівнів шляхом посилення стимулюючої функції податкової системи, проведення раціональної та результативної податково-бюджетної політики, залучення додаткових ресурсів для наповнення місцевих бюджетів, дотримання жорсткої фінансової дисципліни.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10" w:name="_Hlk86911202"/>
      <w:bookmarkStart w:id="11" w:name="_Hlk86220254"/>
      <w:r w:rsidRPr="00074419">
        <w:rPr>
          <w:rFonts w:ascii="Times New Roman" w:hAnsi="Times New Roman" w:cs="Times New Roman"/>
          <w:sz w:val="28"/>
          <w:szCs w:val="28"/>
          <w:lang w:val="uk-UA"/>
        </w:rPr>
        <w:t>До зведеного бюджету області з урахуванням міжбюджетних трансфертів з державного бюджету (без внутрішніх міжбюджетних трансфертів) за 9</w:t>
      </w:r>
      <w:r w:rsidR="00B52DF8">
        <w:rPr>
          <w:rFonts w:ascii="Times New Roman" w:hAnsi="Times New Roman" w:cs="Times New Roman"/>
          <w:sz w:val="28"/>
          <w:szCs w:val="28"/>
          <w:lang w:val="uk-UA"/>
        </w:rPr>
        <w:t> </w:t>
      </w:r>
      <w:r w:rsidRPr="00074419">
        <w:rPr>
          <w:rFonts w:ascii="Times New Roman" w:hAnsi="Times New Roman" w:cs="Times New Roman"/>
          <w:sz w:val="28"/>
          <w:szCs w:val="28"/>
          <w:lang w:val="uk-UA"/>
        </w:rPr>
        <w:t>місяців 2021 року надійшло 20770,5 млн грн доходів, у тому числі до загального фонду – 18960,3 млн грн, спеціального – 1810,2 млн гривень. Порівняно з відповідним періодом 2020 року загальна сума надходжень збільшилась на 2374,9 млн грн, або на 12,9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До загального та спеціального фондів місцевих бюджетів області (без урахування офіційних трансфертів) надійшло 15368,1 млн грн, що на 2433,7 млн грн, або на 18,8% більше порівняно з відповідним періодом         2020 року. Зокрема, до загального фонду місцевих бюджетів області надійшло 14373,3 млн грн (на 18,2% більше порівняно з січнем-вереснем попереднього року), у тому числі до загального фонду бюджетів територіальних громад надійшло 12079,5 млн грн (на 1786,9 млн грн, або на 17,4% більше порівняно з відповідним періодом минулого року у співставних умовах). </w:t>
      </w:r>
    </w:p>
    <w:bookmarkEnd w:id="10"/>
    <w:bookmarkEnd w:id="11"/>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Основним джерелом наповнення місцевих бюджетів є податок та збір на доходи фізичних осіб, питома вага якого у доходах загального фонду місцевих бюджетів становить 62,2 відсотка. За січень-вересень 2021 року надходження вказаного податку становить 8936,9 млн грн, що на 1559,0 млн грн, або на 21,1%, більше ніж за відповідний період 2020 року.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Земельного податку та орендної плати за землю надійшло 1166,9 млн грн, що становить 8,1% від загальної суми надходжень до загального фонду. У цілому по області надходження від цього податку збільшились на 55,8 млн грн, або на 5,0 відсотка. Надходження єдиного податку становлять 2062,1 млн грн (14,3% від загальної суми надходжень до загального фонду), що порівняно з січнем-вереснем 2020 року більше на 391,4 млн грн, або на 23,4 відсотка. Акцизного податку надійшло 934,6 млн грн, що на 61,5 млн грн, або на 6,2%, більше ніж у січні-вересні 2020 року.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До спеціального фонду місцевих бюджетів області надійшло 994,8 млн грн, що на 29,1 % більше ніж за 9 місяців попереднього року.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Надходження міжбюджетних трансфертів з державного бюджету місцевим бюджетам області за звітний період склали 5402,4 млн грн, або 72,6% до затверджених показників на рік, що на 58,8 млн грн, або на 1,1%, менше ніж у січні-вересні 2020 року, у тому числі дотацій надійшло 364,4 млн грн (на 1,0% більше), субвенцій – 5038,0 млн грн (на 1,2% менше).</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 xml:space="preserve">До загального та спеціального фондів державного бюджету від області за 9 місяців 2021 року надійшло 13758,9 млн грн, що на 2437,3 млн грн, або на 21,5%, більше порівняно із відповідним періодом 2020 року.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9 місяців 2021 року видатки зведеного бюджету області, без урахування внутрішніх трансфертів та кредитування, складають                                        18199,5 млн грн, у тому числі видатки загального фонду – 14752,2 млн грн, що становить 65,7% до уточнених річних планових показників, спеціального фонду – 3447,3 млн грн, що становить 41,2% до кошторисних призначень на рік з урахуванням внесених змін. Порівняно з відповідним періодом минулого року загальна сума видатків збільшилась на 1486,7 млн грн, або на 8,9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Загальна сума податкового боргу до зведеного бюджету області порівняно з початком 2021 року зросла на 1478,4 млн грн, або на 22,5%, і станом на 01 жовтня 2021 року становила 8061,1 млн гривень. </w:t>
      </w:r>
      <w:bookmarkStart w:id="12" w:name="_Hlk78474950"/>
      <w:r w:rsidRPr="00074419">
        <w:rPr>
          <w:rFonts w:ascii="Times New Roman" w:hAnsi="Times New Roman" w:cs="Times New Roman"/>
          <w:sz w:val="28"/>
          <w:szCs w:val="28"/>
          <w:lang w:val="uk-UA"/>
        </w:rPr>
        <w:t>У розрізі джерел виникнення податковий борг (з урахуванням пені та боргу підприємств-банкрутів) характеризується таким чином: податковий борг за грошовими зобов’язаннями, самостійно визначеними платниками податків, становив 1702,0 млн грн (21,1% від загальної суми боргу), за результатами контрольно-перевірочної роботи – 3915,6 млн грн (48,6%), пеня – 2443,5 млн гривень (30,3 відсотка).</w:t>
      </w:r>
    </w:p>
    <w:bookmarkEnd w:id="12"/>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Податковий борг юридичних та фізичних осіб до бюджетів усіх рівнів (без урахування пені і боргу підприємств-банкрутів) становить 7892,7 млн грн, що порівняно з початком 2021 року більше на 1497,8 млн грн, або на 23,4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B52DF8" w:rsidRDefault="00455EDA" w:rsidP="00455EDA">
      <w:pPr>
        <w:spacing w:after="0" w:line="240" w:lineRule="auto"/>
        <w:ind w:firstLine="567"/>
        <w:jc w:val="both"/>
        <w:rPr>
          <w:rFonts w:ascii="Times New Roman" w:hAnsi="Times New Roman" w:cs="Times New Roman"/>
          <w:b/>
          <w:bCs/>
          <w:sz w:val="28"/>
          <w:szCs w:val="28"/>
          <w:u w:val="single"/>
          <w:lang w:val="uk-UA"/>
        </w:rPr>
      </w:pPr>
      <w:r w:rsidRPr="00B52DF8">
        <w:rPr>
          <w:rFonts w:ascii="Times New Roman" w:hAnsi="Times New Roman" w:cs="Times New Roman"/>
          <w:b/>
          <w:bCs/>
          <w:sz w:val="28"/>
          <w:szCs w:val="28"/>
          <w:u w:val="single"/>
          <w:lang w:val="uk-UA"/>
        </w:rPr>
        <w:t>Розвиток підприємництва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13" w:name="_Hlk55206049"/>
      <w:bookmarkStart w:id="14" w:name="_Hlk86943802"/>
      <w:r w:rsidRPr="00074419">
        <w:rPr>
          <w:rFonts w:ascii="Times New Roman" w:hAnsi="Times New Roman" w:cs="Times New Roman"/>
          <w:sz w:val="28"/>
          <w:szCs w:val="28"/>
          <w:lang w:val="uk-UA"/>
        </w:rPr>
        <w:t>З метою забезпечення умов для сталого розвитку малого і середнього бізнесу, вирішення проблем, пов’язаних з територіальними диспропорціями у розміщенні малих та середніх підприємств області, залученням фінансових та інвестиційних ресурсів для розвитку малого і середнього підприємництва в області, реалізується Програма розвитку малого і середнього підприємництва у Київській області на 2019-2021 роки, затверджена рішенням Київської обласної ради від 30.05.2019 № 560-28-VІІ (зі змінами).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реалізації заходів вищезазначеної Програми у вересні 2021 року відбулися обласні урочистості з нагоди святкування Дня підприємця, у ході яких кращим представникам бізнес-спільноти голова облдержадміністрації вручив відзнаки Business Kyiv Region Awards 2021 та почесні грамоти Київської обласної державної адміністрації. Також з метою сприяння формуванню позитивного іміджу області на міжнародному ринку укладено Меморандум про співпрацю з державною установою «Офіс з розвитку підприємництва та експорту».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 метою стимулювання підприємницької діяльності започатковано проведення школи для малого та середнього бізнесу Київської області Dream &amp; Do in Kyiv Region. У ході 6-тижневого модулю учасники мали можливість розробити власний бізнес-план для своєї ідеї та презентувати свій проєкт </w:t>
      </w:r>
      <w:r w:rsidRPr="00074419">
        <w:rPr>
          <w:rFonts w:ascii="Times New Roman" w:hAnsi="Times New Roman" w:cs="Times New Roman"/>
          <w:sz w:val="28"/>
          <w:szCs w:val="28"/>
          <w:lang w:val="uk-UA"/>
        </w:rPr>
        <w:lastRenderedPageBreak/>
        <w:t xml:space="preserve">експертам для отримання фахових рекомендацій, також дізнатись як формувати стратегію, знайти точку беззбитковості, створити ефективну фінансову модель та налаштувати e-commerce та digital marketing.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 метою сприяння налагодженню конструктивної взаємодії, вирішення проблемних питань діяльності суб’єктів малого підприємництва Київщини створено робочу групу при Київській обласній державній адміністрації щодо вирішення проблемних питань діяльності суб’єктів малого підприємництва, у тому числі мікропідприємництва» (розпорядження голови облдержадміністрації від 03.06.2021 № 345).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вересні звітного року відбулось спільне засідання координаційної ради з питань розвитку підприємництва при Київській облдержадміністрації та робочої групи при Київській облдержадміністрації щодо вирішення проблемних питань діяльності суб’єктів малого підприємництва, у тому числі мікропідприємництва.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Мінрегіоном визнано переможцем проєкт «Створення мережі центрів підтримки бізнесу/підприємців у Київській області» за результатами конкурсу проєктів регіонального розвитку, які можуть реалізовуватися за рахунок коштів державного бюджету, отриманих від ЄС. Підписано шестисторонній договір, згідно з яким заплановано створення 4 центрів підтримки бізнесу у рамках зазначеного проєкту у містах Фастів, Обухів, Біла Церква та Буча.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Протягом 2021 року проводилася роз’яснювальна робота серед суб’єктів господарювання Київської області щодо дії актів Кабінету Міністрів України про роботу бізнесу в умовах карантину. Забезпечено інформаційну кампанію на офіційних веб-ресурсах щодо можливості отримання ФОПами та найманими працівниками одноразової матеріальної допомоги з Державного бюджету України в розмірі 8 тис. грн у 2021 році завдяки порталу «</w:t>
      </w:r>
      <w:hyperlink r:id="rId6" w:tgtFrame="_blank" w:history="1">
        <w:r w:rsidRPr="00074419">
          <w:rPr>
            <w:rFonts w:ascii="Times New Roman" w:hAnsi="Times New Roman" w:cs="Times New Roman"/>
            <w:sz w:val="28"/>
            <w:szCs w:val="28"/>
            <w:lang w:val="uk-UA"/>
          </w:rPr>
          <w:t>Дія</w:t>
        </w:r>
      </w:hyperlink>
      <w:r w:rsidRPr="00074419">
        <w:rPr>
          <w:rFonts w:ascii="Times New Roman" w:hAnsi="Times New Roman" w:cs="Times New Roman"/>
          <w:sz w:val="28"/>
          <w:szCs w:val="28"/>
          <w:lang w:val="uk-UA"/>
        </w:rPr>
        <w:t>» відповідно до постанови Кабінету Міністрів України від 07.04.2021 № 328 «Про додаткові заходи соціальної підтримки застрахованих осіб на період здійснення обмежувальних протиепідемічних заходів, запроваджених з метою запобігання поширенню гострої респіраторної хвороби COVID-19, спричиненої коронавірусом SARS-CoV-2», якою затверджено Порядок надання допомоги застрахованим особам.</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Рішенням Білоцерківської міської ради від 29.04.2021 № 531-12-VIII «Про внесення змін у рішення Білоцерківської міської ради від 28 січня 2021 року № 252-08-VIII «Про затвердження Програми розвитку малого і середнього підприємництва у Білоцерківській міській територіальній громаді на 2021-2023 роки» передбачено кошти з бюджету Білоцерківської міської територіальної громади у сумі 3,0 млн грн для надання допомоги застрахованим особам.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15" w:name="_Toc39655133"/>
      <w:r w:rsidRPr="00074419">
        <w:rPr>
          <w:rFonts w:ascii="Times New Roman" w:hAnsi="Times New Roman" w:cs="Times New Roman"/>
          <w:sz w:val="28"/>
          <w:szCs w:val="28"/>
          <w:lang w:val="uk-UA"/>
        </w:rPr>
        <w:t xml:space="preserve">Станом на 04.10.2021 представниками бізнесу Київської області в рамках Державної програми «Доступні кредити 5-7-9%» підписано кредитних договорів на загальну суму 4,5 млн гривень. Київська область залишається в трійці лідерів з реалізації програми «Доступні кредити 5-7-9%». </w:t>
      </w:r>
      <w:bookmarkEnd w:id="15"/>
    </w:p>
    <w:bookmarkEnd w:id="13"/>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З метою ефективного проведення заходів щодо здійснення державної регуляторної політики та здійснення перегляду діючих регуляторних актів у сфері господарської діяльності прийнято розпорядження голови Київської облдержадміністрації від 30.08.2021 №529 «Про утворення робочої групи з питань дерегуляції при Київській обласній державній адміністрації», засідання якої відбулось у вересні 2021 року.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За останніми статистичними даними, у 2020 році кількість малих і середніх підприємств в області становила 20,3 тис. од., що на 762 од., або на 3,6%, менше ніж у 2019 році (зменшення кількості МСП обумовлено проведенням їх власниками оптимізації бізнесу, що викликано скороченням обсягів продажу товарів, робіт і послуг внаслідок зниженння купівельної спроможності населення та платоспроможності юридичних осіб через негативний вплив карантинних обмежень). Кількість найманих працівників на малих та середніх підприємствах зменшилась на 1,4 тис. осіб, або на 0,6%, і станом на 01.01.2021 склала майже 251,1 тис. осіб. Обсяг реалізованої продукції (товарів, послуг) на малих і середніх підприємствах становив 342,7 млрд грн, що на 14,4 млрд грн, або на 4,4%, більше порівняно з показником за 2019 рік.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даними Головного управління Державної податкової служби у Київській області, станом на 01.10.2021 на обліку у Київській області зареєстровано 188,5 тис. суб’єктів підприємницької діяльності, що на 4,9%, більше порівняно з показником на відповідну дату 2020 року. Кількість фізичних осіб-підприємців збільшилась на 6,0% та становила 108,4 тис. осіб.</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Надходження до бюджетів усіх рівнів від суб’єктів малого та середнього підприємництва за 9 місяців 2021 року склали 19512,3 млн грн, що порівняно з аналогічним періодом 2020 року більше на 23,4 відсотка.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Частка надходжень від суб’єктів малого та середнього підприємництва становила 76,1% від загальної суми мобілізації коштів до бюджетів усіх рівнів, що на 5,9 в.п. більше показника за відповідний період 2020 року.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Однією з передумов економічного розвитку є якісна інфраструктура підтримки підприємництва. </w:t>
      </w:r>
      <w:bookmarkStart w:id="16" w:name="_Hlk86220316"/>
      <w:r w:rsidRPr="00074419">
        <w:rPr>
          <w:rFonts w:ascii="Times New Roman" w:hAnsi="Times New Roman" w:cs="Times New Roman"/>
          <w:sz w:val="28"/>
          <w:szCs w:val="28"/>
          <w:lang w:val="uk-UA"/>
        </w:rPr>
        <w:t xml:space="preserve">Станом на 01.10.2021 кількість об’єктів інфраструктури підтримки підприємництва становила 397 одиниць, зокрема: 8 бізнес-центрів, 3 бізнес-інкубатори, 1 технопарк, 10 індустріальних парків, 13 лізингових центрів, 65 небанківських фінансово-кредитних установ, 8 фондів підтримки підприємництва, 66 інформаційно-консультативних установ. Функціонує 80 громадських об’єднань підприємців, з якими налагоджена дієва співпраця органів виконавчої влади.  </w:t>
      </w:r>
    </w:p>
    <w:bookmarkEnd w:id="16"/>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В області на базі міських та районних центрів зайнятості функціонують чотири центри розвитку підприємництва. </w:t>
      </w:r>
    </w:p>
    <w:bookmarkEnd w:id="14"/>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B52DF8" w:rsidRDefault="00455EDA" w:rsidP="00455EDA">
      <w:pPr>
        <w:spacing w:after="0" w:line="240" w:lineRule="auto"/>
        <w:ind w:firstLine="567"/>
        <w:jc w:val="both"/>
        <w:rPr>
          <w:rFonts w:ascii="Times New Roman" w:hAnsi="Times New Roman" w:cs="Times New Roman"/>
          <w:b/>
          <w:bCs/>
          <w:sz w:val="28"/>
          <w:szCs w:val="28"/>
          <w:u w:val="single"/>
          <w:lang w:val="uk-UA"/>
        </w:rPr>
      </w:pPr>
      <w:r w:rsidRPr="00B52DF8">
        <w:rPr>
          <w:rFonts w:ascii="Times New Roman" w:hAnsi="Times New Roman" w:cs="Times New Roman"/>
          <w:b/>
          <w:bCs/>
          <w:sz w:val="28"/>
          <w:szCs w:val="28"/>
          <w:u w:val="single"/>
          <w:lang w:val="uk-UA"/>
        </w:rPr>
        <w:t>Інвестиційна діяльність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 метою поліпшення інвестиційної привабливості Київської області реалізується Програма залучення інвестицій та поліпшення інвестиційного клімату в Київській області на 2019-2021 роки, затверджена рішенням </w:t>
      </w:r>
      <w:r w:rsidRPr="00074419">
        <w:rPr>
          <w:rFonts w:ascii="Times New Roman" w:hAnsi="Times New Roman" w:cs="Times New Roman"/>
          <w:sz w:val="28"/>
          <w:szCs w:val="28"/>
          <w:lang w:val="uk-UA"/>
        </w:rPr>
        <w:lastRenderedPageBreak/>
        <w:t>Київської обласної ради від 30.05.2019 № 561-28-VII (зі змінами). У рамках виконання заходів Програми забезпечена інституційна підтримка діяльності Агенції регіонального розвитку Київської області (далі – АРР), а також проводиться робота щодо наповнення інвестиційного порталу Київської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Спільно з АРР здійснювався супровід 6 інвестиційних проєктів. Крім цього, АРР опрацьовано 3 запити від стратегічних інвесторів та підібрано 7 земельних ділянок, які відповідають вимогам інвесторів. Здійснено розробку та запуск офіційного вебсайту АРР (</w:t>
      </w:r>
      <w:hyperlink r:id="rId7" w:history="1">
        <w:r w:rsidRPr="00074419">
          <w:rPr>
            <w:rFonts w:ascii="Times New Roman" w:hAnsi="Times New Roman" w:cs="Times New Roman"/>
            <w:sz w:val="28"/>
            <w:szCs w:val="28"/>
            <w:lang w:val="uk-UA"/>
          </w:rPr>
          <w:t>www.arrko.com.ua</w:t>
        </w:r>
      </w:hyperlink>
      <w:r w:rsidRPr="00074419">
        <w:rPr>
          <w:rFonts w:ascii="Times New Roman" w:hAnsi="Times New Roman" w:cs="Times New Roman"/>
          <w:sz w:val="28"/>
          <w:szCs w:val="28"/>
          <w:lang w:val="uk-UA"/>
        </w:rPr>
        <w:t xml:space="preserve">). Відбулося відкриття першого представництва АРР у м. Фастів, у рамках якого презентовано проєкт створення Центру підтримки бізнесу та підписано договір про співпрацю між АРР та Фастівською міською радою.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17" w:name="_Hlk86940317"/>
      <w:r w:rsidRPr="00074419">
        <w:rPr>
          <w:rFonts w:ascii="Times New Roman" w:hAnsi="Times New Roman" w:cs="Times New Roman"/>
          <w:sz w:val="28"/>
          <w:szCs w:val="28"/>
          <w:lang w:val="uk-UA"/>
        </w:rPr>
        <w:t>Для активізації інвестиційної діяльності, створення сприятливих умов для залучення вітчизняних та іноземних інвестицій в економіку Київської області, створення нових робочих місць, сприяння діяльності суб’єктів інвестиційної діяльності та запровадження роботи з інвесторами утворено робочу групу з підготовки та проведення заходів щодо розвитку туристичної галузі та залучення інвестицій у Київську область (розпорядження голови облдержадміністрації від 24 червня 2021 року № 385), а також робочу групу зі взаємодії з інвесторами та підтримки реалізації інвестиційних проєктів в Київській області (розпорядження голови обласної державної адміністрації від 30 вересня 2021 року № 609).</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18" w:name="_Toc86659501"/>
      <w:bookmarkEnd w:id="17"/>
      <w:r w:rsidRPr="00074419">
        <w:rPr>
          <w:rFonts w:ascii="Times New Roman" w:hAnsi="Times New Roman" w:cs="Times New Roman"/>
          <w:sz w:val="28"/>
          <w:szCs w:val="28"/>
          <w:lang w:val="uk-UA"/>
        </w:rPr>
        <w:t>У м. Славутич у рамках реалізації Грантового проєкту Європейського Союзу «План місцевого економічного розвитку: Славутич – драйвер росту відкритої та вільної економіки регіону» (Грантовий проєкт ЄС), що впроваджений на виконання Ініціативи Європейського Союзу «Мери за економічне зростання» (Ініціатива ЄС), відбулась он-лайн Конференція «Досвід міст в економічному розвитку» та Перший Інвестиційний Форум «Славутич: тут є життя» з метою висвітлення здобутків Славутича у сфері економічного розвитку та формування інвестиційної привабливості.</w:t>
      </w:r>
      <w:bookmarkEnd w:id="18"/>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19" w:name="_Hlk86940415"/>
      <w:r w:rsidRPr="00074419">
        <w:rPr>
          <w:rFonts w:ascii="Times New Roman" w:hAnsi="Times New Roman" w:cs="Times New Roman"/>
          <w:sz w:val="28"/>
          <w:szCs w:val="28"/>
          <w:lang w:val="uk-UA"/>
        </w:rPr>
        <w:t xml:space="preserve">З метою забезпечення економічного розвитку, підвищення конкурентоспроможності області, активізації інвестиційної діяльності, підвищення рівня зайнятості населення, розвитку сучасної виробничої та ринкової інфраструктури в області продовжується активна робота щодо створення індустріальних парків та розвитку інфраструктури існуючих. Станом на 01.10.2021 до Реєстру індустріальних (промислових) парків включено 10 індустріальних парків, які розміщені в області: «Перший український індустріальний парк» (смт Велика Димерка Броварського району), індустріальний парк «Мироцьке» (с. Мироцьке Бучанського району), Індустріальний парк «Фастіндастрі» (м. Фастів), індустріальний парк «Київщина» (с. Нові Петрівці Вишгородського району), індустріальні парки «Біла Церква», «Біла Церква 2» (на території Шкарівської сільської ради Білоцерківського району), індустріальний парк «Місто Скла» (м. Березань), індустріальний парк «Патон» (смт Глеваха Фастівського району), </w:t>
      </w:r>
      <w:r w:rsidRPr="00074419">
        <w:rPr>
          <w:rFonts w:ascii="Times New Roman" w:hAnsi="Times New Roman" w:cs="Times New Roman"/>
          <w:sz w:val="28"/>
          <w:szCs w:val="28"/>
          <w:lang w:val="uk-UA"/>
        </w:rPr>
        <w:lastRenderedPageBreak/>
        <w:t>індустріальний парк «Е40» (на території Колонщинської сільської ради Бучанського району), Індустріальний парк "СОЛТАНІВКА" (на території Калинівської сільської ради Фастівського району). Останні 2 парки зареєстровано у звітному періоді.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вересні 2021 року відбувся форум «Індустріальні парки 2025. Навіщо інвестувати у виробництва», ініціаторами якого виступили </w:t>
      </w:r>
      <w:hyperlink r:id="rId8" w:history="1">
        <w:r w:rsidRPr="00074419">
          <w:rPr>
            <w:rFonts w:ascii="Times New Roman" w:hAnsi="Times New Roman" w:cs="Times New Roman"/>
            <w:sz w:val="28"/>
            <w:szCs w:val="28"/>
            <w:lang w:val="uk-UA"/>
          </w:rPr>
          <w:t>Індустріальний парк «Біла Церква»</w:t>
        </w:r>
      </w:hyperlink>
      <w:r w:rsidRPr="00074419">
        <w:rPr>
          <w:rFonts w:ascii="Times New Roman" w:hAnsi="Times New Roman" w:cs="Times New Roman"/>
          <w:sz w:val="28"/>
          <w:szCs w:val="28"/>
          <w:lang w:val="uk-UA"/>
        </w:rPr>
        <w:t xml:space="preserve"> та </w:t>
      </w:r>
      <w:hyperlink r:id="rId9" w:history="1">
        <w:r w:rsidRPr="00074419">
          <w:rPr>
            <w:rFonts w:ascii="Times New Roman" w:hAnsi="Times New Roman" w:cs="Times New Roman"/>
            <w:sz w:val="28"/>
            <w:szCs w:val="28"/>
            <w:lang w:val="uk-UA"/>
          </w:rPr>
          <w:t>Kyiv International Economic Forum</w:t>
        </w:r>
      </w:hyperlink>
      <w:r w:rsidRPr="00074419">
        <w:rPr>
          <w:rFonts w:ascii="Times New Roman" w:hAnsi="Times New Roman" w:cs="Times New Roman"/>
          <w:sz w:val="28"/>
          <w:szCs w:val="28"/>
          <w:lang w:val="uk-UA"/>
        </w:rPr>
        <w:t xml:space="preserve">. </w:t>
      </w:r>
    </w:p>
    <w:p w:rsidR="00455EDA" w:rsidRPr="00074419" w:rsidRDefault="00C11B87" w:rsidP="00455ED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455EDA" w:rsidRPr="00074419">
        <w:rPr>
          <w:rFonts w:ascii="Times New Roman" w:hAnsi="Times New Roman" w:cs="Times New Roman"/>
          <w:sz w:val="28"/>
          <w:szCs w:val="28"/>
          <w:lang w:val="uk-UA"/>
        </w:rPr>
        <w:t>авершено реалізацію низки інвестиційних проєктів: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побудовано новий завод з виробництва керамічної плитки та керамограніту групи компаній Епіцентр К у смт Калинівка Фастівського району (сума залучених інвестицій – майже 3,0 млрд гривень). Перша виробнича черга заводу забезпечує робочими місцями 400 працівників – це дві високопродуктивні лінії потужністю 6 млн кв. м плитки на рік. Протягом 2021-2022 років групою компаній Epicentr Ceramic Corporation планується запуск ще трьох виробничих черг, у результаті чого потужність заводу складе 15,0 млн кв. м плитки на рік, а кількість робочих місць зросте на 250 одиниць;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реконструйовано цех сушки в цех виробництва ложкового йогурту, сиркових десертів та ультрапастеризованого молока ТДВ «Яготинський маслозавод» у м. Яготин (загальний обсяг інвестицій – 135,0 млн грн, створено 40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реконструйовано частини виробничого корпусу під цех з виробництва та фасування засобів гігієни та ветеринарних препаратів ПП «Ветбіо» у м. Бровари (загальний обсяг інвестицій – 490,3 млн грн, створено 8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реконструйовано та розширено виробничо-складський комплекс ПП «Екіпаж» у м. Бровари (загальний обсяг інвестицій – 7,8 млн грн, створено 48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побудовано четверту чергу складського комплексу «FM Logistic» у Бориспільському районі, планується залучення інвестицій у сумі 15,0 млн євро, створення 200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 установлено 2 лінії з виробництва металопрофілей для промислового будівництва у ТОВ «Прушиньскі» у смт Згурівка Броварського району, (загальний обсяг інвестицій – 9,1 млн грн, заплановано створення 29 робочих місць) та розпочато випуск продукції;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завершено будівництво логістичного автоматизованого депо кур’єрської доставки вантажів компанії «Нова Пошта» у м. Біла Церква (загальний обсяг інвестицій – 5,0 млн доларів США);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модернізовано виробничі потужності компанії «Кока-кола Беверіджиз Україна Лімітед». Компанія виконала оновлення ліній з виробництва продукції у металевих банках та РЕТ-пляшках (загальний обсяг інвестицій – 25,0 млн євро);</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побудовано цех з виробництва напівфабрикатів ТОВ «Смачні традиції» у с. Бирюки Рокитнянської селищної громади (сума інвестицій – 15,7 млн грн,  створено 20 робочих місць);</w:t>
      </w:r>
    </w:p>
    <w:bookmarkEnd w:id="19"/>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 побудовано елеваторний комплекс ТОВ «ВОЛИЦЯ-АГРО» (м.Біла Церква) потужністю одноразового зберігання в обсязі 60 тис. т зернових (залучено інвестиції у сумі понад 10 млн дол. США, створено 100 робочих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введено в експлуатацію комплекс з переробки біомаси в біогаз потужністю 1,5 МВт ТОВ «Аграрна Компанія» на території Фурсівської територіальної громади для виробництва електричної та теплової енергії у межах Пищиківського старостинського округу (загальний обсяг інвестицій -145,0 млн грн, створено 15 робочих місць);</w:t>
      </w:r>
    </w:p>
    <w:p w:rsidR="00455EDA" w:rsidRPr="00667E60"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 розширено мережу об’єктів торгівлі за рахунок відкриття нових магазинів </w:t>
      </w:r>
      <w:r w:rsidRPr="00667E60">
        <w:rPr>
          <w:rFonts w:ascii="Times New Roman" w:hAnsi="Times New Roman" w:cs="Times New Roman"/>
          <w:sz w:val="28"/>
          <w:szCs w:val="28"/>
          <w:lang w:val="uk-UA"/>
        </w:rPr>
        <w:t>торгівельних мереж «Сільпо», «Novus», «АТБ-МАРКЕТ» (створено 1000 робочих місць).</w:t>
      </w:r>
    </w:p>
    <w:p w:rsidR="00455EDA" w:rsidRPr="00667E60" w:rsidRDefault="00455EDA" w:rsidP="00455EDA">
      <w:pPr>
        <w:spacing w:after="0" w:line="240" w:lineRule="auto"/>
        <w:ind w:firstLine="567"/>
        <w:jc w:val="both"/>
        <w:rPr>
          <w:rFonts w:ascii="Times New Roman" w:hAnsi="Times New Roman" w:cs="Times New Roman"/>
          <w:sz w:val="28"/>
          <w:szCs w:val="28"/>
          <w:lang w:val="uk-UA"/>
        </w:rPr>
      </w:pPr>
      <w:r w:rsidRPr="00667E60">
        <w:rPr>
          <w:rFonts w:ascii="Times New Roman" w:hAnsi="Times New Roman" w:cs="Times New Roman"/>
          <w:sz w:val="28"/>
          <w:szCs w:val="28"/>
          <w:lang w:val="uk-UA"/>
        </w:rPr>
        <w:t xml:space="preserve">За </w:t>
      </w:r>
      <w:r w:rsidR="00667E60" w:rsidRPr="00667E60">
        <w:rPr>
          <w:rFonts w:ascii="Times New Roman" w:hAnsi="Times New Roman" w:cs="Times New Roman"/>
          <w:sz w:val="28"/>
          <w:szCs w:val="28"/>
          <w:lang w:val="uk-UA"/>
        </w:rPr>
        <w:t>9 місяців</w:t>
      </w:r>
      <w:r w:rsidRPr="00667E60">
        <w:rPr>
          <w:rFonts w:ascii="Times New Roman" w:hAnsi="Times New Roman" w:cs="Times New Roman"/>
          <w:sz w:val="28"/>
          <w:szCs w:val="28"/>
          <w:lang w:val="uk-UA"/>
        </w:rPr>
        <w:t xml:space="preserve"> 2021 року підприємствами Київщини освоєно понад </w:t>
      </w:r>
      <w:r w:rsidR="00667E60" w:rsidRPr="00667E60">
        <w:rPr>
          <w:rFonts w:ascii="Times New Roman" w:hAnsi="Times New Roman" w:cs="Times New Roman"/>
          <w:sz w:val="28"/>
          <w:szCs w:val="28"/>
          <w:lang w:val="uk-UA"/>
        </w:rPr>
        <w:t>23</w:t>
      </w:r>
      <w:r w:rsidRPr="00667E60">
        <w:rPr>
          <w:rFonts w:ascii="Times New Roman" w:hAnsi="Times New Roman" w:cs="Times New Roman"/>
          <w:sz w:val="28"/>
          <w:szCs w:val="28"/>
          <w:lang w:val="uk-UA"/>
        </w:rPr>
        <w:t>,4</w:t>
      </w:r>
      <w:r w:rsidR="00667E60" w:rsidRPr="00667E60">
        <w:rPr>
          <w:rFonts w:ascii="Times New Roman" w:hAnsi="Times New Roman" w:cs="Times New Roman"/>
          <w:sz w:val="28"/>
          <w:szCs w:val="28"/>
          <w:lang w:val="uk-UA"/>
        </w:rPr>
        <w:t> </w:t>
      </w:r>
      <w:r w:rsidRPr="00667E60">
        <w:rPr>
          <w:rFonts w:ascii="Times New Roman" w:hAnsi="Times New Roman" w:cs="Times New Roman"/>
          <w:sz w:val="28"/>
          <w:szCs w:val="28"/>
          <w:lang w:val="uk-UA"/>
        </w:rPr>
        <w:t xml:space="preserve">млрд грн капітальних інвестицій, що дало змогу регіону посісти 3 місце по Україні за цим показником. Індекс капітальних інвестицій у порівнянних цінах становив </w:t>
      </w:r>
      <w:r w:rsidR="00667E60" w:rsidRPr="00667E60">
        <w:rPr>
          <w:rFonts w:ascii="Times New Roman" w:hAnsi="Times New Roman" w:cs="Times New Roman"/>
          <w:sz w:val="28"/>
          <w:szCs w:val="28"/>
          <w:lang w:val="uk-UA"/>
        </w:rPr>
        <w:t>129,8</w:t>
      </w:r>
      <w:r w:rsidRPr="00667E60">
        <w:rPr>
          <w:rFonts w:ascii="Times New Roman" w:hAnsi="Times New Roman" w:cs="Times New Roman"/>
          <w:sz w:val="28"/>
          <w:szCs w:val="28"/>
          <w:lang w:val="uk-UA"/>
        </w:rPr>
        <w:t xml:space="preserve">% до </w:t>
      </w:r>
      <w:r w:rsidR="00667E60" w:rsidRPr="00667E60">
        <w:rPr>
          <w:rFonts w:ascii="Times New Roman" w:hAnsi="Times New Roman" w:cs="Times New Roman"/>
          <w:sz w:val="28"/>
          <w:szCs w:val="28"/>
          <w:lang w:val="uk-UA"/>
        </w:rPr>
        <w:t>січня-вересня</w:t>
      </w:r>
      <w:r w:rsidRPr="00667E60">
        <w:rPr>
          <w:rFonts w:ascii="Times New Roman" w:hAnsi="Times New Roman" w:cs="Times New Roman"/>
          <w:sz w:val="28"/>
          <w:szCs w:val="28"/>
          <w:lang w:val="uk-UA"/>
        </w:rPr>
        <w:t xml:space="preserve"> 2020 року. </w:t>
      </w:r>
    </w:p>
    <w:p w:rsidR="00455EDA" w:rsidRPr="00667E60" w:rsidRDefault="00455EDA" w:rsidP="00455EDA">
      <w:pPr>
        <w:spacing w:after="0" w:line="240" w:lineRule="auto"/>
        <w:ind w:firstLine="567"/>
        <w:jc w:val="both"/>
        <w:rPr>
          <w:rFonts w:ascii="Times New Roman" w:hAnsi="Times New Roman" w:cs="Times New Roman"/>
          <w:sz w:val="28"/>
          <w:szCs w:val="28"/>
          <w:lang w:val="uk-UA"/>
        </w:rPr>
      </w:pPr>
      <w:r w:rsidRPr="00667E60">
        <w:rPr>
          <w:rFonts w:ascii="Times New Roman" w:hAnsi="Times New Roman" w:cs="Times New Roman"/>
          <w:sz w:val="28"/>
          <w:szCs w:val="28"/>
          <w:lang w:val="uk-UA"/>
        </w:rPr>
        <w:t>Найвагомішу частку капітальних інвестицій (</w:t>
      </w:r>
      <w:r w:rsidR="00667E60" w:rsidRPr="00667E60">
        <w:rPr>
          <w:rFonts w:ascii="Times New Roman" w:hAnsi="Times New Roman" w:cs="Times New Roman"/>
          <w:sz w:val="28"/>
          <w:szCs w:val="28"/>
          <w:lang w:val="uk-UA"/>
        </w:rPr>
        <w:t>98,3</w:t>
      </w:r>
      <w:r w:rsidRPr="00667E60">
        <w:rPr>
          <w:rFonts w:ascii="Times New Roman" w:hAnsi="Times New Roman" w:cs="Times New Roman"/>
          <w:sz w:val="28"/>
          <w:szCs w:val="28"/>
          <w:lang w:val="uk-UA"/>
        </w:rPr>
        <w:t>% загального обсягу) освоєно у матеріальні активи, з яких у машини, обладнання та інвентар і транспортні засоби</w:t>
      </w:r>
      <w:r w:rsidR="00667E60" w:rsidRPr="00667E60">
        <w:rPr>
          <w:rFonts w:ascii="Times New Roman" w:hAnsi="Times New Roman" w:cs="Times New Roman"/>
          <w:sz w:val="28"/>
          <w:szCs w:val="28"/>
          <w:lang w:val="uk-UA"/>
        </w:rPr>
        <w:t xml:space="preserve"> </w:t>
      </w:r>
      <w:r w:rsidRPr="00667E60">
        <w:rPr>
          <w:rFonts w:ascii="Times New Roman" w:hAnsi="Times New Roman" w:cs="Times New Roman"/>
          <w:sz w:val="28"/>
          <w:szCs w:val="28"/>
          <w:lang w:val="uk-UA"/>
        </w:rPr>
        <w:t xml:space="preserve">– </w:t>
      </w:r>
      <w:r w:rsidR="00667E60" w:rsidRPr="00667E60">
        <w:rPr>
          <w:rFonts w:ascii="Times New Roman" w:hAnsi="Times New Roman" w:cs="Times New Roman"/>
          <w:sz w:val="28"/>
          <w:szCs w:val="28"/>
          <w:lang w:val="uk-UA"/>
        </w:rPr>
        <w:t>3</w:t>
      </w:r>
      <w:r w:rsidRPr="00667E60">
        <w:rPr>
          <w:rFonts w:ascii="Times New Roman" w:hAnsi="Times New Roman" w:cs="Times New Roman"/>
          <w:sz w:val="28"/>
          <w:szCs w:val="28"/>
          <w:lang w:val="uk-UA"/>
        </w:rPr>
        <w:t>7</w:t>
      </w:r>
      <w:r w:rsidR="00667E60" w:rsidRPr="00667E60">
        <w:rPr>
          <w:rFonts w:ascii="Times New Roman" w:hAnsi="Times New Roman" w:cs="Times New Roman"/>
          <w:sz w:val="28"/>
          <w:szCs w:val="28"/>
          <w:lang w:val="uk-UA"/>
        </w:rPr>
        <w:t>,0</w:t>
      </w:r>
      <w:r w:rsidRPr="00667E60">
        <w:rPr>
          <w:rFonts w:ascii="Times New Roman" w:hAnsi="Times New Roman" w:cs="Times New Roman"/>
          <w:sz w:val="28"/>
          <w:szCs w:val="28"/>
          <w:lang w:val="uk-UA"/>
        </w:rPr>
        <w:t xml:space="preserve">% усіх інвестицій, у будівлі та споруди – </w:t>
      </w:r>
      <w:r w:rsidR="00667E60" w:rsidRPr="00667E60">
        <w:rPr>
          <w:rFonts w:ascii="Times New Roman" w:hAnsi="Times New Roman" w:cs="Times New Roman"/>
          <w:sz w:val="28"/>
          <w:szCs w:val="28"/>
          <w:lang w:val="uk-UA"/>
        </w:rPr>
        <w:t>54,1</w:t>
      </w:r>
      <w:r w:rsidRPr="00667E60">
        <w:rPr>
          <w:rFonts w:ascii="Times New Roman" w:hAnsi="Times New Roman" w:cs="Times New Roman"/>
          <w:sz w:val="28"/>
          <w:szCs w:val="28"/>
          <w:lang w:val="uk-UA"/>
        </w:rPr>
        <w:t> відсотка.</w:t>
      </w:r>
    </w:p>
    <w:p w:rsidR="00455EDA" w:rsidRPr="00667E60" w:rsidRDefault="00455EDA" w:rsidP="00455EDA">
      <w:pPr>
        <w:spacing w:after="0" w:line="240" w:lineRule="auto"/>
        <w:ind w:firstLine="567"/>
        <w:jc w:val="both"/>
        <w:rPr>
          <w:rFonts w:ascii="Times New Roman" w:hAnsi="Times New Roman" w:cs="Times New Roman"/>
          <w:sz w:val="28"/>
          <w:szCs w:val="28"/>
          <w:lang w:val="uk-UA"/>
        </w:rPr>
      </w:pPr>
      <w:r w:rsidRPr="00667E60">
        <w:rPr>
          <w:rFonts w:ascii="Times New Roman" w:hAnsi="Times New Roman" w:cs="Times New Roman"/>
          <w:sz w:val="28"/>
          <w:szCs w:val="28"/>
          <w:lang w:val="uk-UA"/>
        </w:rPr>
        <w:t>У структурі капітальних інвестицій за джерелами фінансування найбільшу частку становили власні кошти підприємств та організацій, за рахунок яких у січні-</w:t>
      </w:r>
      <w:r w:rsidR="00667E60" w:rsidRPr="00667E60">
        <w:rPr>
          <w:rFonts w:ascii="Times New Roman" w:hAnsi="Times New Roman" w:cs="Times New Roman"/>
          <w:sz w:val="28"/>
          <w:szCs w:val="28"/>
          <w:lang w:val="uk-UA"/>
        </w:rPr>
        <w:t>вересні</w:t>
      </w:r>
      <w:r w:rsidRPr="00667E60">
        <w:rPr>
          <w:rFonts w:ascii="Times New Roman" w:hAnsi="Times New Roman" w:cs="Times New Roman"/>
          <w:sz w:val="28"/>
          <w:szCs w:val="28"/>
          <w:lang w:val="uk-UA"/>
        </w:rPr>
        <w:t xml:space="preserve"> 2021 року освоєно </w:t>
      </w:r>
      <w:r w:rsidR="00667E60" w:rsidRPr="00667E60">
        <w:rPr>
          <w:rFonts w:ascii="Times New Roman" w:hAnsi="Times New Roman" w:cs="Times New Roman"/>
          <w:sz w:val="28"/>
          <w:szCs w:val="28"/>
          <w:lang w:val="uk-UA"/>
        </w:rPr>
        <w:t>56,8</w:t>
      </w:r>
      <w:r w:rsidRPr="00667E60">
        <w:rPr>
          <w:rFonts w:ascii="Times New Roman" w:hAnsi="Times New Roman" w:cs="Times New Roman"/>
          <w:sz w:val="28"/>
          <w:szCs w:val="28"/>
          <w:lang w:val="uk-UA"/>
        </w:rPr>
        <w:t>% від загального обсягу капітальних інвестицій</w:t>
      </w:r>
      <w:r w:rsidR="00667E60" w:rsidRPr="00667E60">
        <w:rPr>
          <w:rFonts w:ascii="Times New Roman" w:hAnsi="Times New Roman" w:cs="Times New Roman"/>
          <w:sz w:val="28"/>
          <w:szCs w:val="28"/>
          <w:lang w:val="uk-UA"/>
        </w:rPr>
        <w:t xml:space="preserve">, </w:t>
      </w:r>
      <w:r w:rsidR="00667E60" w:rsidRPr="00667E60">
        <w:rPr>
          <w:rFonts w:ascii="Times New Roman" w:hAnsi="Times New Roman" w:cs="Times New Roman"/>
          <w:sz w:val="28"/>
          <w:szCs w:val="28"/>
          <w:lang w:val="uk-UA"/>
        </w:rPr>
        <w:t xml:space="preserve">банківські кредити </w:t>
      </w:r>
      <w:r w:rsidR="00667E60" w:rsidRPr="00667E60">
        <w:rPr>
          <w:rFonts w:ascii="Times New Roman" w:hAnsi="Times New Roman" w:cs="Times New Roman"/>
          <w:sz w:val="28"/>
          <w:szCs w:val="28"/>
          <w:lang w:val="uk-UA"/>
        </w:rPr>
        <w:t>становили</w:t>
      </w:r>
      <w:r w:rsidR="00667E60" w:rsidRPr="00667E60">
        <w:rPr>
          <w:rFonts w:ascii="Times New Roman" w:hAnsi="Times New Roman" w:cs="Times New Roman"/>
          <w:sz w:val="28"/>
          <w:szCs w:val="28"/>
          <w:lang w:val="uk-UA"/>
        </w:rPr>
        <w:t xml:space="preserve"> </w:t>
      </w:r>
      <w:r w:rsidR="00667E60" w:rsidRPr="00667E60">
        <w:rPr>
          <w:rFonts w:ascii="Times New Roman" w:hAnsi="Times New Roman" w:cs="Times New Roman"/>
          <w:sz w:val="28"/>
          <w:szCs w:val="28"/>
          <w:lang w:val="uk-UA"/>
        </w:rPr>
        <w:t>6,6</w:t>
      </w:r>
      <w:r w:rsidR="00667E60" w:rsidRPr="00667E60">
        <w:rPr>
          <w:rFonts w:ascii="Times New Roman" w:hAnsi="Times New Roman" w:cs="Times New Roman"/>
          <w:sz w:val="28"/>
          <w:szCs w:val="28"/>
          <w:lang w:val="uk-UA"/>
        </w:rPr>
        <w:t>%</w:t>
      </w:r>
      <w:r w:rsidR="00667E60" w:rsidRPr="00667E60">
        <w:rPr>
          <w:rFonts w:ascii="Times New Roman" w:hAnsi="Times New Roman" w:cs="Times New Roman"/>
          <w:sz w:val="28"/>
          <w:szCs w:val="28"/>
          <w:lang w:val="uk-UA"/>
        </w:rPr>
        <w:t>,</w:t>
      </w:r>
      <w:r w:rsidRPr="00667E60">
        <w:rPr>
          <w:rFonts w:ascii="Times New Roman" w:hAnsi="Times New Roman" w:cs="Times New Roman"/>
          <w:sz w:val="28"/>
          <w:szCs w:val="28"/>
          <w:lang w:val="uk-UA"/>
        </w:rPr>
        <w:t xml:space="preserve"> </w:t>
      </w:r>
      <w:r w:rsidR="00667E60" w:rsidRPr="00667E60">
        <w:rPr>
          <w:rFonts w:ascii="Times New Roman" w:hAnsi="Times New Roman" w:cs="Times New Roman"/>
          <w:sz w:val="28"/>
          <w:szCs w:val="28"/>
          <w:lang w:val="uk-UA"/>
        </w:rPr>
        <w:t>бюджетні кошти</w:t>
      </w:r>
      <w:r w:rsidR="00667E60" w:rsidRPr="00667E60">
        <w:rPr>
          <w:rFonts w:ascii="Times New Roman" w:hAnsi="Times New Roman" w:cs="Times New Roman"/>
          <w:sz w:val="28"/>
          <w:szCs w:val="28"/>
          <w:lang w:val="uk-UA"/>
        </w:rPr>
        <w:t> </w:t>
      </w:r>
      <w:r w:rsidR="00667E60" w:rsidRPr="00667E60">
        <w:rPr>
          <w:rFonts w:ascii="Times New Roman" w:hAnsi="Times New Roman" w:cs="Times New Roman"/>
          <w:sz w:val="28"/>
          <w:szCs w:val="28"/>
          <w:lang w:val="uk-UA"/>
        </w:rPr>
        <w:t xml:space="preserve">– </w:t>
      </w:r>
      <w:r w:rsidR="00667E60" w:rsidRPr="00667E60">
        <w:rPr>
          <w:rFonts w:ascii="Times New Roman" w:hAnsi="Times New Roman" w:cs="Times New Roman"/>
          <w:sz w:val="28"/>
          <w:szCs w:val="28"/>
          <w:lang w:val="uk-UA"/>
        </w:rPr>
        <w:t>5,2%, і</w:t>
      </w:r>
      <w:r w:rsidRPr="00667E60">
        <w:rPr>
          <w:rFonts w:ascii="Times New Roman" w:hAnsi="Times New Roman" w:cs="Times New Roman"/>
          <w:sz w:val="28"/>
          <w:szCs w:val="28"/>
          <w:lang w:val="uk-UA"/>
        </w:rPr>
        <w:t xml:space="preserve">нші джерела фінансування </w:t>
      </w:r>
      <w:r w:rsidR="00667E60" w:rsidRPr="00667E60">
        <w:rPr>
          <w:rFonts w:ascii="Times New Roman" w:hAnsi="Times New Roman" w:cs="Times New Roman"/>
          <w:sz w:val="28"/>
          <w:szCs w:val="28"/>
          <w:lang w:val="uk-UA"/>
        </w:rPr>
        <w:t>–</w:t>
      </w:r>
      <w:r w:rsidRPr="00667E60">
        <w:rPr>
          <w:rFonts w:ascii="Times New Roman" w:hAnsi="Times New Roman" w:cs="Times New Roman"/>
          <w:sz w:val="28"/>
          <w:szCs w:val="28"/>
          <w:lang w:val="uk-UA"/>
        </w:rPr>
        <w:t xml:space="preserve"> </w:t>
      </w:r>
      <w:r w:rsidR="00667E60" w:rsidRPr="00667E60">
        <w:rPr>
          <w:rFonts w:ascii="Times New Roman" w:hAnsi="Times New Roman" w:cs="Times New Roman"/>
          <w:sz w:val="28"/>
          <w:szCs w:val="28"/>
          <w:lang w:val="uk-UA"/>
        </w:rPr>
        <w:t>23,2 відсотка</w:t>
      </w:r>
      <w:r w:rsidRPr="00667E60">
        <w:rPr>
          <w:rFonts w:ascii="Times New Roman" w:hAnsi="Times New Roman" w:cs="Times New Roman"/>
          <w:sz w:val="28"/>
          <w:szCs w:val="28"/>
          <w:lang w:val="uk-UA"/>
        </w:rPr>
        <w:t>.</w:t>
      </w:r>
    </w:p>
    <w:p w:rsidR="00455EDA" w:rsidRPr="00667E60" w:rsidRDefault="00455EDA" w:rsidP="00455EDA">
      <w:pPr>
        <w:spacing w:after="0" w:line="240" w:lineRule="auto"/>
        <w:ind w:firstLine="567"/>
        <w:jc w:val="both"/>
        <w:rPr>
          <w:rFonts w:ascii="Times New Roman" w:hAnsi="Times New Roman" w:cs="Times New Roman"/>
          <w:sz w:val="28"/>
          <w:szCs w:val="28"/>
          <w:lang w:val="uk-UA"/>
        </w:rPr>
      </w:pPr>
      <w:bookmarkStart w:id="20" w:name="_Hlk86220334"/>
      <w:bookmarkStart w:id="21" w:name="_Hlk86220392"/>
      <w:r w:rsidRPr="00667E60">
        <w:rPr>
          <w:rFonts w:ascii="Times New Roman" w:hAnsi="Times New Roman" w:cs="Times New Roman"/>
          <w:sz w:val="28"/>
          <w:szCs w:val="28"/>
          <w:lang w:val="uk-UA"/>
        </w:rPr>
        <w:t>За видами економічної діяльності найбільшу частку інвестицій було спрямовано у розвиток промисловості (3</w:t>
      </w:r>
      <w:r w:rsidR="00667E60" w:rsidRPr="00667E60">
        <w:rPr>
          <w:rFonts w:ascii="Times New Roman" w:hAnsi="Times New Roman" w:cs="Times New Roman"/>
          <w:sz w:val="28"/>
          <w:szCs w:val="28"/>
          <w:lang w:val="uk-UA"/>
        </w:rPr>
        <w:t>2</w:t>
      </w:r>
      <w:r w:rsidRPr="00667E60">
        <w:rPr>
          <w:rFonts w:ascii="Times New Roman" w:hAnsi="Times New Roman" w:cs="Times New Roman"/>
          <w:sz w:val="28"/>
          <w:szCs w:val="28"/>
          <w:lang w:val="uk-UA"/>
        </w:rPr>
        <w:t>,8% від загального обсягу капітальних інвестицій), будівництво (</w:t>
      </w:r>
      <w:r w:rsidR="00667E60" w:rsidRPr="00667E60">
        <w:rPr>
          <w:rFonts w:ascii="Times New Roman" w:hAnsi="Times New Roman" w:cs="Times New Roman"/>
          <w:sz w:val="28"/>
          <w:szCs w:val="28"/>
          <w:lang w:val="uk-UA"/>
        </w:rPr>
        <w:t>33</w:t>
      </w:r>
      <w:r w:rsidRPr="00667E60">
        <w:rPr>
          <w:rFonts w:ascii="Times New Roman" w:hAnsi="Times New Roman" w:cs="Times New Roman"/>
          <w:sz w:val="28"/>
          <w:szCs w:val="28"/>
          <w:lang w:val="uk-UA"/>
        </w:rPr>
        <w:t>,8%), сільське, лісове та рибне господарство (</w:t>
      </w:r>
      <w:r w:rsidR="00667E60" w:rsidRPr="00667E60">
        <w:rPr>
          <w:rFonts w:ascii="Times New Roman" w:hAnsi="Times New Roman" w:cs="Times New Roman"/>
          <w:sz w:val="28"/>
          <w:szCs w:val="28"/>
          <w:lang w:val="uk-UA"/>
        </w:rPr>
        <w:t>13,5</w:t>
      </w:r>
      <w:r w:rsidRPr="00667E60">
        <w:rPr>
          <w:rFonts w:ascii="Times New Roman" w:hAnsi="Times New Roman" w:cs="Times New Roman"/>
          <w:sz w:val="28"/>
          <w:szCs w:val="28"/>
          <w:lang w:val="uk-UA"/>
        </w:rPr>
        <w:t>%), а також в оптову торгівлю, крім торгівлі автотранспортними засобами та мотоциклами (</w:t>
      </w:r>
      <w:r w:rsidR="00667E60" w:rsidRPr="00667E60">
        <w:rPr>
          <w:rFonts w:ascii="Times New Roman" w:hAnsi="Times New Roman" w:cs="Times New Roman"/>
          <w:sz w:val="28"/>
          <w:szCs w:val="28"/>
          <w:lang w:val="uk-UA"/>
        </w:rPr>
        <w:t>8,9</w:t>
      </w:r>
      <w:r w:rsidRPr="00667E60">
        <w:rPr>
          <w:rFonts w:ascii="Times New Roman" w:hAnsi="Times New Roman" w:cs="Times New Roman"/>
          <w:sz w:val="28"/>
          <w:szCs w:val="28"/>
          <w:lang w:val="uk-UA"/>
        </w:rPr>
        <w:t xml:space="preserve"> відсотка).</w:t>
      </w:r>
    </w:p>
    <w:bookmarkEnd w:id="21"/>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667E60">
        <w:rPr>
          <w:rFonts w:ascii="Times New Roman" w:hAnsi="Times New Roman" w:cs="Times New Roman"/>
          <w:sz w:val="28"/>
          <w:szCs w:val="28"/>
          <w:lang w:val="uk-UA"/>
        </w:rPr>
        <w:t>Згідно останніх даних Національного Банку України, обсяги прямих іноземних інвестицій, внесених в економіку області з початку інвестування, станом на 30.06.2021 склали 2368,5 млн дол. США (з них інструменти участі у капіталі – 1496,0 млн дол. США, боргові інструменти – 872,4 млн дол. США), що на 10,6% більше, ніж на кінець 2020року. За обсягом прямих іноземних інвестицій область зайняла 4 місце серед регіонів України.</w:t>
      </w:r>
    </w:p>
    <w:bookmarkEnd w:id="20"/>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Найбільші обсяги іноземних інвестицій надійшли з країн Європейського Союзу з початку інвестування внесено 1140,4 млн дол. США (76,2% від обсягу прямих інвестицій без врахування боргових зобов’язань), з інших країн – 355,6 млн дол. США (23,8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Основними країнами-інвесторами є Кіпр – 336,7 млн дол. США (22,5% від обсягу прямих інвестицій без врахування боргових зобов’язань), Австрія – 247,9 млн дол. США (16,6%), Німеччина – 206,0 млн дол. США (13,8%), </w:t>
      </w:r>
      <w:r w:rsidRPr="00074419">
        <w:rPr>
          <w:rFonts w:ascii="Times New Roman" w:hAnsi="Times New Roman" w:cs="Times New Roman"/>
          <w:sz w:val="28"/>
          <w:szCs w:val="28"/>
          <w:lang w:val="uk-UA"/>
        </w:rPr>
        <w:lastRenderedPageBreak/>
        <w:t xml:space="preserve">Нідерланди – 143,9 млн дол. США (9,6%), США – 134,4 млн дол. США (9,0%), Польща – 79,6 млн дол. США (5,3 відсотка).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 підприємствах промисловості зосереджено 766,1 млн дол. США (51,2% від обсягу прямих інвестицій без врахування боргових зобов’язань), з оптової та роздрібної торгівлі; ремонту автотранспортних засобів і мотоциклів – 362,2 млн дол. США (24,2%), в організаціях, що здійснюють операції з нерухомим майном – 174,0 млн дол. США (11,6%), у транспорті, складському господарстві, поштовій та кур’єрській діяльності – 83,6 млн дол. США (5,6%), у сільському, лісовому та рибному господарстві – 35,4 млн дол. США (2,4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BF3DD2" w:rsidRDefault="00455EDA" w:rsidP="00455EDA">
      <w:pPr>
        <w:spacing w:after="0" w:line="240" w:lineRule="auto"/>
        <w:ind w:firstLine="567"/>
        <w:jc w:val="both"/>
        <w:rPr>
          <w:rFonts w:ascii="Times New Roman" w:hAnsi="Times New Roman" w:cs="Times New Roman"/>
          <w:b/>
          <w:bCs/>
          <w:sz w:val="28"/>
          <w:szCs w:val="28"/>
          <w:u w:val="single"/>
          <w:lang w:val="uk-UA"/>
        </w:rPr>
      </w:pPr>
      <w:r w:rsidRPr="00BF3DD2">
        <w:rPr>
          <w:rFonts w:ascii="Times New Roman" w:hAnsi="Times New Roman" w:cs="Times New Roman"/>
          <w:b/>
          <w:bCs/>
          <w:sz w:val="28"/>
          <w:szCs w:val="28"/>
          <w:u w:val="single"/>
          <w:lang w:val="uk-UA"/>
        </w:rPr>
        <w:t>Інноваційна діяльність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22" w:name="_Hlk86908902"/>
      <w:r w:rsidRPr="00074419">
        <w:rPr>
          <w:rFonts w:ascii="Times New Roman" w:hAnsi="Times New Roman" w:cs="Times New Roman"/>
          <w:sz w:val="28"/>
          <w:szCs w:val="28"/>
          <w:lang w:val="uk-UA"/>
        </w:rPr>
        <w:t>Одним із стратегічно важливих пріоритетів у роботі облдержадміністрації визначено підтримку розвитку інноваційно-орієнтованих галузей економіки Київщини. З метою створення та розвитку кластерів, що впроваджують інноваційні технології, в області проводиться робота щодо налагодження діалогу між бізнесом, наукою, громадськістю та владою.</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Завдяки спільним зусиллям Київської облдержадміністрації та Бучанської міської ради розпочато реалізацію проєкту щодо створення передумов для залучення інвестицій у розвиток медичного кластеру на території Бучанської міської об’єднаної територіальної громади. Зокрема, підготовлено та подано Мінрегіону для участі у конкурсі інвестиційних програм і проєктів регіонального розвитку, що можуть реалізовуватися у 2021 році за рахунок коштів Державного фонду регіонального розвитку, проєкт будівництва автомобільної дороги комунальної власності між автомобільною дорогою М-07 Київ-Чоп та вул. Польова у с. Мироцьке. Проєкт передбачає розвиток необхідної інфраструктури для створення вищезазначеного кластеру та отримав фінансування за рахунок коштів ДФРР у сумі майже 18,2 млн грн відповідно до розпорядження Кабінету Міністрів України від 12 квітня 2021 року № 297-р (зі змінами) та співфінансування з місцевих бюджетів – у сумі 11,4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Створення медичного кластеру є частиною масштабного інвестиційного проєкту – будівництво Bucha Techno Garden – технопарку загальною площею 3433 га, що має на меті підвищити інноваційний потенціал та інвестиційну привабливість Бучанської ТГ та сусідніх територіальних громад. Проєкт планується реалізувати в кілька етапів. У першу чергу, буде створений медичний кластер та сформований транспортно-логістичний кластер (будівництво вантажного терміналу аеропорту «Антонов»). Другий етап буде сконцентрований на стабільному розвитку логістичного, технологічного та індустріального кластерів. На останньому етапі планується створення IT-кластеру та інших.</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рамках реалізації заходів щодо сприяння активізації співробітництва між наукою, бізнесом та владою в області вживаються заходи щодо створення промислово-логістичного кластеру «FastIV» (Фастів). У лютому 2021 року </w:t>
      </w:r>
      <w:r w:rsidRPr="00074419">
        <w:rPr>
          <w:rFonts w:ascii="Times New Roman" w:hAnsi="Times New Roman" w:cs="Times New Roman"/>
          <w:sz w:val="28"/>
          <w:szCs w:val="28"/>
          <w:lang w:val="uk-UA"/>
        </w:rPr>
        <w:lastRenderedPageBreak/>
        <w:t xml:space="preserve">Фастівською міською радою спільно з облдержадміністрацією проведено </w:t>
      </w:r>
      <w:r w:rsidRPr="00074419">
        <w:rPr>
          <w:rFonts w:ascii="Times New Roman" w:hAnsi="Times New Roman" w:cs="Times New Roman"/>
          <w:sz w:val="28"/>
          <w:szCs w:val="28"/>
          <w:lang w:val="uk-UA"/>
        </w:rPr>
        <w:br/>
        <w:t>он-лайн засідання круглого столу «Розвиток підприємницьких партнерств у рамках Промислово-логістичного кластеру «FastIV»».</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визначення основних пріоритетів формування інноваційної екосистеми у Київській області для прискореного розвитку регіональної економіки у м. Фастів за участі представників Офісу із залучення та підтримки інвестицій «UkraineInvest» проведено економічну конференцію «Індустріальна релокація: можливості для прискореного розвитку громад та регіонів», на якій обговорені питання інноваційного розвитку Київщини, розбудови інфраструктури індустріальних парків, створення виробничих кластерів та підвищення конкурентоспроможності регіону.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червні 2021 року за участю представників облдержадміністрації пройшла конференція «Інвестиції та утворення кластерів меблевої галузі України» в рамках виставки міжнародної FURNITURE OF UKRAINE BUSINESS EXPO, організатором якої виступила Українська асоціація меблевиків, яка є ініціатором створення Меблевого кластеру Київщини.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Для дослідження потенційних сфер смарт-спеціалізації, визначених Стратегією розвитку Київської області на 2021-2027 роки, продовжено процес підприємницького відкриття шляхом проведення ряду круглих столів з представниками органів місцевого самоврядування, наукових установ, бізнесу та інституцій підтримки бізнесу.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Зокрема, для конкретизації сфери «Виробництво інноваційних харчових продуктів з вдосконаленими споживчими якостями (функціональна їжа)», обміну ідеями, пропозиціями та баченням того, в чому саме полягає унікальність Київщини у харчовій промисловості, з’ясування того, які інноваційні рішення зможуть забезпечити її розвиток на найближчі сім років, проведено онлайн круглі столи з обговорення актуальних питань розвитку галузей виробництва хлібобулочних виробів, молочної та м’ясної промисловості продукції.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липні та вересні цього року проведено два воркшопи «Смарт-спеціалізація: процес підприємницького відкриття в харчовій індустрії Київщини (EDP)» за участю представників бізнесу, науки, громадських організацій. Модератором заходу виступила директорка Українського інституту міжнародної політики, який активно допомагає регіонам України з визначенням своєї смарт-спеціаліалізації. Під час заходів було представлено та затверджено SWOT-аналіз харчової промисловості Київської області, стратегічне бачення розвитку вказаної галузі на найближчі 10 років, обговорено інноваційні тренди, які є найбільш перспективними та актуальними, і подальший розвиток яких міг би суттєво підвищити конкурентоспроможність підприємств Київщини та збалансувавати раціон харчування жителів області. За результатами проведених зустрічей передбачається сформувати кейс інноваційних проєктів розвитку вищезазначеної сфери смарт-спеціалізації, реалізація яких потребує фінансової підтримки за рахунок різних джерел фінансування.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Київщина виконала завдання Плану заходів на 2021-2023 роки з реалізації Державної стратегії регіонального розвитку на 2021-2027 роки щодо приєднання регіонів України до Європейської платформи смарт-спеціалізації (S3 Platform). У серпні 2021 року Київська область була зареєстрована на вказаній платформі.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 території Індустріального парку «Біла Церква» за участі понад 700 підприємців з усієї країни у червні 2021 року відбувся Форум інноваційних виробництв, на якому було обговорено шляхи інноваційного розвитку виробничих підприємств в Україні шляхом доступу до екосистем індустріальних парків, акселераторів, інвестиційних та партнерських програм.</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підвищення професійних компетенцій кадрів за напрямами смарт-спеціалізації забезпечено участь підприємств і наукових організацій області в онлайн-школі «Трансфер технологій та інновацій: європейський та український досвід», Міжнародній онлайн-конференції «Кейси співпраці влади і бізнесу, яким варто навчати», онлайн-заході «Презентація компоненту «Циркулярна економіка та нові можливості зростання» програми «EU4ENVIRONMENT» в Україні.</w:t>
      </w:r>
    </w:p>
    <w:bookmarkEnd w:id="22"/>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BF3DD2" w:rsidRDefault="00455EDA" w:rsidP="00455EDA">
      <w:pPr>
        <w:spacing w:after="0" w:line="240" w:lineRule="auto"/>
        <w:ind w:firstLine="567"/>
        <w:jc w:val="both"/>
        <w:rPr>
          <w:rFonts w:ascii="Times New Roman" w:hAnsi="Times New Roman" w:cs="Times New Roman"/>
          <w:b/>
          <w:bCs/>
          <w:sz w:val="28"/>
          <w:szCs w:val="28"/>
          <w:u w:val="single"/>
          <w:lang w:val="uk-UA"/>
        </w:rPr>
      </w:pPr>
      <w:r w:rsidRPr="00BF3DD2">
        <w:rPr>
          <w:rFonts w:ascii="Times New Roman" w:hAnsi="Times New Roman" w:cs="Times New Roman"/>
          <w:b/>
          <w:bCs/>
          <w:sz w:val="28"/>
          <w:szCs w:val="28"/>
          <w:u w:val="single"/>
          <w:lang w:val="uk-UA"/>
        </w:rPr>
        <w:t>Зовнішньоекономічна діяльність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 метою подальшого розширення та поглиблення взаємовигідного співробітництва з регіонами інших країн світу, сприяння виходу експортерів області на зовнішні ринки, збільшення інвестиційних потоків протягом звітного періоду проведено ряд робочих зустрічей керівництва обласної державної адміністрації з представниками ділових кіл та потенційних інвесторів. Зокрема, відбулися зустрічі голови обласної державної адміністрації з керівником Надзвичайної кредитної програми для відновлення України від Європейського інвестиційного банку (Велика Британія), Головою правління Німецько-Української промислово-торговельної палати, генеральним директором ТОВ «КОСТАЛ УКРАЇНА» (Німеччина), представниками японської компанії «SDGsCorporation», що є власником сільськогосподарського підприємства ТОВ «Ківшовата-Агро».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Підписано Меморандум про співпрацю між Київською обласною державною адміністрацією та ÖZALTINHOLDING з метою об’єднання спільних зусиль для сприяння реалізації проєкту «Будівництво автомобільної дороги у Бучанському районі по маршруту Житомирська траса М-06 село Чайки – Петропавлівська Борщагівка – Софіївська Борщагівка – Вишневе – Крюківщина – Чабани – М-05 Одеська траса».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Інвестиційну привабливість Київщини та її туристичний потенціал обговорено під час робочої зустрічі голови облдержадміністрації з Надзвичайним і Повноважним Послом Чеської Республіки в Україні, яка відбулась у рамках проведеного у Київській області українсько-чеського економічного форуму.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Для налагодження партнерських відносин з метою реалізації важливих спільних інвестиційних та соціальних проєктів в освітній, медичній та </w:t>
      </w:r>
      <w:r w:rsidRPr="00074419">
        <w:rPr>
          <w:rFonts w:ascii="Times New Roman" w:hAnsi="Times New Roman" w:cs="Times New Roman"/>
          <w:sz w:val="28"/>
          <w:szCs w:val="28"/>
          <w:lang w:val="uk-UA"/>
        </w:rPr>
        <w:lastRenderedPageBreak/>
        <w:t>туристичній сферах в облдержадміністрації проведено робочу зустріч із азербайджанською делегацією у складі Почесного Консула України в Республіці Азербайджан, представника торгово-промислової палати України в Азербайджані та директорів компаній «Ukrainian Center» і «Elit-OIL».</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візиту до Київської області чеської делегації на чолі з Гетьманкою Центральночеського краю Чеської республіки проведено зустріч з представниками бізнес-спільноти Київщини, під час якої обговорені питання підвищення інвестиційної привабливості регіону та налагодження зв’язків із чеськими партнерами.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обговорення шляхів поглиблення економічної співпраці, можливостей для залучення інвестицій в Київську область проведено зустріч з казахською делегацією на чолі з Надзвичайним і Повноважним Послом Республіки Казахстан в Україні. Проведена зустріч з заступником Міністра економіки Республіки Вірменія і Послом Республіки Вірменії в Україні, під час якої обговорено можливості Київщини щодо експорту продукції сільського господарства.</w:t>
      </w:r>
    </w:p>
    <w:p w:rsidR="00455EDA" w:rsidRPr="006A1353"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Проведено зустріч з представниками Офісу з розвитку підприємництва та експорту, під час якої обговорено напрямки розвитку експортного потенціалу </w:t>
      </w:r>
      <w:r w:rsidRPr="006A1353">
        <w:rPr>
          <w:rFonts w:ascii="Times New Roman" w:hAnsi="Times New Roman" w:cs="Times New Roman"/>
          <w:sz w:val="28"/>
          <w:szCs w:val="28"/>
          <w:lang w:val="uk-UA"/>
        </w:rPr>
        <w:t xml:space="preserve">Київщини та підтримки підприємств для виходу на нові ринки. </w:t>
      </w:r>
    </w:p>
    <w:p w:rsidR="00455EDA" w:rsidRPr="00806259" w:rsidRDefault="00455EDA" w:rsidP="00455EDA">
      <w:pPr>
        <w:spacing w:after="0" w:line="240" w:lineRule="auto"/>
        <w:ind w:firstLine="567"/>
        <w:jc w:val="both"/>
        <w:rPr>
          <w:rFonts w:ascii="Times New Roman" w:hAnsi="Times New Roman" w:cs="Times New Roman"/>
          <w:sz w:val="28"/>
          <w:szCs w:val="28"/>
          <w:lang w:val="uk-UA"/>
        </w:rPr>
      </w:pPr>
      <w:r w:rsidRPr="006A1353">
        <w:rPr>
          <w:rFonts w:ascii="Times New Roman" w:hAnsi="Times New Roman" w:cs="Times New Roman"/>
          <w:sz w:val="28"/>
          <w:szCs w:val="28"/>
          <w:lang w:val="uk-UA"/>
        </w:rPr>
        <w:t>Загальний обсяг експорту зовнішньої торгівлі товарами, за січень-</w:t>
      </w:r>
      <w:r w:rsidR="006A1353" w:rsidRPr="006A1353">
        <w:rPr>
          <w:rFonts w:ascii="Times New Roman" w:hAnsi="Times New Roman" w:cs="Times New Roman"/>
          <w:sz w:val="28"/>
          <w:szCs w:val="28"/>
          <w:lang w:val="uk-UA"/>
        </w:rPr>
        <w:t>вересень</w:t>
      </w:r>
      <w:r w:rsidRPr="006A1353">
        <w:rPr>
          <w:rFonts w:ascii="Times New Roman" w:hAnsi="Times New Roman" w:cs="Times New Roman"/>
          <w:sz w:val="28"/>
          <w:szCs w:val="28"/>
          <w:lang w:val="uk-UA"/>
        </w:rPr>
        <w:t xml:space="preserve"> 2021 року порівняно з аналогічним періодом 2020 року збільшився на </w:t>
      </w:r>
      <w:r w:rsidR="006A1353" w:rsidRPr="006A1353">
        <w:rPr>
          <w:rFonts w:ascii="Times New Roman" w:hAnsi="Times New Roman" w:cs="Times New Roman"/>
          <w:sz w:val="28"/>
          <w:szCs w:val="28"/>
          <w:lang w:val="uk-UA"/>
        </w:rPr>
        <w:t>23,1</w:t>
      </w:r>
      <w:r w:rsidRPr="006A1353">
        <w:rPr>
          <w:rFonts w:ascii="Times New Roman" w:hAnsi="Times New Roman" w:cs="Times New Roman"/>
          <w:sz w:val="28"/>
          <w:szCs w:val="28"/>
          <w:lang w:val="uk-UA"/>
        </w:rPr>
        <w:t xml:space="preserve">% і </w:t>
      </w:r>
      <w:r w:rsidRPr="00806259">
        <w:rPr>
          <w:rFonts w:ascii="Times New Roman" w:hAnsi="Times New Roman" w:cs="Times New Roman"/>
          <w:sz w:val="28"/>
          <w:szCs w:val="28"/>
          <w:lang w:val="uk-UA"/>
        </w:rPr>
        <w:t xml:space="preserve">становив </w:t>
      </w:r>
      <w:r w:rsidR="006A1353" w:rsidRPr="00806259">
        <w:rPr>
          <w:rFonts w:ascii="Times New Roman" w:hAnsi="Times New Roman" w:cs="Times New Roman"/>
          <w:sz w:val="28"/>
          <w:szCs w:val="28"/>
          <w:lang w:val="uk-UA"/>
        </w:rPr>
        <w:t>1753,5</w:t>
      </w:r>
      <w:r w:rsidRPr="00806259">
        <w:rPr>
          <w:rFonts w:ascii="Times New Roman" w:hAnsi="Times New Roman" w:cs="Times New Roman"/>
          <w:sz w:val="28"/>
          <w:szCs w:val="28"/>
          <w:lang w:val="uk-UA"/>
        </w:rPr>
        <w:t xml:space="preserve"> млн дол. США. Обсяг імпорту товарів зріс на </w:t>
      </w:r>
      <w:r w:rsidR="006A1353" w:rsidRPr="00806259">
        <w:rPr>
          <w:rFonts w:ascii="Times New Roman" w:hAnsi="Times New Roman" w:cs="Times New Roman"/>
          <w:sz w:val="28"/>
          <w:szCs w:val="28"/>
          <w:lang w:val="uk-UA"/>
        </w:rPr>
        <w:t>27,5</w:t>
      </w:r>
      <w:r w:rsidRPr="00806259">
        <w:rPr>
          <w:rFonts w:ascii="Times New Roman" w:hAnsi="Times New Roman" w:cs="Times New Roman"/>
          <w:sz w:val="28"/>
          <w:szCs w:val="28"/>
          <w:lang w:val="uk-UA"/>
        </w:rPr>
        <w:t xml:space="preserve">% та становив </w:t>
      </w:r>
      <w:r w:rsidR="006A1353" w:rsidRPr="00806259">
        <w:rPr>
          <w:rFonts w:ascii="Times New Roman" w:hAnsi="Times New Roman" w:cs="Times New Roman"/>
          <w:sz w:val="28"/>
          <w:szCs w:val="28"/>
          <w:lang w:val="uk-UA"/>
        </w:rPr>
        <w:t>3862,5</w:t>
      </w:r>
      <w:r w:rsidRPr="00806259">
        <w:rPr>
          <w:rFonts w:ascii="Times New Roman" w:hAnsi="Times New Roman" w:cs="Times New Roman"/>
          <w:sz w:val="28"/>
          <w:szCs w:val="28"/>
          <w:lang w:val="uk-UA"/>
        </w:rPr>
        <w:t xml:space="preserve"> млн доларів США.</w:t>
      </w:r>
    </w:p>
    <w:p w:rsidR="00455EDA" w:rsidRPr="00B36C51" w:rsidRDefault="00455EDA" w:rsidP="00455EDA">
      <w:pPr>
        <w:spacing w:after="0" w:line="240" w:lineRule="auto"/>
        <w:ind w:firstLine="567"/>
        <w:jc w:val="both"/>
        <w:rPr>
          <w:rFonts w:ascii="Times New Roman" w:hAnsi="Times New Roman" w:cs="Times New Roman"/>
          <w:sz w:val="28"/>
          <w:szCs w:val="28"/>
          <w:lang w:val="uk-UA"/>
        </w:rPr>
      </w:pPr>
      <w:bookmarkStart w:id="23" w:name="_Hlk86220424"/>
      <w:r w:rsidRPr="00806259">
        <w:rPr>
          <w:rFonts w:ascii="Times New Roman" w:hAnsi="Times New Roman" w:cs="Times New Roman"/>
          <w:sz w:val="28"/>
          <w:szCs w:val="28"/>
          <w:lang w:val="uk-UA"/>
        </w:rPr>
        <w:t>Коефіцієнт покриття експортом імпорту становить 0,4</w:t>
      </w:r>
      <w:r w:rsidR="00806259" w:rsidRPr="00806259">
        <w:rPr>
          <w:rFonts w:ascii="Times New Roman" w:hAnsi="Times New Roman" w:cs="Times New Roman"/>
          <w:sz w:val="28"/>
          <w:szCs w:val="28"/>
          <w:lang w:val="uk-UA"/>
        </w:rPr>
        <w:t>5</w:t>
      </w:r>
      <w:r w:rsidRPr="00806259">
        <w:rPr>
          <w:rFonts w:ascii="Times New Roman" w:hAnsi="Times New Roman" w:cs="Times New Roman"/>
          <w:sz w:val="28"/>
          <w:szCs w:val="28"/>
          <w:lang w:val="uk-UA"/>
        </w:rPr>
        <w:t xml:space="preserve"> (у січні-</w:t>
      </w:r>
      <w:r w:rsidR="00806259" w:rsidRPr="00806259">
        <w:rPr>
          <w:rFonts w:ascii="Times New Roman" w:hAnsi="Times New Roman" w:cs="Times New Roman"/>
          <w:sz w:val="28"/>
          <w:szCs w:val="28"/>
          <w:lang w:val="uk-UA"/>
        </w:rPr>
        <w:t>вересні</w:t>
      </w:r>
      <w:r w:rsidRPr="00806259">
        <w:rPr>
          <w:rFonts w:ascii="Times New Roman" w:hAnsi="Times New Roman" w:cs="Times New Roman"/>
          <w:sz w:val="28"/>
          <w:szCs w:val="28"/>
          <w:lang w:val="uk-UA"/>
        </w:rPr>
        <w:t xml:space="preserve"> 2020 </w:t>
      </w:r>
      <w:r w:rsidRPr="00B36C51">
        <w:rPr>
          <w:rFonts w:ascii="Times New Roman" w:hAnsi="Times New Roman" w:cs="Times New Roman"/>
          <w:sz w:val="28"/>
          <w:szCs w:val="28"/>
          <w:lang w:val="uk-UA"/>
        </w:rPr>
        <w:t>року – 0,47). Суб’єкти господарювання області здійснювали зовнішньоторговельні операції з партнерами з 1</w:t>
      </w:r>
      <w:r w:rsidR="00806259" w:rsidRPr="00B36C51">
        <w:rPr>
          <w:rFonts w:ascii="Times New Roman" w:hAnsi="Times New Roman" w:cs="Times New Roman"/>
          <w:sz w:val="28"/>
          <w:szCs w:val="28"/>
          <w:lang w:val="uk-UA"/>
        </w:rPr>
        <w:t>83</w:t>
      </w:r>
      <w:r w:rsidRPr="00B36C51">
        <w:rPr>
          <w:rFonts w:ascii="Times New Roman" w:hAnsi="Times New Roman" w:cs="Times New Roman"/>
          <w:sz w:val="28"/>
          <w:szCs w:val="28"/>
          <w:lang w:val="uk-UA"/>
        </w:rPr>
        <w:t xml:space="preserve"> країн світу.</w:t>
      </w:r>
    </w:p>
    <w:bookmarkEnd w:id="23"/>
    <w:p w:rsidR="00455EDA" w:rsidRPr="00B36C51" w:rsidRDefault="00455EDA" w:rsidP="00455EDA">
      <w:pPr>
        <w:spacing w:after="0" w:line="240" w:lineRule="auto"/>
        <w:ind w:firstLine="567"/>
        <w:jc w:val="both"/>
        <w:rPr>
          <w:rFonts w:ascii="Times New Roman" w:hAnsi="Times New Roman" w:cs="Times New Roman"/>
          <w:sz w:val="28"/>
          <w:szCs w:val="28"/>
          <w:lang w:val="uk-UA"/>
        </w:rPr>
      </w:pPr>
      <w:r w:rsidRPr="00B36C51">
        <w:rPr>
          <w:rFonts w:ascii="Times New Roman" w:hAnsi="Times New Roman" w:cs="Times New Roman"/>
          <w:sz w:val="28"/>
          <w:szCs w:val="28"/>
          <w:lang w:val="uk-UA"/>
        </w:rPr>
        <w:t>У товарній структурі експорту домінуючою залишається частка продовольчих товарів (63,</w:t>
      </w:r>
      <w:r w:rsidR="00B36C51" w:rsidRPr="00B36C51">
        <w:rPr>
          <w:rFonts w:ascii="Times New Roman" w:hAnsi="Times New Roman" w:cs="Times New Roman"/>
          <w:sz w:val="28"/>
          <w:szCs w:val="28"/>
          <w:lang w:val="uk-UA"/>
        </w:rPr>
        <w:t>6</w:t>
      </w:r>
      <w:r w:rsidRPr="00B36C51">
        <w:rPr>
          <w:rFonts w:ascii="Times New Roman" w:hAnsi="Times New Roman" w:cs="Times New Roman"/>
          <w:sz w:val="28"/>
          <w:szCs w:val="28"/>
          <w:lang w:val="uk-UA"/>
        </w:rPr>
        <w:t>%), тоді як основу імпорту області становлять непродовольчі товари (83,3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24" w:name="_Toc39655138"/>
      <w:bookmarkStart w:id="25" w:name="_Toc63258438"/>
      <w:r w:rsidRPr="00B36C51">
        <w:rPr>
          <w:rFonts w:ascii="Times New Roman" w:hAnsi="Times New Roman" w:cs="Times New Roman"/>
          <w:sz w:val="28"/>
          <w:szCs w:val="28"/>
          <w:lang w:val="uk-UA"/>
        </w:rPr>
        <w:t>Основу товарної структури експорту</w:t>
      </w:r>
      <w:r w:rsidRPr="00074419">
        <w:rPr>
          <w:rFonts w:ascii="Times New Roman" w:hAnsi="Times New Roman" w:cs="Times New Roman"/>
          <w:sz w:val="28"/>
          <w:szCs w:val="28"/>
          <w:lang w:val="uk-UA"/>
        </w:rPr>
        <w:t xml:space="preserve"> області становили продукти тваринного походження, рослинного походження, жири та олії тваринного або рослинного походження, готові харчові продукти, машини, обладнання та механізми; електротехнічне обладнання, вироби з полiмерних матеріалів та пластмаси, вироби з паперу, картону та друкована продукція, вироби з каменю, гіпсу, цементу. </w:t>
      </w:r>
    </w:p>
    <w:bookmarkEnd w:id="24"/>
    <w:bookmarkEnd w:id="25"/>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Основну групу імпортованих товарів становлять машини, обладнання та механізми, електротехнічне обладнання, засоби наземного транспорту, крім залізничного, мінеральні продукти, продукція хімічної та пов’язаних з нею галузей промисловості, недорогоцінні метали та вироби з них, продукти рослинного походження, полімерні матеріали, пластмаси та вироби з них, продукти тваринного походження, готові харчові продукти. </w:t>
      </w:r>
    </w:p>
    <w:p w:rsidR="00455EDA" w:rsidRDefault="00455EDA" w:rsidP="00455EDA">
      <w:pPr>
        <w:spacing w:after="0" w:line="240" w:lineRule="auto"/>
        <w:ind w:firstLine="567"/>
        <w:jc w:val="both"/>
        <w:rPr>
          <w:rFonts w:ascii="Times New Roman" w:hAnsi="Times New Roman" w:cs="Times New Roman"/>
          <w:sz w:val="28"/>
          <w:szCs w:val="28"/>
          <w:lang w:val="uk-UA"/>
        </w:rPr>
      </w:pPr>
    </w:p>
    <w:p w:rsidR="00D57D74" w:rsidRPr="00074419" w:rsidRDefault="00D57D74" w:rsidP="00455EDA">
      <w:pPr>
        <w:spacing w:after="0" w:line="240" w:lineRule="auto"/>
        <w:ind w:firstLine="567"/>
        <w:jc w:val="both"/>
        <w:rPr>
          <w:rFonts w:ascii="Times New Roman" w:hAnsi="Times New Roman" w:cs="Times New Roman"/>
          <w:sz w:val="28"/>
          <w:szCs w:val="28"/>
          <w:lang w:val="uk-UA"/>
        </w:rPr>
      </w:pPr>
    </w:p>
    <w:p w:rsidR="00455EDA" w:rsidRPr="00B36C51" w:rsidRDefault="00455EDA" w:rsidP="00455EDA">
      <w:pPr>
        <w:spacing w:after="0" w:line="240" w:lineRule="auto"/>
        <w:ind w:firstLine="567"/>
        <w:jc w:val="both"/>
        <w:rPr>
          <w:rFonts w:ascii="Times New Roman" w:hAnsi="Times New Roman" w:cs="Times New Roman"/>
          <w:b/>
          <w:bCs/>
          <w:sz w:val="28"/>
          <w:szCs w:val="28"/>
          <w:u w:val="single"/>
          <w:lang w:val="uk-UA"/>
        </w:rPr>
      </w:pPr>
      <w:r w:rsidRPr="00B36C51">
        <w:rPr>
          <w:rFonts w:ascii="Times New Roman" w:hAnsi="Times New Roman" w:cs="Times New Roman"/>
          <w:b/>
          <w:bCs/>
          <w:sz w:val="28"/>
          <w:szCs w:val="28"/>
          <w:u w:val="single"/>
          <w:lang w:val="uk-UA"/>
        </w:rPr>
        <w:lastRenderedPageBreak/>
        <w:t>Підтримка дітей та сім'ї</w:t>
      </w:r>
    </w:p>
    <w:p w:rsidR="00455EDA" w:rsidRPr="00B36C51" w:rsidRDefault="00455EDA" w:rsidP="00455EDA">
      <w:pPr>
        <w:spacing w:after="0" w:line="240" w:lineRule="auto"/>
        <w:ind w:firstLine="567"/>
        <w:jc w:val="both"/>
        <w:rPr>
          <w:rFonts w:ascii="Times New Roman" w:hAnsi="Times New Roman" w:cs="Times New Roman"/>
          <w:sz w:val="28"/>
          <w:szCs w:val="28"/>
          <w:lang w:val="uk-UA"/>
        </w:rPr>
      </w:pPr>
      <w:r w:rsidRPr="00B36C51">
        <w:rPr>
          <w:rFonts w:ascii="Times New Roman" w:hAnsi="Times New Roman" w:cs="Times New Roman"/>
          <w:sz w:val="28"/>
          <w:szCs w:val="28"/>
          <w:lang w:val="uk-UA"/>
        </w:rPr>
        <w:t>За останніми статистичними даними, чисельність наявного населення області станом на 01.</w:t>
      </w:r>
      <w:r w:rsidR="00B36C51" w:rsidRPr="00B36C51">
        <w:rPr>
          <w:rFonts w:ascii="Times New Roman" w:hAnsi="Times New Roman" w:cs="Times New Roman"/>
          <w:sz w:val="28"/>
          <w:szCs w:val="28"/>
          <w:lang w:val="uk-UA"/>
        </w:rPr>
        <w:t>10</w:t>
      </w:r>
      <w:r w:rsidRPr="00B36C51">
        <w:rPr>
          <w:rFonts w:ascii="Times New Roman" w:hAnsi="Times New Roman" w:cs="Times New Roman"/>
          <w:sz w:val="28"/>
          <w:szCs w:val="28"/>
          <w:lang w:val="uk-UA"/>
        </w:rPr>
        <w:t>.2021 становила 179</w:t>
      </w:r>
      <w:r w:rsidR="00B36C51" w:rsidRPr="00B36C51">
        <w:rPr>
          <w:rFonts w:ascii="Times New Roman" w:hAnsi="Times New Roman" w:cs="Times New Roman"/>
          <w:sz w:val="28"/>
          <w:szCs w:val="28"/>
          <w:lang w:val="uk-UA"/>
        </w:rPr>
        <w:t>4,8</w:t>
      </w:r>
      <w:r w:rsidRPr="00B36C51">
        <w:rPr>
          <w:rFonts w:ascii="Times New Roman" w:hAnsi="Times New Roman" w:cs="Times New Roman"/>
          <w:sz w:val="28"/>
          <w:szCs w:val="28"/>
          <w:lang w:val="uk-UA"/>
        </w:rPr>
        <w:t xml:space="preserve"> тис. осіб, що на </w:t>
      </w:r>
      <w:r w:rsidR="00B36C51" w:rsidRPr="00B36C51">
        <w:rPr>
          <w:rFonts w:ascii="Times New Roman" w:hAnsi="Times New Roman" w:cs="Times New Roman"/>
          <w:sz w:val="28"/>
          <w:szCs w:val="28"/>
          <w:lang w:val="uk-UA"/>
        </w:rPr>
        <w:t>6,3</w:t>
      </w:r>
      <w:r w:rsidRPr="00B36C51">
        <w:rPr>
          <w:rFonts w:ascii="Times New Roman" w:hAnsi="Times New Roman" w:cs="Times New Roman"/>
          <w:sz w:val="28"/>
          <w:szCs w:val="28"/>
          <w:lang w:val="uk-UA"/>
        </w:rPr>
        <w:t xml:space="preserve"> тис. осіб більше порівняно з початком 2021 року та на 6,</w:t>
      </w:r>
      <w:r w:rsidR="00B36C51" w:rsidRPr="00B36C51">
        <w:rPr>
          <w:rFonts w:ascii="Times New Roman" w:hAnsi="Times New Roman" w:cs="Times New Roman"/>
          <w:sz w:val="28"/>
          <w:szCs w:val="28"/>
          <w:lang w:val="uk-UA"/>
        </w:rPr>
        <w:t>4</w:t>
      </w:r>
      <w:r w:rsidRPr="00B36C51">
        <w:rPr>
          <w:rFonts w:ascii="Times New Roman" w:hAnsi="Times New Roman" w:cs="Times New Roman"/>
          <w:sz w:val="28"/>
          <w:szCs w:val="28"/>
          <w:lang w:val="uk-UA"/>
        </w:rPr>
        <w:t xml:space="preserve"> тис. осіб більше порівняно з їх кількістю на відповідну дату 2020 року. Середньорічна чисельність наявного населення склала майже 179</w:t>
      </w:r>
      <w:r w:rsidR="00B36C51" w:rsidRPr="00B36C51">
        <w:rPr>
          <w:rFonts w:ascii="Times New Roman" w:hAnsi="Times New Roman" w:cs="Times New Roman"/>
          <w:sz w:val="28"/>
          <w:szCs w:val="28"/>
          <w:lang w:val="uk-UA"/>
        </w:rPr>
        <w:t>1,7</w:t>
      </w:r>
      <w:r w:rsidRPr="00B36C51">
        <w:rPr>
          <w:rFonts w:ascii="Times New Roman" w:hAnsi="Times New Roman" w:cs="Times New Roman"/>
          <w:sz w:val="28"/>
          <w:szCs w:val="28"/>
          <w:lang w:val="uk-UA"/>
        </w:rPr>
        <w:t xml:space="preserve"> тис. осіб, що на 6,9 тис. осіб більше порівняно з січнем-</w:t>
      </w:r>
      <w:r w:rsidR="00B36C51" w:rsidRPr="00B36C51">
        <w:rPr>
          <w:rFonts w:ascii="Times New Roman" w:hAnsi="Times New Roman" w:cs="Times New Roman"/>
          <w:sz w:val="28"/>
          <w:szCs w:val="28"/>
          <w:lang w:val="uk-UA"/>
        </w:rPr>
        <w:t>вереснем</w:t>
      </w:r>
      <w:r w:rsidRPr="00B36C51">
        <w:rPr>
          <w:rFonts w:ascii="Times New Roman" w:hAnsi="Times New Roman" w:cs="Times New Roman"/>
          <w:sz w:val="28"/>
          <w:szCs w:val="28"/>
          <w:lang w:val="uk-UA"/>
        </w:rPr>
        <w:t xml:space="preserve"> 2020 року.</w:t>
      </w:r>
    </w:p>
    <w:p w:rsidR="00455EDA" w:rsidRPr="00F220DC" w:rsidRDefault="00455EDA" w:rsidP="00455EDA">
      <w:pPr>
        <w:spacing w:after="0" w:line="240" w:lineRule="auto"/>
        <w:ind w:firstLine="567"/>
        <w:jc w:val="both"/>
        <w:rPr>
          <w:rFonts w:ascii="Times New Roman" w:hAnsi="Times New Roman" w:cs="Times New Roman"/>
          <w:sz w:val="28"/>
          <w:szCs w:val="28"/>
          <w:lang w:val="uk-UA"/>
        </w:rPr>
      </w:pPr>
      <w:r w:rsidRPr="00F220DC">
        <w:rPr>
          <w:rFonts w:ascii="Times New Roman" w:hAnsi="Times New Roman" w:cs="Times New Roman"/>
          <w:sz w:val="28"/>
          <w:szCs w:val="28"/>
          <w:lang w:val="uk-UA"/>
        </w:rPr>
        <w:t xml:space="preserve">Збільшення чисельності населення області відбулося за рахунок міграційного приросту – </w:t>
      </w:r>
      <w:r w:rsidR="00F220DC" w:rsidRPr="00F220DC">
        <w:rPr>
          <w:rFonts w:ascii="Times New Roman" w:hAnsi="Times New Roman" w:cs="Times New Roman"/>
          <w:sz w:val="28"/>
          <w:szCs w:val="28"/>
          <w:lang w:val="uk-UA"/>
        </w:rPr>
        <w:t>22</w:t>
      </w:r>
      <w:r w:rsidRPr="00F220DC">
        <w:rPr>
          <w:rFonts w:ascii="Times New Roman" w:hAnsi="Times New Roman" w:cs="Times New Roman"/>
          <w:sz w:val="28"/>
          <w:szCs w:val="28"/>
          <w:lang w:val="uk-UA"/>
        </w:rPr>
        <w:t>,1 тис. осіб. Водночас зафіксовано природне скорочення населення (депопуляція) –</w:t>
      </w:r>
      <w:bookmarkStart w:id="26" w:name="_Toc477850882"/>
      <w:bookmarkStart w:id="27" w:name="_Toc477850953"/>
      <w:bookmarkStart w:id="28" w:name="_Toc477858441"/>
      <w:bookmarkStart w:id="29" w:name="_Toc477861763"/>
      <w:bookmarkStart w:id="30" w:name="_Toc477868798"/>
      <w:r w:rsidR="00F220DC" w:rsidRPr="00F220DC">
        <w:rPr>
          <w:rFonts w:ascii="Times New Roman" w:hAnsi="Times New Roman" w:cs="Times New Roman"/>
          <w:sz w:val="28"/>
          <w:szCs w:val="28"/>
          <w:lang w:val="uk-UA"/>
        </w:rPr>
        <w:t xml:space="preserve"> 15,8</w:t>
      </w:r>
      <w:r w:rsidRPr="00F220DC">
        <w:rPr>
          <w:rFonts w:ascii="Times New Roman" w:hAnsi="Times New Roman" w:cs="Times New Roman"/>
          <w:sz w:val="28"/>
          <w:szCs w:val="28"/>
          <w:lang w:val="uk-UA"/>
        </w:rPr>
        <w:t xml:space="preserve"> тис. осіб, яке порівняно із січнем-</w:t>
      </w:r>
      <w:r w:rsidR="00F220DC" w:rsidRPr="00F220DC">
        <w:rPr>
          <w:rFonts w:ascii="Times New Roman" w:hAnsi="Times New Roman" w:cs="Times New Roman"/>
          <w:sz w:val="28"/>
          <w:szCs w:val="28"/>
          <w:lang w:val="uk-UA"/>
        </w:rPr>
        <w:t>вереснем</w:t>
      </w:r>
      <w:r w:rsidRPr="00F220DC">
        <w:rPr>
          <w:rFonts w:ascii="Times New Roman" w:hAnsi="Times New Roman" w:cs="Times New Roman"/>
          <w:sz w:val="28"/>
          <w:szCs w:val="28"/>
          <w:lang w:val="uk-UA"/>
        </w:rPr>
        <w:t xml:space="preserve"> 2020 року зросло на 4,</w:t>
      </w:r>
      <w:r w:rsidR="00F220DC" w:rsidRPr="00F220DC">
        <w:rPr>
          <w:rFonts w:ascii="Times New Roman" w:hAnsi="Times New Roman" w:cs="Times New Roman"/>
          <w:sz w:val="28"/>
          <w:szCs w:val="28"/>
          <w:lang w:val="uk-UA"/>
        </w:rPr>
        <w:t>8</w:t>
      </w:r>
      <w:r w:rsidRPr="00F220DC">
        <w:rPr>
          <w:rFonts w:ascii="Times New Roman" w:hAnsi="Times New Roman" w:cs="Times New Roman"/>
          <w:sz w:val="28"/>
          <w:szCs w:val="28"/>
          <w:lang w:val="uk-UA"/>
        </w:rPr>
        <w:t xml:space="preserve"> тис. осіб. Це пояснюється перевищенням показників смертності над народжуваністю, що є характерним для всіх регіонів України. Так, станом на 01.</w:t>
      </w:r>
      <w:r w:rsidR="00F220DC" w:rsidRPr="00F220DC">
        <w:rPr>
          <w:rFonts w:ascii="Times New Roman" w:hAnsi="Times New Roman" w:cs="Times New Roman"/>
          <w:sz w:val="28"/>
          <w:szCs w:val="28"/>
          <w:lang w:val="uk-UA"/>
        </w:rPr>
        <w:t>10</w:t>
      </w:r>
      <w:r w:rsidRPr="00F220DC">
        <w:rPr>
          <w:rFonts w:ascii="Times New Roman" w:hAnsi="Times New Roman" w:cs="Times New Roman"/>
          <w:sz w:val="28"/>
          <w:szCs w:val="28"/>
          <w:lang w:val="uk-UA"/>
        </w:rPr>
        <w:t xml:space="preserve">.2021 у Київській області на 100 померлих – </w:t>
      </w:r>
      <w:r w:rsidR="00F220DC" w:rsidRPr="00F220DC">
        <w:rPr>
          <w:rFonts w:ascii="Times New Roman" w:hAnsi="Times New Roman" w:cs="Times New Roman"/>
          <w:sz w:val="28"/>
          <w:szCs w:val="28"/>
          <w:lang w:val="uk-UA"/>
        </w:rPr>
        <w:t xml:space="preserve">38 </w:t>
      </w:r>
      <w:r w:rsidRPr="00F220DC">
        <w:rPr>
          <w:rFonts w:ascii="Times New Roman" w:hAnsi="Times New Roman" w:cs="Times New Roman"/>
          <w:sz w:val="28"/>
          <w:szCs w:val="28"/>
          <w:lang w:val="uk-UA"/>
        </w:rPr>
        <w:t>живонароджених дітей.</w:t>
      </w:r>
      <w:bookmarkEnd w:id="26"/>
      <w:bookmarkEnd w:id="27"/>
      <w:bookmarkEnd w:id="28"/>
      <w:bookmarkEnd w:id="29"/>
      <w:bookmarkEnd w:id="30"/>
      <w:r w:rsidRPr="00F220DC">
        <w:rPr>
          <w:rFonts w:ascii="Times New Roman" w:hAnsi="Times New Roman" w:cs="Times New Roman"/>
          <w:sz w:val="28"/>
          <w:szCs w:val="28"/>
          <w:lang w:val="uk-UA"/>
        </w:rPr>
        <w:t xml:space="preserve"> У той же час, зменшилась кількість померлих дітей у віці до 1 року – з 4</w:t>
      </w:r>
      <w:r w:rsidR="00F220DC" w:rsidRPr="00F220DC">
        <w:rPr>
          <w:rFonts w:ascii="Times New Roman" w:hAnsi="Times New Roman" w:cs="Times New Roman"/>
          <w:sz w:val="28"/>
          <w:szCs w:val="28"/>
          <w:lang w:val="uk-UA"/>
        </w:rPr>
        <w:t>9</w:t>
      </w:r>
      <w:r w:rsidRPr="00F220DC">
        <w:rPr>
          <w:rFonts w:ascii="Times New Roman" w:hAnsi="Times New Roman" w:cs="Times New Roman"/>
          <w:sz w:val="28"/>
          <w:szCs w:val="28"/>
          <w:lang w:val="uk-UA"/>
        </w:rPr>
        <w:t xml:space="preserve"> до </w:t>
      </w:r>
      <w:r w:rsidR="00F220DC" w:rsidRPr="00F220DC">
        <w:rPr>
          <w:rFonts w:ascii="Times New Roman" w:hAnsi="Times New Roman" w:cs="Times New Roman"/>
          <w:sz w:val="28"/>
          <w:szCs w:val="28"/>
          <w:lang w:val="uk-UA"/>
        </w:rPr>
        <w:t>41</w:t>
      </w:r>
      <w:r w:rsidRPr="00F220DC">
        <w:rPr>
          <w:rFonts w:ascii="Times New Roman" w:hAnsi="Times New Roman" w:cs="Times New Roman"/>
          <w:sz w:val="28"/>
          <w:szCs w:val="28"/>
          <w:lang w:val="uk-UA"/>
        </w:rPr>
        <w:t xml:space="preserve"> </w:t>
      </w:r>
      <w:r w:rsidR="00F220DC" w:rsidRPr="00F220DC">
        <w:rPr>
          <w:rFonts w:ascii="Times New Roman" w:hAnsi="Times New Roman" w:cs="Times New Roman"/>
          <w:sz w:val="28"/>
          <w:szCs w:val="28"/>
          <w:lang w:val="uk-UA"/>
        </w:rPr>
        <w:t>особи</w:t>
      </w:r>
      <w:r w:rsidRPr="00F220DC">
        <w:rPr>
          <w:rFonts w:ascii="Times New Roman" w:hAnsi="Times New Roman" w:cs="Times New Roman"/>
          <w:sz w:val="28"/>
          <w:szCs w:val="28"/>
          <w:lang w:val="uk-UA"/>
        </w:rPr>
        <w:t>.</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F220DC">
        <w:rPr>
          <w:rFonts w:ascii="Times New Roman" w:hAnsi="Times New Roman" w:cs="Times New Roman"/>
          <w:sz w:val="28"/>
          <w:szCs w:val="28"/>
          <w:lang w:val="uk-UA"/>
        </w:rPr>
        <w:t>З метою більш ефективної та налагодженої роботи облдержадміністрації у сфері захисту конституційних прав дітей</w:t>
      </w:r>
      <w:r w:rsidRPr="00074419">
        <w:rPr>
          <w:rFonts w:ascii="Times New Roman" w:hAnsi="Times New Roman" w:cs="Times New Roman"/>
          <w:sz w:val="28"/>
          <w:szCs w:val="28"/>
          <w:lang w:val="uk-UA"/>
        </w:rPr>
        <w:t xml:space="preserve"> та підтримки сімей на Київщині у 2021 році продовжувалась реалізація Обласної комплексної програми підтримки сім’ї та забезпечення прав дітей «Щаслива родина – успішна країна» до 2022 року (нова редакція), затверджена </w:t>
      </w:r>
      <w:r w:rsidRPr="00074419">
        <w:rPr>
          <w:rFonts w:ascii="Times New Roman" w:hAnsi="Times New Roman" w:cs="Times New Roman"/>
          <w:sz w:val="28"/>
          <w:szCs w:val="28"/>
          <w:highlight w:val="white"/>
          <w:lang w:val="uk-UA"/>
        </w:rPr>
        <w:t>рішенням Київської обласної ради від 27.04.2018 № 402-21-VIІ (зі змінами)</w:t>
      </w:r>
      <w:r w:rsidRPr="00074419">
        <w:rPr>
          <w:rFonts w:ascii="Times New Roman" w:hAnsi="Times New Roman" w:cs="Times New Roman"/>
          <w:sz w:val="28"/>
          <w:szCs w:val="28"/>
          <w:lang w:val="uk-UA"/>
        </w:rPr>
        <w:t>.</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Для раннього виявлення дітей, які опинилися у складних життєвих обставинах, своєчасного вилучення їх з небезпечного середовища, надання реабілітаційної допомоги, за останньою наявною інформацією за 6 місяців 2021 року проведено 810 профілактичних рейдів, під час яких виявлено 496 дітей. У результаті вказаних рейдів 403 дитини повернуто в сім’ю, 61 дитину влаштовано у центри соціально-психологічної реабілітації, 19 – до навчальних закладів, а 13 – до закладів охорони здоров’я.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Станом на 01.07.2021 на первинному обліку служб у справах дітей та сім’ї області перебуває 3327 дітей-сиріт та дітей, позбавлених батьківського піклування (станом на відповідну дату 2020 року – 3364 дитини). Із загальної кількості дітей, які перебувають на обліку, 2506 проживають у сім’ях опікунів та піклувальників, 480 – у дитячих будинках сімейного типу.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Загалом станом на 01.10.2021 в області функціонує 60 дитячих будинків сімейного типу та 93 прийомні сім’ї (у січні-вересні 2020 року – 63 дитячих будинки сімейного типу та 95 прийомних сімей відповідно).</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Усиновлення дітей визнане одним з найвищих пріоритетів держави. Так, протягом 9 місяців 2021 року усиновлено 80 дітей, з них 54 – громадянами України, 26 – іноземними громадянами (у січні-вересні 2020 року – 75 дітей, з них 62 дитини – громадянами України та 13 дітей – іноземними громадянами).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 території області функціонує 5 центрів соціально-психологічної реабілітації дітей: «Копилів» (у с. Копилів Макарівського району), «Отчий дім» (у с. Петрівське Києво-Святошинського району), «Сезенків» (у с. Сезенків Баришівського району), «Переяслав» (у с. Циблі Переяслав-</w:t>
      </w:r>
      <w:r w:rsidRPr="00074419">
        <w:rPr>
          <w:rFonts w:ascii="Times New Roman" w:hAnsi="Times New Roman" w:cs="Times New Roman"/>
          <w:sz w:val="28"/>
          <w:szCs w:val="28"/>
          <w:lang w:val="uk-UA"/>
        </w:rPr>
        <w:lastRenderedPageBreak/>
        <w:t xml:space="preserve">Хмельницького району) та «Оберіг» (у м. Богуслав). </w:t>
      </w:r>
      <w:r w:rsidRPr="00074419">
        <w:rPr>
          <w:rFonts w:ascii="Times New Roman" w:hAnsi="Times New Roman" w:cs="Times New Roman"/>
          <w:sz w:val="28"/>
          <w:szCs w:val="28"/>
          <w:highlight w:val="white"/>
          <w:lang w:val="uk-UA"/>
        </w:rPr>
        <w:t>Станом на 01.10.2021 у вказаних закладах 188 дітей перебуває на тимчасовому утриманні, у тому числі діти, які переміщені із зони проведення АТО/ООС (станом на 01.10.2020 – 180 дітей). Протягом січня-вересня 2021 року до центрів влаштовано 142</w:t>
      </w:r>
      <w:r w:rsidR="00F220DC">
        <w:rPr>
          <w:rFonts w:ascii="Times New Roman" w:hAnsi="Times New Roman" w:cs="Times New Roman"/>
          <w:sz w:val="28"/>
          <w:szCs w:val="28"/>
          <w:highlight w:val="white"/>
          <w:lang w:val="uk-UA"/>
        </w:rPr>
        <w:t> </w:t>
      </w:r>
      <w:r w:rsidRPr="00074419">
        <w:rPr>
          <w:rFonts w:ascii="Times New Roman" w:hAnsi="Times New Roman" w:cs="Times New Roman"/>
          <w:sz w:val="28"/>
          <w:szCs w:val="28"/>
          <w:highlight w:val="white"/>
          <w:lang w:val="uk-UA"/>
        </w:rPr>
        <w:t>дитини,</w:t>
      </w:r>
      <w:r w:rsidRPr="00074419">
        <w:rPr>
          <w:rFonts w:ascii="Times New Roman" w:hAnsi="Times New Roman" w:cs="Times New Roman"/>
          <w:sz w:val="28"/>
          <w:szCs w:val="28"/>
          <w:lang w:val="uk-UA"/>
        </w:rPr>
        <w:t xml:space="preserve"> вибуло – 110 дітей.</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highlight w:val="white"/>
          <w:lang w:val="uk-UA"/>
        </w:rPr>
        <w:t>На підготовку оздоровчої кампанії 2021 року витрачено 43,5 млн грн з місцевих бюджетів та 14,9 млн грн з обласного бюджету. За вказані кошти оздоровчими та відпочинковими послугами забезпечені діти, які потребують особливої соціальної уваги та підтримки. Фактично протягом 9 місяців          2021 року оздоровлено 47,6 тис. дітей за кошти з місцевих бюджетів у сумі 30,3 млн грн та майже 1,2 тис. дітей за кошти з обласного бюджету у сумі 14,1 млн гривень.</w:t>
      </w:r>
      <w:r w:rsidRPr="00074419">
        <w:rPr>
          <w:rFonts w:ascii="Times New Roman" w:hAnsi="Times New Roman" w:cs="Times New Roman"/>
          <w:sz w:val="28"/>
          <w:szCs w:val="28"/>
          <w:lang w:val="uk-UA"/>
        </w:rPr>
        <w:t xml:space="preserve"> </w:t>
      </w:r>
    </w:p>
    <w:p w:rsidR="00455EDA" w:rsidRPr="00074419" w:rsidRDefault="00455EDA" w:rsidP="00455EDA">
      <w:pPr>
        <w:spacing w:after="0" w:line="240" w:lineRule="auto"/>
        <w:ind w:firstLine="567"/>
        <w:jc w:val="both"/>
        <w:rPr>
          <w:rFonts w:ascii="Times New Roman" w:hAnsi="Times New Roman" w:cs="Times New Roman"/>
          <w:sz w:val="28"/>
          <w:szCs w:val="28"/>
          <w:highlight w:val="white"/>
          <w:lang w:val="uk-UA"/>
        </w:rPr>
      </w:pPr>
      <w:r w:rsidRPr="00074419">
        <w:rPr>
          <w:rFonts w:ascii="Times New Roman" w:hAnsi="Times New Roman" w:cs="Times New Roman"/>
          <w:sz w:val="28"/>
          <w:szCs w:val="28"/>
          <w:highlight w:val="white"/>
          <w:lang w:val="uk-UA"/>
        </w:rPr>
        <w:t>Завдяки наданню облдержадміністрацією практичної та методичної допомоги сільським, селищним, міським територіальним громадам служби у справах дітей та сім’ї створено в усіх 69 громадах Київської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Протягом січня-вересня 2021 року з метою запобігання та протидії домашньому і ґендерно зумовленому насильству шляхом надання підтримки жінкам, постраждалим від насильства, проведено роботу щодо відкриття за сприяння Міжнародного Фонду «Відродження» та громадської організації «Елеос-Україна» реабілітаційного центру у Бучанській міській територіальній громаді – шелтеру святої Ольги.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протидії дитячій безпритульності, сімейному насильству, сирітству та абортам на Білоцерківщині благочинною організацією Римо-Католицької церкви Місія «Карітас-Спес» відкрито притулок для одиноких матерів та жертв домашнього насильства «Дім святого Йосипа».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937933" w:rsidRDefault="00455EDA" w:rsidP="00455EDA">
      <w:pPr>
        <w:spacing w:after="0" w:line="240" w:lineRule="auto"/>
        <w:ind w:firstLine="567"/>
        <w:jc w:val="both"/>
        <w:rPr>
          <w:rFonts w:ascii="Times New Roman" w:hAnsi="Times New Roman" w:cs="Times New Roman"/>
          <w:b/>
          <w:bCs/>
          <w:sz w:val="28"/>
          <w:szCs w:val="28"/>
          <w:u w:val="single"/>
          <w:lang w:val="uk-UA"/>
        </w:rPr>
      </w:pPr>
      <w:r w:rsidRPr="00937933">
        <w:rPr>
          <w:rFonts w:ascii="Times New Roman" w:hAnsi="Times New Roman" w:cs="Times New Roman"/>
          <w:b/>
          <w:bCs/>
          <w:sz w:val="28"/>
          <w:szCs w:val="28"/>
          <w:u w:val="single"/>
          <w:lang w:val="uk-UA"/>
        </w:rPr>
        <w:t>Ринок праці</w:t>
      </w:r>
    </w:p>
    <w:p w:rsidR="00455EDA" w:rsidRPr="00764854"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2021 році спостерігається складна ситуація на ринку праці Київщини, як і </w:t>
      </w:r>
      <w:r w:rsidRPr="00764854">
        <w:rPr>
          <w:rFonts w:ascii="Times New Roman" w:hAnsi="Times New Roman" w:cs="Times New Roman"/>
          <w:sz w:val="28"/>
          <w:szCs w:val="28"/>
          <w:lang w:val="uk-UA"/>
        </w:rPr>
        <w:t>в цілому по Україні, пов’язана з кризовими явищами в економіці, викликаними пандемією COVID-19 та карантинними заходами.</w:t>
      </w:r>
    </w:p>
    <w:p w:rsidR="00455EDA" w:rsidRPr="00764854" w:rsidRDefault="00455EDA" w:rsidP="00455EDA">
      <w:pPr>
        <w:spacing w:after="0" w:line="240" w:lineRule="auto"/>
        <w:ind w:firstLine="567"/>
        <w:jc w:val="both"/>
        <w:rPr>
          <w:rFonts w:ascii="Times New Roman" w:hAnsi="Times New Roman" w:cs="Times New Roman"/>
          <w:sz w:val="28"/>
          <w:szCs w:val="28"/>
          <w:lang w:val="uk-UA"/>
        </w:rPr>
      </w:pPr>
      <w:r w:rsidRPr="00764854">
        <w:rPr>
          <w:rFonts w:ascii="Times New Roman" w:hAnsi="Times New Roman" w:cs="Times New Roman"/>
          <w:sz w:val="28"/>
          <w:szCs w:val="28"/>
          <w:lang w:val="uk-UA"/>
        </w:rPr>
        <w:t xml:space="preserve">За останніми статистичними даними, у I півріччі 2021 року чисельність робочої сили регіону у віці 15-70 років склала 798,8 тис. осіб, що на 17,3 тис. осіб менше ніж у січні-червні 2020 року, чисельність зайнятого населення у віці 15-70 років порівняно з аналогічним періодом 2020 року зменшилась на 20,5 тис. осіб та становила 741,6 тис. осіб. </w:t>
      </w:r>
    </w:p>
    <w:p w:rsidR="00455EDA" w:rsidRPr="00764854" w:rsidRDefault="00455EDA" w:rsidP="00455EDA">
      <w:pPr>
        <w:spacing w:after="0" w:line="240" w:lineRule="auto"/>
        <w:ind w:firstLine="567"/>
        <w:jc w:val="both"/>
        <w:rPr>
          <w:rFonts w:ascii="Times New Roman" w:hAnsi="Times New Roman" w:cs="Times New Roman"/>
          <w:sz w:val="28"/>
          <w:szCs w:val="28"/>
          <w:lang w:val="uk-UA"/>
        </w:rPr>
      </w:pPr>
      <w:bookmarkStart w:id="31" w:name="_Hlk86220478"/>
      <w:r w:rsidRPr="00764854">
        <w:rPr>
          <w:rFonts w:ascii="Times New Roman" w:hAnsi="Times New Roman" w:cs="Times New Roman"/>
          <w:sz w:val="28"/>
          <w:szCs w:val="28"/>
          <w:lang w:val="uk-UA"/>
        </w:rPr>
        <w:t>Рівень зайнятості серед осіб цієї вікової групи знизився з 58,2% до 56,6% (4 місце серед регіонів України), рівень безробіття (за методологією МОП) – зріс з 6,6% до 7,2% (по Україні – 3-4 місце).</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764854">
        <w:rPr>
          <w:rFonts w:ascii="Times New Roman" w:hAnsi="Times New Roman" w:cs="Times New Roman"/>
          <w:sz w:val="28"/>
          <w:szCs w:val="28"/>
          <w:lang w:val="uk-UA"/>
        </w:rPr>
        <w:t>Чисельність безробітних осіб, які скористалися послугами служби зайнятості Київщини у січні-вересні 2021 року, становила 39,5 тис. осіб, що на 3% менше порівняно з аналогічним періодом 2020 року. Станом на 01 жовтня 2021 року на обліку перебувало 10,5 тис. осіб, що мали статус безробітних громадян, що склало 59% від їх кількості у січні-серпні 2020 року (17,9 тис. осіб).</w:t>
      </w:r>
      <w:r w:rsidRPr="00074419">
        <w:rPr>
          <w:rFonts w:ascii="Times New Roman" w:hAnsi="Times New Roman" w:cs="Times New Roman"/>
          <w:sz w:val="28"/>
          <w:szCs w:val="28"/>
          <w:lang w:val="uk-UA"/>
        </w:rPr>
        <w:t xml:space="preserve">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Кількість наявних вакансій у січні-вересні 2021 року становила 27,2 тис., що на 7,8% менше ніж у відповідному періоді 2020 року, із яких майже 13,9</w:t>
      </w:r>
      <w:r w:rsidR="00764854">
        <w:rPr>
          <w:rFonts w:ascii="Times New Roman" w:hAnsi="Times New Roman" w:cs="Times New Roman"/>
          <w:sz w:val="28"/>
          <w:szCs w:val="28"/>
          <w:lang w:val="uk-UA"/>
        </w:rPr>
        <w:t> </w:t>
      </w:r>
      <w:r w:rsidRPr="00074419">
        <w:rPr>
          <w:rFonts w:ascii="Times New Roman" w:hAnsi="Times New Roman" w:cs="Times New Roman"/>
          <w:sz w:val="28"/>
          <w:szCs w:val="28"/>
          <w:lang w:val="uk-UA"/>
        </w:rPr>
        <w:t>тис. вакансій укомплектовано службою зайнятості. Навантаження на одне вільне робоче місце – 2 особи (станом на 01.10.2020 – 4 особи).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рахунок створення нових робочих місць у результаті реалізації інвестиційних проєктів та підтримки розвитку малого та середнього підприємництва протягом 9 місяців 2021 року працевлаштовано 17,2 тис. осіб з числа незайнятого та безробітного населення (на 5% більше ніж за аналогічний період 2020 року).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підвищення конкурентоспроможності осіб на ринку праці професійне навчання проходили 1377 безробітних громадян (серед них 643</w:t>
      </w:r>
      <w:r w:rsidR="00764854">
        <w:rPr>
          <w:rFonts w:ascii="Times New Roman" w:hAnsi="Times New Roman" w:cs="Times New Roman"/>
          <w:sz w:val="28"/>
          <w:szCs w:val="28"/>
          <w:lang w:val="uk-UA"/>
        </w:rPr>
        <w:t> </w:t>
      </w:r>
      <w:r w:rsidRPr="00074419">
        <w:rPr>
          <w:rFonts w:ascii="Times New Roman" w:hAnsi="Times New Roman" w:cs="Times New Roman"/>
          <w:sz w:val="28"/>
          <w:szCs w:val="28"/>
          <w:lang w:val="uk-UA"/>
        </w:rPr>
        <w:t>особи – жінки, 364 особи – молодь віком до 35 років). Рівень працевлаштування після закінчення професійного навчання склав 77,4</w:t>
      </w:r>
      <w:r w:rsidR="00764854">
        <w:rPr>
          <w:rFonts w:ascii="Times New Roman" w:hAnsi="Times New Roman" w:cs="Times New Roman"/>
          <w:sz w:val="28"/>
          <w:szCs w:val="28"/>
          <w:lang w:val="uk-UA"/>
        </w:rPr>
        <w:t> </w:t>
      </w:r>
      <w:r w:rsidRPr="00074419">
        <w:rPr>
          <w:rFonts w:ascii="Times New Roman" w:hAnsi="Times New Roman" w:cs="Times New Roman"/>
          <w:sz w:val="28"/>
          <w:szCs w:val="28"/>
          <w:lang w:val="uk-UA"/>
        </w:rPr>
        <w:t>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Важливою соціальної складовою добробуту мешканців Київської області є збільшення розміру грошових доходів, зокрема, заробітної плати як основного їх джерела, що, у свою чергу, впливає на вирішення їх соціально-побутових проблем, сприяє відтворенню робочої сили та підвищує їх купівельну спроможність.</w:t>
      </w:r>
    </w:p>
    <w:bookmarkEnd w:id="31"/>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Протягом 2021 року збережено тенденцію до зростання розміру середньомісячної номінальної заробітної плати одного штатного працівника області. У січні-вересні 2021 року її розмір становив 13862 грн, що на 20,8% більше ніж в аналогічному періоді 2020 року (3 місце по Україні). Реальна заробітна плата штатних працівників у звітному періоді по відношенню до 9 місяців 2020 року збільшилася на 9,7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Водночас в області залишається значною сума заборгованості із виплати заробітної плати, яка порівняно з 01.01.2021 збільшилась майже в 1,5 рази і станом на 01.10.2021 становила майже 48,7 млн грн, у тому числі заборгованість на підприємствах державної форми власності становила 36,7 млн грн, або 75,4% від загальної суми заборгованості.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764854" w:rsidRDefault="00455EDA" w:rsidP="00455EDA">
      <w:pPr>
        <w:spacing w:after="0" w:line="240" w:lineRule="auto"/>
        <w:ind w:firstLine="567"/>
        <w:jc w:val="both"/>
        <w:rPr>
          <w:rFonts w:ascii="Times New Roman" w:hAnsi="Times New Roman" w:cs="Times New Roman"/>
          <w:b/>
          <w:bCs/>
          <w:sz w:val="28"/>
          <w:szCs w:val="28"/>
          <w:u w:val="single"/>
          <w:lang w:val="uk-UA"/>
        </w:rPr>
      </w:pPr>
      <w:r w:rsidRPr="00764854">
        <w:rPr>
          <w:rFonts w:ascii="Times New Roman" w:hAnsi="Times New Roman" w:cs="Times New Roman"/>
          <w:b/>
          <w:bCs/>
          <w:sz w:val="28"/>
          <w:szCs w:val="28"/>
          <w:u w:val="single"/>
          <w:lang w:val="uk-UA"/>
        </w:rPr>
        <w:t>Соціальний захист населення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За умов економічного спаду на особливу увагу з боку органів державної влади заслуговує питання надання підтримки соціально-вразливим верствам населення, розширення та удосконалення наявного переліку соціальних послуг. У сфері соціального захисту населення функціонує 11 будинків-інтернатів (3 будинки-інтернати загального профілю, 7 будинків-інтернатів психоневрологічного профілю та 1 дитячий будинок-інтернат), </w:t>
      </w:r>
      <w:bookmarkStart w:id="32" w:name="_Hlk86220525"/>
      <w:r w:rsidRPr="00074419">
        <w:rPr>
          <w:rFonts w:ascii="Times New Roman" w:hAnsi="Times New Roman" w:cs="Times New Roman"/>
          <w:sz w:val="28"/>
          <w:szCs w:val="28"/>
          <w:lang w:val="uk-UA"/>
        </w:rPr>
        <w:t>в яких станом на 01.10.2021 на повному державному утриманні загалом перебувало 1843 особи (станом на відповідну дату 2020 року – 1980 осіб). В установах психоневрологічного профілю проживало 1362 особи, геріатричного профілю – 403 особи, дитячого профілю – 78 осіб.</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Крім цього, в області функціонують 20 територіальних центрів соціального обслуговування (надання соціальних послуг) та 22 центри </w:t>
      </w:r>
      <w:r w:rsidRPr="00074419">
        <w:rPr>
          <w:rFonts w:ascii="Times New Roman" w:hAnsi="Times New Roman" w:cs="Times New Roman"/>
          <w:sz w:val="28"/>
          <w:szCs w:val="28"/>
          <w:lang w:val="uk-UA"/>
        </w:rPr>
        <w:lastRenderedPageBreak/>
        <w:t>надання соціальних послуг, при яких функціонує 119 відділень. Протягом 9 місяців 2021 року вказаними закладами послуги надано майже 28,7 тис. осіб (в січні-вересні 2020 року – майже 36,9 тис. осіб), зокрема 22,3 тис. осіб похилого віку та 5,1 тис. осіб з інвалідністю. Платні послуги надано 5,3 тис. осіб, що на 0,6 тис. осіб менше порівняно з 9 місяцями 2020 року.</w:t>
      </w:r>
    </w:p>
    <w:bookmarkEnd w:id="32"/>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Протягом 9 місяців 2021 року в області за рахунок субвенції з державного бюджету було виплачено державних допомог 66,8 тис. сім’ям з дітьми на суму 941,8 млн грн, що у порівнянні з січнем-вереснем 2020 року на 5,0 тис. сімей більше.</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Одним з важливих завдань на сьогодні залишається допомога особам з інвалідністю та учасникам бойових дій з числа учасників АТО/ООС, Революції Гідності, внутрішньо переміщеним особам, а також членам сімей загиблих військовослужбовців. Потреба Київської області на 2021 рік у коштах для виплати грошової компенсації на придбання житла 427 особам вказаних пільгових категорій становить 422,0 млн гривень. Проте, фактично Міністерством у справах ветеранів України на область розподілено 55,5 млн грн субвенції з державного бюджету на виплату грошової компенсації на придбання житла пільговим категоріям, що становить лише 12,5% від потреби (виплата компенсації 51 учаснику бойових дій).</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Також достатньо уваги приділяється професійній адаптації та психологічній реабілітації учасників АТО/ООС та постраждалих учасників Революції Гідності. Так, протягом 9 місяців 2021 року управліннями соціального захисту населення райдержадміністрацій, міськвиконкомів (міст обласного значення) укладено 139 договорів на професійну адаптацію 144 учасників антитерористичної операції та постраждалих учасників Революції Гідності на загальну суму 1072,3 тис гривень. Фактично станом на 01.10.2021 послугами з професійної адаптації скористалися 58 осіб.</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Міністерством у справах ветеранів України Київській області на 2021 рік доведено 9,9 млн грн для санаторно-курортного оздоровлення постраждалих учасників Революції Гідності та учасників АТО/ООС. Станом на 01.10.2021 укладено 453 угоди, фактично оздоровлено 351 особу вказаної категорії на суму 4,9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 області реалізовуються програми соціального спрямування: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Київська обласна цільова Програма «Турбота» на 2021-2025 роки, затверджена рішенням Київської обласної ради від 24.12.2020 № 040-01-VІІІ;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Київська обласна цільова програма соціальної підтримки в Київській області учасників антитерористичної операції, операції об’єднаних сил та членів їх сімей, членів сімей загиблих (померлих) учасників антитерористичної операції, операції об’єднаних сил, а також родин Героїв Небесної Сотні та учасників Революції Гідності на 2021-2022 роки, затверджена рішенням Київської обласної ради від 24.12.2020 № 041-01-VIII.</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 території Київської області, за останніми наявними даними, станом на 01.07.2021 проживає 573,2 тис. осіб, які постраждали внаслідок Чорнобильської катастрофи, у тому числі 26,2 тис. осіб – інваліди-</w:t>
      </w:r>
      <w:r w:rsidRPr="00074419">
        <w:rPr>
          <w:rFonts w:ascii="Times New Roman" w:hAnsi="Times New Roman" w:cs="Times New Roman"/>
          <w:sz w:val="28"/>
          <w:szCs w:val="28"/>
          <w:lang w:val="uk-UA"/>
        </w:rPr>
        <w:lastRenderedPageBreak/>
        <w:t>чорнобильці першої категорії, захворювання яких пов’язано з наслідками Чорнобильської катастрофи; 21,8 тис. учасників ліквідації наслідків аварії на Чорнобильській АЕС, 441,8 тис. потерпілих від Чорнобильської катастрофи, з них 74,0 тис. дітей (у тому числі 102 дитини-інваліди ЧАЕС).</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даними оперативної інформації про здійснення поточних видатків за бюджетною програмою КПКВК 2501200 «Соціальний захист громадян, які постраждали внаслідок Чорнобильської катастрофи», за 9 місяців 2021 року профінансовано кошти з державного бюджету на загальну суму 551,1 млн грн (в аналогічному періоді 2020 року – на суму 434,1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Станом на 01.10.2021 санаторно-курортне оздоровлення отримали 1937 постраждалих осіб внаслідок аварії на Чорнобильській АЕС 1 категорії на суму 16,1 млн гривень. Також укладено 3335 угод на загальну суму 27,8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764854" w:rsidRDefault="00455EDA" w:rsidP="00455EDA">
      <w:pPr>
        <w:spacing w:after="0" w:line="240" w:lineRule="auto"/>
        <w:ind w:firstLine="567"/>
        <w:jc w:val="both"/>
        <w:rPr>
          <w:rFonts w:ascii="Times New Roman" w:hAnsi="Times New Roman" w:cs="Times New Roman"/>
          <w:b/>
          <w:bCs/>
          <w:sz w:val="28"/>
          <w:szCs w:val="28"/>
          <w:u w:val="single"/>
          <w:lang w:val="uk-UA"/>
        </w:rPr>
      </w:pPr>
      <w:r w:rsidRPr="00764854">
        <w:rPr>
          <w:rFonts w:ascii="Times New Roman" w:hAnsi="Times New Roman" w:cs="Times New Roman"/>
          <w:b/>
          <w:bCs/>
          <w:sz w:val="28"/>
          <w:szCs w:val="28"/>
          <w:u w:val="single"/>
          <w:lang w:val="uk-UA"/>
        </w:rPr>
        <w:t>Житлово-комунальне господарство</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2021 році в області продовжується робота, спрямована на забезпечення надання населенню якісних житлово-комунальних послуг, реконструкцію систем водопостачання та водовідведення для забезпечення населення питною водою, реконструкцію технічно застарілих очисних споруд області, розвиток ринку послуг з ремонту та обслуговування житлового фонду.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Підприємствами житлово-комунальної галузі за 9 місяців 2021 року надано комунальних послуг та послуг з управління багатоквартирними будинками на суму 3 млрд грн (у січні-вересні 2020 року – 2,4 млрд грн), за які споживачами сплачено майже 3,2 млрд грн, що складає 105% від загальної суми наданих послуг (в аналогічному періоді 2020 року – 106 відсотків).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вартісній структурі житлово-комунальних послуг, наданих усім категоріям споживачів протягом 9 місяців 2021 року, послуги з теплопостачання становлять 51,1%, водопостачання та водовідведення – 32,6%, утримання житла – 16,3 відсотків. Рівень оплати послуг з теплопостачання становить 114,7% (за відповідний період 2020 року – 120,3%), водопостачання та водовідведення – 94,3% (93,7%), утримання житла</w:t>
      </w:r>
      <w:r w:rsidR="00764854">
        <w:rPr>
          <w:rFonts w:ascii="Times New Roman" w:hAnsi="Times New Roman" w:cs="Times New Roman"/>
          <w:sz w:val="28"/>
          <w:szCs w:val="28"/>
          <w:lang w:val="uk-UA"/>
        </w:rPr>
        <w:t> </w:t>
      </w:r>
      <w:r w:rsidRPr="00074419">
        <w:rPr>
          <w:rFonts w:ascii="Times New Roman" w:hAnsi="Times New Roman" w:cs="Times New Roman"/>
          <w:sz w:val="28"/>
          <w:szCs w:val="28"/>
          <w:lang w:val="uk-UA"/>
        </w:rPr>
        <w:t>– 95,8% (94,2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Найбільшим боржником за отримані житлово-комунальні послуги є населення, заборгованість якого становить 826,4 млн грн (без урахування заборгованості за електричну енергію і природний газ), що пов`язано з невідповідністю темпів підвищення тарифів на житлово-комунальні послуги з темпами зростання реальних доходів населення.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оперативною інформацією НАК «Нафтогаз України», загальний борг теплопостачальних підприємств за спожитий природний газ станом на 21.10.2021, з урахуванням боргів минулих років, склав 1697,1 млн грн, у тому числі за 2021 рік – 664,0 млн грн, рівень розрахунків за природний газ спожитий у поточному році становить 36,3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Станом на 01.10.2021 по теплопостачальних та водопровідно-каналізаційних підприємствах області рахується заборгованість з різниці в </w:t>
      </w:r>
      <w:r w:rsidRPr="00074419">
        <w:rPr>
          <w:rFonts w:ascii="Times New Roman" w:hAnsi="Times New Roman" w:cs="Times New Roman"/>
          <w:sz w:val="28"/>
          <w:szCs w:val="28"/>
          <w:lang w:val="uk-UA"/>
        </w:rPr>
        <w:lastRenderedPageBreak/>
        <w:t>тарифах на теплову енергію, опалення та постачання гарячої води, послуги з централізованого водопостачання, водовідведення, що вироблялися, транспортувалися та постачалися населенню, бюджетним установам і організаціям у сумі 1172,2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33" w:name="_Hlk54884637"/>
      <w:r w:rsidRPr="00074419">
        <w:rPr>
          <w:rFonts w:ascii="Times New Roman" w:hAnsi="Times New Roman" w:cs="Times New Roman"/>
          <w:sz w:val="28"/>
          <w:szCs w:val="28"/>
          <w:lang w:val="uk-UA"/>
        </w:rPr>
        <w:t>Загальна заборгованість всіх споживачів за природний газ перед ТОВ «Київоблгаз Збут» станом на 01.10.2021 склала 1786,4 млн грн, у тому числі борг безпосередньо населення – 1782,9 млн грн, рівень розрахунків – 133,1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 області теплопостачальними підприємствами укладено 37 договорів реструктуризації для погашення заборгованості за спожитий природний газ на загальну суму 115,4 млн грн, за якими станом на 01.10.2021 сплачено 77,8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Рівень оплати усіх споживачів за спожиту електричну енергію станом на 01.10.2021 становив 100,3%, в тому числі підприємств житлово-комунального господарства – 120%, підприємств водопровідно-каналізаційного господарства – 181,9 відсотка. Заборгованість перед ТОВ «Київська обласна енергетична компанія» склала 597,4 млн грн, у тому числі безпосередньо  населення – 560,2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34" w:name="_Hlk54884843"/>
      <w:bookmarkEnd w:id="33"/>
      <w:r w:rsidRPr="00074419">
        <w:rPr>
          <w:rFonts w:ascii="Times New Roman" w:hAnsi="Times New Roman" w:cs="Times New Roman"/>
          <w:sz w:val="28"/>
          <w:szCs w:val="28"/>
          <w:lang w:val="uk-UA"/>
        </w:rPr>
        <w:t>З метою забезпечення населення області якісною питною водою, централізованим водопостачанням та водовідведенням діє Програма «Питна вода Київщини на 2017-2021 роки», затверджена рішенням Київської обласної ради від 19.05.2017 №312-14-VIІ (зі змінами). Відповідно до цієї Програми у 2021 році вже завершено будівництво артезіанської свердловини для водопостачання населення у с. Стара Оржиця Броварського району, капітальний ремонт напірного каналізаційного колектору (санація) від КНС №1 до КНС №4 в смт Баришівка Броварського району, реконструкція трубопроводу водопостачання по вул. Паркова в смт Калинівка Фастівського району, капітальний ремонт госппобутового водопроводу по вул. Сільськогосподарській в смт Бородянка Бучанського району, реконструкція зовнішніх мереж водопостачання по вул. Шевченка в смт Коцюбинське Бучанського району, технічне переоснащення очисних споруд господарсько-побутової каналізації в с. Княжичі Броварського району. Також продовжується виконання робіт на трьох об’єктах.</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Проведено процедуру закупівлі та визначено переможця по об’єкту будівництво каналізаційної насосної станції та напірних трубопроводів каналізаційних мереж по вул. Л. Українки в с. Гора Бориспільського району, а також оголошено процедуру закупівлі по об’єкту будівництво напірного трубопроводу господарсько-побутової каналізації від КНС в с. Ревне до точки скиду біля с. Мартусівка Бориспільського району.</w:t>
      </w:r>
    </w:p>
    <w:bookmarkEnd w:id="34"/>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Для реалізації положень Закону України «Про особливості здійснення  права власності у багатоквартирному будинку» у 991 житловому будинку утворені об’єднання співвласників багатоквартирних будинків (з них 70 утворені у 2021 році), які здійснюють утримання та управління своїм будинком та </w:t>
      </w:r>
      <w:hyperlink r:id="rId10" w:tooltip="Прибудинкова територія" w:history="1">
        <w:r w:rsidRPr="00074419">
          <w:rPr>
            <w:rFonts w:ascii="Times New Roman" w:hAnsi="Times New Roman" w:cs="Times New Roman"/>
            <w:sz w:val="28"/>
            <w:szCs w:val="28"/>
            <w:lang w:val="uk-UA"/>
          </w:rPr>
          <w:t>прибудинковою територією</w:t>
        </w:r>
      </w:hyperlink>
      <w:r w:rsidRPr="00074419">
        <w:rPr>
          <w:rFonts w:ascii="Times New Roman" w:hAnsi="Times New Roman" w:cs="Times New Roman"/>
          <w:sz w:val="28"/>
          <w:szCs w:val="28"/>
          <w:lang w:val="uk-UA"/>
        </w:rPr>
        <w:t xml:space="preserve"> (у 2020 році – 814 ОСББ). Кількість </w:t>
      </w:r>
      <w:r w:rsidRPr="00074419">
        <w:rPr>
          <w:rFonts w:ascii="Times New Roman" w:hAnsi="Times New Roman" w:cs="Times New Roman"/>
          <w:sz w:val="28"/>
          <w:szCs w:val="28"/>
          <w:lang w:val="uk-UA"/>
        </w:rPr>
        <w:lastRenderedPageBreak/>
        <w:t xml:space="preserve">багатоквартирних житлових будинків, співвласниками яких визначено управителя, становить 4705 одиниць, або 67,4% від їх загальної кількості.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Продовжується робота із встановлення будинкових приладів обліку. Так, станом на 01.10.2021 рівень оснащення вузлами комерційного обліку теплової енергії в будівлях, приєднаних до зовнішніх інженерних мереж, у житлових будинках становить 79,1% та нежитлових приміщеннях – 80,4 відсотка. Водночас, рівень оснащення вузлами комерційного обліку питної води в будівлях, приєднаних до зовнішніх інженерних мереж, у житлових будинках становить 76%, та нежитлових приміщеннях – 97,8%, оснащення вузлами комерційного обліку гарячої води в будівлях, приєднаних до зовнішніх інженерних мереж, у житлових будинках – 78,3% та нежитлових приміщеннях – 100 відсотків. Рівень встановлених приладів обліку теплової енергії в будівлях, в яких розташовані бюджетні установи (школи, дитячі садки, лікарні), становить 84,5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764854" w:rsidRDefault="00455EDA" w:rsidP="00455EDA">
      <w:pPr>
        <w:spacing w:after="0" w:line="240" w:lineRule="auto"/>
        <w:ind w:firstLine="567"/>
        <w:jc w:val="both"/>
        <w:rPr>
          <w:rFonts w:ascii="Times New Roman" w:hAnsi="Times New Roman" w:cs="Times New Roman"/>
          <w:b/>
          <w:bCs/>
          <w:sz w:val="28"/>
          <w:szCs w:val="28"/>
          <w:u w:val="single"/>
          <w:lang w:val="uk-UA"/>
        </w:rPr>
      </w:pPr>
      <w:r w:rsidRPr="00764854">
        <w:rPr>
          <w:rFonts w:ascii="Times New Roman" w:hAnsi="Times New Roman" w:cs="Times New Roman"/>
          <w:b/>
          <w:bCs/>
          <w:sz w:val="28"/>
          <w:szCs w:val="28"/>
          <w:u w:val="single"/>
          <w:lang w:val="uk-UA"/>
        </w:rPr>
        <w:t>Будівельна діяльність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Підприємствами будівельного комплексу області у січні-вересні 2021 року виконано будівельних робіт на суму 10183,6 млн грн (по Україні – 5 місце). Індекс будівельної продукції порівняно з відповідним періодом 2020 року становив 106,9 відсотка. Обсяг робіт з будівництва будівель збільшився на 16,9%, у тому числі нежитлових – на 27,5%, при цьому житлових зменшився на 6,3 відсотка. Обсяг будівництва інженерних споруд збільшився на 0,2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Київщині вдалося збільшити обсяги житлового будівництва та зберегти лідируючу позицію за цим показником. </w:t>
      </w:r>
      <w:r w:rsidR="00CD5BFD">
        <w:rPr>
          <w:rFonts w:ascii="Times New Roman" w:hAnsi="Times New Roman" w:cs="Times New Roman"/>
          <w:sz w:val="28"/>
          <w:szCs w:val="28"/>
          <w:lang w:val="uk-UA"/>
        </w:rPr>
        <w:t>З</w:t>
      </w:r>
      <w:r w:rsidRPr="00074419">
        <w:rPr>
          <w:rFonts w:ascii="Times New Roman" w:hAnsi="Times New Roman" w:cs="Times New Roman"/>
          <w:sz w:val="28"/>
          <w:szCs w:val="28"/>
          <w:lang w:val="uk-UA"/>
        </w:rPr>
        <w:t xml:space="preserve">а </w:t>
      </w:r>
      <w:r w:rsidR="00CD5BFD">
        <w:rPr>
          <w:rFonts w:ascii="Times New Roman" w:hAnsi="Times New Roman" w:cs="Times New Roman"/>
          <w:sz w:val="28"/>
          <w:szCs w:val="28"/>
          <w:lang w:val="uk-UA"/>
        </w:rPr>
        <w:t>9 місяців</w:t>
      </w:r>
      <w:r w:rsidRPr="00074419">
        <w:rPr>
          <w:rFonts w:ascii="Times New Roman" w:hAnsi="Times New Roman" w:cs="Times New Roman"/>
          <w:sz w:val="28"/>
          <w:szCs w:val="28"/>
          <w:lang w:val="uk-UA"/>
        </w:rPr>
        <w:t xml:space="preserve"> 2021 року введено в експлуатацію</w:t>
      </w:r>
      <w:r w:rsidR="00CD5BFD">
        <w:rPr>
          <w:rFonts w:ascii="Times New Roman" w:hAnsi="Times New Roman" w:cs="Times New Roman"/>
          <w:sz w:val="28"/>
          <w:szCs w:val="28"/>
          <w:lang w:val="uk-UA"/>
        </w:rPr>
        <w:t xml:space="preserve"> майже</w:t>
      </w:r>
      <w:r w:rsidRPr="00074419">
        <w:rPr>
          <w:rFonts w:ascii="Times New Roman" w:hAnsi="Times New Roman" w:cs="Times New Roman"/>
          <w:sz w:val="28"/>
          <w:szCs w:val="28"/>
          <w:lang w:val="uk-UA"/>
        </w:rPr>
        <w:t xml:space="preserve"> </w:t>
      </w:r>
      <w:r w:rsidR="00CD5BFD">
        <w:rPr>
          <w:rFonts w:ascii="Times New Roman" w:hAnsi="Times New Roman" w:cs="Times New Roman"/>
          <w:sz w:val="28"/>
          <w:szCs w:val="28"/>
          <w:lang w:val="uk-UA"/>
        </w:rPr>
        <w:t>1400,2</w:t>
      </w:r>
      <w:r w:rsidRPr="00074419">
        <w:rPr>
          <w:rFonts w:ascii="Times New Roman" w:hAnsi="Times New Roman" w:cs="Times New Roman"/>
          <w:sz w:val="28"/>
          <w:szCs w:val="28"/>
          <w:lang w:val="uk-UA"/>
        </w:rPr>
        <w:t xml:space="preserve"> тис.кв.м житла, що на </w:t>
      </w:r>
      <w:r w:rsidR="00CD5BFD">
        <w:rPr>
          <w:rFonts w:ascii="Times New Roman" w:hAnsi="Times New Roman" w:cs="Times New Roman"/>
          <w:sz w:val="28"/>
          <w:szCs w:val="28"/>
          <w:lang w:val="uk-UA"/>
        </w:rPr>
        <w:t>18,9</w:t>
      </w:r>
      <w:r w:rsidRPr="00074419">
        <w:rPr>
          <w:rFonts w:ascii="Times New Roman" w:hAnsi="Times New Roman" w:cs="Times New Roman"/>
          <w:sz w:val="28"/>
          <w:szCs w:val="28"/>
          <w:lang w:val="uk-UA"/>
        </w:rPr>
        <w:t xml:space="preserve">% більше ніж за аналогічний період 2020 року. Загальна площа введеного в експлуатацію житла у міських поселеннях становила </w:t>
      </w:r>
      <w:r w:rsidR="00CD5BFD">
        <w:rPr>
          <w:rFonts w:ascii="Times New Roman" w:hAnsi="Times New Roman" w:cs="Times New Roman"/>
          <w:sz w:val="28"/>
          <w:szCs w:val="28"/>
          <w:lang w:val="uk-UA"/>
        </w:rPr>
        <w:t>майже 666,1</w:t>
      </w:r>
      <w:r w:rsidR="00764854">
        <w:rPr>
          <w:rFonts w:ascii="Times New Roman" w:hAnsi="Times New Roman" w:cs="Times New Roman"/>
          <w:sz w:val="28"/>
          <w:szCs w:val="28"/>
          <w:lang w:val="uk-UA"/>
        </w:rPr>
        <w:t> </w:t>
      </w:r>
      <w:r w:rsidRPr="00074419">
        <w:rPr>
          <w:rFonts w:ascii="Times New Roman" w:hAnsi="Times New Roman" w:cs="Times New Roman"/>
          <w:sz w:val="28"/>
          <w:szCs w:val="28"/>
          <w:lang w:val="uk-UA"/>
        </w:rPr>
        <w:t>тис.кв.м (</w:t>
      </w:r>
      <w:r w:rsidR="00CD5BFD">
        <w:rPr>
          <w:rFonts w:ascii="Times New Roman" w:hAnsi="Times New Roman" w:cs="Times New Roman"/>
          <w:sz w:val="28"/>
          <w:szCs w:val="28"/>
          <w:lang w:val="uk-UA"/>
        </w:rPr>
        <w:t>в 1,6 раза</w:t>
      </w:r>
      <w:r w:rsidRPr="00074419">
        <w:rPr>
          <w:rFonts w:ascii="Times New Roman" w:hAnsi="Times New Roman" w:cs="Times New Roman"/>
          <w:sz w:val="28"/>
          <w:szCs w:val="28"/>
          <w:lang w:val="uk-UA"/>
        </w:rPr>
        <w:t xml:space="preserve"> більше порівняно з січнем-</w:t>
      </w:r>
      <w:r w:rsidR="00CD5BFD">
        <w:rPr>
          <w:rFonts w:ascii="Times New Roman" w:hAnsi="Times New Roman" w:cs="Times New Roman"/>
          <w:sz w:val="28"/>
          <w:szCs w:val="28"/>
          <w:lang w:val="uk-UA"/>
        </w:rPr>
        <w:t>вереснем</w:t>
      </w:r>
      <w:r w:rsidRPr="00074419">
        <w:rPr>
          <w:rFonts w:ascii="Times New Roman" w:hAnsi="Times New Roman" w:cs="Times New Roman"/>
          <w:sz w:val="28"/>
          <w:szCs w:val="28"/>
          <w:lang w:val="uk-UA"/>
        </w:rPr>
        <w:t xml:space="preserve"> 2020 року), у сільській місцевості – </w:t>
      </w:r>
      <w:r w:rsidR="00CD5BFD">
        <w:rPr>
          <w:rFonts w:ascii="Times New Roman" w:hAnsi="Times New Roman" w:cs="Times New Roman"/>
          <w:sz w:val="28"/>
          <w:szCs w:val="28"/>
          <w:lang w:val="uk-UA"/>
        </w:rPr>
        <w:t>майже 734,1</w:t>
      </w:r>
      <w:r w:rsidRPr="00074419">
        <w:rPr>
          <w:rFonts w:ascii="Times New Roman" w:hAnsi="Times New Roman" w:cs="Times New Roman"/>
          <w:sz w:val="28"/>
          <w:szCs w:val="28"/>
          <w:lang w:val="uk-UA"/>
        </w:rPr>
        <w:t xml:space="preserve"> тис.кв.м (на </w:t>
      </w:r>
      <w:r w:rsidR="00CD5BFD">
        <w:rPr>
          <w:rFonts w:ascii="Times New Roman" w:hAnsi="Times New Roman" w:cs="Times New Roman"/>
          <w:sz w:val="28"/>
          <w:szCs w:val="28"/>
          <w:lang w:val="uk-UA"/>
        </w:rPr>
        <w:t>2</w:t>
      </w:r>
      <w:r w:rsidRPr="00074419">
        <w:rPr>
          <w:rFonts w:ascii="Times New Roman" w:hAnsi="Times New Roman" w:cs="Times New Roman"/>
          <w:sz w:val="28"/>
          <w:szCs w:val="28"/>
          <w:lang w:val="uk-UA"/>
        </w:rPr>
        <w:t xml:space="preserve">,2% менше).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Для вирішення житлового питання громадян на селі протягом 2021 року здійснювалися заходи щодо виконання Київської обласної програми індивідуального житлового будівництва на селі «Власний дім» до 2023 року, затвердженої рішенням Київської обласної ради від 28.07.2005 </w:t>
      </w:r>
      <w:r w:rsidRPr="00074419">
        <w:rPr>
          <w:rFonts w:ascii="Times New Roman" w:hAnsi="Times New Roman" w:cs="Times New Roman"/>
          <w:sz w:val="28"/>
          <w:szCs w:val="28"/>
          <w:lang w:val="uk-UA"/>
        </w:rPr>
        <w:br/>
        <w:t xml:space="preserve">№ 269-25-ІV (із змінами). </w:t>
      </w:r>
      <w:bookmarkStart w:id="35" w:name="_Hlk86249356"/>
      <w:r w:rsidRPr="00074419">
        <w:rPr>
          <w:rFonts w:ascii="Times New Roman" w:hAnsi="Times New Roman" w:cs="Times New Roman"/>
          <w:sz w:val="28"/>
          <w:szCs w:val="28"/>
          <w:lang w:val="uk-UA"/>
        </w:rPr>
        <w:t>Станом на 01.10.2021 на виконання заходів Програми з державного бюджету надійшли кошти у сумі 900,0 тис. грн, за рахунок яких профінансовано 7 кредитних договорів, з яких на будівництво, добудову житла – 5, купівлю житла – 2 договори. З обласного бюджету надійшли кошти у сумі 2001,0 тис. грн, за рахунок яких профінансовано 17 кредитних договорів на купівлю житла (на купівлю – 9, будівництво та реконструкцію – 8 договорів). Станом на 01.10.2021 введено в експлуатацію 10 житлових будинків площею 0,76 тис. кв. метрів.</w:t>
      </w:r>
    </w:p>
    <w:bookmarkEnd w:id="35"/>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Для забезпечення комплексного підходу щодо розвитку в області соціальної та транспортної інфраструктури реалізуються заходи Програми </w:t>
      </w:r>
      <w:r w:rsidRPr="00074419">
        <w:rPr>
          <w:rFonts w:ascii="Times New Roman" w:hAnsi="Times New Roman" w:cs="Times New Roman"/>
          <w:sz w:val="28"/>
          <w:szCs w:val="28"/>
          <w:lang w:val="uk-UA"/>
        </w:rPr>
        <w:lastRenderedPageBreak/>
        <w:t xml:space="preserve">будівництва, реконструкції та ремонту об’єктів інфраструктури Київської області на 2021-2023 роки (затверджена рішенням Київської обласної ради від 24 грудня 2020 року № 038-01-VIIІ зі змінами).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вказаної Програми у 2021 році передбачається реалізація заходів, спрямованих на будівництво, реконструкцію та капітальний ремонт 19 закладів освіти, 17 закладів охорони здоров’я, 10 спортивних споруд, 1 закладу культури, 7 об’єктів житлово-комунального господарства, будівництво дитячого садка-школи в с. Бобриця Бучанського району, що фінансується за рахунок субвенції з державного бюджету місцевим бюджетам на здійснення заходів щодо соціально-економічного розвитку окремих територій, реалізацію 2 проєктів за рахунок субвенції з державного бюджету місцевим бюджетам на реалізацію інфраструктурних проєктів та розвиток об’єктів соціально-культурної сфери, 3 комунальних закладів охорони здоров’я у сільській місцевості за рахунок співфінансування з відповідних місцевих бюджетів, 2 проєктів, за якими буде здійснено послуги зі стандартного приєднання до електричних мереж, співфінансування з відповідних місцевих бюджетів 7 інвестиційних проєктів, що реалізуються за кошти державного фонду регіонального розвитку у 2021 році, а також погашення кредиторської заборгованості за 2 договорами.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36" w:name="_Hlk78360678"/>
      <w:r w:rsidRPr="00074419">
        <w:rPr>
          <w:rFonts w:ascii="Times New Roman" w:hAnsi="Times New Roman" w:cs="Times New Roman"/>
          <w:sz w:val="28"/>
          <w:szCs w:val="28"/>
          <w:lang w:val="uk-UA"/>
        </w:rPr>
        <w:t>За 9 місяців 2021 року підрядним організаціям для виконання будівельних та ремонтних робіт перераховано 124,0 млн грн коштів, у тому числі 7,1 млн грн – з державного бюджету, 88,4 млн грн – з обласного бюджету та 28,5 млн грн з місцевих бюджетів.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37" w:name="_Hlk78360763"/>
      <w:bookmarkEnd w:id="36"/>
      <w:r w:rsidRPr="00074419">
        <w:rPr>
          <w:rFonts w:ascii="Times New Roman" w:hAnsi="Times New Roman" w:cs="Times New Roman"/>
          <w:sz w:val="28"/>
          <w:szCs w:val="28"/>
          <w:lang w:val="uk-UA"/>
        </w:rPr>
        <w:t>Крім того, у 2021 році передбачається реалізація 11 інвестиційних проєктів Київської області (затверджено розпорядженням Кабінету Міністрів України від 12 квітня 2021 року № 297-р), що можуть реалізовуватися за рахунок коштів Державного фонду регіонального розвитку (далі – ДФРР) на загальну суму 332,4 млн грн, з них за рахунок коштів ДФРР – понад 154,5 млн грн, співфінансування з місцевих бюджетів – 150,9 млн грн та за рахунок субвенції з державного бюджету місцевим бюджетам на реалізацію інфраструктурних проєктів та розвиток об'єктів соціально-культурної сфери – 27,0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Зокрема, у 2021 році продовжується будівництво фізкультурно-оздоровчого комплексу у м. Миронівка, II-го корпусу ДНЗ «Червона Шапочка» у с. Михайлівка-Рубежівка Бучанського району, капітальний ремонт дитячого садочку в смт Згурівка Броварського району. Станом на 01.10.2021 касові видатки з ДФРР склали майже 91,5 млн грн, що становить 59,2% від запланованого обсягу фінансування. Завершено реалізацію 1 об’єкта, а саме «Будівництво автомобільної дороги комунальної власності між автомобільною дорогою М-07 Київ-Ковель-Ягодин та вул. Польова в с. Мироцьке Київської області».</w:t>
      </w:r>
    </w:p>
    <w:bookmarkEnd w:id="37"/>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Протягом 2021 року на Київщині завершено будівельні роботи на низці об’єктів, реалізація яких у рамках ініційованої Президентом України масштабної програми «Велике будівництво» була розпочата у 2020 році, а </w:t>
      </w:r>
      <w:r w:rsidRPr="00074419">
        <w:rPr>
          <w:rFonts w:ascii="Times New Roman" w:hAnsi="Times New Roman" w:cs="Times New Roman"/>
          <w:sz w:val="28"/>
          <w:szCs w:val="28"/>
          <w:lang w:val="uk-UA"/>
        </w:rPr>
        <w:lastRenderedPageBreak/>
        <w:t xml:space="preserve">саме: капітальний ремонт Баришівського навчально-виховного комплексу «Гімназія – загальноосвітня школа  І-ІІІ ступенів», розрахованого на понад 800 навчальних місць, приймальних відділень Іванківської, Макарівської, Миронівської центральних районних лікарень, Білоцерківської міської лікарні № 2 та Бориспільської багатопрофільної лікарні інтенсивного лікування, модернізацію приймально-діагностичних відділень Вишгородської та Обухівської центральних районних лікарень.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проєктом Президента України «Велике будівництво» у 2021 році передбачена реалізація 18 пріоритетних об'єктів соціальної інфраструктури (5 шкіл, 6 садочків, 6 спортивних об’єктів і один центр надання соціальних та адміністративних послуг) на загальну суму 341,8 млн грн (зокрема за рахунок коштів ДФРР – 80,0 млн грн, співфінансування з місцевих бюджетів – майже 231,2 млн грн, кошти ЦСВЯП – понад 3,6 млн грн, субвенція з державного бюджету місцевим бюджетам на реалізацію інфраструктурних проєктів та розвиток об'єктів соціально-культурної сфери – 27,0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Станом на 01.10.2021 завершено будівництво багатофункціонального спортивного комплексу «Академія спорту» у м. Буча, стадіону Білоцерківського багатопрофільного навчально-реабілітаційного центру для дітей з порушенням слуху, зору та тяжкими порушеннями мовлення, капітальні ремонти Яготинського НВК «Спеціалізована школа – загальноосвітня школа </w:t>
      </w:r>
      <w:r w:rsidRPr="00074419">
        <w:rPr>
          <w:rFonts w:ascii="Times New Roman" w:hAnsi="Times New Roman" w:cs="Times New Roman"/>
          <w:sz w:val="28"/>
          <w:szCs w:val="28"/>
          <w:lang w:val="uk-UA"/>
        </w:rPr>
        <w:br/>
        <w:t xml:space="preserve">І-ІІІ ступенів № 2» та Жоравського НВК «Загальноосвітня школа І-ІІІ ступенів – ДНЗ (ясла-садок), реконструкцію дитячого садка «Казочка» у смт Красятичі Вишгородського району.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Крім цього, завершено будівництво амбулаторії у с. Мотовилівка Фастівського району, реконструкцію приймальних відділень Білоцерківської міської лікарні № 2, Іванківської центральної районної лікарні, Тетіївської центральної районної лікарні, відділення екстреної медичної допомоги Макарівської багатопрофільної лікарні інтенсивного лікування Бучанського району, прибудову приймального відділення до лікувального корпусу Фастівської центральної районної лікарні, модернізацію приймального відділення Миронівської центральної районної лікарні.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CD5BFD" w:rsidRDefault="00455EDA" w:rsidP="00455EDA">
      <w:pPr>
        <w:spacing w:after="0" w:line="240" w:lineRule="auto"/>
        <w:ind w:firstLine="567"/>
        <w:jc w:val="both"/>
        <w:rPr>
          <w:rFonts w:ascii="Times New Roman" w:hAnsi="Times New Roman" w:cs="Times New Roman"/>
          <w:b/>
          <w:bCs/>
          <w:sz w:val="28"/>
          <w:szCs w:val="28"/>
          <w:u w:val="single"/>
          <w:lang w:val="uk-UA"/>
        </w:rPr>
      </w:pPr>
      <w:r w:rsidRPr="00CD5BFD">
        <w:rPr>
          <w:rFonts w:ascii="Times New Roman" w:hAnsi="Times New Roman" w:cs="Times New Roman"/>
          <w:b/>
          <w:bCs/>
          <w:sz w:val="28"/>
          <w:szCs w:val="28"/>
          <w:u w:val="single"/>
          <w:lang w:val="uk-UA"/>
        </w:rPr>
        <w:t>Містобудівна діяльність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Основними завданнями у сфері містобудівної діяльності протягом січня- вересня 2021 року було забезпечення територій Київської області містобудівною документацією регіонального і місцевого рівня, складання та ведення містобудівного кадастру, здійснення містобудівного моніторингу для системної реалізації державної і регіональної політики, обґрунтування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громад.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2C29BE">
        <w:rPr>
          <w:rFonts w:ascii="Times New Roman" w:hAnsi="Times New Roman" w:cs="Times New Roman"/>
          <w:spacing w:val="-4"/>
          <w:sz w:val="28"/>
          <w:szCs w:val="28"/>
          <w:lang w:val="uk-UA"/>
        </w:rPr>
        <w:t xml:space="preserve">З метою реалізації вказаних завдань забезпечено виконання заходів, передбачених Програмою забезпечення містобудівною документацією Київської </w:t>
      </w:r>
      <w:r w:rsidRPr="002C29BE">
        <w:rPr>
          <w:rFonts w:ascii="Times New Roman" w:hAnsi="Times New Roman" w:cs="Times New Roman"/>
          <w:spacing w:val="-4"/>
          <w:sz w:val="28"/>
          <w:szCs w:val="28"/>
          <w:lang w:val="uk-UA"/>
        </w:rPr>
        <w:lastRenderedPageBreak/>
        <w:t>області на 2016-2021 роки, що затверджена рішенням Київської обласної ради від 07.06.2016 № 130-05-VII (зі змінами). За звітний період завершено процес розроблення Схеми планування території Київської області, яка затверджена рішенням Київської обласної ради від 09.09.2021 №</w:t>
      </w:r>
      <w:r w:rsidR="002C29BE" w:rsidRPr="002C29BE">
        <w:rPr>
          <w:rFonts w:ascii="Times New Roman" w:hAnsi="Times New Roman" w:cs="Times New Roman"/>
          <w:spacing w:val="-4"/>
          <w:sz w:val="28"/>
          <w:szCs w:val="28"/>
          <w:lang w:val="uk-UA"/>
        </w:rPr>
        <w:t> </w:t>
      </w:r>
      <w:r w:rsidRPr="002C29BE">
        <w:rPr>
          <w:rFonts w:ascii="Times New Roman" w:hAnsi="Times New Roman" w:cs="Times New Roman"/>
          <w:spacing w:val="-4"/>
          <w:sz w:val="28"/>
          <w:szCs w:val="28"/>
          <w:lang w:val="uk-UA"/>
        </w:rPr>
        <w:t>114-05-VIII, проведено 11 засідань архітектурно-містобудівної ради, на яких розглянуто 14 проєктів генеральних планів населених пунктів, 3 плани зонування населених пунктів (у складі генеральних планів), 18 детальних планів окремих територій</w:t>
      </w:r>
      <w:r w:rsidRPr="00074419">
        <w:rPr>
          <w:rFonts w:ascii="Times New Roman" w:hAnsi="Times New Roman" w:cs="Times New Roman"/>
          <w:sz w:val="28"/>
          <w:szCs w:val="28"/>
          <w:lang w:val="uk-UA"/>
        </w:rPr>
        <w:t>.</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Станом на 01.10.2021 розроблено і подано на розгляд архітектурно-містобудівної ради містобудівну документацію місцевого рівня – генеральні плани 14 населених пунктів області, загалом станом на 01.10.2021 оновлено генплани 372 населених пунктів, що складає 31,5% від загальної кількості населених пунктів області (за відповідний період 2020 року – 28,7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Відповідно до заходів Програми створення геоінформаційної системи ведення містобудівного кадастру та містобудівного моніторингу Київської області на 2017-2021 роки (затверджена рішенням Київської обласної ради від 09.09.2021 № 125-05-VIІI), через систему ProZorro придбано послуги з «Розроблення ГІС ведення містобудівного кадастру та містобудівного моніторингу», «Створення наборів базових геопросторових даних ГІС МБК», «Ведення і підтримка системи ГІС містобудівного кадастру та містобудівного моніторингу».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Крім того, ініційовано розроблення нової Програми розроблення містобудівної документації та розвитку містобудівного кадастру Київської області на 2022-2024 роки.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виконання завдань Програми проведення інвентаризації та нормативно грошової оцінки земель у Київській області на 2017-2021 роки (затверджена рішенням обласної ради від 19.05.2017 № 306-14-VII) за 9</w:t>
      </w:r>
      <w:r w:rsidR="00C30D0C">
        <w:rPr>
          <w:rFonts w:ascii="Times New Roman" w:hAnsi="Times New Roman" w:cs="Times New Roman"/>
          <w:sz w:val="28"/>
          <w:szCs w:val="28"/>
          <w:lang w:val="uk-UA"/>
        </w:rPr>
        <w:t> </w:t>
      </w:r>
      <w:r w:rsidRPr="00074419">
        <w:rPr>
          <w:rFonts w:ascii="Times New Roman" w:hAnsi="Times New Roman" w:cs="Times New Roman"/>
          <w:sz w:val="28"/>
          <w:szCs w:val="28"/>
          <w:lang w:val="uk-UA"/>
        </w:rPr>
        <w:t>місяців 2021 року проведено інвентаризацію земель запасу лісового фонду державної власності на території Іванківської селищної територіальної громади Вишгородського району, а також здійснюється проведення нормативної грошової оцінки 100 земельних ділянок на території вказаної територіальної громади. Також здійснюється розроблення проєкту нової Програми проведення інвентаризації та нормативної грошової оцінки земель державної власності на 2022-2024 роки.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C30D0C" w:rsidRDefault="00455EDA" w:rsidP="00455EDA">
      <w:pPr>
        <w:spacing w:after="0" w:line="240" w:lineRule="auto"/>
        <w:ind w:firstLine="567"/>
        <w:jc w:val="both"/>
        <w:rPr>
          <w:rFonts w:ascii="Times New Roman" w:hAnsi="Times New Roman" w:cs="Times New Roman"/>
          <w:b/>
          <w:bCs/>
          <w:sz w:val="28"/>
          <w:szCs w:val="28"/>
          <w:u w:val="single"/>
          <w:lang w:val="uk-UA"/>
        </w:rPr>
      </w:pPr>
      <w:r w:rsidRPr="00C30D0C">
        <w:rPr>
          <w:rFonts w:ascii="Times New Roman" w:hAnsi="Times New Roman" w:cs="Times New Roman"/>
          <w:b/>
          <w:bCs/>
          <w:sz w:val="28"/>
          <w:szCs w:val="28"/>
          <w:u w:val="single"/>
          <w:lang w:val="uk-UA"/>
        </w:rPr>
        <w:t>Цифровізація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38" w:name="_Hlk86943608"/>
      <w:r w:rsidRPr="00074419">
        <w:rPr>
          <w:rFonts w:ascii="Times New Roman" w:hAnsi="Times New Roman" w:cs="Times New Roman"/>
          <w:sz w:val="28"/>
          <w:szCs w:val="28"/>
          <w:lang w:val="uk-UA"/>
        </w:rPr>
        <w:t xml:space="preserve">У 2021 році в області проводилася робота щодо досягнення цифрової трансформації існуючих та створення нових галузей економіки, а також трансформація сфер життєдіяльності у більш ефективні та сучасні.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 Київській області діяла Програма інформатизації Київської області на 2017-2021 роки «Електронна Київщина» (далі – Програма), затверджена рішенням сесії Київської обласної ради від 19.05.2017 № 317-14-VІІ (зі змінами), виконання завдань якої передбачало організацію взаємодії усіх органів державної влади для організації повноцінної системи взаємообміну інформацією, впровадження сучасних процедур електронного врядування.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 xml:space="preserve">У рамках реалізації Програми у 2021 році було здійснено наступні заходи: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проведено регіональний форум для відповідальних за цифрову трансформацію в громадах, присвячений питанням електронного врядування, електронної демократії та впровадження новітніх цифрових інструментів «Kyiv regional CDTO Camp»;</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розпочато розробку системи для ведення електронних реєстрів структурних підрозділів облдержадміністрації, територіальних громад;</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розпочато другий етап створення структурної кабельної мережі з комутаційним центром;</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придбано 24 одиниці техніки для впровадження інструментів електронного урядування, а саме системи електронного документообігу;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придбано гарантійне обслуговування обладнання для забезпечення безперебійної роботи системи електронного документообігу.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цифрової трансформації системи охорони здоров’я близько 100 медичних закладах первинної ланки області було підключено до медичної інформаційної системи (МІС), зокрема до системи Helsi, МЕДЕЙР, МЕДСТАР тощо.</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Актуальним також залишається питання впровадження та розвиток системи електронного документообігу в освітньому процесі, зокрема використання е-щоденників та е-журналів. У Київській області 196 закладів загальної середньої освіти використовують електронні щоденники та електронні журнали: Ejournal, E-school, HUMAN, Atoms, «Моя школа»,     ТОВ «Національні освітні технології», «Нові знання». Практика використання цих ресурсів обговорювалася під час проведення онлайн-воркшопу «Цифрова трансформація в освіті: сучасні практики використання е-щоденників та е-журналів».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Також підписано Меморандум про співпрацю між Київською обласною державною адміністрацією та ТОВ «ЕВОЛЮШН ГРУП», у рамках якого запланована реалізація 10 пілотів з безкоштовною версією освітньої програми HUMAN.</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вересні 2021 року презентовано концепцію Цифрової академії Київщини при Київській обласній державній адміністрації, метою якої є створення освітнього майданчику для підвищення загального рівня цифрової грамотності, опанування сучасних цифрових технологій та застосування інструментів е-урядування на практиці серед державних службовців, працівників органів місцевого самоврядування та жителів Київської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м.Фастів для напрацювання інструментів цифрового розвитку громад в Київській області відбувся круглий стіл «Співпраця територіальних громад у напрямках цифровізації та залізничного сполучення», на якому був представлений проєкт Концепції цифрового розвитку Фастівської міської територіальної громади до 2025 року.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рамках підписаного Меморандуму про співпрацю між Київською обласною державною адміністрацією та Державним підприємством </w:t>
      </w:r>
      <w:r w:rsidRPr="00074419">
        <w:rPr>
          <w:rFonts w:ascii="Times New Roman" w:hAnsi="Times New Roman" w:cs="Times New Roman"/>
          <w:sz w:val="28"/>
          <w:szCs w:val="28"/>
          <w:lang w:val="uk-UA"/>
        </w:rPr>
        <w:lastRenderedPageBreak/>
        <w:t>«ПРОЗОРРО» проведена робота з територіальними громадами щодо використання електронного каталогу «Prozorro Market».</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Протягом 2021 року проводились заходи з реалізації національного проєкту – отримання державної субвенції на реалізацію заходів, спрямованих на підвищення доступності широкосмугового доступу до Інтернету у сільській місцевості. А саме:</w:t>
      </w:r>
    </w:p>
    <w:p w:rsidR="00455EDA" w:rsidRPr="00074419" w:rsidRDefault="00C30D0C" w:rsidP="00455ED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5EDA" w:rsidRPr="00074419">
        <w:rPr>
          <w:rFonts w:ascii="Times New Roman" w:hAnsi="Times New Roman" w:cs="Times New Roman"/>
          <w:sz w:val="28"/>
          <w:szCs w:val="28"/>
          <w:lang w:val="uk-UA"/>
        </w:rPr>
        <w:t>територіальним громадам надана інформаційно-консультативна допомога щодо оформлення та подачі заявок на отримання зазначеної субвенції;</w:t>
      </w:r>
    </w:p>
    <w:p w:rsidR="00455EDA" w:rsidRPr="00074419" w:rsidRDefault="00C30D0C" w:rsidP="00455ED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5EDA" w:rsidRPr="00074419">
        <w:rPr>
          <w:rFonts w:ascii="Times New Roman" w:hAnsi="Times New Roman" w:cs="Times New Roman"/>
          <w:sz w:val="28"/>
          <w:szCs w:val="28"/>
          <w:lang w:val="uk-UA"/>
        </w:rPr>
        <w:t xml:space="preserve">проведено аудит щодо наявності/відсутності оптоволоконних мереж у населених пунктах області.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результатами зазначених заходів, державну Інтернет-субвенцію отримали 13 громад Київської області на загальну суму коштів 4,6 млн гривень. Вказаними громадами, за винятком Яготинської, проведено тендери.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Станом на 01.10.2021 фіксованим широкосмуговим доступом до Інтернету зі швидкістю не менше 100 Мбіт/с забезпечено 1026 закладів соціальної сфери.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впровадження цифровізації у спорті розпочали працювати 23 «активні» парки, обладнані стендами зі спеціальними QR-кодами з посиланням на програму «Віртуальний тренер».</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забезпечення кібербезпеки вжито заходи щодо підключення до платформи обміну інформацією про кіберінциденти (Malware information sharing and threats sharing platform «Ukrainian Advantage», MISP-UA), яка у режимі реального часу забезпечує обмін даними про кіберризики, атаки та інциденти на об’єктах критичної інфраструктури, установах і підприємствах, державних електронних інформаційних ресурсах. Продовжено роботу щодо створення регіонального ситуаційного центру, метою якого буде сприяння підвищенню ефективності інформаційно-аналітичного забезпечення для оперативного прийняття управлінських рішень, взаємодії, координації та контролю діяльності органів державної влади, сил безпеки та оборони як у мирний час, так і в особливий період, у тому числі в умовах воєнного стану та під час виникнення кризових ситуацій.</w:t>
      </w:r>
    </w:p>
    <w:bookmarkEnd w:id="38"/>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C30D0C" w:rsidRDefault="00455EDA" w:rsidP="00455EDA">
      <w:pPr>
        <w:spacing w:after="0" w:line="240" w:lineRule="auto"/>
        <w:ind w:firstLine="567"/>
        <w:jc w:val="both"/>
        <w:rPr>
          <w:rFonts w:ascii="Times New Roman" w:hAnsi="Times New Roman" w:cs="Times New Roman"/>
          <w:b/>
          <w:bCs/>
          <w:sz w:val="28"/>
          <w:szCs w:val="28"/>
          <w:u w:val="single"/>
          <w:lang w:val="uk-UA"/>
        </w:rPr>
      </w:pPr>
      <w:r w:rsidRPr="00C30D0C">
        <w:rPr>
          <w:rFonts w:ascii="Times New Roman" w:hAnsi="Times New Roman" w:cs="Times New Roman"/>
          <w:b/>
          <w:bCs/>
          <w:sz w:val="28"/>
          <w:szCs w:val="28"/>
          <w:u w:val="single"/>
          <w:lang w:val="uk-UA"/>
        </w:rPr>
        <w:t>Надання адміністративних послуг</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39" w:name="_Hlk86943646"/>
      <w:r w:rsidRPr="00074419">
        <w:rPr>
          <w:rFonts w:ascii="Times New Roman" w:hAnsi="Times New Roman" w:cs="Times New Roman"/>
          <w:sz w:val="28"/>
          <w:szCs w:val="28"/>
          <w:lang w:val="uk-UA"/>
        </w:rPr>
        <w:t xml:space="preserve">Станом на 01.10.2021 у Київській області працювало 59 центрів надання адміністративних послуг (далі – ЦНАП), з яких: 6 – при  райдержадміністраціях, 24 – при міських радах, 19 – при селищних радах; 10 – при сільських радах. Також працює 101 віддалене робоче місце ЦНАП та 1 територіальний підрозділ.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процесу оптимізації мережі ЦНАПів проведено трансформацію 14 ЦНАПів райдержадміністрацій у ЦНАПи органів місцевого самоврядування. Створено та розпочали надавати послуги 24 ЦНАПи органів місцевого самоврядування населених пунктів, колишніх райцентрів.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Протягом 9 місяців 2021 року через ЦНАПи Київщини було надано близько 735,0 тис. послуг. Загальна сума послуг, наданих через ЦНАПи, збільшилась на понад 186,0 тис. послуг, або на 34%, порівняно з аналогічним  періодом 2020 року. В електронному вигляді було надано понад 46,0 тис. послуг.</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На території Київської області послуги Державної міграційної служби України з оформлення та видачі паспорта громадянина України у формі ID-картки та паспорта громадянина України для виїзду за кордон у повному обсязі надаються через 15 ЦНАПів. Послуги з </w:t>
      </w:r>
      <w:bookmarkStart w:id="40" w:name="_Hlk86420034"/>
      <w:r w:rsidRPr="00074419">
        <w:rPr>
          <w:rFonts w:ascii="Times New Roman" w:hAnsi="Times New Roman" w:cs="Times New Roman"/>
          <w:sz w:val="28"/>
          <w:szCs w:val="28"/>
          <w:lang w:val="uk-UA"/>
        </w:rPr>
        <w:t>реєстрації транспортних засобів та видачі посвідчення водія</w:t>
      </w:r>
      <w:bookmarkEnd w:id="40"/>
      <w:r w:rsidRPr="00074419">
        <w:rPr>
          <w:rFonts w:ascii="Times New Roman" w:hAnsi="Times New Roman" w:cs="Times New Roman"/>
          <w:sz w:val="28"/>
          <w:szCs w:val="28"/>
          <w:lang w:val="uk-UA"/>
        </w:rPr>
        <w:t xml:space="preserve"> можна отримати у 4 ЦНАП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ЦНАПи Київської області продовжують реалізацію проєкту щодо забезпечення можливості фізичним особам віком від 14 до 18 років під час оформлення паспорта громадянина України вперше зареєструватися у Державному реєстрі фізичних осіб-платників податків. У звітному періоді ЦНАПами Київщини надано 3657 таких послуг.</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Комплексну послугу </w:t>
      </w:r>
      <w:bookmarkStart w:id="41" w:name="_Hlk86420147"/>
      <w:r w:rsidRPr="00074419">
        <w:rPr>
          <w:rFonts w:ascii="Times New Roman" w:hAnsi="Times New Roman" w:cs="Times New Roman"/>
          <w:sz w:val="28"/>
          <w:szCs w:val="28"/>
          <w:lang w:val="uk-UA"/>
        </w:rPr>
        <w:t xml:space="preserve">«єМалятко» </w:t>
      </w:r>
      <w:bookmarkEnd w:id="41"/>
      <w:r w:rsidRPr="00074419">
        <w:rPr>
          <w:rFonts w:ascii="Times New Roman" w:hAnsi="Times New Roman" w:cs="Times New Roman"/>
          <w:sz w:val="28"/>
          <w:szCs w:val="28"/>
          <w:lang w:val="uk-UA"/>
        </w:rPr>
        <w:t>можна отримати у 19 ЦНАПах та 33 віддалених робочих місцях ЦНАП, 6 пологових відділеннях районних лікарень та приватних медичних закладів та 25 відділеннях ДРАЦС. Надання послуг соціального напрямку запроваджено у 41 ЦНАПі Київської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Можливість використання електронних копій паспортних документів, відображених у мобільному застосунку Єдиного державного веб порталу електронних послуг «Портал Дія», що на рівні з паперовими документами посвідчують особу та підтверджують громадянство України, забезпечили всі ЦНАПи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Допомогу у вигляді субвенції з державного бюджету місцевим бюджетам на розвиток мережі центрів надання адміністративних послуг отримали 11 територіальних громад області: Білогородська та Медвинська сільські – на будівництво та ремонт приміщень для розміщення ЦНАП, Березанська, Броварська, Боярська, Обухівська, Ржищівська, Славутицька, Тетіївська, Узинська міські, Гостомельська селищна, Білогородська сільська – на забезпечення обладнанням, зокрема для видачі паспортних документів, посвідчення водія та реєстрації транспортних засобів. Загальна сума коштів, яка виділена громадам Київської області, складає 8,8 млн гривень.</w:t>
      </w:r>
    </w:p>
    <w:bookmarkEnd w:id="39"/>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C30D0C" w:rsidRDefault="00455EDA" w:rsidP="00455EDA">
      <w:pPr>
        <w:spacing w:after="0" w:line="240" w:lineRule="auto"/>
        <w:ind w:firstLine="567"/>
        <w:jc w:val="both"/>
        <w:rPr>
          <w:rFonts w:ascii="Times New Roman" w:hAnsi="Times New Roman" w:cs="Times New Roman"/>
          <w:b/>
          <w:bCs/>
          <w:sz w:val="28"/>
          <w:szCs w:val="28"/>
          <w:u w:val="single"/>
          <w:lang w:val="uk-UA"/>
        </w:rPr>
      </w:pPr>
      <w:r w:rsidRPr="00C30D0C">
        <w:rPr>
          <w:rFonts w:ascii="Times New Roman" w:hAnsi="Times New Roman" w:cs="Times New Roman"/>
          <w:b/>
          <w:bCs/>
          <w:sz w:val="28"/>
          <w:szCs w:val="28"/>
          <w:u w:val="single"/>
          <w:lang w:val="uk-UA"/>
        </w:rPr>
        <w:t>Освіта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В області продовжувалося реформування освітньої системи шляхом  створення єдиного сучасного інформаційного освітнього простору; формування спроможної освітньої системи в територіальних громадах та приведення мережі закладів освіти у відповідність до потреб громад; забезпечення дітей з особливими потребами якісними освітніми послугами.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 області продовжувалася реалізація обласного проєкту «Якісне харчування – здорова дитина», відбувалась розбудова системи здорового харчування здобувачів освіти. Проводилася робота з модернізації системи професійної освіти  та професійного розвитку педагогічних працівників.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Продовжувалась реалізація заходів Програми розвитку системи освіти Київської області на 2019-2021 роки, затвердженої рішенням Київської обласної ради від 30.05.2019 № 564-28-VII (зі змінами), фінансування якої на 2021 рік передбачено у сумі 82,3 млн грн та затверджено у сумі майже 30,5 млн грн за рахунок коштів обласного бюджету.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Станом на 01.10.2021 в області функціонує 808 закладів дошкільної освіти (далі – ЗДО) (на відповідну дату 2020 року – 816), де навчається і виховується понад 70 тис. дітей (на початок жовтня 2020 року – 72,7 тис. дітей).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Київська область є лідером в Україні за кількістю додатково створених місць для дітей у ЗДО. За 9 місяців 2021 року створено 2633 додаткових місця для дітей дошкільного віку (за аналогічний період 2020 року – 1885 місць).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рамках ініційованої Президентом України масштабної програми «Велике будівництво» протягом 9 місяців 2021 року проведено реконструкцію дитячого садка «Казочка» у смт Красятичі Вишгородського району, капітальний ремонт Баришівського навчально-виховного комплексу «Гімназія – загальноосвітня школа  І-ІІІ ступенів», Яготинського НВК «Спеціалізована школа – загальноосвітня школа І-ІІІ ступенів № 2» та Жоравського НВК «Загальноосвітня школа І-ІІІ ступенів – ДНЗ (ясла-садок).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оперативною інформацією місцевих органів управління освітою, в мережі закладів загальної середньої освіти області (далі – 33СО) налічується 655 33СО (станом на 01.10.2020 – 702 ЗЗСО). Кількість ЗЗСО зменшилася внаслідок проведення оптимізації закладів освіти з малою наповнюваністю та реорганізації закладів освіти у філії. У ЗЗСО області навчається понад 239,3 тис. учнів (станом на 01.10.2020 – 233,4 тис. учнів).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В області створено 80 опорних закладів освіти (далі – ЗЗСО), що на 24 ЗЗСО більше порівняно з вереснем 2020 року. В їх складі функціонують 93 філії. У вказаних ЗЗСО навчається понад 35 тис. учнів, що на 10,2 тис. осіб більше ніж на початок жовтня 2020 року. </w:t>
      </w:r>
    </w:p>
    <w:p w:rsidR="00455EDA" w:rsidRPr="00074419" w:rsidRDefault="00455EDA" w:rsidP="00455EDA">
      <w:pPr>
        <w:spacing w:after="0" w:line="240" w:lineRule="auto"/>
        <w:ind w:firstLine="567"/>
        <w:jc w:val="both"/>
        <w:rPr>
          <w:rFonts w:ascii="Times New Roman" w:hAnsi="Times New Roman" w:cs="Times New Roman"/>
          <w:sz w:val="28"/>
          <w:szCs w:val="28"/>
          <w:highlight w:val="yellow"/>
          <w:lang w:val="uk-UA"/>
        </w:rPr>
      </w:pPr>
      <w:r w:rsidRPr="00074419">
        <w:rPr>
          <w:rFonts w:ascii="Times New Roman" w:hAnsi="Times New Roman" w:cs="Times New Roman"/>
          <w:sz w:val="28"/>
          <w:szCs w:val="28"/>
          <w:lang w:val="uk-UA"/>
        </w:rPr>
        <w:t>В області функціонує 559 закладів освіти з інклюзивним навчанням та вихованням (на початок жовтня 2020 року – 555 таких закладів), з них 376 ЗЗСО (386) та 183 ЗДО (169 закладів).</w:t>
      </w:r>
      <w:r w:rsidRPr="00074419">
        <w:rPr>
          <w:rFonts w:ascii="Times New Roman" w:hAnsi="Times New Roman" w:cs="Times New Roman"/>
          <w:sz w:val="28"/>
          <w:szCs w:val="28"/>
          <w:highlight w:val="yellow"/>
          <w:lang w:val="uk-UA"/>
        </w:rPr>
        <w:t xml:space="preserve">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Інклюзивною освітою охоплено 2404 дитини, що на 197 дітей більше порівняно з їх кількістю на початок жовтня 2020 року, з них 1765 дітей шкільного віку та 639 дітей дошкільного віку. В області працюють 50 інклюзивно-ресурсних центрів (на 63 од. більше ніж у попередньому році).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2021 році в закладах освіти Київщини різними формами позашкільної освіти охоплено 177,2 тис. дітей (у попередньому році – 156,2 тис. дітей). Зокрема, у гуртках та творчих об’єднаннях 84 закладів позашкільної освіти (далі – ЗПО) навчається 85,9 тис. вихованців, що становить 48,4% від загальної кількості дітей шкільного віку та на 100 дітей більше порівняно з попереднім роком. </w:t>
      </w:r>
    </w:p>
    <w:p w:rsidR="00455EDA" w:rsidRPr="00074419" w:rsidRDefault="00455EDA" w:rsidP="00455EDA">
      <w:pPr>
        <w:spacing w:after="0" w:line="240" w:lineRule="auto"/>
        <w:ind w:firstLine="567"/>
        <w:jc w:val="both"/>
        <w:rPr>
          <w:rFonts w:ascii="Times New Roman" w:hAnsi="Times New Roman" w:cs="Times New Roman"/>
          <w:sz w:val="28"/>
          <w:szCs w:val="28"/>
          <w:highlight w:val="yellow"/>
          <w:lang w:val="uk-UA"/>
        </w:rPr>
      </w:pPr>
      <w:r w:rsidRPr="00074419">
        <w:rPr>
          <w:rFonts w:ascii="Times New Roman" w:hAnsi="Times New Roman" w:cs="Times New Roman"/>
          <w:sz w:val="28"/>
          <w:szCs w:val="28"/>
          <w:lang w:val="uk-UA"/>
        </w:rPr>
        <w:lastRenderedPageBreak/>
        <w:t xml:space="preserve">У ЗЗСО гуртковою роботою охоплено майже 57,4 тис. учнів (на початок жовтня 2020 року – 57,1 тис. дітей), що становить 32,4% від загальної кількості школярів.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Мережа закладів професійної (професійно-технічної) освіти (далі –ЗП(ПТ)О) у 2021 році залишилась незмінною – 28 закладів: 2 професійно-технічних училища, 11 професійних ліцеїв, 4 центри професійно-технічної освіти, 5 вищих професійних училищ, 2 заклади професійно-технічної освіти при закладах вищої освіти, Київський обласний державний навчально-курсовий комбінат та 3 навчальні центри при установах виконання покарань. На базі ЗП(ПТ)О функціонують 16 навчально-практичних центрів за галузевим спрямуванням (у січні-вересні 2020 року – 11) та 22 сучасні інформаційно-ресурсні центри. За 9 місяців 2021 року для підприємств, установ та організацій області підготовлено понад 4,3 тис. кваліфікованих робітників.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42" w:name="_Hlk54962136"/>
      <w:r w:rsidRPr="00074419">
        <w:rPr>
          <w:rFonts w:ascii="Times New Roman" w:hAnsi="Times New Roman" w:cs="Times New Roman"/>
          <w:sz w:val="28"/>
          <w:szCs w:val="28"/>
          <w:lang w:val="uk-UA"/>
        </w:rPr>
        <w:t>Підготовку фахівців з вищою освітою здійснюють 23 заклади фахової передвищої освіти області та 6 закладів вищої освіти. У 2021 році зазначеними закладами започатковано освітню діяльність з підготовки за освітньо-кваліфікаційним рівнем «фаховий молодший бакалавр». До 11 закладів фахової передвищої освіти, які фінансуються з обласного бюджету, зараховано 1415 осіб, з них 948 особи – за регіональним замовленням. У 6 закладах вищої освіти (3 університети, 2 інститути, 1 академія) навчаються понад 19 ти.с студентів. Щорічно вищу освіту здобувають понад 9 тис. випускників за 20 галузями знань.</w:t>
      </w:r>
    </w:p>
    <w:bookmarkEnd w:id="42"/>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C30D0C" w:rsidRDefault="00455EDA" w:rsidP="00455EDA">
      <w:pPr>
        <w:spacing w:after="0" w:line="240" w:lineRule="auto"/>
        <w:ind w:firstLine="567"/>
        <w:jc w:val="both"/>
        <w:rPr>
          <w:rFonts w:ascii="Times New Roman" w:hAnsi="Times New Roman" w:cs="Times New Roman"/>
          <w:b/>
          <w:bCs/>
          <w:sz w:val="28"/>
          <w:szCs w:val="28"/>
          <w:u w:val="single"/>
          <w:lang w:val="uk-UA"/>
        </w:rPr>
      </w:pPr>
      <w:r w:rsidRPr="00C30D0C">
        <w:rPr>
          <w:rFonts w:ascii="Times New Roman" w:hAnsi="Times New Roman" w:cs="Times New Roman"/>
          <w:b/>
          <w:bCs/>
          <w:sz w:val="28"/>
          <w:szCs w:val="28"/>
          <w:u w:val="single"/>
          <w:lang w:val="uk-UA"/>
        </w:rPr>
        <w:t>Охорона здоров'я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Протягом 2021 року в області вживалися заходи для забезпечення необхідних умов для функціонування 132 закладів охорони здоров’я, серед них: 43 центрів первинної медико-санітарної допомоги, 6 самостійні юридичні особи - амбулаторії загальної практики-сімейної медицини та 50 лікарняних закладів. У структурі закладів сімейної медицини працює 339 амбулаторій загальної практики сімейної медицини та 596 фельдшерсько-акушерських пунктів.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За 9 місяців 2021 року завершено будівництво амбулаторії у с. Мотовилівка Фастівського району, відділення екстреної медичної допомоги Макарівської багатопрофільної лікарні інтенсивного лікування Бучанського району, прибудову приймального відділення до лікувального корпусу Фастівської центральної районної лікарні, капітальні ремонти приймальних відділень Іванківської, Макарівської, Миронівської, Тетіївської центральних районних лікарень, Білоцерківської міської лікарні № 2 та Бориспільської багатопрофільної лікарні інтенсивного лікування, модернізацію приймально-діагностичних відділень Вишгородської, Обухівської, Миронівської центральних районних лікарень.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Крім цього, з метою надання висококваліфікованої спеціалізованої медичної допомоги населенню відкрито нові амбулаторії загальної практики-</w:t>
      </w:r>
      <w:r w:rsidRPr="00074419">
        <w:rPr>
          <w:rFonts w:ascii="Times New Roman" w:hAnsi="Times New Roman" w:cs="Times New Roman"/>
          <w:sz w:val="28"/>
          <w:szCs w:val="28"/>
          <w:lang w:val="uk-UA"/>
        </w:rPr>
        <w:lastRenderedPageBreak/>
        <w:t xml:space="preserve">сімейної медицини в смт Макарів, смт Гостомель, с. Мироцьке, с. Фурси, м. Буча, м. Ірпінь, новий корпус амбулаторії № 1 у м. Бровари, а також оновлено амбулаторію у с. Михайлівка-Рубежівка Бучанського району.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Станом на 01.10.2021 медичні послуги населенню надають 5413 лікарів при наявності 2077 вакантних посад та 10691 працівник середнього медичного персоналу при наявності 2906 вакантних посад. Укомплектованість штатних посад лікарів становить 73,2%, середнього медичного персоналу – 79,2 відсотка.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 виконання Закону України «Про державні фінансові гарантії медичного обслуговування населення» в Київській області з лікарями Київщини укладено 1,6 млн декларацій на медичне обслуговування, що становить 91,2% від зареєстрованого населення області. За кількістю зареєстрованих декларацій і за відсотком укладених декларацій до зареєстрованого населення Київська область посідає 1 місце серед регіонів України.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Продовжується реалізація Київської обласної програми «Здоров’я Київщини» на 2021-2023 роки, затвердженої рішенням Київської обласної ради від 24.12.2021 № № 044-01-VIII (із змінами). Станом на 01.10.2021 з обласного бюджету проведені видатки на виконання її заходів у сумі 109,4 млн гривень. За рахунок вказаних коштів проведено закупівлі лікарських засобів для лікування пацієнтів з ХНН, що лікуються методами замісної ниркової терапії, хворих на онкологічні захворювання, розсіяний склероз, на муковісцидоз, фенілкетонурію; кисневих концентраторів; продукти лікувального харчування для дітей, хворих на гомоцистинурію; медичного обладнання для оновлення матеріально-технічної бази закладів охорони здоров’я; надано послуги зі страхування медичних працівників на випадок захворювання на гостру респіраторну хворобу COVID-19, спричинену коронавірусом SARS-CoV-2.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 виконання постанови Кабінету Міністрів України від 26.01.2021 № 47 «Деякі питання надання у 2021 році субвенції з державного бюджету місцевим бюджетам на здійснення підтримки окремих закладів у системі охорони здоров’я» розпорядженням голови Київської обласної державної адміністрації від 29 січня 2021 року № 57 розподілено обсяг субвенції з державного бюджету місцевим бюджетам на здійснення підтримки окремих закладів та заходів у системі охорони здоров’я на 2021 рік.</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Постановою Кабінету Міністрів України від 31.03.2021 № 333 «Питання фінансування у 2021 році закупівлі кисневих концентраторів» надано субвенцію з державного бюджету місцевим бюджетам на закупівлю кисневих концентраторів для закладів охорони здоров’я та/або фізичних осіб-підприємців, які одержали ліцензію на право провадження господарської діяльності з медичної практики, за умови укладення ними як надавачами медичних послуг з НСЗУ договорів про медичне обслуговування населення за програмою медичних гарантій, які надають первинну медичну допомогу пацієнтам, у сумі 31,9 млн гривень.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У 2021 році 11 закладів охорони здоров’я отримали системи ультразвукової діагностики, 10 закладів охорони здоров’я оснащено рентгенівськими діагностичними системами (за кошти субвенції з державного бюджету для забезпечення опорних закладів охорони здоров'я Київської області). З урахуванням централізованих закупівель 9 закладів охорони здоров’я отримали комп’ютерні томографи для приймальних відділень.</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Київською облдержадміністрацією за співпраці з Київським обласним центром екстреної медичної допомоги та медицини катастроф закуплено 20 сучасних санітарних автомобілів для 6 підстанцій області за кошти, отримані від Національної служби здоров’я України.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тристоронньої угоди про взаємодію між Київським обласним центром екстреної медичної допомоги та медицини катастроф, службою Національної поліції України та Українським науково-практичним центром екстреної медичної допомоги та медицини катастроф Міністерства охорони здоров’я України на Київщині презентовано пілотний проєкт з цивільної аеромедичної евакуації.</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 області постійно вживаються заходи щодо стабілізації епідемічної ситуації, спричиненої коронавірусом SARS-CoV-2. Сформовано мережу спеціалізованих закладів охорони здоров’я Київської області для госпіталізації пацієнтів з коронавірусною хворобою (COVID-19) на випадок першої-другої-третьої хвиль поширення захворюваності. Заклади охорони здоров’я забезпечені експрес-тестами, засобами індивідуального захисту, медичним обладнанням. Станом на 01.10.2021 в 13 закладах охорони здоров’я з 1835 ліжок до централізованого постачання кисню та кисневих концентраторів підключено 1788 ліжко (97,4 відсотка).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Проводиться постійна робота з керівниками закладів охорони здоров’я щодо забезпечення організації контролю за своєчасним охопленням щепленням населення, раціональним використанням, зберіганням вакцин, проведенням інформаційно-освітньої роботи серед населення, навчанням медичного персоналу з питань профілактики інфекційних захворювань, пов’язаних у тому числі з імунізацією населення Київської області. За період з 24.02.2021 по 01.10.2021 щеплено 419,3 тис. осіб, з них 2 дозу отримали 357,3 тис. осіб.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Реалізація заходів щодо поліпшення якості і доступності медичних послуг населенню області сприяла зниженню показника поширеності усіх хвороб майже на 0,2 відсотка. Середня тривалість госпіталізації пацієнтів зменшилась на 0,5 відсотка. Показник дитячої смертності за 9 місяців 2021 року становив 4,0 проміле (у січні-вересні 2020 року – 4,6 проміле).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Разом з цим, порівняно з 9 місяцями 2020 року показник захворюваності населення зріс на 19,6%, загальний рівень смертності – на 18,0% (за рахунок захворюваності на Covid-19), кількість інфекційних захворювань збільшилась з 21,5 тис. до 94,2 тис. випадків, показник материнської смертності склав 41,7 проміле (у січні-вересні 2020 року – 9,3 проміле).</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C30D0C" w:rsidRDefault="00455EDA" w:rsidP="00455EDA">
      <w:pPr>
        <w:spacing w:after="0" w:line="240" w:lineRule="auto"/>
        <w:ind w:firstLine="567"/>
        <w:jc w:val="both"/>
        <w:rPr>
          <w:rFonts w:ascii="Times New Roman" w:hAnsi="Times New Roman" w:cs="Times New Roman"/>
          <w:b/>
          <w:bCs/>
          <w:sz w:val="28"/>
          <w:szCs w:val="28"/>
          <w:u w:val="single"/>
          <w:lang w:val="uk-UA"/>
        </w:rPr>
      </w:pPr>
      <w:r w:rsidRPr="00C30D0C">
        <w:rPr>
          <w:rFonts w:ascii="Times New Roman" w:hAnsi="Times New Roman" w:cs="Times New Roman"/>
          <w:b/>
          <w:bCs/>
          <w:sz w:val="28"/>
          <w:szCs w:val="28"/>
          <w:u w:val="single"/>
          <w:lang w:val="uk-UA"/>
        </w:rPr>
        <w:lastRenderedPageBreak/>
        <w:t>Культура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2020 році в області забезпечено умови для збереження та розвитку основної мережі закладів культури, що складається з 833 клубних закладів, 850 бібліотек, 62 школи естетичного виховання, 41 державного музею, 2 парків культури та відпочинку, Академії мистецтв ім. Павла Чубинського, курсів пiдвищення квалiфiкацiї працiвникiв культури, обласного центру народної творчості та культурно-освітньої роботи, центру охорони і наукових досліджень пам’яток культурної спадщини. Професiйне мистецтво  представлене Київським академічним обласним музично-драматичним театром iм.П.К.Саксаганського, Будинком органної та камерної музики, симфонічним оркестром «Академія».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Культурна політика в столичному регіоні здійснюється з урахуванням вимог постанови Кабінету Міністрів України від 21 квітня 2021 року № 374 про внесення змін до постанови від 09.12.2020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коронавірусом SARS-CoV-2», адаптивний карантин на території України подовжено до 31 грудня 2021 року.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2021 році в області організовано та проведено низку державних та культурно-мистецьких заходів, зокрема: День Соборності України, мітинг-реквієм до Дня вшанування пам’яті Героїв Крут, обласний захід із вшанування Героїв Небесної Сотні, обласний захід з нагоди Дня вшанування учасників бойових дій на території інших держав «Афганістан – мій біль, моя пекуча пам’ять», 150-річчя від дня народження Лесі Українки, з нагоди дня народження Т. Шевченка  відбулося урочисте вшанування пам’яті Великого Кобзаря у місті Бровари, обласний фестиваль творчих колективів-переселенців Чорнобильського Полісся «Мій рідний край – моє Полісся!» та виставка майстрів декоративно-ужиткового мистецтва, приурочений 35-м роковинам Чорнобильської катастрофи, IV Обласний фестиваль жіночого автентичного та стилізованого українського одягу  «Жінка – джерело любові»  та  виставку автентичних та стилізованих народних строїв Київської області (дистанційно); ХI Обласний огляд-конкурс хорових колективів імені Кирила Стеценка.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клубних закладах області – головних осередках розвитку аматорського мистецтва – функціонує 4054 художніх колективів та любительських об’єднань.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Мистецькою освітою охоплено 601 студенти Академії мистецтв, у тому числі 470 – на денному відділенні та 470 – заочно. У школах естетичного виховання навчаються 18,8 тис. учнів, з них у сільській місцевості – майже 4,0 тис. учнів. Працюють понад 2 тис. викладачів, з них у сільських школах – 440. У школах функціонує 389 художніх колективів, 22 з них мають почесне звання «зразковий» та 10 колективів викладачів мають звання «народний».</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розвитку галузі культури на Київщині у 202</w:t>
      </w:r>
      <w:r w:rsidR="00C30D0C">
        <w:rPr>
          <w:rFonts w:ascii="Times New Roman" w:hAnsi="Times New Roman" w:cs="Times New Roman"/>
          <w:sz w:val="28"/>
          <w:szCs w:val="28"/>
          <w:lang w:val="uk-UA"/>
        </w:rPr>
        <w:t>1</w:t>
      </w:r>
      <w:r w:rsidRPr="00074419">
        <w:rPr>
          <w:rFonts w:ascii="Times New Roman" w:hAnsi="Times New Roman" w:cs="Times New Roman"/>
          <w:sz w:val="28"/>
          <w:szCs w:val="28"/>
          <w:lang w:val="uk-UA"/>
        </w:rPr>
        <w:t xml:space="preserve"> році продовжувалась реалізація заходів наступних програм:</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 Комплексна програма розвитку культури  Київської області на 2021-2023 роки, затверджена рішенням Київської обласної ради від 24 грудня 2020 року № 042-01-VIII зі змінами;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Програма підтримки і розвитку театрального та музичного мистецтва Київської області на 2016-2021 роки, затверджена рішенням Київської обласної ради від 07.06.2016 № 128-05-VII (зі змінами). Заходи вказаної Програми спрямовуються на підтримку діяльності Київського академічного обласного музично-драматичного театру ім. П.К. Саксаганського та симфонічного оркестру «Академія». Під час карантину Київський академічний обласний музично-драматичний театр імені П. К. Саксаганського проводив безкоштовні онлайн-трансляції спектаклів в Youtube.</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виконанні просвітницьких та інформаційних функцій провідну роль відіграють 850 публічних бібліотек області, користувачами яких вже стали понад 450,0 тис. осіб. Бібліотеки області активно впроваджують ЕСМаР - Електронну систему моніторингу публічних бібліотек області, ініційовану Міністерством культури України, з метою збору, зберігання і обробки статистичних даних, які надаються бібліотеками в режимі онлайн. Продовжується робота з модернізації матеріально-технічного стану мережі бібліотек, впровадження в практику роботи бібліотек комп’ютерних технологій, створення та діяльності Інтернет-центрів, що дозволяє отримати необхідну інформацію та полегшує доступ до інформаційних ресурсів. Парк комп’ютерної техніки в бібліотеках нараховує 868 комплектів. Доступ до мережі Інтернет мають 3 обласні бібліотеки та 206 бібліотек області, створено 693 Інтернет-місць для користувачів, з них 191 – у сільських бібліотеках.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Відповідно до пріоритетів Уряду проводиться робота із створення на базі бібліотек Київської області культурно-комунікативних центрів, а також на базі бібліотек та клубних закладів створення центрів культурних послуг.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D57D74" w:rsidRDefault="00455EDA" w:rsidP="00455EDA">
      <w:pPr>
        <w:spacing w:after="0" w:line="240" w:lineRule="auto"/>
        <w:ind w:firstLine="567"/>
        <w:jc w:val="both"/>
        <w:rPr>
          <w:rFonts w:ascii="Times New Roman" w:hAnsi="Times New Roman" w:cs="Times New Roman"/>
          <w:b/>
          <w:bCs/>
          <w:sz w:val="28"/>
          <w:szCs w:val="28"/>
          <w:u w:val="single"/>
          <w:lang w:val="uk-UA"/>
        </w:rPr>
      </w:pPr>
      <w:r w:rsidRPr="00D57D74">
        <w:rPr>
          <w:rFonts w:ascii="Times New Roman" w:hAnsi="Times New Roman" w:cs="Times New Roman"/>
          <w:b/>
          <w:bCs/>
          <w:sz w:val="28"/>
          <w:szCs w:val="28"/>
          <w:u w:val="single"/>
          <w:lang w:val="uk-UA"/>
        </w:rPr>
        <w:t>Фізична культура і спорт</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Завдяки спортивним досягненням Київська область продовжує посідати 3 місце серед інших регіонів України у рейтингу неолімпійських видів спорту та 5 місце у рейтингу олімпійських видів спорту (за результатами 2019-2020 років).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створення необхідних соціально-економічних та організаційно-технічних умов для розвитку фізичної культури та спорту, збільшення кількості та підвищення якості фізкультурно-оздоровчих послуг населенню в області реалізується Київська обласна програма розвитку фізичної культури та спорту «Київщина спортивна» на 2017-2021 роки, затверджена рішенням Київської обласної ради від 19.05.2017 № 291-14-VIІ (зі змінами).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Протягом 9 місяців 2021 року відремонтовано 8 спортивних майданчиків та 2 спортивних зали, у м. Біла Церква відкрито мультифункціональний майданчик з ґумовим покриттям для занять ігровими видами спорту. Продовжується будівництво 52 спортивних майданчиків та 3 футбольних </w:t>
      </w:r>
      <w:r w:rsidRPr="00074419">
        <w:rPr>
          <w:rFonts w:ascii="Times New Roman" w:hAnsi="Times New Roman" w:cs="Times New Roman"/>
          <w:sz w:val="28"/>
          <w:szCs w:val="28"/>
          <w:lang w:val="uk-UA"/>
        </w:rPr>
        <w:lastRenderedPageBreak/>
        <w:t>полів із штучним покриттям. Всього в області нараховується 2299 спортивні споруди.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загальноосвітніх школах всіма видами фізкультурно-оздоровчої роботи займається 115,2 тис. учнів (у січні-вересні 2019 року – 117,2 тис. учнів), що складає 27,1% від загальної чисельності учнів. Залучено до регулярних занять 507 дітей-інвалідів з числа школярів (у відповідному періоді 2019 року –519 учнів).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Станом на 01.10.2021 в області функціонує 54 дитячо-юнацьких спортивних школи, в яких займаються та вдосконалють свою спортивну майстерність 24,4 тис. дітей та підлітків.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 результати розвитку сфери фізичної культури і спорту у 2021 році вплинули карантинні обмеження, встановлені при проведенні фізкультурно-оздоровчих та спортивно-масових заходів. На чемпіонати та Кубки України відряджено 70 спортивних делегацій з олімпійських та неолімпійських видів спорту (у січні-вересні 2020 року – 46 делегацій), організовано та проведено 36 офіційних чемпіонатів та Кубків Київської області з олімпійських та неолімпійських видів спорту (за 9 місяців 2020 року –28). У цих змаганнях спортсменами області здобуто 140 медалей з олімпійських видів спорту та 14 – з неолімпійських.</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За результатами участі у змаганнях та виконання класифікаційних норм і вимог Єдиної спортивної класифікації за 9 місяців 2021 року присвоєно почесних спортивних звань: майстрів спорту України – 52 спортсменам (за аналогічний період 2020 року – 199), кандидатів в майстри спорту та І спортивних розрядів – 645 спортсменам (9 місяців 2019 року – 434 спортсменам).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D57D74" w:rsidRDefault="00455EDA" w:rsidP="00455EDA">
      <w:pPr>
        <w:spacing w:after="0" w:line="240" w:lineRule="auto"/>
        <w:ind w:firstLine="567"/>
        <w:jc w:val="both"/>
        <w:rPr>
          <w:rFonts w:ascii="Times New Roman" w:hAnsi="Times New Roman" w:cs="Times New Roman"/>
          <w:b/>
          <w:bCs/>
          <w:sz w:val="28"/>
          <w:szCs w:val="28"/>
          <w:u w:val="single"/>
          <w:lang w:val="uk-UA"/>
        </w:rPr>
      </w:pPr>
      <w:r w:rsidRPr="00D57D74">
        <w:rPr>
          <w:rFonts w:ascii="Times New Roman" w:hAnsi="Times New Roman" w:cs="Times New Roman"/>
          <w:b/>
          <w:bCs/>
          <w:sz w:val="28"/>
          <w:szCs w:val="28"/>
          <w:u w:val="single"/>
          <w:lang w:val="uk-UA"/>
        </w:rPr>
        <w:t>Туризм</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У 2021 році в області вживалися заходи щодо ефективного використання туристичного потенціалу, основою якого є майже 4,0 тис. об'єктів історико-культурної спадщини, з них: археологічних – 2067, історичних – 1571, монументального мистецтва – 166,  архітектури та містобудування – 53, садово-паркового мистецтва – 15, науки і техніки – 89. Продовжується робота щодо паспортизації об’єктів культурної спадщини. Підготовлено пропозиції Міністерству культури України щодо 7 об’єктів культурної спадщини Київської області, які розглядатимуться для включення в Програму «Велике будівництво» для реставрації вказаних об’єктів.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Мережа музейних закладів області складається з 41 музею, з яких 2 заповідники і 6 музеїв обласного підпорядкування. Протягом січня-вересня 2021 року їх відвідали понад 46,8 тис. осіб, кількість предметів основного фонду зросла на 0,6 тис. од. і становить майже 400 тис. одиниць обліку, проведено 22,0 тис. екскурсій, організовано 194 виставки.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Серед найбільш відвідуваних обласних музейних закладів: Національний історико-етнографічний заповідник «Переяслав» (м. Переяслав-Хмельницький) з музейним комплексом із 24 музеїв, обласний археологічний </w:t>
      </w:r>
      <w:r w:rsidRPr="00074419">
        <w:rPr>
          <w:rFonts w:ascii="Times New Roman" w:hAnsi="Times New Roman" w:cs="Times New Roman"/>
          <w:sz w:val="28"/>
          <w:szCs w:val="28"/>
          <w:lang w:val="uk-UA"/>
        </w:rPr>
        <w:lastRenderedPageBreak/>
        <w:t>музей (с.Трипілля – трипільська культура), Яготинський історичний музей, що включає музей-садибу народної художниці К.Білокур, археологічний музей «Добранічівська стоянка», Білоцерківський краєзнавчий музей та ціла низка музеїв-садиб визначних особистостей – І.Козловського, М.Островського, К.Стеценка, І.В.Задорожнього, Т.Шевченка, К.Паустовського, М.Вовчка, О.Корнійчука, А.Малишка та інших.</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Для відвідування туристами міст Чорнобиль та Прип’ять затверджено 21 маршрут відвідування, серед яких 13 наземних, 5 водних та 3 повітряні.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популяризації туристичної дестинації на вітчизняній та міжнародній арені, підвищення інвестиційної привабливості області Київською облдержадміністрацією проведено ряд заходів:</w:t>
      </w:r>
    </w:p>
    <w:p w:rsidR="00455EDA" w:rsidRPr="00074419" w:rsidRDefault="00D57D74" w:rsidP="00455ED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5EDA" w:rsidRPr="00074419">
        <w:rPr>
          <w:rFonts w:ascii="Times New Roman" w:hAnsi="Times New Roman" w:cs="Times New Roman"/>
          <w:sz w:val="28"/>
          <w:szCs w:val="28"/>
          <w:lang w:val="uk-UA"/>
        </w:rPr>
        <w:t>вебінари «Патріотичні екскурсії Київщини»;</w:t>
      </w:r>
    </w:p>
    <w:p w:rsidR="00455EDA" w:rsidRPr="00074419" w:rsidRDefault="00D57D74" w:rsidP="00455ED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5EDA" w:rsidRPr="00074419">
        <w:rPr>
          <w:rFonts w:ascii="Times New Roman" w:hAnsi="Times New Roman" w:cs="Times New Roman"/>
          <w:sz w:val="28"/>
          <w:szCs w:val="28"/>
          <w:lang w:val="uk-UA"/>
        </w:rPr>
        <w:t>презентовано карту «Шевченківські місця на Переяславщині»;</w:t>
      </w:r>
    </w:p>
    <w:p w:rsidR="00455EDA" w:rsidRPr="00074419" w:rsidRDefault="00D57D74" w:rsidP="00455ED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5EDA" w:rsidRPr="00074419">
        <w:rPr>
          <w:rFonts w:ascii="Times New Roman" w:hAnsi="Times New Roman" w:cs="Times New Roman"/>
          <w:sz w:val="28"/>
          <w:szCs w:val="28"/>
          <w:lang w:val="uk-UA"/>
        </w:rPr>
        <w:t>сформовано туристичний маршрут «З минулого в сьогодення» у м. Фастів;</w:t>
      </w:r>
    </w:p>
    <w:p w:rsidR="00455EDA" w:rsidRPr="00074419" w:rsidRDefault="00D57D74" w:rsidP="00455ED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5EDA" w:rsidRPr="00074419">
        <w:rPr>
          <w:rFonts w:ascii="Times New Roman" w:hAnsi="Times New Roman" w:cs="Times New Roman"/>
          <w:sz w:val="28"/>
          <w:szCs w:val="28"/>
          <w:lang w:val="uk-UA"/>
        </w:rPr>
        <w:t>м. Біла Церква долучилася до спецпроєкту IGotoWorld про відпочинок у містах України на вікенд, створено туристичний маршрут «Місто за вікенд. Біла Церква»;</w:t>
      </w:r>
    </w:p>
    <w:p w:rsidR="00455EDA" w:rsidRPr="00074419" w:rsidRDefault="00D57D74" w:rsidP="00455ED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5EDA" w:rsidRPr="00074419">
        <w:rPr>
          <w:rFonts w:ascii="Times New Roman" w:hAnsi="Times New Roman" w:cs="Times New Roman"/>
          <w:sz w:val="28"/>
          <w:szCs w:val="28"/>
          <w:lang w:val="uk-UA"/>
        </w:rPr>
        <w:t>розроблено новий екскурсійний маршрут по м. Ірпінь – «Старосвітські смаколики Ірпеня».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Відповідно до завдань Програми розвитку туризму Київської області на 2021-2023 роки (затверджена рішенням Київської обласної ради від 24 грудня 2020 року № 043-01-VІІІ) протягом січня-вересня 2021 року проведено наступні заходи щодо популяризації туристичної дестинації:</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спільно з Міністерством аграрної політики, Всеукраїнською асоціацією громад, ГО «Всеукраїнська ініціатива» та ГО «Український гірськолижний клуб» розроблено дорожню карту пілотного проєкту «Карта туристичних можливостей Київської області», проведена інвентаризація туристичних локацій з використанням геоданих для створення єдиної їх бази;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 спільно з Державним агентством України з управління зоною відчуження, Громадською спілкою «Чорнобильські туроператори» до 35-х роковин аварії на ЧАЕС розроблено просвітницький проєкт для причорнобильських територій;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спільно з Директоратом внутрішньої та гуманітарної політики Офісу Президента та ГО Безбар’єрність здійснюється робота щодо розвитку в області інклюзивного туризму, в рамках якої проводиться аудит доступності туристичних магнітів;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спільно з територіальними громадами області здійснюється підготовка інформаційних матеріалів для створення Атласу «Ковчег смаку України» (червона книга на 100 позицій порід/продуктів/видів гастрономічної  спадщини, що знаходяться під загрозою зникнення);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у рамках проєкту «Магніти України» продовжується робота щодо встановлення дорожніх вказівників на дорогах Київської області, розроблено інформаційну кампанію популяризації туристичних магнітів Київщини;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 підписано меморандум з Vizit Ukraine ta Kyiv Tourist Asocioation, та проведено «Відкриття туристичного сезону», на якому були представлені презентації туристичних магнітів Київської області;</w:t>
      </w:r>
    </w:p>
    <w:p w:rsidR="00455EDA" w:rsidRPr="00074419" w:rsidRDefault="00455EDA" w:rsidP="00455EDA">
      <w:pPr>
        <w:spacing w:after="0" w:line="240" w:lineRule="auto"/>
        <w:ind w:firstLine="567"/>
        <w:jc w:val="both"/>
        <w:rPr>
          <w:rFonts w:ascii="Times New Roman" w:hAnsi="Times New Roman" w:cs="Times New Roman"/>
          <w:sz w:val="28"/>
          <w:szCs w:val="28"/>
          <w:highlight w:val="white"/>
          <w:lang w:val="uk-UA"/>
        </w:rPr>
      </w:pPr>
      <w:r w:rsidRPr="00074419">
        <w:rPr>
          <w:rFonts w:ascii="Times New Roman" w:hAnsi="Times New Roman" w:cs="Times New Roman"/>
          <w:sz w:val="28"/>
          <w:szCs w:val="28"/>
          <w:lang w:val="uk-UA"/>
        </w:rPr>
        <w:t xml:space="preserve">- </w:t>
      </w:r>
      <w:r w:rsidRPr="00074419">
        <w:rPr>
          <w:rFonts w:ascii="Times New Roman" w:hAnsi="Times New Roman" w:cs="Times New Roman"/>
          <w:sz w:val="28"/>
          <w:szCs w:val="28"/>
          <w:highlight w:val="white"/>
          <w:lang w:val="uk-UA"/>
        </w:rPr>
        <w:t>за підтримки програми «Активні Громадяни»</w:t>
      </w:r>
      <w:hyperlink r:id="rId11">
        <w:r w:rsidRPr="00074419">
          <w:rPr>
            <w:rFonts w:ascii="Times New Roman" w:hAnsi="Times New Roman" w:cs="Times New Roman"/>
            <w:sz w:val="28"/>
            <w:szCs w:val="28"/>
            <w:highlight w:val="white"/>
            <w:lang w:val="uk-UA"/>
          </w:rPr>
          <w:t xml:space="preserve"> Active Citizens – British Council</w:t>
        </w:r>
      </w:hyperlink>
      <w:r w:rsidRPr="00074419">
        <w:rPr>
          <w:rFonts w:ascii="Times New Roman" w:hAnsi="Times New Roman" w:cs="Times New Roman"/>
          <w:sz w:val="28"/>
          <w:szCs w:val="28"/>
          <w:highlight w:val="white"/>
          <w:lang w:val="uk-UA"/>
        </w:rPr>
        <w:t xml:space="preserve"> Британської Ради</w:t>
      </w:r>
      <w:hyperlink r:id="rId12">
        <w:r w:rsidRPr="00074419">
          <w:rPr>
            <w:rFonts w:ascii="Times New Roman" w:hAnsi="Times New Roman" w:cs="Times New Roman"/>
            <w:sz w:val="28"/>
            <w:szCs w:val="28"/>
            <w:highlight w:val="white"/>
            <w:lang w:val="uk-UA"/>
          </w:rPr>
          <w:t xml:space="preserve"> British Council Ukraine</w:t>
        </w:r>
      </w:hyperlink>
      <w:r w:rsidRPr="00074419">
        <w:rPr>
          <w:rFonts w:ascii="Times New Roman" w:hAnsi="Times New Roman" w:cs="Times New Roman"/>
          <w:sz w:val="28"/>
          <w:szCs w:val="28"/>
          <w:highlight w:val="white"/>
          <w:lang w:val="uk-UA"/>
        </w:rPr>
        <w:t xml:space="preserve"> для представників територіальних громад Київської області</w:t>
      </w:r>
      <w:r w:rsidRPr="00074419">
        <w:rPr>
          <w:rFonts w:ascii="Times New Roman" w:hAnsi="Times New Roman" w:cs="Times New Roman"/>
          <w:sz w:val="28"/>
          <w:szCs w:val="28"/>
          <w:lang w:val="uk-UA"/>
        </w:rPr>
        <w:t xml:space="preserve"> проведено 2 дводенних тренінга  </w:t>
      </w:r>
      <w:r w:rsidRPr="00074419">
        <w:rPr>
          <w:rFonts w:ascii="Times New Roman" w:hAnsi="Times New Roman" w:cs="Times New Roman"/>
          <w:sz w:val="28"/>
          <w:szCs w:val="28"/>
          <w:highlight w:val="white"/>
          <w:lang w:val="uk-UA"/>
        </w:rPr>
        <w:t>«Навчання з написання проєктів для отримання грантів від Британської Ради в Україні за програмою «Активні Громадяни»;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 для представників </w:t>
      </w:r>
      <w:r w:rsidRPr="00074419">
        <w:rPr>
          <w:rFonts w:ascii="Times New Roman" w:hAnsi="Times New Roman" w:cs="Times New Roman"/>
          <w:sz w:val="28"/>
          <w:szCs w:val="28"/>
          <w:highlight w:val="white"/>
          <w:lang w:val="uk-UA"/>
        </w:rPr>
        <w:t>територіальних громад Київської області</w:t>
      </w:r>
      <w:r w:rsidRPr="00074419">
        <w:rPr>
          <w:rFonts w:ascii="Times New Roman" w:hAnsi="Times New Roman" w:cs="Times New Roman"/>
          <w:sz w:val="28"/>
          <w:szCs w:val="28"/>
          <w:lang w:val="uk-UA"/>
        </w:rPr>
        <w:t xml:space="preserve"> проведено тренінг «Розвиток туристичних дестинацій від створення ідеї до готового продукту».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D57D74" w:rsidRDefault="00455EDA" w:rsidP="00455EDA">
      <w:pPr>
        <w:spacing w:after="0" w:line="240" w:lineRule="auto"/>
        <w:ind w:firstLine="567"/>
        <w:jc w:val="both"/>
        <w:rPr>
          <w:rFonts w:ascii="Times New Roman" w:hAnsi="Times New Roman" w:cs="Times New Roman"/>
          <w:b/>
          <w:bCs/>
          <w:sz w:val="28"/>
          <w:szCs w:val="28"/>
          <w:u w:val="single"/>
          <w:lang w:val="uk-UA"/>
        </w:rPr>
      </w:pPr>
      <w:r w:rsidRPr="00D57D74">
        <w:rPr>
          <w:rFonts w:ascii="Times New Roman" w:hAnsi="Times New Roman" w:cs="Times New Roman"/>
          <w:b/>
          <w:bCs/>
          <w:sz w:val="28"/>
          <w:szCs w:val="28"/>
          <w:u w:val="single"/>
          <w:lang w:val="uk-UA"/>
        </w:rPr>
        <w:t>Молодіжна політика та національно-патріотичне виховання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43" w:name="_Hlk55213275"/>
      <w:r w:rsidRPr="00074419">
        <w:rPr>
          <w:rFonts w:ascii="Times New Roman" w:hAnsi="Times New Roman" w:cs="Times New Roman"/>
          <w:sz w:val="28"/>
          <w:szCs w:val="28"/>
          <w:lang w:val="uk-UA"/>
        </w:rPr>
        <w:t>У рамках реалізації Комплексної програми підтримки та розвитку молоді Київської області на 2015-2021 роки «Молодь Київщини», затвердженої рішенням Київської обласної ради від 26.03.2015 № 915-47-VІ (зі змінами), станом на 01.10.2021 було проведено 57 заходів, спрямовані на створення умов для повноцінної самореалізації молоді, якими охоплено 121,1 тис. молодих людей Київської області (січень-вересень 2020 року – 62 заходи, 121,2 тис. осіб відповідно).</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Спільно з КЗ КОР «Київський обласний молодіжний центр» у 2021 році у територіальних громадах області проведено 18 локальних тренінгів та семінарів. У зв’язку з введенням на території області карантинних обмежень щодо проведення масових заходів, частина вказаних заходів була проведена в онлайн-формат.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Так, у партнерстві з Британською Радою в Україні було реалізовано онлайн</w:t>
      </w:r>
      <w:r w:rsidR="00D57D74">
        <w:rPr>
          <w:rFonts w:ascii="Times New Roman" w:hAnsi="Times New Roman" w:cs="Times New Roman"/>
          <w:sz w:val="28"/>
          <w:szCs w:val="28"/>
          <w:lang w:val="uk-UA"/>
        </w:rPr>
        <w:t>-</w:t>
      </w:r>
      <w:r w:rsidRPr="00074419">
        <w:rPr>
          <w:rFonts w:ascii="Times New Roman" w:hAnsi="Times New Roman" w:cs="Times New Roman"/>
          <w:sz w:val="28"/>
          <w:szCs w:val="28"/>
          <w:lang w:val="uk-UA"/>
        </w:rPr>
        <w:t>тренінги на платформі ZOOM в рамках Програми «Активні громадяни» для студентської молоді, молодіжних працівників і представників молодіжних центрів. За результатами вказаних тренінгів 2 проєкти соціальної дії стали переможцями конкурсу міні-грантів («Соціальний кліп виконання автентичної української народної пісні із перекладом на українську жестову мову» і «Маю ціль – не маю перешкод», які були реалізовані у серпні 2021 року.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розвитку особистих творчих здібностей дітей та молоді, набуття майстерності у різних жанрах образотворчого мистецтва та отримання психоемоційного розвантаження і протидії наслідкам COVID-19 за допомогою мистецтва на території Київської області був реалізований проект соціальної дії «Кольорово» («Coloring»).</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Розвитку неформальної освіти на Київщині та підвищенню ефективності роботи молодіжних рад в умовах децентралізації сприяло проведення у територіальних громадах області наметових таборівок «Молодь в громаді» і «Тримай форму» , учасники яких набули знань, вмінь та навичок організації та проведення наметового таборування як важливого інструменту роботи з молоддю.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lastRenderedPageBreak/>
        <w:t>Для підтримки ініціатив обдарованої молоді, сприяння її творчому, інтелектуальному та духовному розвитку на базі комунального закладу Київської обласної ради «Пластовий вишкільний центр» проведено молодіжний мистецький пленер «Палітра Київщини», учасниками якого стали молоді креативні художники з різних територіальних громад Київської області.</w:t>
      </w:r>
    </w:p>
    <w:bookmarkEnd w:id="43"/>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Відповідно до завдань Програми національно-патріотичного виховання в Київській області на 2017-2021 роки, затвердженої рішенням Київської обласної ради від 19.05.2017 № 316-14-VII (зі змінами), проводився ряд заходів, спрямованих на створення умов для формування у населення області, насамперед молоді, високої національно-патріотичної свідомості, почуття відданості своїй державі. За 9 місяців 2021 року проведено 98 заходів, якими охоплено 135,4 тис. молодих людей Київщини (за аналогічний період 2020 року – 78 заходів, 125,3 тис. осіб відповідно).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розвитку громадянської неформальної освіти молоді, освоєння навичок виживання в особливих умовах на території Циблівської сільської територіальної громади Бориспільського району проведено наметову таборівку «Школа виживання» і спортивно-патріотичну теренову гру «Директорія УНР-2021».</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Для формування поваги, гідності, пошани до героїчних вчинків українського народу і присвячену Дню пам’яті захисників України, були проведені Стратегічні сесії з питань розвитку національно-патріотичного виховання молоді в територіальних громадах в умовах децентралізації.</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Удосконаленню системи військово-патріотичного виховання молоді Київщини, підвищенню кваліфікаційного рівня громадських активістів, які залучаються до організації і проведення Всеукраїнської дитячо-юнацької військово-патріотичної гри «Сокіл» («Джура»)», сприяло проведення протягом вересня спеціалізованого семінар-навчання «Тактична медицина. Джура».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Продовжував активну роботу щодо підтримки та розвитку пластового руху на Київщині КЗ КОР «Пластовий вишкільний центр», завдяки якій було проведено низку заходів національно-патріотичного характеру, зокрема було проведено триденний тренінг для майбутніх лідерок «Скобине крило»; навчальний семінар з самозахисту для пластових волонтерів та молоді зі всієї Київщини, семінар-тренінг для підготовки тренерів пластових центрів «Крайовий вишкіл провідників вишколів», творчий вечір, присвячений Тарасу Шевченку.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D57D74" w:rsidRDefault="00455EDA" w:rsidP="00455EDA">
      <w:pPr>
        <w:spacing w:after="0" w:line="240" w:lineRule="auto"/>
        <w:ind w:firstLine="567"/>
        <w:jc w:val="both"/>
        <w:rPr>
          <w:rFonts w:ascii="Times New Roman" w:hAnsi="Times New Roman" w:cs="Times New Roman"/>
          <w:b/>
          <w:bCs/>
          <w:sz w:val="28"/>
          <w:szCs w:val="28"/>
          <w:u w:val="single"/>
          <w:lang w:val="uk-UA"/>
        </w:rPr>
      </w:pPr>
      <w:r w:rsidRPr="00D57D74">
        <w:rPr>
          <w:rFonts w:ascii="Times New Roman" w:hAnsi="Times New Roman" w:cs="Times New Roman"/>
          <w:b/>
          <w:bCs/>
          <w:sz w:val="28"/>
          <w:szCs w:val="28"/>
          <w:u w:val="single"/>
          <w:lang w:val="uk-UA"/>
        </w:rPr>
        <w:t>Охорона довкілля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bookmarkStart w:id="44" w:name="_Hlk86943744"/>
      <w:r w:rsidRPr="00074419">
        <w:rPr>
          <w:rFonts w:ascii="Times New Roman" w:hAnsi="Times New Roman" w:cs="Times New Roman"/>
          <w:sz w:val="28"/>
          <w:szCs w:val="28"/>
          <w:lang w:val="uk-UA"/>
        </w:rPr>
        <w:t xml:space="preserve">Одним з пріоритетних напрямів роботи в сфері розвитку охорони навколишнього природного середовища є упорядкування та розвиток мережі природно-заповідного фонду області. На загальнодержавному рівні область посідає 8 місце за площею природно-заповідного фонду. На території Київської області налічується 246 територій та об’єктів природно-заповідного </w:t>
      </w:r>
      <w:r w:rsidRPr="00074419">
        <w:rPr>
          <w:rFonts w:ascii="Times New Roman" w:hAnsi="Times New Roman" w:cs="Times New Roman"/>
          <w:sz w:val="28"/>
          <w:szCs w:val="28"/>
          <w:lang w:val="uk-UA"/>
        </w:rPr>
        <w:lastRenderedPageBreak/>
        <w:t>фонду загальною площею 344,6 тис. га (10,4% від адміністративної площі області).</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збереження та відтворення цінних природних комплексів, генофонду рослинного і тваринного світу з початку 2021 року оголошено 8 нових територій та об’єктів природно-заповідного фонду місцевого значення загальною площею 257,7 га.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2021 році продовжувалася реалізація Програми охорони довкілля та раціонального використання природних ресурсів Київської області на 2019-2022 роки (зі змінами), затвердженої рішенням Київської обласної ради від 30.05.2019 № 563-28-VII. Відповідно до цієї Програми проводились роботи з реалізації 11 заходів, по 9 заходам проведено фінансові розрахунки відповідно до укладених договорів та наданих актів виконаних робіт. Фактично за 9 місяців 2021 року повністю реалізовано 4 заходи і 7 – частково.</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заходу «Проведення в області екологічних заходів з пропаганди охорони навколишнього природного середовища» проведено еколого-просвітницькі заходи у містах Буча, Тараща, Яготин, селах Дмитрівка, Зазим’я, на території смт Іванків, під час яких, окрім просвітницької роботи, висаджено 463 саджанці дерев та кущів, встановлено елементи благоустрою (садово-паркові лавки та урни для сміття).</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заходу «Видання друкованої продукції» забезпечено видання понад 22 тис. примірників продукції на природоохоронну тематику, зокрема настільна гра «Вчимося сортувати сміття», закладки в книгу щодо сортування відходів, альбоми-розмальовки з наліпками, атласи територій та об’єктів природно-заповідного фонду області, плакати трьох видів («Тварини Київщини», «Птахи Київщини», «Рослини Київщини»). Також розроблено макет настінного перекидного фото-календаря на 2022 рік.</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У рамках заходу «Проведення робіт з екологічно безпечного збирання, перевезення, зберігання, оброблення, утилізації, видалення, знешкодження і захоронення твердих побутових відходів» ліквідовано сміттєзвалище з безхазяйними відходами загальним обсягом відходів 2188,2 т на території Бориспільського району (Гірська сільська територіальна громада).</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поінформованості мешканців про наявність територій та об’єктів природно-заповідного фонду місцевого значення та основні вимоги щодо їх охорони у 2021 році в рамках заходу «Виготовлення й встановлення державних знаків та аншлагів на територіях та об’єктах природно-заповідного фонду місцевого значення Київської області» виготовлено та встановлено 18 охоронних знаків та інформаційних аншлагів на 9 територіях та об’єктах природно-заповідного фонду місцевого значення (у 2020 році – 9 знаків на 5 об’єктах).</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Для збереження територій та об’єктів природно-заповідного фонду місцевого значення до кінця 2021 року планується розробка проєктів землеустрою для 11 територій загальною площею понад 6640 гектарів.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 метою впровадження роздільного збору твердих побутових відходів за рахунок коштів обласного фонду охорони навколишнього природного </w:t>
      </w:r>
      <w:r w:rsidRPr="00074419">
        <w:rPr>
          <w:rFonts w:ascii="Times New Roman" w:hAnsi="Times New Roman" w:cs="Times New Roman"/>
          <w:sz w:val="28"/>
          <w:szCs w:val="28"/>
          <w:lang w:val="uk-UA"/>
        </w:rPr>
        <w:lastRenderedPageBreak/>
        <w:t>середовища до кінця 2021 року заплановано придбання 170 відповідних контейнерів для Яготинської, Української, Бучанської, Іванківської, Білогородської та Гатненської територіальних громад.</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Також на виконання розпорядження Кабінету Міністрів України від 20.02.2019 № 117-р «Про затвердження Національного плану управління відходами до 2030 року» розроблено проєкт регіонального плану управління відходами Київської області до 2030 року. Регіональним планом управління відходами Київської області до 2030 року планується комплекс взаємопов’язаних завдань і заходів, спрямованих на модернізацію існуючих та планування будівництва нових об’єктів оброблення відходів для забезпечення сталого управління відходами та залучення інвестицій у сферу поводження з відходами.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На Київщині реалізовувалися заходи Обласної цільової програми розвитку водного господарства та екологічного оздоровлення басейну річки Дніпро на період до 2021 року, затвердженої Київської обласної ради від 17.09.2013 № 663-34-VІ (зі змінами).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 метою підвищення водності річок та охорони водних ресурсів на водних об’єктах за 9 місяців 2021 року було розроблено та встановлено 92 режими роботи водосховищ та ставів, у тому числі на водоймах, які перебувають в користуванні на умовах оренди, забезпечено наповнення водою водосховищ та ставів на середніх та малих річках в обсязі 383,5 млн куб. м (відповідає 84% їх повного наповнення), Київського водосховища – 3,25 куб. км (88%), Канівського водосховища – 2,44 куб. км (98 відсотків). Здійснено водоохоронні заходи із залуження земель прибережних захисних смуг площею 30,9 га, заліснення прибережних захисних смуг – 18,7 га, а також відремонтовано 90 гідропостів та встановлено 76 водоохоронних знаків.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Експлуатаційні водогосподарські організації спрямували зусилля на збереження і утримання державної меліоративної мережі і споруд у технічно справному стані. На міжгосподарській мережі виконано земляних робіт в обсязі 70,9 тис. куб. м, очищено від мулу 23,4 км каналів, відремонтовано 1079 гідротехнічних споруд та 22 гідропости, 32 одиниці насосно-силового обладнання, встановлено 15 водомірних рейок.</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За останньою наявною інформацією, за 9 місяців 2021 року проведено робіт з відновлення лісів на площі 1854 га, що більше запланованого на 18 відсотків. Площа державного мисливського резерву орієнтовно складає 85 тис. гектарів. За січень-вересень 2021 року проведено 347 рейдів щодо виявлення порушників правил полювання. Загальна чисельність копитних мисливських тварин в Київській області у порівнянні з січнем-вереснем 2020 року збільшилась на 407 голів.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 метою забезпечення протипожежної безпеки влаштовано 5282 км мінералізованих смуг, що більше запланованого показника на 6 відсотків. Догляд за мінералізованими смугами проведено в обсязі 12857 км (на 23% більше планового показника). Державною лісовою охороною підприємств </w:t>
      </w:r>
      <w:r w:rsidRPr="00074419">
        <w:rPr>
          <w:rFonts w:ascii="Times New Roman" w:hAnsi="Times New Roman" w:cs="Times New Roman"/>
          <w:sz w:val="28"/>
          <w:szCs w:val="28"/>
          <w:lang w:val="uk-UA"/>
        </w:rPr>
        <w:lastRenderedPageBreak/>
        <w:t>спільно з працівниками Національної поліції та ДСНС проведено 561 рейд щодо виявлення порушників Правил пожежної безпеки лісах.</w:t>
      </w:r>
    </w:p>
    <w:bookmarkEnd w:id="44"/>
    <w:p w:rsidR="00455EDA" w:rsidRPr="00074419" w:rsidRDefault="00455EDA" w:rsidP="00455EDA">
      <w:pPr>
        <w:spacing w:after="0" w:line="240" w:lineRule="auto"/>
        <w:ind w:firstLine="567"/>
        <w:jc w:val="both"/>
        <w:rPr>
          <w:rFonts w:ascii="Times New Roman" w:hAnsi="Times New Roman" w:cs="Times New Roman"/>
          <w:sz w:val="28"/>
          <w:szCs w:val="28"/>
          <w:lang w:val="uk-UA"/>
        </w:rPr>
      </w:pPr>
    </w:p>
    <w:p w:rsidR="00455EDA" w:rsidRPr="00D57D74" w:rsidRDefault="00455EDA" w:rsidP="00455EDA">
      <w:pPr>
        <w:spacing w:after="0" w:line="240" w:lineRule="auto"/>
        <w:ind w:firstLine="567"/>
        <w:jc w:val="both"/>
        <w:rPr>
          <w:rFonts w:ascii="Times New Roman" w:hAnsi="Times New Roman" w:cs="Times New Roman"/>
          <w:b/>
          <w:bCs/>
          <w:sz w:val="28"/>
          <w:szCs w:val="28"/>
          <w:u w:val="single"/>
          <w:lang w:val="uk-UA"/>
        </w:rPr>
      </w:pPr>
      <w:r w:rsidRPr="00D57D74">
        <w:rPr>
          <w:rFonts w:ascii="Times New Roman" w:hAnsi="Times New Roman" w:cs="Times New Roman"/>
          <w:b/>
          <w:bCs/>
          <w:sz w:val="28"/>
          <w:szCs w:val="28"/>
          <w:u w:val="single"/>
          <w:lang w:val="uk-UA"/>
        </w:rPr>
        <w:t>Техногенна безпека та забезпечення правопорядку</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Діяльність у сфері цивільного захисту в області у 2021 році спрямовувалась на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На території області функціонує 800 об’єкти підвищеної небезпеки та  потенційно-небезпечних об’єкти, з яких 22 є хімічно-небезпечними. Крім цього, на території області розташований об’єкт, аварія на якому може призвести до надзвичайної ситуації державного рівня – «Каскад Київських ГЕС і ГАЕС».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Одним з важливих напрямів цивільного захисту населення є забезпечення безпеки на водних об’єктах. Площа земель, зайнятих водними та водогосподарськими об'єктами області, становить 232,6 тис. га, або 8% території області, у тому числі: 177 річок, з яких 3 великих ріки – Дніпро, Прип'ять та Десна, загальною довжиною в межах області </w:t>
      </w:r>
      <w:smartTag w:uri="urn:schemas-microsoft-com:office:smarttags" w:element="metricconverter">
        <w:smartTagPr>
          <w:attr w:name="ProductID" w:val="377 км"/>
        </w:smartTagPr>
        <w:r w:rsidRPr="00074419">
          <w:rPr>
            <w:rFonts w:ascii="Times New Roman" w:hAnsi="Times New Roman" w:cs="Times New Roman"/>
            <w:sz w:val="28"/>
            <w:szCs w:val="28"/>
            <w:lang w:val="uk-UA"/>
          </w:rPr>
          <w:t>377 км</w:t>
        </w:r>
      </w:smartTag>
      <w:r w:rsidRPr="00074419">
        <w:rPr>
          <w:rFonts w:ascii="Times New Roman" w:hAnsi="Times New Roman" w:cs="Times New Roman"/>
          <w:sz w:val="28"/>
          <w:szCs w:val="28"/>
          <w:lang w:val="uk-UA"/>
        </w:rPr>
        <w:t xml:space="preserve"> та 8 середніх річок – Уж, Тетерів, Рось, Ірпінь, Трубіж, Супій, Гірський Тікич, Гнилий Тікич; 62 водосховища; 3175 ставків та близько 750 невеликих озер.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9 місяців 2021 року на водних об’єктах Київської області загинуло 23 осіб (за аналогічний період 2020 року – 15 осіб). Обстежено акваторії 12 пляжів загальною площею 11410 кв.м (у січні-вересні 2020 року – 11 пляжів загальною площею 9350 кв. метрів).</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Здійснюються заходи щодо створення матеріальних резервів для запобігання, ліквідації надзвичайних ситуацій техногенного і природного характеру та їх наслідків обласного і місцевого (районного, міського для міст обласного значення) рівнів. Завдяки проведеній роботі вдалось досягнути показників накопичення матеріальних резервів: обласного рівня – 65%, місцевого – від 40 до 50% від затвердженої номенклатури..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В області проводяться заходи щодо стабілізації криміногенної ситуації, зменшення кількості злочинів та інших правопорушень. З метою попередження та розкриття злочинів, забезпечення громадського порядку та безпеки, у межах реалізації Обласної цільової комплексної програми профілактики та протидії злочинності у Київській області на 2017-2021 роки «Безпечна Київщина», затвердженої рішенням Київської обласної ради від 19.05.2017 № 304-14-VII зі змінами, в межах реалізації заходів, передбачених цією програмою, на автодорогах Київської області створено систему відеоспостереження. У 2021 році здійснено ряд відповідних заходів для розширення системи відеоспостереження та договірного оформлення участі органів місцевого самоврядування у розвитку зазначеної системи.</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За 9 місяців 2021 року кількість зареєстрованих заяв і повідомлень громадян про кримінальні правопорушення та інші події збільшилась на 68,8% і склала 348,0 тис. заяв, кількість зареєстрованих заяв і повідомлень з ознаками </w:t>
      </w:r>
      <w:r w:rsidRPr="00074419">
        <w:rPr>
          <w:rFonts w:ascii="Times New Roman" w:hAnsi="Times New Roman" w:cs="Times New Roman"/>
          <w:sz w:val="28"/>
          <w:szCs w:val="28"/>
          <w:lang w:val="uk-UA"/>
        </w:rPr>
        <w:lastRenderedPageBreak/>
        <w:t xml:space="preserve">кримінальних правопорушень – 24,3 тис. од., що на 9,0 % більше ніж за відповідний період 2020 року.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 xml:space="preserve">Станом на 01.10.2020 на території області зареєстровано 3355 тяжких та </w:t>
      </w:r>
      <w:r w:rsidRPr="00074419">
        <w:rPr>
          <w:rFonts w:ascii="Times New Roman" w:hAnsi="Times New Roman" w:cs="Times New Roman"/>
          <w:sz w:val="28"/>
          <w:szCs w:val="28"/>
          <w:lang w:val="uk-UA"/>
        </w:rPr>
        <w:br/>
        <w:t xml:space="preserve"> особливо тяжких злочинів, що відповідно на 11,1% менше ніж на відповідну дату 2020 року. </w:t>
      </w:r>
    </w:p>
    <w:p w:rsidR="00455EDA" w:rsidRPr="00074419" w:rsidRDefault="00455EDA" w:rsidP="00455EDA">
      <w:pPr>
        <w:spacing w:after="0" w:line="240" w:lineRule="auto"/>
        <w:ind w:firstLine="567"/>
        <w:jc w:val="both"/>
        <w:rPr>
          <w:rFonts w:ascii="Times New Roman" w:hAnsi="Times New Roman" w:cs="Times New Roman"/>
          <w:sz w:val="28"/>
          <w:szCs w:val="28"/>
          <w:lang w:val="uk-UA"/>
        </w:rPr>
      </w:pPr>
      <w:r w:rsidRPr="00074419">
        <w:rPr>
          <w:rFonts w:ascii="Times New Roman" w:hAnsi="Times New Roman" w:cs="Times New Roman"/>
          <w:sz w:val="28"/>
          <w:szCs w:val="28"/>
          <w:lang w:val="uk-UA"/>
        </w:rPr>
        <w:t>За 9 місяців 2021 року на 14,4% збільшилася загальна кількість розслідуваних кримінальних правопорушень. За звітну дату розслідувано 5545 кримінальних правопорушень, або 24,6% від загальної кількості кримінальних правопорушень (з урахуванням злочинів минулих років) (у 2020 році – 4843).</w:t>
      </w:r>
    </w:p>
    <w:p w:rsidR="00A54FBB" w:rsidRPr="00074419" w:rsidRDefault="00A54FBB" w:rsidP="00455EDA">
      <w:pPr>
        <w:spacing w:after="0" w:line="240" w:lineRule="auto"/>
        <w:ind w:firstLine="567"/>
        <w:jc w:val="both"/>
        <w:rPr>
          <w:rFonts w:ascii="Times New Roman" w:hAnsi="Times New Roman" w:cs="Times New Roman"/>
          <w:sz w:val="28"/>
          <w:szCs w:val="28"/>
          <w:lang w:val="uk-UA"/>
        </w:rPr>
      </w:pPr>
    </w:p>
    <w:sectPr w:rsidR="00A54FBB" w:rsidRPr="00074419" w:rsidSect="00D57D74">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EF6" w:rsidRDefault="00822EF6" w:rsidP="00D57D74">
      <w:pPr>
        <w:spacing w:after="0" w:line="240" w:lineRule="auto"/>
      </w:pPr>
      <w:r>
        <w:separator/>
      </w:r>
    </w:p>
  </w:endnote>
  <w:endnote w:type="continuationSeparator" w:id="0">
    <w:p w:rsidR="00822EF6" w:rsidRDefault="00822EF6" w:rsidP="00D57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EF6" w:rsidRDefault="00822EF6" w:rsidP="00D57D74">
      <w:pPr>
        <w:spacing w:after="0" w:line="240" w:lineRule="auto"/>
      </w:pPr>
      <w:r>
        <w:separator/>
      </w:r>
    </w:p>
  </w:footnote>
  <w:footnote w:type="continuationSeparator" w:id="0">
    <w:p w:rsidR="00822EF6" w:rsidRDefault="00822EF6" w:rsidP="00D57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1318943"/>
      <w:docPartObj>
        <w:docPartGallery w:val="Page Numbers (Top of Page)"/>
        <w:docPartUnique/>
      </w:docPartObj>
    </w:sdtPr>
    <w:sdtEndPr>
      <w:rPr>
        <w:rFonts w:ascii="Times New Roman" w:hAnsi="Times New Roman" w:cs="Times New Roman"/>
        <w:sz w:val="24"/>
        <w:szCs w:val="24"/>
      </w:rPr>
    </w:sdtEndPr>
    <w:sdtContent>
      <w:p w:rsidR="00D57D74" w:rsidRDefault="00D57D74">
        <w:pPr>
          <w:pStyle w:val="a4"/>
          <w:jc w:val="center"/>
        </w:pPr>
        <w:r w:rsidRPr="00D57D74">
          <w:rPr>
            <w:rFonts w:ascii="Times New Roman" w:hAnsi="Times New Roman" w:cs="Times New Roman"/>
            <w:sz w:val="24"/>
            <w:szCs w:val="24"/>
          </w:rPr>
          <w:fldChar w:fldCharType="begin"/>
        </w:r>
        <w:r w:rsidRPr="00D57D74">
          <w:rPr>
            <w:rFonts w:ascii="Times New Roman" w:hAnsi="Times New Roman" w:cs="Times New Roman"/>
            <w:sz w:val="24"/>
            <w:szCs w:val="24"/>
          </w:rPr>
          <w:instrText>PAGE   \* MERGEFORMAT</w:instrText>
        </w:r>
        <w:r w:rsidRPr="00D57D74">
          <w:rPr>
            <w:rFonts w:ascii="Times New Roman" w:hAnsi="Times New Roman" w:cs="Times New Roman"/>
            <w:sz w:val="24"/>
            <w:szCs w:val="24"/>
          </w:rPr>
          <w:fldChar w:fldCharType="separate"/>
        </w:r>
        <w:r w:rsidRPr="00D57D74">
          <w:rPr>
            <w:rFonts w:ascii="Times New Roman" w:hAnsi="Times New Roman" w:cs="Times New Roman"/>
            <w:sz w:val="24"/>
            <w:szCs w:val="24"/>
          </w:rPr>
          <w:t>2</w:t>
        </w:r>
        <w:r w:rsidRPr="00D57D74">
          <w:rPr>
            <w:rFonts w:ascii="Times New Roman" w:hAnsi="Times New Roman" w:cs="Times New Roman"/>
            <w:sz w:val="24"/>
            <w:szCs w:val="24"/>
          </w:rPr>
          <w:fldChar w:fldCharType="end"/>
        </w:r>
      </w:p>
    </w:sdtContent>
  </w:sdt>
  <w:p w:rsidR="00D57D74" w:rsidRDefault="00D57D7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EDA"/>
    <w:rsid w:val="00074419"/>
    <w:rsid w:val="0021795A"/>
    <w:rsid w:val="002C29BE"/>
    <w:rsid w:val="00455EDA"/>
    <w:rsid w:val="00583D79"/>
    <w:rsid w:val="00667E60"/>
    <w:rsid w:val="006A1353"/>
    <w:rsid w:val="00764854"/>
    <w:rsid w:val="00806259"/>
    <w:rsid w:val="00822EF6"/>
    <w:rsid w:val="0088480D"/>
    <w:rsid w:val="00937933"/>
    <w:rsid w:val="00A54FBB"/>
    <w:rsid w:val="00B36C51"/>
    <w:rsid w:val="00B52DF8"/>
    <w:rsid w:val="00BF3DD2"/>
    <w:rsid w:val="00C11B87"/>
    <w:rsid w:val="00C30D0C"/>
    <w:rsid w:val="00CD5BFD"/>
    <w:rsid w:val="00D57D74"/>
    <w:rsid w:val="00E83564"/>
    <w:rsid w:val="00F220DC"/>
    <w:rsid w:val="00FD6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E4CF2B3"/>
  <w15:chartTrackingRefBased/>
  <w15:docId w15:val="{7EFD1760-C557-4E4F-B4C2-3490DFCF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0D0C"/>
    <w:pPr>
      <w:ind w:left="720"/>
      <w:contextualSpacing/>
    </w:pPr>
  </w:style>
  <w:style w:type="paragraph" w:styleId="a4">
    <w:name w:val="header"/>
    <w:basedOn w:val="a"/>
    <w:link w:val="a5"/>
    <w:uiPriority w:val="99"/>
    <w:unhideWhenUsed/>
    <w:rsid w:val="00D57D7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57D74"/>
  </w:style>
  <w:style w:type="paragraph" w:styleId="a6">
    <w:name w:val="footer"/>
    <w:basedOn w:val="a"/>
    <w:link w:val="a7"/>
    <w:uiPriority w:val="99"/>
    <w:unhideWhenUsed/>
    <w:rsid w:val="00D57D7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7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BilaTserkvaIP/?__cft__%5b0%5d=AZXGKZYI_B5cUcIQ58odtHcVq_spiQOiOXHsn3tb4rLDsSftyZih7GvmTF0HUgvh5HLFuVRPQ5PW260o7WatCCLlxEUx_w-5Fd696AYUINEvjKrPKcmLwGa9s9-eQ6FqJjr36gN0kb50mqWOa9EO0zHj2SAI3wRmr4-zFaBOj9htoA&amp;__tn__=kK-y-R"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rrko.com.ua" TargetMode="External"/><Relationship Id="rId12" Type="http://schemas.openxmlformats.org/officeDocument/2006/relationships/hyperlink" Target="https://www.facebook.com/BritishCouncilUkraine/?__cft__%5b0%5d=AZVuqBsOdFg8Y4SCnih1Ai-Y5tja1nI-Phm8LLP9ZwQCJFh9rio84t_DgFoZkqJCYutGFqovPPA6Mz6Qvo7jRZVg7gaCcd8kOBOD21h3BEOs8wV0vVlz6gdeeoi-x0xEvcTKcCcqzky54bpPBpjGfBPiFtQx9h9FTFm2pJgahdzyBg&amp;__tn__=kK-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iia.gov.ua/services/odnorazova-materialna-dopomoga-fopam-ta-najmanim-pracivnikam" TargetMode="External"/><Relationship Id="rId11" Type="http://schemas.openxmlformats.org/officeDocument/2006/relationships/hyperlink" Target="https://www.facebook.com/activecitizens/?__cft__%5b0%5d=AZVuqBsOdFg8Y4SCnih1Ai-Y5tja1nI-Phm8LLP9ZwQCJFh9rio84t_DgFoZkqJCYutGFqovPPA6Mz6Qvo7jRZVg7gaCcd8kOBOD21h3BEOs8wV0vVlz6gdeeoi-x0xEvcTKcCcqzky54bpPBpjGfBPiFtQx9h9FTFm2pJgahdzyBg&amp;__tn__=kK-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uk.wikipedia.org/wiki/%D0%9F%D1%80%D0%B8%D0%B1%D1%83%D0%B4%D0%B8%D0%BD%D0%BA%D0%BE%D0%B2%D0%B0_%D1%82%D0%B5%D1%80%D0%B8%D1%82%D0%BE%D1%80%D1%96%D1%8F" TargetMode="External"/><Relationship Id="rId4" Type="http://schemas.openxmlformats.org/officeDocument/2006/relationships/footnotes" Target="footnotes.xml"/><Relationship Id="rId9" Type="http://schemas.openxmlformats.org/officeDocument/2006/relationships/hyperlink" Target="https://www.facebook.com/kyiveconomicforum/?__cft__%5b0%5d=AZXGKZYI_B5cUcIQ58odtHcVq_spiQOiOXHsn3tb4rLDsSftyZih7GvmTF0HUgvh5HLFuVRPQ5PW260o7WatCCLlxEUx_w-5Fd696AYUINEvjKrPKcmLwGa9s9-eQ6FqJjr36gN0kb50mqWOa9EO0zHj2SAI3wRmr4-zFaBOj9htoA&amp;__tn__=kK-y-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48</Pages>
  <Words>19886</Words>
  <Characters>113354</Characters>
  <Application>Microsoft Office Word</Application>
  <DocSecurity>0</DocSecurity>
  <Lines>944</Lines>
  <Paragraphs>265</Paragraphs>
  <ScaleCrop>false</ScaleCrop>
  <Company/>
  <LinksUpToDate>false</LinksUpToDate>
  <CharactersWithSpaces>132975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1043-Lena</dc:creator>
  <cp:keywords/>
  <dc:description/>
  <cp:lastModifiedBy>1043-Lena</cp:lastModifiedBy>
  <cp:revision>22</cp:revision>
  <dcterms:created xsi:type="dcterms:W3CDTF">2021-12-07T13:13:00Z</dcterms:created>
  <dcterms:modified xsi:type="dcterms:W3CDTF">2021-12-07T14:44:00Z</dcterms:modified>
</cp:coreProperties>
</file>