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1E7" w:rsidRDefault="005E3238" w:rsidP="00B70805">
      <w:pPr>
        <w:pBdr>
          <w:top w:val="nil"/>
          <w:left w:val="nil"/>
          <w:bottom w:val="nil"/>
          <w:right w:val="nil"/>
          <w:between w:val="nil"/>
        </w:pBdr>
        <w:tabs>
          <w:tab w:val="left" w:pos="5580"/>
          <w:tab w:val="left" w:pos="6120"/>
        </w:tabs>
        <w:spacing w:line="240" w:lineRule="auto"/>
        <w:ind w:left="0" w:hanging="3"/>
        <w:jc w:val="right"/>
        <w:rPr>
          <w:rFonts w:ascii="Times New Roman" w:eastAsia="Times New Roman" w:hAnsi="Times New Roman" w:cs="Times New Roman"/>
        </w:rPr>
      </w:pPr>
      <w:r>
        <w:rPr>
          <w:rFonts w:ascii="Times New Roman" w:eastAsia="Times New Roman" w:hAnsi="Times New Roman" w:cs="Times New Roman"/>
          <w:b/>
          <w:u w:val="single"/>
        </w:rPr>
        <w:t>Проєкт</w:t>
      </w:r>
    </w:p>
    <w:p w:rsidR="000F71E7" w:rsidRDefault="000F71E7" w:rsidP="00B70805">
      <w:pPr>
        <w:pBdr>
          <w:top w:val="nil"/>
          <w:left w:val="nil"/>
          <w:bottom w:val="nil"/>
          <w:right w:val="nil"/>
          <w:between w:val="nil"/>
        </w:pBdr>
        <w:tabs>
          <w:tab w:val="left" w:pos="5580"/>
          <w:tab w:val="left" w:pos="6120"/>
        </w:tabs>
        <w:spacing w:line="240" w:lineRule="auto"/>
        <w:ind w:left="0" w:hanging="3"/>
        <w:jc w:val="both"/>
        <w:rPr>
          <w:rFonts w:ascii="Times New Roman" w:eastAsia="Times New Roman" w:hAnsi="Times New Roman" w:cs="Times New Roman"/>
        </w:rPr>
      </w:pPr>
    </w:p>
    <w:p w:rsidR="000F71E7" w:rsidRDefault="000F71E7" w:rsidP="00B70805">
      <w:pPr>
        <w:pBdr>
          <w:top w:val="nil"/>
          <w:left w:val="nil"/>
          <w:bottom w:val="nil"/>
          <w:right w:val="nil"/>
          <w:between w:val="nil"/>
        </w:pBdr>
        <w:tabs>
          <w:tab w:val="left" w:pos="5580"/>
          <w:tab w:val="left" w:pos="6120"/>
        </w:tabs>
        <w:spacing w:line="240" w:lineRule="auto"/>
        <w:ind w:left="0" w:hanging="3"/>
        <w:jc w:val="both"/>
        <w:rPr>
          <w:rFonts w:ascii="Times New Roman" w:eastAsia="Times New Roman" w:hAnsi="Times New Roman" w:cs="Times New Roman"/>
        </w:rPr>
      </w:pPr>
    </w:p>
    <w:p w:rsidR="000F71E7" w:rsidRDefault="000F71E7" w:rsidP="00B70805">
      <w:pPr>
        <w:pBdr>
          <w:top w:val="nil"/>
          <w:left w:val="nil"/>
          <w:bottom w:val="nil"/>
          <w:right w:val="nil"/>
          <w:between w:val="nil"/>
        </w:pBdr>
        <w:tabs>
          <w:tab w:val="left" w:pos="5580"/>
          <w:tab w:val="left" w:pos="6120"/>
        </w:tabs>
        <w:spacing w:line="240" w:lineRule="auto"/>
        <w:ind w:left="0" w:hanging="3"/>
        <w:jc w:val="both"/>
        <w:rPr>
          <w:rFonts w:ascii="Times New Roman" w:eastAsia="Times New Roman" w:hAnsi="Times New Roman" w:cs="Times New Roman"/>
        </w:rPr>
      </w:pPr>
    </w:p>
    <w:p w:rsidR="000F71E7" w:rsidRDefault="000F71E7" w:rsidP="00B70805">
      <w:pPr>
        <w:pBdr>
          <w:top w:val="nil"/>
          <w:left w:val="nil"/>
          <w:bottom w:val="nil"/>
          <w:right w:val="nil"/>
          <w:between w:val="nil"/>
        </w:pBdr>
        <w:tabs>
          <w:tab w:val="left" w:pos="5580"/>
          <w:tab w:val="left" w:pos="6120"/>
        </w:tabs>
        <w:spacing w:line="240" w:lineRule="auto"/>
        <w:ind w:left="0" w:hanging="3"/>
        <w:jc w:val="right"/>
        <w:rPr>
          <w:rFonts w:ascii="Times New Roman" w:eastAsia="Times New Roman" w:hAnsi="Times New Roman" w:cs="Times New Roman"/>
          <w:u w:val="single"/>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44"/>
          <w:szCs w:val="44"/>
        </w:rPr>
      </w:pPr>
    </w:p>
    <w:p w:rsidR="0018359C" w:rsidRDefault="0018359C" w:rsidP="00B70805">
      <w:pPr>
        <w:pBdr>
          <w:top w:val="nil"/>
          <w:left w:val="nil"/>
          <w:bottom w:val="nil"/>
          <w:right w:val="nil"/>
          <w:between w:val="nil"/>
        </w:pBdr>
        <w:spacing w:line="276" w:lineRule="auto"/>
        <w:ind w:left="0" w:hanging="3"/>
        <w:jc w:val="center"/>
        <w:rPr>
          <w:rFonts w:ascii="Times New Roman" w:eastAsia="Times New Roman" w:hAnsi="Times New Roman" w:cs="Times New Roman"/>
          <w:b/>
          <w:lang w:val="uk-UA"/>
        </w:rPr>
      </w:pPr>
    </w:p>
    <w:p w:rsidR="0018359C" w:rsidRDefault="0018359C" w:rsidP="00B70805">
      <w:pPr>
        <w:pBdr>
          <w:top w:val="nil"/>
          <w:left w:val="nil"/>
          <w:bottom w:val="nil"/>
          <w:right w:val="nil"/>
          <w:between w:val="nil"/>
        </w:pBdr>
        <w:spacing w:line="276" w:lineRule="auto"/>
        <w:ind w:left="0" w:hanging="3"/>
        <w:jc w:val="center"/>
        <w:rPr>
          <w:rFonts w:ascii="Times New Roman" w:eastAsia="Times New Roman" w:hAnsi="Times New Roman" w:cs="Times New Roman"/>
          <w:b/>
          <w:lang w:val="uk-UA"/>
        </w:rPr>
      </w:pPr>
    </w:p>
    <w:p w:rsidR="0018359C" w:rsidRDefault="0018359C" w:rsidP="00B70805">
      <w:pPr>
        <w:pBdr>
          <w:top w:val="nil"/>
          <w:left w:val="nil"/>
          <w:bottom w:val="nil"/>
          <w:right w:val="nil"/>
          <w:between w:val="nil"/>
        </w:pBdr>
        <w:spacing w:line="276" w:lineRule="auto"/>
        <w:ind w:left="0" w:hanging="3"/>
        <w:jc w:val="center"/>
        <w:rPr>
          <w:rFonts w:ascii="Times New Roman" w:eastAsia="Times New Roman" w:hAnsi="Times New Roman" w:cs="Times New Roman"/>
          <w:b/>
          <w:lang w:val="uk-UA"/>
        </w:rPr>
      </w:pPr>
    </w:p>
    <w:p w:rsidR="0018359C" w:rsidRDefault="0018359C" w:rsidP="00B70805">
      <w:pPr>
        <w:pBdr>
          <w:top w:val="nil"/>
          <w:left w:val="nil"/>
          <w:bottom w:val="nil"/>
          <w:right w:val="nil"/>
          <w:between w:val="nil"/>
        </w:pBdr>
        <w:spacing w:line="276" w:lineRule="auto"/>
        <w:ind w:left="0" w:hanging="3"/>
        <w:jc w:val="center"/>
        <w:rPr>
          <w:rFonts w:ascii="Times New Roman" w:eastAsia="Times New Roman" w:hAnsi="Times New Roman" w:cs="Times New Roman"/>
          <w:b/>
          <w:lang w:val="uk-UA"/>
        </w:rPr>
      </w:pPr>
    </w:p>
    <w:p w:rsidR="0018359C" w:rsidRDefault="0018359C" w:rsidP="00B70805">
      <w:pPr>
        <w:pBdr>
          <w:top w:val="nil"/>
          <w:left w:val="nil"/>
          <w:bottom w:val="nil"/>
          <w:right w:val="nil"/>
          <w:between w:val="nil"/>
        </w:pBdr>
        <w:spacing w:line="276" w:lineRule="auto"/>
        <w:ind w:left="0" w:hanging="3"/>
        <w:jc w:val="center"/>
        <w:rPr>
          <w:rFonts w:ascii="Times New Roman" w:eastAsia="Times New Roman" w:hAnsi="Times New Roman" w:cs="Times New Roman"/>
          <w:b/>
          <w:lang w:val="uk-UA"/>
        </w:rPr>
      </w:pPr>
    </w:p>
    <w:p w:rsidR="0018359C" w:rsidRDefault="0018359C" w:rsidP="00B70805">
      <w:pPr>
        <w:pBdr>
          <w:top w:val="nil"/>
          <w:left w:val="nil"/>
          <w:bottom w:val="nil"/>
          <w:right w:val="nil"/>
          <w:between w:val="nil"/>
        </w:pBdr>
        <w:spacing w:line="276" w:lineRule="auto"/>
        <w:ind w:left="0" w:hanging="3"/>
        <w:jc w:val="center"/>
        <w:rPr>
          <w:rFonts w:ascii="Times New Roman" w:eastAsia="Times New Roman" w:hAnsi="Times New Roman" w:cs="Times New Roman"/>
          <w:b/>
          <w:lang w:val="uk-UA"/>
        </w:rPr>
      </w:pPr>
    </w:p>
    <w:p w:rsidR="0018359C" w:rsidRDefault="0018359C" w:rsidP="00B70805">
      <w:pPr>
        <w:pBdr>
          <w:top w:val="nil"/>
          <w:left w:val="nil"/>
          <w:bottom w:val="nil"/>
          <w:right w:val="nil"/>
          <w:between w:val="nil"/>
        </w:pBdr>
        <w:spacing w:line="276" w:lineRule="auto"/>
        <w:ind w:left="0" w:hanging="3"/>
        <w:jc w:val="center"/>
        <w:rPr>
          <w:rFonts w:ascii="Times New Roman" w:eastAsia="Times New Roman" w:hAnsi="Times New Roman" w:cs="Times New Roman"/>
          <w:b/>
          <w:lang w:val="uk-UA"/>
        </w:rPr>
      </w:pPr>
    </w:p>
    <w:p w:rsidR="000F71E7" w:rsidRDefault="005E3238" w:rsidP="0018359C">
      <w:pPr>
        <w:pBdr>
          <w:top w:val="nil"/>
          <w:left w:val="nil"/>
          <w:bottom w:val="nil"/>
          <w:right w:val="nil"/>
          <w:between w:val="nil"/>
        </w:pBdr>
        <w:spacing w:line="276" w:lineRule="auto"/>
        <w:ind w:left="-3" w:firstLineChars="0" w:firstLine="0"/>
        <w:jc w:val="center"/>
        <w:rPr>
          <w:rFonts w:ascii="Times New Roman" w:eastAsia="Times New Roman" w:hAnsi="Times New Roman" w:cs="Times New Roman"/>
          <w:b/>
        </w:rPr>
      </w:pPr>
      <w:r>
        <w:rPr>
          <w:rFonts w:ascii="Times New Roman" w:eastAsia="Times New Roman" w:hAnsi="Times New Roman" w:cs="Times New Roman"/>
          <w:b/>
        </w:rPr>
        <w:t>П Р О Г Р А М А</w:t>
      </w:r>
    </w:p>
    <w:p w:rsidR="000F71E7" w:rsidRDefault="000F71E7" w:rsidP="0018359C">
      <w:pPr>
        <w:pBdr>
          <w:top w:val="nil"/>
          <w:left w:val="nil"/>
          <w:bottom w:val="nil"/>
          <w:right w:val="nil"/>
          <w:between w:val="nil"/>
        </w:pBdr>
        <w:spacing w:line="276" w:lineRule="auto"/>
        <w:ind w:left="-3" w:firstLineChars="0" w:firstLine="0"/>
        <w:jc w:val="center"/>
        <w:rPr>
          <w:rFonts w:ascii="Times New Roman" w:eastAsia="Times New Roman" w:hAnsi="Times New Roman" w:cs="Times New Roman"/>
          <w:b/>
        </w:rPr>
      </w:pPr>
    </w:p>
    <w:p w:rsidR="000F71E7" w:rsidRDefault="005E3238" w:rsidP="0018359C">
      <w:pPr>
        <w:pBdr>
          <w:top w:val="nil"/>
          <w:left w:val="nil"/>
          <w:bottom w:val="nil"/>
          <w:right w:val="nil"/>
          <w:between w:val="nil"/>
        </w:pBdr>
        <w:spacing w:line="276" w:lineRule="auto"/>
        <w:ind w:left="-3" w:firstLineChars="0" w:firstLine="0"/>
        <w:jc w:val="center"/>
        <w:rPr>
          <w:rFonts w:ascii="Times New Roman" w:eastAsia="Times New Roman" w:hAnsi="Times New Roman" w:cs="Times New Roman"/>
        </w:rPr>
      </w:pPr>
      <w:r>
        <w:rPr>
          <w:rFonts w:ascii="Times New Roman" w:eastAsia="Times New Roman" w:hAnsi="Times New Roman" w:cs="Times New Roman"/>
          <w:b/>
        </w:rPr>
        <w:t>нагородження відзнаками</w:t>
      </w:r>
      <w:r>
        <w:rPr>
          <w:rFonts w:ascii="Times New Roman" w:eastAsia="Times New Roman" w:hAnsi="Times New Roman" w:cs="Times New Roman"/>
          <w:b/>
        </w:rPr>
        <w:br/>
        <w:t xml:space="preserve">Київської обласної державної адміністрації </w:t>
      </w:r>
      <w:r>
        <w:rPr>
          <w:rFonts w:ascii="Times New Roman" w:eastAsia="Times New Roman" w:hAnsi="Times New Roman" w:cs="Times New Roman"/>
          <w:b/>
        </w:rPr>
        <w:br/>
        <w:t>на 2021 - 2025 роки</w:t>
      </w:r>
    </w:p>
    <w:p w:rsidR="000F71E7" w:rsidRDefault="000F71E7" w:rsidP="0018359C">
      <w:pPr>
        <w:pBdr>
          <w:top w:val="nil"/>
          <w:left w:val="nil"/>
          <w:bottom w:val="nil"/>
          <w:right w:val="nil"/>
          <w:between w:val="nil"/>
        </w:pBdr>
        <w:spacing w:line="276" w:lineRule="auto"/>
        <w:ind w:left="-3" w:firstLineChars="0" w:firstLine="0"/>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jc w:val="center"/>
        <w:rPr>
          <w:rFonts w:ascii="Times New Roman" w:eastAsia="Times New Roman" w:hAnsi="Times New Roman" w:cs="Times New Roman"/>
          <w:sz w:val="36"/>
          <w:szCs w:val="36"/>
        </w:rPr>
      </w:pPr>
    </w:p>
    <w:p w:rsidR="000F71E7" w:rsidRDefault="000F71E7" w:rsidP="00B70805">
      <w:pPr>
        <w:pBdr>
          <w:top w:val="nil"/>
          <w:left w:val="nil"/>
          <w:bottom w:val="nil"/>
          <w:right w:val="nil"/>
          <w:between w:val="nil"/>
        </w:pBdr>
        <w:spacing w:line="240" w:lineRule="auto"/>
        <w:ind w:left="1" w:hanging="4"/>
        <w:rPr>
          <w:rFonts w:ascii="Times New Roman" w:eastAsia="Times New Roman" w:hAnsi="Times New Roman" w:cs="Times New Roman"/>
          <w:sz w:val="36"/>
          <w:szCs w:val="36"/>
        </w:rPr>
      </w:pPr>
    </w:p>
    <w:p w:rsidR="0018359C" w:rsidRDefault="0018359C"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lang w:val="uk-UA"/>
        </w:rPr>
      </w:pPr>
    </w:p>
    <w:p w:rsidR="0018359C" w:rsidRDefault="0018359C"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lang w:val="uk-UA"/>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r>
        <w:rPr>
          <w:rFonts w:ascii="Times New Roman" w:eastAsia="Times New Roman" w:hAnsi="Times New Roman" w:cs="Times New Roman"/>
          <w:b/>
        </w:rPr>
        <w:t>м. Київ</w:t>
      </w: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r>
        <w:rPr>
          <w:rFonts w:ascii="Times New Roman" w:eastAsia="Times New Roman" w:hAnsi="Times New Roman" w:cs="Times New Roman"/>
          <w:b/>
        </w:rPr>
        <w:t xml:space="preserve">2020 </w:t>
      </w: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sz w:val="26"/>
          <w:szCs w:val="26"/>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tbl>
      <w:tblPr>
        <w:tblStyle w:val="afff3"/>
        <w:tblW w:w="9762" w:type="dxa"/>
        <w:tblInd w:w="0" w:type="dxa"/>
        <w:tblLayout w:type="fixed"/>
        <w:tblLook w:val="0000"/>
      </w:tblPr>
      <w:tblGrid>
        <w:gridCol w:w="2083"/>
        <w:gridCol w:w="6247"/>
        <w:gridCol w:w="1432"/>
      </w:tblGrid>
      <w:tr w:rsidR="000F71E7">
        <w:tc>
          <w:tcPr>
            <w:tcW w:w="9762" w:type="dxa"/>
            <w:gridSpan w:val="3"/>
          </w:tcPr>
          <w:p w:rsidR="000F71E7" w:rsidRDefault="005E3238" w:rsidP="0018359C">
            <w:pPr>
              <w:pBdr>
                <w:top w:val="nil"/>
                <w:left w:val="nil"/>
                <w:bottom w:val="nil"/>
                <w:right w:val="nil"/>
                <w:between w:val="nil"/>
              </w:pBdr>
              <w:spacing w:line="240" w:lineRule="auto"/>
              <w:ind w:left="0" w:hanging="3"/>
              <w:rPr>
                <w:rFonts w:ascii="Times New Roman" w:eastAsia="Times New Roman" w:hAnsi="Times New Roman" w:cs="Times New Roman"/>
                <w:b/>
              </w:rPr>
            </w:pPr>
            <w:r>
              <w:rPr>
                <w:rFonts w:ascii="Times New Roman" w:eastAsia="Times New Roman" w:hAnsi="Times New Roman" w:cs="Times New Roman"/>
                <w:b/>
              </w:rPr>
              <w:lastRenderedPageBreak/>
              <w:t>ЗМІСТ</w:t>
            </w:r>
          </w:p>
        </w:tc>
      </w:tr>
      <w:tr w:rsidR="000F71E7">
        <w:tc>
          <w:tcPr>
            <w:tcW w:w="2083" w:type="dxa"/>
          </w:tcPr>
          <w:p w:rsidR="000F71E7" w:rsidRDefault="000F71E7" w:rsidP="0018359C">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6247"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1432"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2083"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6247"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Паспорт Програми</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1432"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2083"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b/>
              </w:rPr>
            </w:pPr>
            <w:r>
              <w:rPr>
                <w:rFonts w:ascii="Times New Roman" w:eastAsia="Times New Roman" w:hAnsi="Times New Roman" w:cs="Times New Roman"/>
                <w:b/>
              </w:rPr>
              <w:t>Розділ 1.</w:t>
            </w:r>
          </w:p>
        </w:tc>
        <w:tc>
          <w:tcPr>
            <w:tcW w:w="6247"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Проблема, на розв’язання якої спрямована Програма</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1432"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2083"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b/>
              </w:rPr>
            </w:pPr>
            <w:r>
              <w:rPr>
                <w:rFonts w:ascii="Times New Roman" w:eastAsia="Times New Roman" w:hAnsi="Times New Roman" w:cs="Times New Roman"/>
                <w:b/>
              </w:rPr>
              <w:t>Розділ 2.</w:t>
            </w:r>
          </w:p>
        </w:tc>
        <w:tc>
          <w:tcPr>
            <w:tcW w:w="6247"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Мета Програми</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1432"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2083"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b/>
              </w:rPr>
            </w:pPr>
            <w:r>
              <w:rPr>
                <w:rFonts w:ascii="Times New Roman" w:eastAsia="Times New Roman" w:hAnsi="Times New Roman" w:cs="Times New Roman"/>
                <w:b/>
              </w:rPr>
              <w:t>Розділ 3.</w:t>
            </w:r>
          </w:p>
        </w:tc>
        <w:tc>
          <w:tcPr>
            <w:tcW w:w="6247"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Шляхи і засоби розв’язання проблеми. Обсяги та джерела фінансування</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1432"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2083"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b/>
              </w:rPr>
            </w:pPr>
            <w:r>
              <w:rPr>
                <w:rFonts w:ascii="Times New Roman" w:eastAsia="Times New Roman" w:hAnsi="Times New Roman" w:cs="Times New Roman"/>
                <w:b/>
              </w:rPr>
              <w:t>Розділ 4.</w:t>
            </w:r>
          </w:p>
        </w:tc>
        <w:tc>
          <w:tcPr>
            <w:tcW w:w="6247"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Заходи Програми та результативні показники</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1432"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2083"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b/>
              </w:rPr>
            </w:pPr>
            <w:r>
              <w:rPr>
                <w:rFonts w:ascii="Times New Roman" w:eastAsia="Times New Roman" w:hAnsi="Times New Roman" w:cs="Times New Roman"/>
                <w:b/>
              </w:rPr>
              <w:t xml:space="preserve">Розділ 5.            </w:t>
            </w:r>
          </w:p>
        </w:tc>
        <w:tc>
          <w:tcPr>
            <w:tcW w:w="6247"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Очікувані результати Програми.</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1432"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2083"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b/>
              </w:rPr>
            </w:pPr>
            <w:r>
              <w:rPr>
                <w:rFonts w:ascii="Times New Roman" w:eastAsia="Times New Roman" w:hAnsi="Times New Roman" w:cs="Times New Roman"/>
                <w:b/>
              </w:rPr>
              <w:t>Розділ 6.</w:t>
            </w:r>
          </w:p>
        </w:tc>
        <w:tc>
          <w:tcPr>
            <w:tcW w:w="6247" w:type="dxa"/>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Координація та контроль за ходом виконання Програми.</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c>
          <w:tcPr>
            <w:tcW w:w="1432" w:type="dxa"/>
          </w:tcPr>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bl>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r>
        <w:rPr>
          <w:rFonts w:ascii="Times New Roman" w:eastAsia="Times New Roman" w:hAnsi="Times New Roman" w:cs="Times New Roman"/>
          <w:b/>
        </w:rPr>
        <w:t>ПАСПОРТ</w:t>
      </w: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r>
        <w:rPr>
          <w:rFonts w:ascii="Times New Roman" w:eastAsia="Times New Roman" w:hAnsi="Times New Roman" w:cs="Times New Roman"/>
          <w:b/>
        </w:rPr>
        <w:lastRenderedPageBreak/>
        <w:t>Програми нагородження відзнаками Київської обласної державної адміністрації на 2021 - 2025 роки</w:t>
      </w: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tbl>
      <w:tblPr>
        <w:tblStyle w:val="afff4"/>
        <w:tblW w:w="9837" w:type="dxa"/>
        <w:tblInd w:w="-15" w:type="dxa"/>
        <w:tblLayout w:type="fixed"/>
        <w:tblLook w:val="0000"/>
      </w:tblPr>
      <w:tblGrid>
        <w:gridCol w:w="4308"/>
        <w:gridCol w:w="5529"/>
      </w:tblGrid>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1. Ініціатор розроблення Програми</w:t>
            </w:r>
          </w:p>
        </w:tc>
        <w:tc>
          <w:tcPr>
            <w:tcW w:w="5529" w:type="dxa"/>
            <w:tcBorders>
              <w:top w:val="single" w:sz="4" w:space="0" w:color="000000"/>
              <w:left w:val="single" w:sz="4" w:space="0" w:color="000000"/>
              <w:bottom w:val="single" w:sz="4" w:space="0" w:color="000000"/>
              <w:right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Київська обласна державна адміністрація</w:t>
            </w: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tabs>
                <w:tab w:val="left" w:pos="315"/>
              </w:tabs>
              <w:spacing w:line="240" w:lineRule="auto"/>
              <w:ind w:left="0" w:hanging="3"/>
              <w:rPr>
                <w:rFonts w:ascii="Times New Roman" w:eastAsia="Times New Roman" w:hAnsi="Times New Roman" w:cs="Times New Roman"/>
              </w:rPr>
            </w:pPr>
            <w:r>
              <w:rPr>
                <w:rFonts w:ascii="Times New Roman" w:eastAsia="Times New Roman" w:hAnsi="Times New Roman" w:cs="Times New Roman"/>
              </w:rPr>
              <w:t>2. Дата, номер і назва</w:t>
            </w:r>
          </w:p>
          <w:p w:rsidR="000F71E7" w:rsidRDefault="005E3238" w:rsidP="00B70805">
            <w:pPr>
              <w:pBdr>
                <w:top w:val="nil"/>
                <w:left w:val="nil"/>
                <w:bottom w:val="nil"/>
                <w:right w:val="nil"/>
                <w:between w:val="nil"/>
              </w:pBdr>
              <w:tabs>
                <w:tab w:val="left" w:pos="315"/>
              </w:tabs>
              <w:spacing w:line="240" w:lineRule="auto"/>
              <w:ind w:left="0" w:hanging="3"/>
              <w:rPr>
                <w:rFonts w:ascii="Times New Roman" w:eastAsia="Times New Roman" w:hAnsi="Times New Roman" w:cs="Times New Roman"/>
              </w:rPr>
            </w:pPr>
            <w:r>
              <w:rPr>
                <w:rFonts w:ascii="Times New Roman" w:eastAsia="Times New Roman" w:hAnsi="Times New Roman" w:cs="Times New Roman"/>
              </w:rPr>
              <w:t>розпорядчого документа                                                                                          органу виконавчої влади про ініціювання розроблення Програми</w:t>
            </w:r>
          </w:p>
        </w:tc>
        <w:tc>
          <w:tcPr>
            <w:tcW w:w="5529" w:type="dxa"/>
            <w:tcBorders>
              <w:top w:val="single" w:sz="4" w:space="0" w:color="000000"/>
              <w:left w:val="single" w:sz="4" w:space="0" w:color="000000"/>
              <w:bottom w:val="single" w:sz="4" w:space="0" w:color="000000"/>
              <w:right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Розпорядження голови Київської обласної державної адміністрації від 29.10.2020 № 596 «Про ініціювання розробки проекту Програми нагородження відзнаками київської обласної державної адміністрації на 2021-2025 роки»</w:t>
            </w: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3. Розробник Програми</w:t>
            </w:r>
          </w:p>
        </w:tc>
        <w:tc>
          <w:tcPr>
            <w:tcW w:w="5529" w:type="dxa"/>
            <w:tcBorders>
              <w:top w:val="single" w:sz="4" w:space="0" w:color="000000"/>
              <w:left w:val="single" w:sz="4" w:space="0" w:color="000000"/>
              <w:bottom w:val="single" w:sz="4" w:space="0" w:color="000000"/>
              <w:right w:val="single" w:sz="4" w:space="0" w:color="000000"/>
            </w:tcBorders>
          </w:tcPr>
          <w:p w:rsidR="000F71E7" w:rsidRPr="00796710" w:rsidRDefault="005E3238" w:rsidP="00796710">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lang w:val="ru-RU"/>
              </w:rPr>
            </w:pPr>
            <w:r>
              <w:rPr>
                <w:rFonts w:ascii="Times New Roman" w:eastAsia="Times New Roman" w:hAnsi="Times New Roman" w:cs="Times New Roman"/>
              </w:rPr>
              <w:t>Київськ</w:t>
            </w:r>
            <w:r w:rsidR="00796710">
              <w:rPr>
                <w:rFonts w:ascii="Times New Roman" w:eastAsia="Times New Roman" w:hAnsi="Times New Roman" w:cs="Times New Roman"/>
                <w:lang w:val="ru-RU"/>
              </w:rPr>
              <w:t xml:space="preserve">а </w:t>
            </w:r>
            <w:r>
              <w:rPr>
                <w:rFonts w:ascii="Times New Roman" w:eastAsia="Times New Roman" w:hAnsi="Times New Roman" w:cs="Times New Roman"/>
              </w:rPr>
              <w:t>обласн</w:t>
            </w:r>
            <w:r w:rsidR="00796710">
              <w:rPr>
                <w:rFonts w:ascii="Times New Roman" w:eastAsia="Times New Roman" w:hAnsi="Times New Roman" w:cs="Times New Roman"/>
                <w:lang w:val="ru-RU"/>
              </w:rPr>
              <w:t xml:space="preserve">а </w:t>
            </w:r>
            <w:r>
              <w:rPr>
                <w:rFonts w:ascii="Times New Roman" w:eastAsia="Times New Roman" w:hAnsi="Times New Roman" w:cs="Times New Roman"/>
              </w:rPr>
              <w:t>державн</w:t>
            </w:r>
            <w:r w:rsidR="00796710">
              <w:rPr>
                <w:rFonts w:ascii="Times New Roman" w:eastAsia="Times New Roman" w:hAnsi="Times New Roman" w:cs="Times New Roman"/>
                <w:lang w:val="ru-RU"/>
              </w:rPr>
              <w:t xml:space="preserve">а </w:t>
            </w:r>
            <w:r w:rsidR="00796710">
              <w:rPr>
                <w:rFonts w:ascii="Times New Roman" w:eastAsia="Times New Roman" w:hAnsi="Times New Roman" w:cs="Times New Roman"/>
              </w:rPr>
              <w:t>адміністраці</w:t>
            </w:r>
            <w:r w:rsidR="00796710">
              <w:rPr>
                <w:rFonts w:ascii="Times New Roman" w:eastAsia="Times New Roman" w:hAnsi="Times New Roman" w:cs="Times New Roman"/>
                <w:lang w:val="ru-RU"/>
              </w:rPr>
              <w:t>я</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4. Співрозробники Програми</w:t>
            </w:r>
          </w:p>
        </w:tc>
        <w:tc>
          <w:tcPr>
            <w:tcW w:w="5529" w:type="dxa"/>
            <w:tcBorders>
              <w:top w:val="single" w:sz="4" w:space="0" w:color="000000"/>
              <w:left w:val="single" w:sz="4" w:space="0" w:color="000000"/>
              <w:bottom w:val="single" w:sz="4" w:space="0" w:color="000000"/>
              <w:right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 xml:space="preserve"> -</w:t>
            </w: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 xml:space="preserve">5. Головний розпорядник коштів </w:t>
            </w:r>
          </w:p>
        </w:tc>
        <w:tc>
          <w:tcPr>
            <w:tcW w:w="5529" w:type="dxa"/>
            <w:tcBorders>
              <w:top w:val="single" w:sz="4" w:space="0" w:color="000000"/>
              <w:left w:val="single" w:sz="4" w:space="0" w:color="000000"/>
              <w:bottom w:val="single" w:sz="4" w:space="0" w:color="000000"/>
              <w:right w:val="single" w:sz="4" w:space="0" w:color="000000"/>
            </w:tcBorders>
          </w:tcPr>
          <w:p w:rsidR="000F71E7" w:rsidRPr="00796710" w:rsidRDefault="00796710" w:rsidP="00796710">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lang w:val="ru-RU"/>
              </w:rPr>
            </w:pPr>
            <w:r>
              <w:rPr>
                <w:rFonts w:ascii="Times New Roman" w:eastAsia="Times New Roman" w:hAnsi="Times New Roman" w:cs="Times New Roman"/>
              </w:rPr>
              <w:t>Київськ</w:t>
            </w:r>
            <w:r>
              <w:rPr>
                <w:rFonts w:ascii="Times New Roman" w:eastAsia="Times New Roman" w:hAnsi="Times New Roman" w:cs="Times New Roman"/>
                <w:lang w:val="ru-RU"/>
              </w:rPr>
              <w:t xml:space="preserve">а </w:t>
            </w:r>
            <w:r>
              <w:rPr>
                <w:rFonts w:ascii="Times New Roman" w:eastAsia="Times New Roman" w:hAnsi="Times New Roman" w:cs="Times New Roman"/>
              </w:rPr>
              <w:t>обласн</w:t>
            </w:r>
            <w:r>
              <w:rPr>
                <w:rFonts w:ascii="Times New Roman" w:eastAsia="Times New Roman" w:hAnsi="Times New Roman" w:cs="Times New Roman"/>
                <w:lang w:val="ru-RU"/>
              </w:rPr>
              <w:t xml:space="preserve">а </w:t>
            </w:r>
            <w:r>
              <w:rPr>
                <w:rFonts w:ascii="Times New Roman" w:eastAsia="Times New Roman" w:hAnsi="Times New Roman" w:cs="Times New Roman"/>
              </w:rPr>
              <w:t>державн</w:t>
            </w:r>
            <w:r>
              <w:rPr>
                <w:rFonts w:ascii="Times New Roman" w:eastAsia="Times New Roman" w:hAnsi="Times New Roman" w:cs="Times New Roman"/>
                <w:lang w:val="ru-RU"/>
              </w:rPr>
              <w:t xml:space="preserve">а </w:t>
            </w:r>
            <w:r>
              <w:rPr>
                <w:rFonts w:ascii="Times New Roman" w:eastAsia="Times New Roman" w:hAnsi="Times New Roman" w:cs="Times New Roman"/>
              </w:rPr>
              <w:t>адміністраці</w:t>
            </w:r>
            <w:r>
              <w:rPr>
                <w:rFonts w:ascii="Times New Roman" w:eastAsia="Times New Roman" w:hAnsi="Times New Roman" w:cs="Times New Roman"/>
                <w:lang w:val="ru-RU"/>
              </w:rPr>
              <w:t>я</w:t>
            </w: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6. Відповідальний виконавець програми</w:t>
            </w:r>
          </w:p>
        </w:tc>
        <w:tc>
          <w:tcPr>
            <w:tcW w:w="5529" w:type="dxa"/>
            <w:tcBorders>
              <w:top w:val="single" w:sz="4" w:space="0" w:color="000000"/>
              <w:left w:val="single" w:sz="4" w:space="0" w:color="000000"/>
              <w:bottom w:val="single" w:sz="4" w:space="0" w:color="000000"/>
              <w:right w:val="single" w:sz="4" w:space="0" w:color="000000"/>
            </w:tcBorders>
          </w:tcPr>
          <w:p w:rsidR="000F71E7" w:rsidRPr="00796710" w:rsidRDefault="00796710" w:rsidP="00796710">
            <w:pPr>
              <w:pBdr>
                <w:top w:val="nil"/>
                <w:left w:val="nil"/>
                <w:bottom w:val="nil"/>
                <w:right w:val="nil"/>
                <w:between w:val="nil"/>
              </w:pBdr>
              <w:spacing w:line="240" w:lineRule="auto"/>
              <w:ind w:leftChars="0" w:left="0" w:firstLineChars="0" w:firstLine="0"/>
              <w:rPr>
                <w:rFonts w:ascii="Times New Roman" w:eastAsia="Times New Roman" w:hAnsi="Times New Roman" w:cs="Times New Roman"/>
                <w:lang w:val="ru-RU"/>
              </w:rPr>
            </w:pPr>
            <w:r>
              <w:rPr>
                <w:rFonts w:ascii="Times New Roman" w:eastAsia="Times New Roman" w:hAnsi="Times New Roman" w:cs="Times New Roman"/>
              </w:rPr>
              <w:t>Київськ</w:t>
            </w:r>
            <w:r>
              <w:rPr>
                <w:rFonts w:ascii="Times New Roman" w:eastAsia="Times New Roman" w:hAnsi="Times New Roman" w:cs="Times New Roman"/>
                <w:lang w:val="ru-RU"/>
              </w:rPr>
              <w:t xml:space="preserve">а </w:t>
            </w:r>
            <w:r>
              <w:rPr>
                <w:rFonts w:ascii="Times New Roman" w:eastAsia="Times New Roman" w:hAnsi="Times New Roman" w:cs="Times New Roman"/>
              </w:rPr>
              <w:t>обласн</w:t>
            </w:r>
            <w:r>
              <w:rPr>
                <w:rFonts w:ascii="Times New Roman" w:eastAsia="Times New Roman" w:hAnsi="Times New Roman" w:cs="Times New Roman"/>
                <w:lang w:val="ru-RU"/>
              </w:rPr>
              <w:t xml:space="preserve">а </w:t>
            </w:r>
            <w:r>
              <w:rPr>
                <w:rFonts w:ascii="Times New Roman" w:eastAsia="Times New Roman" w:hAnsi="Times New Roman" w:cs="Times New Roman"/>
              </w:rPr>
              <w:t>державн</w:t>
            </w:r>
            <w:r>
              <w:rPr>
                <w:rFonts w:ascii="Times New Roman" w:eastAsia="Times New Roman" w:hAnsi="Times New Roman" w:cs="Times New Roman"/>
                <w:lang w:val="ru-RU"/>
              </w:rPr>
              <w:t xml:space="preserve">а </w:t>
            </w:r>
            <w:r>
              <w:rPr>
                <w:rFonts w:ascii="Times New Roman" w:eastAsia="Times New Roman" w:hAnsi="Times New Roman" w:cs="Times New Roman"/>
              </w:rPr>
              <w:t>адміністраці</w:t>
            </w:r>
            <w:r>
              <w:rPr>
                <w:rFonts w:ascii="Times New Roman" w:eastAsia="Times New Roman" w:hAnsi="Times New Roman" w:cs="Times New Roman"/>
                <w:lang w:val="ru-RU"/>
              </w:rPr>
              <w:t>я</w:t>
            </w: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 xml:space="preserve">7. Учасники Програми (співвиконавці) </w:t>
            </w:r>
          </w:p>
        </w:tc>
        <w:tc>
          <w:tcPr>
            <w:tcW w:w="5529" w:type="dxa"/>
            <w:tcBorders>
              <w:top w:val="single" w:sz="4" w:space="0" w:color="000000"/>
              <w:left w:val="single" w:sz="4" w:space="0" w:color="000000"/>
              <w:bottom w:val="single" w:sz="4" w:space="0" w:color="000000"/>
              <w:right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структурні підрозділи Київської обласної державної адміністрації</w:t>
            </w: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8.Термін реалізації Програми</w:t>
            </w:r>
          </w:p>
        </w:tc>
        <w:tc>
          <w:tcPr>
            <w:tcW w:w="5529" w:type="dxa"/>
            <w:tcBorders>
              <w:top w:val="single" w:sz="4" w:space="0" w:color="000000"/>
              <w:left w:val="single" w:sz="4" w:space="0" w:color="000000"/>
              <w:bottom w:val="single" w:sz="4" w:space="0" w:color="000000"/>
              <w:right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2021-2025 роки</w:t>
            </w: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9. Перелік місцевих бюджетів, які беруть участь у виконанні Програми</w:t>
            </w:r>
          </w:p>
        </w:tc>
        <w:tc>
          <w:tcPr>
            <w:tcW w:w="5529" w:type="dxa"/>
            <w:tcBorders>
              <w:top w:val="single" w:sz="4" w:space="0" w:color="000000"/>
              <w:left w:val="single" w:sz="4" w:space="0" w:color="000000"/>
              <w:bottom w:val="single" w:sz="4" w:space="0" w:color="000000"/>
              <w:right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Обласний</w:t>
            </w: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 xml:space="preserve">10. Загальний обсяг фінансових ресурсів, необхідних для реалізації Програми, всього </w:t>
            </w:r>
          </w:p>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(тис. грн):</w:t>
            </w:r>
          </w:p>
        </w:tc>
        <w:tc>
          <w:tcPr>
            <w:tcW w:w="5529" w:type="dxa"/>
            <w:tcBorders>
              <w:top w:val="single" w:sz="4" w:space="0" w:color="000000"/>
              <w:left w:val="single" w:sz="4" w:space="0" w:color="000000"/>
              <w:bottom w:val="single" w:sz="4" w:space="0" w:color="000000"/>
              <w:right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11425,00</w:t>
            </w:r>
          </w:p>
        </w:tc>
      </w:tr>
      <w:tr w:rsidR="000F71E7">
        <w:tc>
          <w:tcPr>
            <w:tcW w:w="4308" w:type="dxa"/>
            <w:tcBorders>
              <w:top w:val="single" w:sz="4" w:space="0" w:color="000000"/>
              <w:left w:val="single" w:sz="4" w:space="0" w:color="000000"/>
              <w:bottom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sz w:val="26"/>
                <w:szCs w:val="26"/>
              </w:rPr>
            </w:pPr>
            <w:r>
              <w:rPr>
                <w:rFonts w:ascii="Times New Roman" w:eastAsia="Times New Roman" w:hAnsi="Times New Roman" w:cs="Times New Roman"/>
                <w:sz w:val="26"/>
                <w:szCs w:val="26"/>
              </w:rPr>
              <w:t>у тому числі:</w:t>
            </w:r>
          </w:p>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10.1. кошти державного бюджету;                                       </w:t>
            </w:r>
          </w:p>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sz w:val="26"/>
                <w:szCs w:val="26"/>
              </w:rPr>
            </w:pPr>
            <w:r>
              <w:rPr>
                <w:rFonts w:ascii="Times New Roman" w:eastAsia="Times New Roman" w:hAnsi="Times New Roman" w:cs="Times New Roman"/>
                <w:sz w:val="26"/>
                <w:szCs w:val="26"/>
              </w:rPr>
              <w:t>10.2. кошти обласного бюджету;</w:t>
            </w:r>
          </w:p>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sz w:val="26"/>
                <w:szCs w:val="26"/>
              </w:rPr>
            </w:pPr>
            <w:r>
              <w:rPr>
                <w:rFonts w:ascii="Times New Roman" w:eastAsia="Times New Roman" w:hAnsi="Times New Roman" w:cs="Times New Roman"/>
                <w:sz w:val="26"/>
                <w:szCs w:val="26"/>
              </w:rPr>
              <w:t>10.4. кошти інших місцевих бюджетів;</w:t>
            </w:r>
          </w:p>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sz w:val="26"/>
                <w:szCs w:val="26"/>
              </w:rPr>
            </w:pPr>
            <w:r>
              <w:rPr>
                <w:rFonts w:ascii="Times New Roman" w:eastAsia="Times New Roman" w:hAnsi="Times New Roman" w:cs="Times New Roman"/>
                <w:sz w:val="26"/>
                <w:szCs w:val="26"/>
              </w:rPr>
              <w:t>10.5. кошти інших джерел</w:t>
            </w:r>
          </w:p>
        </w:tc>
        <w:tc>
          <w:tcPr>
            <w:tcW w:w="5529" w:type="dxa"/>
            <w:tcBorders>
              <w:top w:val="single" w:sz="4" w:space="0" w:color="000000"/>
              <w:left w:val="single" w:sz="4" w:space="0" w:color="000000"/>
              <w:bottom w:val="single" w:sz="4" w:space="0" w:color="000000"/>
              <w:right w:val="single" w:sz="4" w:space="0" w:color="000000"/>
            </w:tcBorders>
          </w:tcPr>
          <w:p w:rsidR="000F71E7" w:rsidRDefault="005E3238" w:rsidP="00B70805">
            <w:pPr>
              <w:pBdr>
                <w:top w:val="nil"/>
                <w:left w:val="nil"/>
                <w:bottom w:val="nil"/>
                <w:right w:val="nil"/>
                <w:between w:val="nil"/>
              </w:pBdr>
              <w:spacing w:line="240" w:lineRule="auto"/>
              <w:ind w:left="0" w:hanging="3"/>
              <w:rPr>
                <w:rFonts w:ascii="Times New Roman" w:eastAsia="Times New Roman" w:hAnsi="Times New Roman" w:cs="Times New Roman"/>
              </w:rPr>
            </w:pPr>
            <w:r>
              <w:rPr>
                <w:rFonts w:ascii="Times New Roman" w:eastAsia="Times New Roman" w:hAnsi="Times New Roman" w:cs="Times New Roman"/>
              </w:rPr>
              <w:t>11425,00 тис. грн. кошти обласного бюджету</w:t>
            </w:r>
          </w:p>
        </w:tc>
      </w:tr>
    </w:tbl>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r>
        <w:rPr>
          <w:rFonts w:ascii="Times New Roman" w:eastAsia="Times New Roman" w:hAnsi="Times New Roman" w:cs="Times New Roman"/>
          <w:b/>
        </w:rPr>
        <w:t>1. Проблема, на розв’язання якої спрямована Програма</w:t>
      </w:r>
    </w:p>
    <w:p w:rsidR="000F71E7" w:rsidRDefault="000F71E7" w:rsidP="00B70805">
      <w:pPr>
        <w:pBdr>
          <w:top w:val="nil"/>
          <w:left w:val="nil"/>
          <w:bottom w:val="nil"/>
          <w:right w:val="nil"/>
          <w:between w:val="nil"/>
        </w:pBdr>
        <w:spacing w:line="240" w:lineRule="auto"/>
        <w:ind w:left="0" w:hanging="3"/>
        <w:jc w:val="both"/>
        <w:rPr>
          <w:rFonts w:ascii="Times New Roman" w:eastAsia="Times New Roman" w:hAnsi="Times New Roman" w:cs="Times New Roman"/>
        </w:rPr>
      </w:pP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 xml:space="preserve">Київська область є лідером в країні за рівнем міграційного приросту населення: у 2017 році міграційний приріст населення становив 30677 осіб, у </w:t>
      </w:r>
      <w:r>
        <w:rPr>
          <w:rFonts w:ascii="Times New Roman" w:eastAsia="Times New Roman" w:hAnsi="Times New Roman" w:cs="Times New Roman"/>
        </w:rPr>
        <w:lastRenderedPageBreak/>
        <w:t>2018 році – 27142 особи. Міграційний приріст сприяє збільшенню економічно активного населення: протягом 2014-2018 років чисельність такого населення у віці 15-70 років (робочої сили) збільшилась на 19,9 тис. осіб.</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Водночас для Київщини, як області-супутника столичної агломерації характерні трудові маятникові міграції: до Києва щоденно з Київської області виїзжають на роботу півмільйона осіб, що становить близько 30 % населення області, а отже щодня підвищується ризик суттєвого зменшення людських ресурсів та втрату інтелектуального, творчого, виробничого потенціалу Київської області.</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Саме тому виникає необхідність забезпечення проведення, в комплексі з іншими заходами, визначеними Стратегією розвитку Київської області на 2021-2027 роки, регіональних іміджевих заходів, спрямованих на стимулювання, офіційне та публічне відзначення осіб, колективів або об’єднань за їх заслуги перед Київською областю.</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Нагородна справа в Україні є важливим фактором утвердження української державності, морального заохочення громадян за активну діяльність у розвитку економіки, науки, культури, у соціальній сфері, захисті Вітчизни, охороні конституційних прав і свобод людини, державному будівництві та громадській діяльності.</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Разом з тим, в умовах реформування місцевого самоврядування та територіальної організації влади в Україні на засадах децентралізації, а також пріоритетності розвитку територіальних громад, велику роль відіграє налагодження ефективної системи застосування заохочень до громадян, трудових колективів підприємств, установ, організацій, об'єднань громадян за їх внесок у розбудову регіону.</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Передусім, механізм застосування заохочувальних відзнак має розповсюджуватися на тих осіб, установ або об’єднань, які зробили вагомий особистий внесок у створення матеріальних і духовних цінностей, досягли визначних успіхів у виробничій, соціально-культурній, науковій, військовій, правоохоронній, міжнародній, творчій, спортивній, громадській та інших сферах діяльності.</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Окремо варто зауважити, що система заохочень обласної державної адміністрації – це позитивний важіль в системі побудови партнерської взаємодії органів державної влади з усіма стейкхолдерами, які активно залучаються до формування і реалізації державної та регіональної політики, що своєю чергою позитивно впливає на рівень довіри до влади.</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Згідно з Законом України «Про місцеві державні адміністрації», Регламентом Київської обласної державної адміністрації, затвердженим розпорядженням голови Київської обласної державної адміністрації від 26.08.2016 № 359 (зі змінами), Київською обласною державною адміністрацією здійснюються заходи щодо заохочення працівників та трудових колективів, що досягли високого професіоналізму і визначних успіхів, а також зробили вагомий внесок у діяльність місцевих органів виконавчої влади Київської області.</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lastRenderedPageBreak/>
        <w:t>З метою забезпечення належної організації заходів, пов’язаних із заохоченням за заслуги перед Київщиною, рішенням Київської обласної ради від 07.06.2016 № 125-05-VII була затверджена Програма відзначення державних та професійних свят, ювілейних дат, заохочення за заслуги перед Київською областю, здійснення представницьких та інших заходів на 2016-2020 роки.</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У зв’язку із завершенням дії зазначеної Програми, а також з урахуванням вищезазначених актуальних факторів, які впливають на роль та місце обласної державної адміністрації, виникла необхідність підготовки Програми нагородження відзнаками Київської обласної державної адміністрації на 2021-2025 роки.</w:t>
      </w:r>
    </w:p>
    <w:p w:rsidR="000F71E7" w:rsidRDefault="000F71E7" w:rsidP="00B70805">
      <w:pPr>
        <w:pBdr>
          <w:top w:val="nil"/>
          <w:left w:val="nil"/>
          <w:bottom w:val="nil"/>
          <w:right w:val="nil"/>
          <w:between w:val="nil"/>
        </w:pBdr>
        <w:spacing w:line="240" w:lineRule="auto"/>
        <w:ind w:left="0" w:hanging="3"/>
        <w:jc w:val="both"/>
        <w:rPr>
          <w:rFonts w:ascii="Times New Roman" w:eastAsia="Times New Roman" w:hAnsi="Times New Roman" w:cs="Times New Roman"/>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rPr>
      </w:pPr>
      <w:r>
        <w:rPr>
          <w:rFonts w:ascii="Times New Roman" w:eastAsia="Times New Roman" w:hAnsi="Times New Roman" w:cs="Times New Roman"/>
          <w:b/>
        </w:rPr>
        <w:t>2. Мета Програми</w:t>
      </w: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rPr>
      </w:pP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Мета Програми полягає у забезпеченні дієвого та встановленого на принципах доступності, рівності умов та гласності, механізму застосування заохочувальних відзнак Київської обласної державної адміністрації до осіб, установ або об’єднань, які зробили вагомий особистий внесок у створення матеріальних і духовних цінностей, досягли визначних успіхів у виробничій, соціально-культурній, науковій, військовій, правоохоронній, міжнародній, творчій, спортивній, громадській та інших сферах діяльності, що сприятиме створенню в області умов для розвитку виробничого та творчого потенціалу жителів Київської області, підтримки і стимулювання інтелектуальних здібностей громадян, заохочення гідних представників різноманітних галузей господарювання.</w:t>
      </w: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rPr>
      </w:pPr>
      <w:r>
        <w:rPr>
          <w:rFonts w:ascii="Times New Roman" w:eastAsia="Times New Roman" w:hAnsi="Times New Roman" w:cs="Times New Roman"/>
          <w:b/>
        </w:rPr>
        <w:t>3. Шляхи і засоби розв’язання проблеми.</w:t>
      </w:r>
      <w:r>
        <w:rPr>
          <w:rFonts w:ascii="Times New Roman" w:eastAsia="Times New Roman" w:hAnsi="Times New Roman" w:cs="Times New Roman"/>
          <w:b/>
        </w:rPr>
        <w:br/>
        <w:t>Обсяги та джерела фінансування</w:t>
      </w: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 xml:space="preserve">Основними шляхами розв’язання проблеми є: </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запровадження дієвого та встановленого на принципах доступності, рівності умов та гласності, механізму застосування заохочувальних відзнак Київської обласної державної адміністрації до осіб, установ або об’єднань, які зробили вагомий особистий внесок у створення матеріальних і духовних цінностей, досягли визначних успіхів у виробничій, соціально-культурній, науковій, військовій, правоохоронній, міжнародній, творчій, спортивній, громадській та інших сферах діяльності;</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відзначення на належному рівні державних, обласних, професійних свят та подій із врученням відзнак;</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популяризація інструментів заохочення та підвищення соціального значення відзнак Київської обласної державної адміністрації;</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 xml:space="preserve">осучаснення процедури та порядку вручення відзнак Київської обласної державної адміністрації, з урахуванням пріоритетності напрямку розвитку регіону, а також рівня суспільної значущості відповідної діяльності </w:t>
      </w:r>
      <w:r>
        <w:rPr>
          <w:rFonts w:ascii="Times New Roman" w:eastAsia="Times New Roman" w:hAnsi="Times New Roman" w:cs="Times New Roman"/>
        </w:rPr>
        <w:lastRenderedPageBreak/>
        <w:t>кандидатів на нагородження відзнаками Київської обласної державної адміністрації;</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забезпечення участі громадськості у процесах прийняття рішень щодо нагородної справи Київської області;</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створення бази даних осіб, установ або об’єднань, нагороджених відзнаками Київської обласної державної адміністрації.</w:t>
      </w:r>
    </w:p>
    <w:p w:rsidR="000F71E7" w:rsidRDefault="000F71E7"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lang w:val="uk-UA"/>
        </w:rPr>
      </w:pPr>
      <w:r>
        <w:rPr>
          <w:rFonts w:ascii="Times New Roman" w:eastAsia="Times New Roman" w:hAnsi="Times New Roman" w:cs="Times New Roman"/>
        </w:rPr>
        <w:t xml:space="preserve">Програмою передбачено запровадження нових відзнак: вітальний лист, пам’ятний знак </w:t>
      </w:r>
      <w:r>
        <w:rPr>
          <w:rFonts w:ascii="Times New Roman" w:eastAsia="Times New Roman" w:hAnsi="Times New Roman" w:cs="Times New Roman"/>
          <w:lang w:val="uk-UA"/>
        </w:rPr>
        <w:t>«</w:t>
      </w:r>
      <w:r>
        <w:rPr>
          <w:rFonts w:ascii="Times New Roman" w:eastAsia="Times New Roman" w:hAnsi="Times New Roman" w:cs="Times New Roman"/>
        </w:rPr>
        <w:t>За розвиток Київщини</w:t>
      </w:r>
      <w:r>
        <w:rPr>
          <w:rFonts w:ascii="Times New Roman" w:eastAsia="Times New Roman" w:hAnsi="Times New Roman" w:cs="Times New Roman"/>
          <w:lang w:val="uk-UA"/>
        </w:rPr>
        <w:t>»</w:t>
      </w:r>
      <w:r>
        <w:rPr>
          <w:rFonts w:ascii="Times New Roman" w:eastAsia="Times New Roman" w:hAnsi="Times New Roman" w:cs="Times New Roman"/>
        </w:rPr>
        <w:t xml:space="preserve">, Лист подяки Голови Київської обласної державної адміністрації, Почесне звання </w:t>
      </w:r>
      <w:r>
        <w:rPr>
          <w:rFonts w:ascii="Times New Roman" w:eastAsia="Times New Roman" w:hAnsi="Times New Roman" w:cs="Times New Roman"/>
          <w:lang w:val="uk-UA"/>
        </w:rPr>
        <w:t>«</w:t>
      </w:r>
      <w:r>
        <w:rPr>
          <w:rFonts w:ascii="Times New Roman" w:eastAsia="Times New Roman" w:hAnsi="Times New Roman" w:cs="Times New Roman"/>
        </w:rPr>
        <w:t>Лідер галузі</w:t>
      </w:r>
      <w:r>
        <w:rPr>
          <w:rFonts w:ascii="Times New Roman" w:eastAsia="Times New Roman" w:hAnsi="Times New Roman" w:cs="Times New Roman"/>
          <w:lang w:val="uk-UA"/>
        </w:rPr>
        <w:t>»</w:t>
      </w:r>
      <w:r>
        <w:rPr>
          <w:rFonts w:ascii="Times New Roman" w:eastAsia="Times New Roman" w:hAnsi="Times New Roman" w:cs="Times New Roman"/>
        </w:rPr>
        <w:t xml:space="preserve">, Премія Голови Київської обласної державної адміністрації за особливий внесок у розвиток Київської області, нагородний знак </w:t>
      </w:r>
      <w:r w:rsidR="00796710">
        <w:rPr>
          <w:rFonts w:ascii="Times New Roman" w:eastAsia="Times New Roman" w:hAnsi="Times New Roman" w:cs="Times New Roman"/>
        </w:rPr>
        <w:t xml:space="preserve">премії </w:t>
      </w:r>
      <w:r>
        <w:rPr>
          <w:rFonts w:ascii="Times New Roman" w:eastAsia="Times New Roman" w:hAnsi="Times New Roman" w:cs="Times New Roman"/>
        </w:rPr>
        <w:t xml:space="preserve">Київської обласної </w:t>
      </w:r>
      <w:r w:rsidR="00796710" w:rsidRPr="00796710">
        <w:rPr>
          <w:rFonts w:ascii="Times New Roman" w:eastAsia="Times New Roman" w:hAnsi="Times New Roman" w:cs="Times New Roman"/>
        </w:rPr>
        <w:t>державно</w:t>
      </w:r>
      <w:r w:rsidR="00796710">
        <w:rPr>
          <w:rFonts w:ascii="Times New Roman" w:eastAsia="Times New Roman" w:hAnsi="Times New Roman" w:cs="Times New Roman"/>
          <w:lang w:val="uk-UA"/>
        </w:rPr>
        <w:t xml:space="preserve">ї адміністрації </w:t>
      </w:r>
      <w:r>
        <w:rPr>
          <w:rFonts w:ascii="Times New Roman" w:eastAsia="Times New Roman" w:hAnsi="Times New Roman" w:cs="Times New Roman"/>
          <w:lang w:val="uk-UA"/>
        </w:rPr>
        <w:t>«</w:t>
      </w:r>
      <w:r>
        <w:rPr>
          <w:rFonts w:ascii="Times New Roman" w:eastAsia="Times New Roman" w:hAnsi="Times New Roman" w:cs="Times New Roman"/>
        </w:rPr>
        <w:t>Перспектива Київщини</w:t>
      </w:r>
      <w:r>
        <w:rPr>
          <w:rFonts w:ascii="Times New Roman" w:eastAsia="Times New Roman" w:hAnsi="Times New Roman" w:cs="Times New Roman"/>
          <w:lang w:val="uk-UA"/>
        </w:rPr>
        <w:t>»</w:t>
      </w:r>
      <w:r w:rsidR="00796710">
        <w:rPr>
          <w:rFonts w:ascii="Times New Roman" w:eastAsia="Times New Roman" w:hAnsi="Times New Roman" w:cs="Times New Roman"/>
          <w:lang w:val="uk-UA"/>
        </w:rPr>
        <w:t>, цінні подарунки</w:t>
      </w:r>
      <w:r>
        <w:rPr>
          <w:rFonts w:ascii="Times New Roman" w:eastAsia="Times New Roman" w:hAnsi="Times New Roman" w:cs="Times New Roman"/>
        </w:rPr>
        <w:t>.</w:t>
      </w:r>
    </w:p>
    <w:p w:rsidR="00796710" w:rsidRDefault="00796710"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lang w:val="uk-UA"/>
        </w:rPr>
      </w:pPr>
    </w:p>
    <w:p w:rsidR="00796710" w:rsidRPr="00796710" w:rsidRDefault="00796710"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lang w:val="uk-UA"/>
        </w:rPr>
      </w:pPr>
      <w:r>
        <w:rPr>
          <w:rFonts w:ascii="Times New Roman" w:eastAsia="Times New Roman" w:hAnsi="Times New Roman" w:cs="Times New Roman"/>
          <w:lang w:val="uk-UA"/>
        </w:rPr>
        <w:t xml:space="preserve">Форми відзнак та порядок їх вручення визначаються Порядком (Положенням) про відзнаки Київської обласної державної адміністрації, затвердженим розпорядженням Голови Київської обласної державної адміністрації. </w:t>
      </w:r>
    </w:p>
    <w:p w:rsidR="000F71E7" w:rsidRDefault="000F71E7"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 xml:space="preserve">Фінансування заходів Програми в процесі їх реалізації здійснюється за рахунок коштів загального фонду обласного бюджету з урахуванням його реальних можливостей і пріоритетів (в межах коштів, передбачених на відповідний бюджетний період). При цьому орієнтовний обсяг видатків на виконання заходів Програми може змінюватися у зв’язку з інфляційними процесами. </w:t>
      </w:r>
    </w:p>
    <w:p w:rsidR="000F71E7" w:rsidRDefault="000F71E7"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rPr>
      </w:pPr>
      <w:r>
        <w:rPr>
          <w:rFonts w:ascii="Times New Roman" w:eastAsia="Times New Roman" w:hAnsi="Times New Roman" w:cs="Times New Roman"/>
          <w:b/>
        </w:rPr>
        <w:t>4. Завдання (напрями) і заходи Програми та результативні показники</w:t>
      </w:r>
    </w:p>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rPr>
      </w:pPr>
    </w:p>
    <w:tbl>
      <w:tblPr>
        <w:tblStyle w:val="afff5"/>
        <w:tblW w:w="973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27"/>
        <w:gridCol w:w="2925"/>
        <w:gridCol w:w="1335"/>
        <w:gridCol w:w="1125"/>
        <w:gridCol w:w="1260"/>
        <w:gridCol w:w="1365"/>
      </w:tblGrid>
      <w:tr w:rsidR="000F71E7">
        <w:tc>
          <w:tcPr>
            <w:tcW w:w="1727"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Назва напряму діяльності </w:t>
            </w:r>
          </w:p>
        </w:tc>
        <w:tc>
          <w:tcPr>
            <w:tcW w:w="2925"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Перелік заходів Програми</w:t>
            </w:r>
          </w:p>
        </w:tc>
        <w:tc>
          <w:tcPr>
            <w:tcW w:w="1335"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Термін  </w:t>
            </w:r>
            <w:r>
              <w:rPr>
                <w:rFonts w:ascii="Times New Roman" w:eastAsia="Times New Roman" w:hAnsi="Times New Roman" w:cs="Times New Roman"/>
                <w:b/>
                <w:sz w:val="16"/>
                <w:szCs w:val="16"/>
              </w:rPr>
              <w:t xml:space="preserve">виконання </w:t>
            </w:r>
            <w:r>
              <w:rPr>
                <w:rFonts w:ascii="Times New Roman" w:eastAsia="Times New Roman" w:hAnsi="Times New Roman" w:cs="Times New Roman"/>
                <w:b/>
                <w:sz w:val="18"/>
                <w:szCs w:val="18"/>
              </w:rPr>
              <w:t xml:space="preserve">заходу </w:t>
            </w:r>
          </w:p>
        </w:tc>
        <w:tc>
          <w:tcPr>
            <w:tcW w:w="1125"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Виконавці</w:t>
            </w:r>
          </w:p>
        </w:tc>
        <w:tc>
          <w:tcPr>
            <w:tcW w:w="1260"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Орієнтовні обсяги </w:t>
            </w:r>
            <w:r>
              <w:rPr>
                <w:rFonts w:ascii="Times New Roman" w:eastAsia="Times New Roman" w:hAnsi="Times New Roman" w:cs="Times New Roman"/>
                <w:b/>
                <w:sz w:val="16"/>
                <w:szCs w:val="16"/>
              </w:rPr>
              <w:t>фінансування</w:t>
            </w:r>
            <w:r>
              <w:rPr>
                <w:rFonts w:ascii="Times New Roman" w:eastAsia="Times New Roman" w:hAnsi="Times New Roman" w:cs="Times New Roman"/>
                <w:b/>
                <w:sz w:val="18"/>
                <w:szCs w:val="18"/>
              </w:rPr>
              <w:t>, тис. грн.</w:t>
            </w:r>
          </w:p>
        </w:tc>
        <w:tc>
          <w:tcPr>
            <w:tcW w:w="1365"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2"/>
                <w:szCs w:val="22"/>
              </w:rPr>
            </w:pPr>
            <w:r>
              <w:rPr>
                <w:rFonts w:ascii="Times New Roman" w:eastAsia="Times New Roman" w:hAnsi="Times New Roman" w:cs="Times New Roman"/>
                <w:b/>
                <w:sz w:val="20"/>
                <w:szCs w:val="20"/>
              </w:rPr>
              <w:t xml:space="preserve">Очікуваний </w:t>
            </w:r>
            <w:r>
              <w:rPr>
                <w:rFonts w:ascii="Times New Roman" w:eastAsia="Times New Roman" w:hAnsi="Times New Roman" w:cs="Times New Roman"/>
                <w:b/>
                <w:sz w:val="22"/>
                <w:szCs w:val="22"/>
              </w:rPr>
              <w:t>результат</w:t>
            </w:r>
          </w:p>
        </w:tc>
      </w:tr>
      <w:tr w:rsidR="000F71E7">
        <w:trPr>
          <w:trHeight w:val="200"/>
        </w:trPr>
        <w:tc>
          <w:tcPr>
            <w:tcW w:w="1727" w:type="dxa"/>
            <w:vMerge w:val="restart"/>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Реалізація встановленого на принципах доступності, рівності умов та гласності дієвого механізму застосування заохочувальних відзнак Київської обласної державної адміністрації</w:t>
            </w:r>
          </w:p>
        </w:tc>
        <w:tc>
          <w:tcPr>
            <w:tcW w:w="2925" w:type="dxa"/>
          </w:tcPr>
          <w:p w:rsidR="000F71E7" w:rsidRDefault="005E3238">
            <w:pPr>
              <w:ind w:hanging="2"/>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 xml:space="preserve">Проведення конкурсу на розробку візуального оформлення відзнак Київської обласної державної адміністрації </w:t>
            </w:r>
          </w:p>
        </w:tc>
        <w:tc>
          <w:tcPr>
            <w:tcW w:w="1335" w:type="dxa"/>
          </w:tcPr>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І кв. </w:t>
            </w:r>
          </w:p>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2021 р.</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350,00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у тому числі:</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2021 р. 350,00</w:t>
            </w:r>
          </w:p>
        </w:tc>
        <w:tc>
          <w:tcPr>
            <w:tcW w:w="1365" w:type="dxa"/>
            <w:vMerge w:val="restart"/>
          </w:tcPr>
          <w:p w:rsidR="000F71E7" w:rsidRDefault="005E3238" w:rsidP="00B70805">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Створено в області умови  для розвитку виробничого та творчого потенціалу жителів Київської області, підтримки й </w:t>
            </w:r>
            <w:r>
              <w:rPr>
                <w:rFonts w:ascii="Times New Roman" w:eastAsia="Times New Roman" w:hAnsi="Times New Roman" w:cs="Times New Roman"/>
                <w:sz w:val="18"/>
                <w:szCs w:val="18"/>
              </w:rPr>
              <w:t xml:space="preserve">стимулювання </w:t>
            </w:r>
            <w:r>
              <w:rPr>
                <w:rFonts w:ascii="Times New Roman" w:eastAsia="Times New Roman" w:hAnsi="Times New Roman" w:cs="Times New Roman"/>
                <w:sz w:val="16"/>
                <w:szCs w:val="16"/>
              </w:rPr>
              <w:t xml:space="preserve">інтелектуальних </w:t>
            </w:r>
            <w:r>
              <w:rPr>
                <w:rFonts w:ascii="Times New Roman" w:eastAsia="Times New Roman" w:hAnsi="Times New Roman" w:cs="Times New Roman"/>
                <w:sz w:val="20"/>
                <w:szCs w:val="20"/>
              </w:rPr>
              <w:t xml:space="preserve">здібностей громадян, заохочення гідних </w:t>
            </w:r>
            <w:r>
              <w:rPr>
                <w:rFonts w:ascii="Times New Roman" w:eastAsia="Times New Roman" w:hAnsi="Times New Roman" w:cs="Times New Roman"/>
                <w:sz w:val="18"/>
                <w:szCs w:val="18"/>
              </w:rPr>
              <w:t xml:space="preserve">представників різноманітних </w:t>
            </w:r>
            <w:r>
              <w:rPr>
                <w:rFonts w:ascii="Times New Roman" w:eastAsia="Times New Roman" w:hAnsi="Times New Roman" w:cs="Times New Roman"/>
                <w:sz w:val="20"/>
                <w:szCs w:val="20"/>
              </w:rPr>
              <w:t xml:space="preserve">галузей </w:t>
            </w:r>
            <w:r>
              <w:rPr>
                <w:rFonts w:ascii="Times New Roman" w:eastAsia="Times New Roman" w:hAnsi="Times New Roman" w:cs="Times New Roman"/>
                <w:sz w:val="16"/>
                <w:szCs w:val="16"/>
              </w:rPr>
              <w:t>господарювання</w:t>
            </w:r>
          </w:p>
        </w:tc>
      </w:tr>
      <w:tr w:rsidR="000F71E7">
        <w:trPr>
          <w:trHeight w:val="200"/>
        </w:trPr>
        <w:tc>
          <w:tcPr>
            <w:tcW w:w="1727" w:type="dxa"/>
            <w:vMerge/>
          </w:tcPr>
          <w:p w:rsidR="000F71E7" w:rsidRDefault="000F71E7" w:rsidP="00B70805">
            <w:pPr>
              <w:widowControl w:val="0"/>
              <w:pBdr>
                <w:top w:val="nil"/>
                <w:left w:val="nil"/>
                <w:bottom w:val="nil"/>
                <w:right w:val="nil"/>
                <w:between w:val="nil"/>
              </w:pBdr>
              <w:spacing w:line="276" w:lineRule="auto"/>
              <w:ind w:hanging="2"/>
              <w:rPr>
                <w:rFonts w:ascii="Times New Roman" w:eastAsia="Times New Roman" w:hAnsi="Times New Roman" w:cs="Times New Roman"/>
                <w:b/>
                <w:sz w:val="20"/>
                <w:szCs w:val="20"/>
              </w:rPr>
            </w:pP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Замовлення, забезпечення виготовлення та закупівлі заохочувальних нагород Київської обласної державної адміністрації </w:t>
            </w:r>
          </w:p>
        </w:tc>
        <w:tc>
          <w:tcPr>
            <w:tcW w:w="1335"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КОДА</w:t>
            </w:r>
          </w:p>
        </w:tc>
        <w:tc>
          <w:tcPr>
            <w:tcW w:w="1260"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325,00 </w:t>
            </w:r>
          </w:p>
          <w:p w:rsidR="000F71E7" w:rsidRDefault="005E3238" w:rsidP="00B70805">
            <w:pPr>
              <w:pBdr>
                <w:top w:val="nil"/>
                <w:left w:val="nil"/>
                <w:bottom w:val="nil"/>
                <w:right w:val="nil"/>
                <w:between w:val="nil"/>
              </w:pBdr>
              <w:spacing w:line="240" w:lineRule="auto"/>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pBdr>
                <w:top w:val="nil"/>
                <w:left w:val="nil"/>
                <w:bottom w:val="nil"/>
                <w:right w:val="nil"/>
                <w:between w:val="nil"/>
              </w:pBdr>
              <w:spacing w:line="240" w:lineRule="auto"/>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65,00</w:t>
            </w:r>
          </w:p>
          <w:p w:rsidR="000F71E7" w:rsidRDefault="005E3238" w:rsidP="00B70805">
            <w:pPr>
              <w:pBdr>
                <w:top w:val="nil"/>
                <w:left w:val="nil"/>
                <w:bottom w:val="nil"/>
                <w:right w:val="nil"/>
                <w:between w:val="nil"/>
              </w:pBdr>
              <w:spacing w:line="240" w:lineRule="auto"/>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65,00</w:t>
            </w:r>
          </w:p>
          <w:p w:rsidR="000F71E7" w:rsidRDefault="005E3238" w:rsidP="00B70805">
            <w:pPr>
              <w:pBdr>
                <w:top w:val="nil"/>
                <w:left w:val="nil"/>
                <w:bottom w:val="nil"/>
                <w:right w:val="nil"/>
                <w:between w:val="nil"/>
              </w:pBdr>
              <w:spacing w:line="240" w:lineRule="auto"/>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65,00</w:t>
            </w:r>
          </w:p>
          <w:p w:rsidR="000F71E7" w:rsidRDefault="005E3238" w:rsidP="00B70805">
            <w:pPr>
              <w:pBdr>
                <w:top w:val="nil"/>
                <w:left w:val="nil"/>
                <w:bottom w:val="nil"/>
                <w:right w:val="nil"/>
                <w:between w:val="nil"/>
              </w:pBdr>
              <w:spacing w:line="240" w:lineRule="auto"/>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65,00</w:t>
            </w:r>
          </w:p>
          <w:p w:rsidR="000F71E7" w:rsidRDefault="005E3238" w:rsidP="00B70805">
            <w:pPr>
              <w:pBdr>
                <w:top w:val="nil"/>
                <w:left w:val="nil"/>
                <w:bottom w:val="nil"/>
                <w:right w:val="nil"/>
                <w:between w:val="nil"/>
              </w:pBdr>
              <w:spacing w:line="240" w:lineRule="auto"/>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65,00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tcPr>
          <w:p w:rsidR="000F71E7" w:rsidRDefault="000F71E7" w:rsidP="00B70805">
            <w:pPr>
              <w:widowControl w:val="0"/>
              <w:pBdr>
                <w:top w:val="nil"/>
                <w:left w:val="nil"/>
                <w:bottom w:val="nil"/>
                <w:right w:val="nil"/>
                <w:between w:val="nil"/>
              </w:pBdr>
              <w:spacing w:line="276" w:lineRule="auto"/>
              <w:ind w:hanging="2"/>
              <w:rPr>
                <w:rFonts w:ascii="Times New Roman" w:eastAsia="Times New Roman" w:hAnsi="Times New Roman" w:cs="Times New Roman"/>
                <w:b/>
                <w:sz w:val="20"/>
                <w:szCs w:val="20"/>
              </w:rPr>
            </w:pP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Організація та проведення урочистих нагороджень відзнаками Київської обласної державної адміністрації</w:t>
            </w:r>
          </w:p>
        </w:tc>
        <w:tc>
          <w:tcPr>
            <w:tcW w:w="1335"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3000,00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600,00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600,00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600,00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600,00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600,00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val="restart"/>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Відзначення на належному рівні державних, обласних, професійних свят </w:t>
            </w:r>
            <w:r>
              <w:rPr>
                <w:rFonts w:ascii="Times New Roman" w:eastAsia="Times New Roman" w:hAnsi="Times New Roman" w:cs="Times New Roman"/>
                <w:sz w:val="20"/>
                <w:szCs w:val="20"/>
              </w:rPr>
              <w:lastRenderedPageBreak/>
              <w:t>та подій;</w:t>
            </w:r>
          </w:p>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популяризація інструментів заохочення та підвищення соціального значення відзнак Київської обласної державної адміністрації</w:t>
            </w: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Відзначення державних свят, визначних подій держави, які встановлені актами Президента України, Уряду України, із врученням відзнак Київської </w:t>
            </w:r>
            <w:r>
              <w:rPr>
                <w:rFonts w:ascii="Times New Roman" w:eastAsia="Times New Roman" w:hAnsi="Times New Roman" w:cs="Times New Roman"/>
                <w:sz w:val="20"/>
                <w:szCs w:val="20"/>
              </w:rPr>
              <w:lastRenderedPageBreak/>
              <w:t>обласної державної адміністрації</w:t>
            </w:r>
          </w:p>
        </w:tc>
        <w:tc>
          <w:tcPr>
            <w:tcW w:w="1335" w:type="dxa"/>
          </w:tcPr>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20,00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20,00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20,00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20,00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20,00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tcPr>
          <w:p w:rsidR="000F71E7" w:rsidRDefault="000F71E7" w:rsidP="00B70805">
            <w:pPr>
              <w:widowControl w:val="0"/>
              <w:pBdr>
                <w:top w:val="nil"/>
                <w:left w:val="nil"/>
                <w:bottom w:val="nil"/>
                <w:right w:val="nil"/>
                <w:between w:val="nil"/>
              </w:pBdr>
              <w:spacing w:line="276" w:lineRule="auto"/>
              <w:ind w:hanging="2"/>
              <w:rPr>
                <w:rFonts w:ascii="Times New Roman" w:eastAsia="Times New Roman" w:hAnsi="Times New Roman" w:cs="Times New Roman"/>
                <w:b/>
                <w:sz w:val="20"/>
                <w:szCs w:val="20"/>
              </w:rPr>
            </w:pP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Відзначення обласних свят та подій, які проводяться відповідно до розпоряджень голови облдержадміністрації, із врученням відзнак Київської обласної державної адміністрації</w:t>
            </w:r>
          </w:p>
        </w:tc>
        <w:tc>
          <w:tcPr>
            <w:tcW w:w="1335" w:type="dxa"/>
          </w:tcPr>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400,00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80,00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80,00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80,00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80,00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80,00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tcPr>
          <w:p w:rsidR="000F71E7" w:rsidRDefault="000F71E7" w:rsidP="00B70805">
            <w:pPr>
              <w:widowControl w:val="0"/>
              <w:pBdr>
                <w:top w:val="nil"/>
                <w:left w:val="nil"/>
                <w:bottom w:val="nil"/>
                <w:right w:val="nil"/>
                <w:between w:val="nil"/>
              </w:pBdr>
              <w:spacing w:line="276" w:lineRule="auto"/>
              <w:ind w:hanging="2"/>
              <w:rPr>
                <w:rFonts w:ascii="Times New Roman" w:eastAsia="Times New Roman" w:hAnsi="Times New Roman" w:cs="Times New Roman"/>
                <w:b/>
                <w:sz w:val="20"/>
                <w:szCs w:val="20"/>
              </w:rPr>
            </w:pP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Відзначення професійних свят, які встановлені відповідно до Указів Президента України, із врученням відзнак Київської обласної державної адміністрації</w:t>
            </w:r>
          </w:p>
        </w:tc>
        <w:tc>
          <w:tcPr>
            <w:tcW w:w="1335" w:type="dxa"/>
          </w:tcPr>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400,00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80,00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80,00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80,00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80,00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80,00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tcPr>
          <w:p w:rsidR="000F71E7" w:rsidRDefault="000F71E7" w:rsidP="00B70805">
            <w:pPr>
              <w:widowControl w:val="0"/>
              <w:pBdr>
                <w:top w:val="nil"/>
                <w:left w:val="nil"/>
                <w:bottom w:val="nil"/>
                <w:right w:val="nil"/>
                <w:between w:val="nil"/>
              </w:pBdr>
              <w:spacing w:line="276" w:lineRule="auto"/>
              <w:ind w:hanging="2"/>
              <w:rPr>
                <w:rFonts w:ascii="Times New Roman" w:eastAsia="Times New Roman" w:hAnsi="Times New Roman" w:cs="Times New Roman"/>
                <w:b/>
                <w:sz w:val="20"/>
                <w:szCs w:val="20"/>
              </w:rPr>
            </w:pP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Відзначення колективів підприємств, установ і організацій  та окремих осіб за високі трудові здобутки із врученням цінних подарунків</w:t>
            </w:r>
          </w:p>
        </w:tc>
        <w:tc>
          <w:tcPr>
            <w:tcW w:w="1335" w:type="dxa"/>
          </w:tcPr>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2500,00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500,00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500,00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500,00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500,00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500,00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tcPr>
          <w:p w:rsidR="000F71E7" w:rsidRDefault="000F71E7" w:rsidP="00B70805">
            <w:pPr>
              <w:widowControl w:val="0"/>
              <w:pBdr>
                <w:top w:val="nil"/>
                <w:left w:val="nil"/>
                <w:bottom w:val="nil"/>
                <w:right w:val="nil"/>
                <w:between w:val="nil"/>
              </w:pBdr>
              <w:spacing w:line="276" w:lineRule="auto"/>
              <w:ind w:hanging="2"/>
              <w:rPr>
                <w:rFonts w:ascii="Times New Roman" w:eastAsia="Times New Roman" w:hAnsi="Times New Roman" w:cs="Times New Roman"/>
                <w:b/>
                <w:sz w:val="20"/>
                <w:szCs w:val="20"/>
              </w:rPr>
            </w:pP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Придбання цінних подарунків для вручення керівництвом облдержадміністрації в рамках відзначення державних, обласних, професійних свят та подій</w:t>
            </w:r>
          </w:p>
        </w:tc>
        <w:tc>
          <w:tcPr>
            <w:tcW w:w="1335" w:type="dxa"/>
          </w:tcPr>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КОДА</w:t>
            </w:r>
          </w:p>
        </w:tc>
        <w:tc>
          <w:tcPr>
            <w:tcW w:w="1260" w:type="dxa"/>
          </w:tcPr>
          <w:p w:rsidR="000F71E7" w:rsidRDefault="005E3238">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1000,00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200,00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200,00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200,00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200,00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200,00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val="restart"/>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b/>
                <w:sz w:val="20"/>
                <w:szCs w:val="20"/>
              </w:rPr>
            </w:pPr>
            <w:r>
              <w:rPr>
                <w:rFonts w:ascii="Times New Roman" w:eastAsia="Times New Roman" w:hAnsi="Times New Roman" w:cs="Times New Roman"/>
                <w:sz w:val="20"/>
                <w:szCs w:val="20"/>
              </w:rPr>
              <w:t>Осучаснення процедури та порядку вручення відзнак Київської обласної державної адміністрації з урахуванням пріоритетності напрямку розвитку регіону, а також рівня суспільної значущості відповідної діяльності кандидатів на нагородження</w:t>
            </w: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Організація відкритих публічних заходів щодо популяризації  інструментів заохочення та підвищення соціального значення відзнак Київської обласної державної адміністрації</w:t>
            </w:r>
          </w:p>
        </w:tc>
        <w:tc>
          <w:tcPr>
            <w:tcW w:w="1335" w:type="dxa"/>
          </w:tcPr>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1000,00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200,00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200,00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200,00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200,00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200,00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tcPr>
          <w:p w:rsidR="000F71E7" w:rsidRDefault="000F71E7" w:rsidP="00B70805">
            <w:pPr>
              <w:widowControl w:val="0"/>
              <w:pBdr>
                <w:top w:val="nil"/>
                <w:left w:val="nil"/>
                <w:bottom w:val="nil"/>
                <w:right w:val="nil"/>
                <w:between w:val="nil"/>
              </w:pBdr>
              <w:spacing w:line="240" w:lineRule="auto"/>
              <w:ind w:hanging="2"/>
              <w:rPr>
                <w:rFonts w:ascii="Times New Roman" w:eastAsia="Times New Roman" w:hAnsi="Times New Roman" w:cs="Times New Roman"/>
                <w:b/>
                <w:sz w:val="20"/>
                <w:szCs w:val="20"/>
              </w:rPr>
            </w:pP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Розробка та виготовлення  інформаційно-іміджевої продукції щодо нагородження відзнаками Київської обласної державної адміністрації. </w:t>
            </w:r>
          </w:p>
        </w:tc>
        <w:tc>
          <w:tcPr>
            <w:tcW w:w="1335" w:type="dxa"/>
          </w:tcPr>
          <w:p w:rsidR="000F71E7" w:rsidRDefault="005E3238">
            <w:pPr>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постійно</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350,00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70,00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70,00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70,00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70,00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70,00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r w:rsidR="000F71E7">
        <w:trPr>
          <w:trHeight w:val="200"/>
        </w:trPr>
        <w:tc>
          <w:tcPr>
            <w:tcW w:w="1727" w:type="dxa"/>
            <w:vMerge/>
          </w:tcPr>
          <w:p w:rsidR="000F71E7" w:rsidRDefault="000F71E7" w:rsidP="00B70805">
            <w:pPr>
              <w:widowControl w:val="0"/>
              <w:pBdr>
                <w:top w:val="nil"/>
                <w:left w:val="nil"/>
                <w:bottom w:val="nil"/>
                <w:right w:val="nil"/>
                <w:between w:val="nil"/>
              </w:pBdr>
              <w:spacing w:line="240" w:lineRule="auto"/>
              <w:ind w:hanging="2"/>
              <w:rPr>
                <w:rFonts w:ascii="Times New Roman" w:eastAsia="Times New Roman" w:hAnsi="Times New Roman" w:cs="Times New Roman"/>
                <w:b/>
                <w:sz w:val="20"/>
                <w:szCs w:val="20"/>
              </w:rPr>
            </w:pPr>
          </w:p>
        </w:tc>
        <w:tc>
          <w:tcPr>
            <w:tcW w:w="2925" w:type="dxa"/>
          </w:tcPr>
          <w:p w:rsidR="000F71E7" w:rsidRDefault="005E3238" w:rsidP="00B70805">
            <w:pPr>
              <w:pBdr>
                <w:top w:val="nil"/>
                <w:left w:val="nil"/>
                <w:bottom w:val="nil"/>
                <w:right w:val="nil"/>
                <w:between w:val="nil"/>
              </w:pBdr>
              <w:spacing w:line="240" w:lineRule="auto"/>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Організація та проведення нагородження лауреатів Київської обласної премії "Перспектива Київщини"</w:t>
            </w:r>
          </w:p>
        </w:tc>
        <w:tc>
          <w:tcPr>
            <w:tcW w:w="1335" w:type="dxa"/>
          </w:tcPr>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IV кв. 2021 р.</w:t>
            </w:r>
          </w:p>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IV кв. 2022 р.</w:t>
            </w:r>
          </w:p>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IV кв. 2023 р.</w:t>
            </w:r>
          </w:p>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IV кв. 2024 р.</w:t>
            </w:r>
          </w:p>
          <w:p w:rsidR="000F71E7" w:rsidRDefault="005E3238"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IV кв. 2025 р. </w:t>
            </w:r>
          </w:p>
        </w:tc>
        <w:tc>
          <w:tcPr>
            <w:tcW w:w="1125" w:type="dxa"/>
          </w:tcPr>
          <w:p w:rsidR="000F71E7" w:rsidRDefault="005E3238">
            <w:pPr>
              <w:ind w:hanging="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апарат та структурні підрозділи КОДА</w:t>
            </w:r>
          </w:p>
        </w:tc>
        <w:tc>
          <w:tcPr>
            <w:tcW w:w="1260" w:type="dxa"/>
          </w:tcPr>
          <w:p w:rsidR="000F71E7" w:rsidRDefault="005E3238">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2000,00 </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у тому числі:</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2021  – 400,00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2022  – 400,00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2023  – 400,00</w:t>
            </w:r>
          </w:p>
          <w:p w:rsidR="000F71E7" w:rsidRDefault="005E3238" w:rsidP="00B70805">
            <w:pPr>
              <w:ind w:left="-2"/>
              <w:rPr>
                <w:rFonts w:ascii="Times New Roman" w:eastAsia="Times New Roman" w:hAnsi="Times New Roman" w:cs="Times New Roman"/>
                <w:sz w:val="14"/>
                <w:szCs w:val="14"/>
              </w:rPr>
            </w:pPr>
            <w:r>
              <w:rPr>
                <w:rFonts w:ascii="Times New Roman" w:eastAsia="Times New Roman" w:hAnsi="Times New Roman" w:cs="Times New Roman"/>
                <w:sz w:val="14"/>
                <w:szCs w:val="14"/>
              </w:rPr>
              <w:t>2024  – 400,00</w:t>
            </w:r>
          </w:p>
          <w:p w:rsidR="000F71E7" w:rsidRDefault="005E3238" w:rsidP="00B70805">
            <w:pPr>
              <w:ind w:left="-2"/>
              <w:rPr>
                <w:rFonts w:ascii="Times New Roman" w:eastAsia="Times New Roman" w:hAnsi="Times New Roman" w:cs="Times New Roman"/>
                <w:sz w:val="18"/>
                <w:szCs w:val="18"/>
              </w:rPr>
            </w:pPr>
            <w:r>
              <w:rPr>
                <w:rFonts w:ascii="Times New Roman" w:eastAsia="Times New Roman" w:hAnsi="Times New Roman" w:cs="Times New Roman"/>
                <w:sz w:val="14"/>
                <w:szCs w:val="14"/>
              </w:rPr>
              <w:t>2025  – 400,00</w:t>
            </w:r>
          </w:p>
        </w:tc>
        <w:tc>
          <w:tcPr>
            <w:tcW w:w="1365" w:type="dxa"/>
            <w:vMerge/>
          </w:tcPr>
          <w:p w:rsidR="000F71E7" w:rsidRDefault="000F71E7" w:rsidP="00B70805">
            <w:pPr>
              <w:pBdr>
                <w:top w:val="nil"/>
                <w:left w:val="nil"/>
                <w:bottom w:val="nil"/>
                <w:right w:val="nil"/>
                <w:between w:val="nil"/>
              </w:pBdr>
              <w:spacing w:line="240" w:lineRule="auto"/>
              <w:ind w:hanging="2"/>
              <w:jc w:val="center"/>
              <w:rPr>
                <w:rFonts w:ascii="Times New Roman" w:eastAsia="Times New Roman" w:hAnsi="Times New Roman" w:cs="Times New Roman"/>
                <w:b/>
                <w:sz w:val="20"/>
                <w:szCs w:val="20"/>
              </w:rPr>
            </w:pPr>
          </w:p>
        </w:tc>
      </w:tr>
    </w:tbl>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r>
        <w:rPr>
          <w:rFonts w:ascii="Times New Roman" w:eastAsia="Times New Roman" w:hAnsi="Times New Roman" w:cs="Times New Roman"/>
          <w:b/>
        </w:rPr>
        <w:t>5. Очікувані результати Програми</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Виконання Програми запровадить дієвий механізм застосування заохочувальних відзнак Київської обласної державної адміністрації та популяризації інструментів заохочення та підвищення соціального значення відзнак Київської обласної державної адміністрації, що сприятиме створенню в області умов для розвитку виробничого та творчого потенціалу жителів Київської області, підтримки і стимулювання інтелектуальних здібностей громадян, заохочення гідних представників різноманітних галузей господарювання, вшанування пам’яті видатних земляків.</w:t>
      </w:r>
    </w:p>
    <w:p w:rsidR="000F71E7" w:rsidRDefault="000F71E7"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rPr>
          <w:rFonts w:ascii="Times New Roman" w:eastAsia="Times New Roman" w:hAnsi="Times New Roman" w:cs="Times New Roman"/>
        </w:rPr>
      </w:pPr>
    </w:p>
    <w:p w:rsidR="00796710" w:rsidRDefault="00796710"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lang w:val="uk-UA"/>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rPr>
      </w:pPr>
      <w:r>
        <w:rPr>
          <w:rFonts w:ascii="Times New Roman" w:eastAsia="Times New Roman" w:hAnsi="Times New Roman" w:cs="Times New Roman"/>
          <w:b/>
        </w:rPr>
        <w:lastRenderedPageBreak/>
        <w:t>6. Контроль за виконанням Програми</w:t>
      </w:r>
    </w:p>
    <w:p w:rsidR="000F71E7" w:rsidRDefault="000F71E7" w:rsidP="00B70805">
      <w:pPr>
        <w:pBdr>
          <w:top w:val="nil"/>
          <w:left w:val="nil"/>
          <w:bottom w:val="nil"/>
          <w:right w:val="nil"/>
          <w:between w:val="nil"/>
        </w:pBdr>
        <w:spacing w:line="240" w:lineRule="auto"/>
        <w:ind w:left="0" w:hanging="3"/>
        <w:jc w:val="both"/>
        <w:rPr>
          <w:rFonts w:ascii="Times New Roman" w:eastAsia="Times New Roman" w:hAnsi="Times New Roman" w:cs="Times New Roman"/>
        </w:rPr>
      </w:pP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Контроль за виконанням цієї Програми здійснює апарат Київської обласної державної адміністрації.</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Громадський контроль за ходом реалізації Програми здійснюється відповідно до Законів України «Про місцеве самоврядування в Україні» та «Про місцеві державні адміністрації».</w:t>
      </w:r>
    </w:p>
    <w:p w:rsidR="000F71E7" w:rsidRDefault="005E3238"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r>
        <w:rPr>
          <w:rFonts w:ascii="Times New Roman" w:eastAsia="Times New Roman" w:hAnsi="Times New Roman" w:cs="Times New Roman"/>
        </w:rPr>
        <w:t>Контроль за використанням коштів, спрямованих на забезпечення  виконання Програми, здійснюється відповідно до законодавства.</w:t>
      </w:r>
    </w:p>
    <w:p w:rsidR="000F71E7" w:rsidRDefault="000F71E7" w:rsidP="0018359C">
      <w:pPr>
        <w:pBdr>
          <w:top w:val="nil"/>
          <w:left w:val="nil"/>
          <w:bottom w:val="nil"/>
          <w:right w:val="nil"/>
          <w:between w:val="nil"/>
        </w:pBdr>
        <w:spacing w:line="240" w:lineRule="auto"/>
        <w:ind w:left="-3" w:firstLineChars="130" w:firstLine="364"/>
        <w:jc w:val="both"/>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both"/>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both"/>
        <w:rPr>
          <w:rFonts w:ascii="Times New Roman" w:eastAsia="Times New Roman" w:hAnsi="Times New Roman" w:cs="Times New Roman"/>
        </w:rPr>
      </w:pPr>
    </w:p>
    <w:p w:rsidR="000F71E7" w:rsidRDefault="000F71E7" w:rsidP="00B70805">
      <w:pPr>
        <w:pBdr>
          <w:top w:val="nil"/>
          <w:left w:val="nil"/>
          <w:bottom w:val="nil"/>
          <w:right w:val="nil"/>
          <w:between w:val="nil"/>
        </w:pBdr>
        <w:spacing w:line="240" w:lineRule="auto"/>
        <w:ind w:left="0" w:hanging="3"/>
        <w:jc w:val="both"/>
        <w:rPr>
          <w:rFonts w:ascii="Times New Roman" w:eastAsia="Times New Roman" w:hAnsi="Times New Roman" w:cs="Times New Roman"/>
        </w:rPr>
      </w:pPr>
    </w:p>
    <w:p w:rsidR="000F71E7" w:rsidRDefault="005E3238" w:rsidP="00796710">
      <w:pPr>
        <w:pageBreakBefore/>
        <w:pBdr>
          <w:top w:val="nil"/>
          <w:left w:val="nil"/>
          <w:bottom w:val="nil"/>
          <w:right w:val="nil"/>
          <w:between w:val="nil"/>
        </w:pBdr>
        <w:spacing w:line="240" w:lineRule="auto"/>
        <w:ind w:left="0" w:hanging="3"/>
        <w:jc w:val="center"/>
        <w:rPr>
          <w:rFonts w:ascii="Times New Roman" w:eastAsia="Times New Roman" w:hAnsi="Times New Roman" w:cs="Times New Roman"/>
          <w:b/>
        </w:rPr>
      </w:pPr>
      <w:r>
        <w:rPr>
          <w:rFonts w:ascii="Times New Roman" w:eastAsia="Times New Roman" w:hAnsi="Times New Roman" w:cs="Times New Roman"/>
          <w:b/>
        </w:rPr>
        <w:lastRenderedPageBreak/>
        <w:t>Ресурсне забезпечення обласної Програми нагородження відзнаками Київської обласної державної адміністрації на 2021 - 2025 роки</w:t>
      </w:r>
    </w:p>
    <w:p w:rsidR="000F71E7" w:rsidRDefault="005E3238" w:rsidP="00B70805">
      <w:pPr>
        <w:pBdr>
          <w:top w:val="nil"/>
          <w:left w:val="nil"/>
          <w:bottom w:val="nil"/>
          <w:right w:val="nil"/>
          <w:between w:val="nil"/>
        </w:pBdr>
        <w:spacing w:line="240" w:lineRule="auto"/>
        <w:ind w:left="0" w:hanging="3"/>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тис. грн.</w:t>
      </w:r>
    </w:p>
    <w:tbl>
      <w:tblPr>
        <w:tblStyle w:val="afff6"/>
        <w:tblW w:w="964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595"/>
        <w:gridCol w:w="996"/>
        <w:gridCol w:w="996"/>
        <w:gridCol w:w="996"/>
        <w:gridCol w:w="996"/>
        <w:gridCol w:w="996"/>
        <w:gridCol w:w="2070"/>
      </w:tblGrid>
      <w:tr w:rsidR="000F71E7">
        <w:trPr>
          <w:jc w:val="center"/>
        </w:trPr>
        <w:tc>
          <w:tcPr>
            <w:tcW w:w="2595" w:type="dxa"/>
            <w:shd w:val="clear" w:color="auto" w:fill="auto"/>
            <w:tcMar>
              <w:top w:w="100" w:type="dxa"/>
              <w:left w:w="100" w:type="dxa"/>
              <w:bottom w:w="100" w:type="dxa"/>
              <w:right w:w="100" w:type="dxa"/>
            </w:tcMar>
            <w:vAlign w:val="cente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Обсяг коштів, які пропонується залучити на виконання програми</w:t>
            </w:r>
          </w:p>
        </w:tc>
        <w:tc>
          <w:tcPr>
            <w:tcW w:w="996" w:type="dxa"/>
            <w:shd w:val="clear" w:color="auto" w:fill="auto"/>
            <w:tcMar>
              <w:top w:w="100" w:type="dxa"/>
              <w:left w:w="100" w:type="dxa"/>
              <w:bottom w:w="100" w:type="dxa"/>
              <w:right w:w="100" w:type="dxa"/>
            </w:tcMar>
            <w:vAlign w:val="cente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 рік</w:t>
            </w:r>
          </w:p>
        </w:tc>
        <w:tc>
          <w:tcPr>
            <w:tcW w:w="996" w:type="dxa"/>
            <w:shd w:val="clear" w:color="auto" w:fill="auto"/>
            <w:tcMar>
              <w:top w:w="100" w:type="dxa"/>
              <w:left w:w="100" w:type="dxa"/>
              <w:bottom w:w="100" w:type="dxa"/>
              <w:right w:w="100" w:type="dxa"/>
            </w:tcMar>
            <w:vAlign w:val="cente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 рік</w:t>
            </w:r>
          </w:p>
        </w:tc>
        <w:tc>
          <w:tcPr>
            <w:tcW w:w="996" w:type="dxa"/>
            <w:shd w:val="clear" w:color="auto" w:fill="auto"/>
            <w:tcMar>
              <w:top w:w="100" w:type="dxa"/>
              <w:left w:w="100" w:type="dxa"/>
              <w:bottom w:w="100" w:type="dxa"/>
              <w:right w:w="100" w:type="dxa"/>
            </w:tcMar>
            <w:vAlign w:val="cente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 рік</w:t>
            </w:r>
          </w:p>
        </w:tc>
        <w:tc>
          <w:tcPr>
            <w:tcW w:w="996" w:type="dxa"/>
            <w:shd w:val="clear" w:color="auto" w:fill="auto"/>
            <w:tcMar>
              <w:top w:w="100" w:type="dxa"/>
              <w:left w:w="100" w:type="dxa"/>
              <w:bottom w:w="100" w:type="dxa"/>
              <w:right w:w="100" w:type="dxa"/>
            </w:tcMar>
            <w:vAlign w:val="cente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2024 рік</w:t>
            </w:r>
          </w:p>
        </w:tc>
        <w:tc>
          <w:tcPr>
            <w:tcW w:w="996" w:type="dxa"/>
            <w:shd w:val="clear" w:color="auto" w:fill="auto"/>
            <w:tcMar>
              <w:top w:w="100" w:type="dxa"/>
              <w:left w:w="100" w:type="dxa"/>
              <w:bottom w:w="100" w:type="dxa"/>
              <w:right w:w="100" w:type="dxa"/>
            </w:tcMar>
            <w:vAlign w:val="cente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2025 рік</w:t>
            </w:r>
          </w:p>
        </w:tc>
        <w:tc>
          <w:tcPr>
            <w:tcW w:w="2070" w:type="dxa"/>
            <w:shd w:val="clear" w:color="auto" w:fill="auto"/>
            <w:tcMar>
              <w:top w:w="100" w:type="dxa"/>
              <w:left w:w="100" w:type="dxa"/>
              <w:bottom w:w="100" w:type="dxa"/>
              <w:right w:w="100" w:type="dxa"/>
            </w:tcMar>
            <w:vAlign w:val="cente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Всього витрат на виконання програми</w:t>
            </w:r>
          </w:p>
        </w:tc>
      </w:tr>
      <w:tr w:rsidR="000F71E7">
        <w:trPr>
          <w:jc w:val="center"/>
        </w:trPr>
        <w:tc>
          <w:tcPr>
            <w:tcW w:w="2595" w:type="dxa"/>
            <w:shd w:val="clear" w:color="auto" w:fill="auto"/>
            <w:tcMar>
              <w:top w:w="100" w:type="dxa"/>
              <w:left w:w="100" w:type="dxa"/>
              <w:bottom w:w="100" w:type="dxa"/>
              <w:right w:w="100" w:type="dxa"/>
            </w:tcMar>
          </w:tcPr>
          <w:p w:rsidR="000F71E7" w:rsidRDefault="005E3238" w:rsidP="00B70805">
            <w:pPr>
              <w:widowControl w:val="0"/>
              <w:pBdr>
                <w:top w:val="nil"/>
                <w:left w:val="nil"/>
                <w:bottom w:val="nil"/>
                <w:right w:val="nil"/>
                <w:between w:val="nil"/>
              </w:pBdr>
              <w:spacing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Обсяг ресурсів всього, в тому числі:</w:t>
            </w:r>
          </w:p>
        </w:tc>
        <w:tc>
          <w:tcPr>
            <w:tcW w:w="996" w:type="dxa"/>
            <w:shd w:val="clear" w:color="auto" w:fill="auto"/>
            <w:tcMar>
              <w:top w:w="100" w:type="dxa"/>
              <w:left w:w="100" w:type="dxa"/>
              <w:bottom w:w="100" w:type="dxa"/>
              <w:right w:w="100" w:type="dxa"/>
            </w:tcMa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2565,00</w:t>
            </w:r>
          </w:p>
        </w:tc>
        <w:tc>
          <w:tcPr>
            <w:tcW w:w="996" w:type="dxa"/>
            <w:shd w:val="clear" w:color="auto" w:fill="auto"/>
            <w:tcMar>
              <w:top w:w="100" w:type="dxa"/>
              <w:left w:w="100" w:type="dxa"/>
              <w:bottom w:w="100" w:type="dxa"/>
              <w:right w:w="100" w:type="dxa"/>
            </w:tcMa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2215,00</w:t>
            </w:r>
          </w:p>
        </w:tc>
        <w:tc>
          <w:tcPr>
            <w:tcW w:w="996"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2215,00</w:t>
            </w:r>
          </w:p>
        </w:tc>
        <w:tc>
          <w:tcPr>
            <w:tcW w:w="996"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2215,00</w:t>
            </w:r>
          </w:p>
        </w:tc>
        <w:tc>
          <w:tcPr>
            <w:tcW w:w="996"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2215,00</w:t>
            </w:r>
          </w:p>
        </w:tc>
        <w:tc>
          <w:tcPr>
            <w:tcW w:w="2070" w:type="dxa"/>
            <w:shd w:val="clear" w:color="auto" w:fill="auto"/>
            <w:tcMar>
              <w:top w:w="100" w:type="dxa"/>
              <w:left w:w="100" w:type="dxa"/>
              <w:bottom w:w="100" w:type="dxa"/>
              <w:right w:w="100" w:type="dxa"/>
            </w:tcMar>
          </w:tcPr>
          <w:p w:rsidR="000F71E7" w:rsidRDefault="005E3238" w:rsidP="00B70805">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11425,00</w:t>
            </w:r>
          </w:p>
        </w:tc>
      </w:tr>
      <w:tr w:rsidR="000F71E7">
        <w:trPr>
          <w:jc w:val="center"/>
        </w:trPr>
        <w:tc>
          <w:tcPr>
            <w:tcW w:w="2595" w:type="dxa"/>
            <w:shd w:val="clear" w:color="auto" w:fill="auto"/>
            <w:tcMar>
              <w:top w:w="100" w:type="dxa"/>
              <w:left w:w="100" w:type="dxa"/>
              <w:bottom w:w="100" w:type="dxa"/>
              <w:right w:w="100" w:type="dxa"/>
            </w:tcMar>
          </w:tcPr>
          <w:p w:rsidR="000F71E7" w:rsidRDefault="005E3238" w:rsidP="00B70805">
            <w:pPr>
              <w:widowControl w:val="0"/>
              <w:pBdr>
                <w:top w:val="nil"/>
                <w:left w:val="nil"/>
                <w:bottom w:val="nil"/>
                <w:right w:val="nil"/>
                <w:between w:val="nil"/>
              </w:pBdr>
              <w:spacing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обласний бюджет</w:t>
            </w:r>
          </w:p>
        </w:tc>
        <w:tc>
          <w:tcPr>
            <w:tcW w:w="996"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2565,00</w:t>
            </w:r>
          </w:p>
        </w:tc>
        <w:tc>
          <w:tcPr>
            <w:tcW w:w="996"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2215,00</w:t>
            </w:r>
          </w:p>
        </w:tc>
        <w:tc>
          <w:tcPr>
            <w:tcW w:w="996"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2215,00</w:t>
            </w:r>
          </w:p>
        </w:tc>
        <w:tc>
          <w:tcPr>
            <w:tcW w:w="996"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2215,00</w:t>
            </w:r>
          </w:p>
        </w:tc>
        <w:tc>
          <w:tcPr>
            <w:tcW w:w="996"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2215,00</w:t>
            </w:r>
          </w:p>
        </w:tc>
        <w:tc>
          <w:tcPr>
            <w:tcW w:w="2070" w:type="dxa"/>
            <w:shd w:val="clear" w:color="auto" w:fill="auto"/>
            <w:tcMar>
              <w:top w:w="100" w:type="dxa"/>
              <w:left w:w="100" w:type="dxa"/>
              <w:bottom w:w="100" w:type="dxa"/>
              <w:right w:w="100" w:type="dxa"/>
            </w:tcMar>
          </w:tcPr>
          <w:p w:rsidR="000F71E7" w:rsidRDefault="005E3238" w:rsidP="00B70805">
            <w:pPr>
              <w:widowControl w:val="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11425,00</w:t>
            </w:r>
          </w:p>
        </w:tc>
      </w:tr>
    </w:tbl>
    <w:p w:rsidR="000F71E7" w:rsidRDefault="000F71E7"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rPr>
      </w:pPr>
    </w:p>
    <w:p w:rsidR="000F71E7" w:rsidRDefault="005E3238" w:rsidP="00B70805">
      <w:pPr>
        <w:pBdr>
          <w:top w:val="nil"/>
          <w:left w:val="nil"/>
          <w:bottom w:val="nil"/>
          <w:right w:val="nil"/>
          <w:between w:val="nil"/>
        </w:pBdr>
        <w:spacing w:line="240" w:lineRule="auto"/>
        <w:ind w:left="0" w:hanging="3"/>
        <w:jc w:val="center"/>
        <w:rPr>
          <w:rFonts w:ascii="Times New Roman" w:eastAsia="Times New Roman" w:hAnsi="Times New Roman" w:cs="Times New Roman"/>
          <w:b/>
        </w:rPr>
      </w:pPr>
      <w:r>
        <w:rPr>
          <w:rFonts w:ascii="Times New Roman" w:eastAsia="Times New Roman" w:hAnsi="Times New Roman" w:cs="Times New Roman"/>
          <w:b/>
        </w:rPr>
        <w:t>Показники продукту обласної Програми нагородження відзнаками Київської обласної державної адміністрації на 2021 - 2025 роки</w:t>
      </w:r>
    </w:p>
    <w:tbl>
      <w:tblPr>
        <w:tblStyle w:val="afff7"/>
        <w:tblW w:w="963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630"/>
        <w:gridCol w:w="1785"/>
        <w:gridCol w:w="900"/>
        <w:gridCol w:w="1290"/>
        <w:gridCol w:w="711"/>
        <w:gridCol w:w="711"/>
        <w:gridCol w:w="711"/>
        <w:gridCol w:w="711"/>
        <w:gridCol w:w="711"/>
        <w:gridCol w:w="1470"/>
      </w:tblGrid>
      <w:tr w:rsidR="000F71E7" w:rsidRPr="00796710" w:rsidTr="00796710">
        <w:trPr>
          <w:trHeight w:val="20"/>
          <w:jc w:val="center"/>
        </w:trPr>
        <w:tc>
          <w:tcPr>
            <w:tcW w:w="63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w:t>
            </w:r>
          </w:p>
        </w:tc>
        <w:tc>
          <w:tcPr>
            <w:tcW w:w="1785"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Назва показника</w:t>
            </w:r>
          </w:p>
        </w:tc>
        <w:tc>
          <w:tcPr>
            <w:tcW w:w="90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Одиниця виміру</w:t>
            </w:r>
          </w:p>
        </w:tc>
        <w:tc>
          <w:tcPr>
            <w:tcW w:w="129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Вихідні дані на початок дії програми</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2021 рік</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2022 рік</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2023 рік</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2024 рік</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2025 рік</w:t>
            </w:r>
          </w:p>
        </w:tc>
        <w:tc>
          <w:tcPr>
            <w:tcW w:w="147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Всього витрат на виконання програми</w:t>
            </w:r>
          </w:p>
        </w:tc>
      </w:tr>
      <w:tr w:rsidR="000F71E7" w:rsidRPr="00796710" w:rsidTr="00796710">
        <w:trPr>
          <w:trHeight w:val="247"/>
          <w:jc w:val="center"/>
        </w:trPr>
        <w:tc>
          <w:tcPr>
            <w:tcW w:w="9630" w:type="dxa"/>
            <w:gridSpan w:val="10"/>
            <w:shd w:val="clear" w:color="auto" w:fill="auto"/>
            <w:tcMar>
              <w:top w:w="100" w:type="dxa"/>
              <w:left w:w="100" w:type="dxa"/>
              <w:bottom w:w="100" w:type="dxa"/>
              <w:right w:w="100" w:type="dxa"/>
            </w:tcMa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Показники продукту Програми</w:t>
            </w:r>
          </w:p>
        </w:tc>
      </w:tr>
      <w:tr w:rsidR="000F71E7" w:rsidRPr="00796710" w:rsidTr="00796710">
        <w:trPr>
          <w:trHeight w:val="20"/>
          <w:jc w:val="center"/>
        </w:trPr>
        <w:tc>
          <w:tcPr>
            <w:tcW w:w="630"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1</w:t>
            </w:r>
          </w:p>
        </w:tc>
        <w:tc>
          <w:tcPr>
            <w:tcW w:w="1785" w:type="dxa"/>
            <w:shd w:val="clear" w:color="auto" w:fill="auto"/>
            <w:tcMar>
              <w:top w:w="100" w:type="dxa"/>
              <w:left w:w="100" w:type="dxa"/>
              <w:bottom w:w="100" w:type="dxa"/>
              <w:right w:w="100" w:type="dxa"/>
            </w:tcMa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Кількість осіб, нагороджених відзнаками КОДА</w:t>
            </w:r>
          </w:p>
        </w:tc>
        <w:tc>
          <w:tcPr>
            <w:tcW w:w="90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особи</w:t>
            </w:r>
          </w:p>
        </w:tc>
        <w:tc>
          <w:tcPr>
            <w:tcW w:w="129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223</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725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725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725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725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725</w:t>
            </w:r>
          </w:p>
        </w:tc>
        <w:tc>
          <w:tcPr>
            <w:tcW w:w="147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181,25</w:t>
            </w:r>
          </w:p>
        </w:tc>
      </w:tr>
      <w:tr w:rsidR="000F71E7" w:rsidRPr="00796710" w:rsidTr="00796710">
        <w:trPr>
          <w:trHeight w:val="20"/>
          <w:jc w:val="center"/>
        </w:trPr>
        <w:tc>
          <w:tcPr>
            <w:tcW w:w="630"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w:t>
            </w:r>
          </w:p>
        </w:tc>
        <w:tc>
          <w:tcPr>
            <w:tcW w:w="1785" w:type="dxa"/>
            <w:shd w:val="clear" w:color="auto" w:fill="auto"/>
            <w:tcMar>
              <w:top w:w="100" w:type="dxa"/>
              <w:left w:w="100" w:type="dxa"/>
              <w:bottom w:w="100" w:type="dxa"/>
              <w:right w:w="100" w:type="dxa"/>
            </w:tcMa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Кількість установ, колективів нагороджених відзнаками КОДА</w:t>
            </w:r>
          </w:p>
        </w:tc>
        <w:tc>
          <w:tcPr>
            <w:tcW w:w="90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суб’єкти</w:t>
            </w:r>
          </w:p>
        </w:tc>
        <w:tc>
          <w:tcPr>
            <w:tcW w:w="129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відсутні дані</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335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335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335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335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335</w:t>
            </w:r>
          </w:p>
        </w:tc>
        <w:tc>
          <w:tcPr>
            <w:tcW w:w="147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83,75</w:t>
            </w:r>
          </w:p>
        </w:tc>
      </w:tr>
      <w:tr w:rsidR="000F71E7" w:rsidRPr="00796710" w:rsidTr="00796710">
        <w:trPr>
          <w:trHeight w:val="20"/>
          <w:jc w:val="center"/>
        </w:trPr>
        <w:tc>
          <w:tcPr>
            <w:tcW w:w="9630" w:type="dxa"/>
            <w:gridSpan w:val="10"/>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Показники ефективності Програми</w:t>
            </w:r>
          </w:p>
        </w:tc>
      </w:tr>
      <w:tr w:rsidR="000F71E7" w:rsidRPr="00796710" w:rsidTr="00796710">
        <w:trPr>
          <w:trHeight w:val="20"/>
          <w:jc w:val="center"/>
        </w:trPr>
        <w:tc>
          <w:tcPr>
            <w:tcW w:w="630"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3</w:t>
            </w:r>
          </w:p>
        </w:tc>
        <w:tc>
          <w:tcPr>
            <w:tcW w:w="1785"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 xml:space="preserve">Середня вартість однієї відзнаки </w:t>
            </w:r>
          </w:p>
        </w:tc>
        <w:tc>
          <w:tcPr>
            <w:tcW w:w="90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грн.</w:t>
            </w:r>
          </w:p>
        </w:tc>
        <w:tc>
          <w:tcPr>
            <w:tcW w:w="129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179,26</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250,00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250,00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250,00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250,00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250,00</w:t>
            </w:r>
          </w:p>
        </w:tc>
        <w:tc>
          <w:tcPr>
            <w:tcW w:w="147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250,00</w:t>
            </w:r>
          </w:p>
        </w:tc>
      </w:tr>
      <w:tr w:rsidR="000F71E7" w:rsidRPr="00796710" w:rsidTr="00796710">
        <w:trPr>
          <w:trHeight w:val="20"/>
          <w:jc w:val="center"/>
        </w:trPr>
        <w:tc>
          <w:tcPr>
            <w:tcW w:w="630"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4</w:t>
            </w:r>
          </w:p>
        </w:tc>
        <w:tc>
          <w:tcPr>
            <w:tcW w:w="1785"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Середня вартість проведення однієї урочистої нагороди відзнаками</w:t>
            </w:r>
          </w:p>
        </w:tc>
        <w:tc>
          <w:tcPr>
            <w:tcW w:w="90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тис. грн.</w:t>
            </w:r>
          </w:p>
        </w:tc>
        <w:tc>
          <w:tcPr>
            <w:tcW w:w="129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відсутні дані</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62,50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62,50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62,50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62,50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62,50</w:t>
            </w:r>
          </w:p>
        </w:tc>
        <w:tc>
          <w:tcPr>
            <w:tcW w:w="147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1000,00</w:t>
            </w:r>
          </w:p>
        </w:tc>
      </w:tr>
      <w:tr w:rsidR="000F71E7" w:rsidRPr="00796710" w:rsidTr="00796710">
        <w:trPr>
          <w:trHeight w:val="20"/>
          <w:jc w:val="center"/>
        </w:trPr>
        <w:tc>
          <w:tcPr>
            <w:tcW w:w="9630" w:type="dxa"/>
            <w:gridSpan w:val="10"/>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b/>
                <w:sz w:val="20"/>
                <w:szCs w:val="20"/>
              </w:rPr>
            </w:pPr>
            <w:r w:rsidRPr="00796710">
              <w:rPr>
                <w:rFonts w:ascii="Times New Roman" w:eastAsia="Times New Roman" w:hAnsi="Times New Roman" w:cs="Times New Roman"/>
                <w:b/>
                <w:sz w:val="20"/>
                <w:szCs w:val="20"/>
              </w:rPr>
              <w:t>Показники якості Програми</w:t>
            </w:r>
          </w:p>
        </w:tc>
      </w:tr>
      <w:tr w:rsidR="000F71E7" w:rsidRPr="00796710" w:rsidTr="00796710">
        <w:trPr>
          <w:trHeight w:val="20"/>
          <w:jc w:val="center"/>
        </w:trPr>
        <w:tc>
          <w:tcPr>
            <w:tcW w:w="630"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5</w:t>
            </w:r>
          </w:p>
        </w:tc>
        <w:tc>
          <w:tcPr>
            <w:tcW w:w="1785"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 xml:space="preserve">Підвищення популяризації та соціального значення відзнак </w:t>
            </w:r>
          </w:p>
        </w:tc>
        <w:tc>
          <w:tcPr>
            <w:tcW w:w="90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w:t>
            </w:r>
          </w:p>
        </w:tc>
        <w:tc>
          <w:tcPr>
            <w:tcW w:w="129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відсутні дані</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10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25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30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35</w:t>
            </w:r>
          </w:p>
        </w:tc>
        <w:tc>
          <w:tcPr>
            <w:tcW w:w="147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1350,00</w:t>
            </w:r>
          </w:p>
        </w:tc>
      </w:tr>
      <w:tr w:rsidR="000F71E7" w:rsidRPr="00796710" w:rsidTr="00796710">
        <w:trPr>
          <w:trHeight w:val="20"/>
          <w:jc w:val="center"/>
        </w:trPr>
        <w:tc>
          <w:tcPr>
            <w:tcW w:w="630"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6</w:t>
            </w:r>
          </w:p>
        </w:tc>
        <w:tc>
          <w:tcPr>
            <w:tcW w:w="1785" w:type="dxa"/>
            <w:shd w:val="clear" w:color="auto" w:fill="auto"/>
            <w:tcMar>
              <w:top w:w="100" w:type="dxa"/>
              <w:left w:w="100" w:type="dxa"/>
              <w:bottom w:w="100" w:type="dxa"/>
              <w:right w:w="100" w:type="dxa"/>
            </w:tcMar>
          </w:tcPr>
          <w:p w:rsidR="000F71E7" w:rsidRPr="00796710" w:rsidRDefault="005E3238" w:rsidP="00796710">
            <w:pPr>
              <w:widowControl w:val="0"/>
              <w:pBdr>
                <w:top w:val="nil"/>
                <w:left w:val="nil"/>
                <w:bottom w:val="nil"/>
                <w:right w:val="nil"/>
                <w:between w:val="nil"/>
              </w:pBdr>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Збільшення кількості претендентів на отримання нагородження</w:t>
            </w:r>
          </w:p>
        </w:tc>
        <w:tc>
          <w:tcPr>
            <w:tcW w:w="90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w:t>
            </w:r>
          </w:p>
        </w:tc>
        <w:tc>
          <w:tcPr>
            <w:tcW w:w="129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100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475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480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485</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490</w:t>
            </w:r>
          </w:p>
        </w:tc>
        <w:tc>
          <w:tcPr>
            <w:tcW w:w="711"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495</w:t>
            </w:r>
          </w:p>
        </w:tc>
        <w:tc>
          <w:tcPr>
            <w:tcW w:w="1470" w:type="dxa"/>
            <w:shd w:val="clear" w:color="auto" w:fill="auto"/>
            <w:tcMar>
              <w:top w:w="100" w:type="dxa"/>
              <w:left w:w="100" w:type="dxa"/>
              <w:bottom w:w="100" w:type="dxa"/>
              <w:right w:w="100" w:type="dxa"/>
            </w:tcMar>
            <w:vAlign w:val="center"/>
          </w:tcPr>
          <w:p w:rsidR="000F71E7" w:rsidRPr="00796710" w:rsidRDefault="005E3238" w:rsidP="00796710">
            <w:pPr>
              <w:widowControl w:val="0"/>
              <w:spacing w:line="240" w:lineRule="auto"/>
              <w:ind w:hanging="2"/>
              <w:jc w:val="center"/>
              <w:rPr>
                <w:rFonts w:ascii="Times New Roman" w:eastAsia="Times New Roman" w:hAnsi="Times New Roman" w:cs="Times New Roman"/>
                <w:sz w:val="20"/>
                <w:szCs w:val="20"/>
              </w:rPr>
            </w:pPr>
            <w:r w:rsidRPr="00796710">
              <w:rPr>
                <w:rFonts w:ascii="Times New Roman" w:eastAsia="Times New Roman" w:hAnsi="Times New Roman" w:cs="Times New Roman"/>
                <w:sz w:val="20"/>
                <w:szCs w:val="20"/>
              </w:rPr>
              <w:t>-</w:t>
            </w:r>
          </w:p>
        </w:tc>
      </w:tr>
    </w:tbl>
    <w:p w:rsidR="000F71E7" w:rsidRDefault="000F71E7" w:rsidP="00796710">
      <w:pPr>
        <w:ind w:left="0" w:hanging="3"/>
        <w:jc w:val="center"/>
        <w:rPr>
          <w:rFonts w:ascii="Times New Roman" w:eastAsia="Times New Roman" w:hAnsi="Times New Roman" w:cs="Times New Roman"/>
          <w:b/>
        </w:rPr>
      </w:pPr>
    </w:p>
    <w:sectPr w:rsidR="000F71E7" w:rsidSect="00796710">
      <w:pgSz w:w="11906" w:h="16838"/>
      <w:pgMar w:top="1134" w:right="850" w:bottom="851" w:left="1701" w:header="709" w:footer="709" w:gutter="0"/>
      <w:pgNumType w:start="1"/>
      <w:cols w:space="720"/>
      <w:docGrid w:linePitch="381"/>
    </w:sectPr>
  </w:body>
</w:document>
</file>

<file path=word/fontTable.xml><?xml version="1.0" encoding="utf-8"?>
<w:fonts xmlns:r="http://schemas.openxmlformats.org/officeDocument/2006/relationships" xmlns:w="http://schemas.openxmlformats.org/wordprocessingml/2006/main">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FreeSans">
    <w:altName w:val="Times New Roman"/>
    <w:charset w:val="01"/>
    <w:family w:val="auto"/>
    <w:pitch w:val="variable"/>
    <w:sig w:usb0="00000000" w:usb1="00000000" w:usb2="00000000" w:usb3="00000000" w:csb0="00000000" w:csb1="00000000"/>
  </w:font>
  <w:font w:name="WenQuanYi Micro He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40"/>
  <w:displayHorizontalDrawingGridEvery w:val="2"/>
  <w:characterSpacingControl w:val="doNotCompress"/>
  <w:compat/>
  <w:rsids>
    <w:rsidRoot w:val="000F71E7"/>
    <w:rsid w:val="000F71E7"/>
    <w:rsid w:val="0018359C"/>
    <w:rsid w:val="005E3238"/>
    <w:rsid w:val="00796710"/>
    <w:rsid w:val="00AD31AC"/>
    <w:rsid w:val="00B70805"/>
    <w:rsid w:val="00F17D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ntiqua" w:eastAsia="Antiqua" w:hAnsi="Antiqua" w:cs="Antiqua"/>
        <w:sz w:val="28"/>
        <w:szCs w:val="28"/>
        <w:lang w:val="uk-UA"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C5A0D"/>
    <w:pPr>
      <w:suppressAutoHyphens/>
      <w:overflowPunct w:val="0"/>
      <w:autoSpaceDE w:val="0"/>
      <w:autoSpaceDN w:val="0"/>
      <w:adjustRightInd w:val="0"/>
      <w:spacing w:line="1" w:lineRule="atLeast"/>
      <w:ind w:leftChars="-1" w:left="-1" w:hangingChars="1"/>
      <w:textDirection w:val="btLr"/>
      <w:textAlignment w:val="top"/>
      <w:outlineLvl w:val="0"/>
    </w:pPr>
    <w:rPr>
      <w:position w:val="-1"/>
      <w:lang w:val="hr-HR"/>
    </w:rPr>
  </w:style>
  <w:style w:type="paragraph" w:styleId="1">
    <w:name w:val="heading 1"/>
    <w:basedOn w:val="a"/>
    <w:next w:val="a"/>
    <w:rsid w:val="007C5A0D"/>
    <w:pPr>
      <w:keepNext/>
      <w:spacing w:before="240" w:after="60"/>
    </w:pPr>
    <w:rPr>
      <w:rFonts w:ascii="Arial" w:hAnsi="Arial" w:cs="Arial"/>
      <w:b/>
      <w:bCs/>
      <w:kern w:val="32"/>
      <w:sz w:val="32"/>
      <w:szCs w:val="32"/>
    </w:rPr>
  </w:style>
  <w:style w:type="paragraph" w:styleId="2">
    <w:name w:val="heading 2"/>
    <w:basedOn w:val="a"/>
    <w:next w:val="a"/>
    <w:rsid w:val="007C5A0D"/>
    <w:pPr>
      <w:keepNext/>
      <w:spacing w:line="240" w:lineRule="atLeast"/>
      <w:ind w:hanging="910"/>
      <w:jc w:val="center"/>
      <w:outlineLvl w:val="1"/>
    </w:pPr>
    <w:rPr>
      <w:rFonts w:ascii="Arial" w:hAnsi="Arial"/>
      <w:b/>
      <w:sz w:val="36"/>
      <w:lang w:val="uk-UA"/>
    </w:rPr>
  </w:style>
  <w:style w:type="paragraph" w:styleId="3">
    <w:name w:val="heading 3"/>
    <w:basedOn w:val="a"/>
    <w:next w:val="a"/>
    <w:rsid w:val="007C5A0D"/>
    <w:pPr>
      <w:keepNext/>
      <w:spacing w:line="340" w:lineRule="atLeast"/>
      <w:ind w:hanging="907"/>
      <w:jc w:val="center"/>
      <w:outlineLvl w:val="2"/>
    </w:pPr>
    <w:rPr>
      <w:rFonts w:ascii="Times New Roman" w:hAnsi="Times New Roman"/>
      <w:b/>
      <w:sz w:val="22"/>
    </w:rPr>
  </w:style>
  <w:style w:type="paragraph" w:styleId="4">
    <w:name w:val="heading 4"/>
    <w:basedOn w:val="a"/>
    <w:next w:val="a"/>
    <w:qFormat/>
    <w:rsid w:val="007C5A0D"/>
    <w:pPr>
      <w:keepNext/>
      <w:widowControl w:val="0"/>
      <w:tabs>
        <w:tab w:val="left" w:pos="0"/>
      </w:tabs>
      <w:suppressAutoHyphens w:val="0"/>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qFormat/>
    <w:rsid w:val="007C5A0D"/>
    <w:pPr>
      <w:keepNext/>
      <w:widowControl w:val="0"/>
      <w:tabs>
        <w:tab w:val="left" w:pos="0"/>
      </w:tabs>
      <w:suppressAutoHyphens w:val="0"/>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qFormat/>
    <w:rsid w:val="007C5A0D"/>
    <w:pPr>
      <w:keepNext/>
      <w:widowControl w:val="0"/>
      <w:tabs>
        <w:tab w:val="num" w:pos="0"/>
      </w:tabs>
      <w:suppressAutoHyphens w:val="0"/>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qFormat/>
    <w:rsid w:val="007C5A0D"/>
    <w:pPr>
      <w:keepNext/>
      <w:widowControl w:val="0"/>
      <w:tabs>
        <w:tab w:val="num" w:pos="0"/>
      </w:tabs>
      <w:suppressAutoHyphens w:val="0"/>
      <w:overflowPunct/>
      <w:autoSpaceDE/>
      <w:autoSpaceDN/>
      <w:adjustRightInd/>
      <w:spacing w:line="260" w:lineRule="atLeas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9">
    <w:name w:val="heading 9"/>
    <w:basedOn w:val="a"/>
    <w:next w:val="a"/>
    <w:qFormat/>
    <w:rsid w:val="007C5A0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0F71E7"/>
  </w:style>
  <w:style w:type="table" w:customStyle="1" w:styleId="TableNormal">
    <w:name w:val="Table Normal"/>
    <w:rsid w:val="000F71E7"/>
    <w:tblPr>
      <w:tblCellMar>
        <w:top w:w="0" w:type="dxa"/>
        <w:left w:w="0" w:type="dxa"/>
        <w:bottom w:w="0" w:type="dxa"/>
        <w:right w:w="0" w:type="dxa"/>
      </w:tblCellMar>
    </w:tblPr>
  </w:style>
  <w:style w:type="paragraph" w:styleId="a3">
    <w:name w:val="Title"/>
    <w:basedOn w:val="10"/>
    <w:next w:val="10"/>
    <w:rsid w:val="007C5A0D"/>
    <w:pPr>
      <w:keepNext/>
      <w:keepLines/>
      <w:spacing w:before="480" w:after="120"/>
    </w:pPr>
    <w:rPr>
      <w:b/>
      <w:sz w:val="72"/>
      <w:szCs w:val="72"/>
    </w:rPr>
  </w:style>
  <w:style w:type="paragraph" w:customStyle="1" w:styleId="10">
    <w:name w:val="Обычный1"/>
    <w:rsid w:val="007C5A0D"/>
  </w:style>
  <w:style w:type="table" w:customStyle="1" w:styleId="TableNormal0">
    <w:name w:val="Table Normal"/>
    <w:rsid w:val="007C5A0D"/>
    <w:tblPr>
      <w:tblCellMar>
        <w:top w:w="0" w:type="dxa"/>
        <w:left w:w="0" w:type="dxa"/>
        <w:bottom w:w="0" w:type="dxa"/>
        <w:right w:w="0" w:type="dxa"/>
      </w:tblCellMar>
    </w:tblPr>
  </w:style>
  <w:style w:type="paragraph" w:customStyle="1" w:styleId="11">
    <w:name w:val="Знак Знак1 Знак Знак Знак Знак Знак Знак Знак Знак Знак Знак Знак Знак Знак Знак Знак Знак"/>
    <w:basedOn w:val="a"/>
    <w:rsid w:val="007C5A0D"/>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7C5A0D"/>
    <w:pPr>
      <w:overflowPunct/>
      <w:autoSpaceDE/>
      <w:autoSpaceDN/>
      <w:adjustRightInd/>
    </w:pPr>
    <w:rPr>
      <w:rFonts w:ascii="Verdana" w:hAnsi="Verdana"/>
      <w:sz w:val="20"/>
      <w:lang w:val="en-US" w:eastAsia="en-US"/>
    </w:rPr>
  </w:style>
  <w:style w:type="table" w:styleId="a4">
    <w:name w:val="Table Grid"/>
    <w:basedOn w:val="a1"/>
    <w:rsid w:val="007C5A0D"/>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7C5A0D"/>
    <w:pPr>
      <w:overflowPunct/>
      <w:autoSpaceDE/>
      <w:autoSpaceDN/>
      <w:adjustRightInd/>
      <w:spacing w:before="100" w:beforeAutospacing="1" w:after="100" w:afterAutospacing="1"/>
    </w:pPr>
    <w:rPr>
      <w:rFonts w:ascii="Times New Roman" w:hAnsi="Times New Roman"/>
      <w:sz w:val="24"/>
      <w:szCs w:val="24"/>
      <w:lang w:val="ru-RU"/>
    </w:rPr>
  </w:style>
  <w:style w:type="paragraph" w:styleId="a6">
    <w:name w:val="Body Text"/>
    <w:basedOn w:val="a"/>
    <w:rsid w:val="007C5A0D"/>
    <w:pPr>
      <w:suppressAutoHyphens w:val="0"/>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7C5A0D"/>
    <w:pPr>
      <w:suppressAutoHyphens w:val="0"/>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7C5A0D"/>
    <w:rPr>
      <w:rFonts w:ascii="Times New Roman" w:hAnsi="Times New Roman" w:cs="Times New Roman"/>
      <w:w w:val="100"/>
      <w:position w:val="-1"/>
      <w:sz w:val="24"/>
      <w:szCs w:val="24"/>
      <w:effect w:val="none"/>
      <w:vertAlign w:val="baseline"/>
      <w:cs w:val="0"/>
      <w:em w:val="none"/>
    </w:rPr>
  </w:style>
  <w:style w:type="character" w:customStyle="1" w:styleId="FontStyle13">
    <w:name w:val="Font Style13"/>
    <w:rsid w:val="007C5A0D"/>
    <w:rPr>
      <w:rFonts w:ascii="Times New Roman" w:hAnsi="Times New Roman" w:cs="Times New Roman"/>
      <w:b/>
      <w:bCs/>
      <w:w w:val="100"/>
      <w:position w:val="-1"/>
      <w:sz w:val="24"/>
      <w:szCs w:val="24"/>
      <w:effect w:val="none"/>
      <w:vertAlign w:val="baseline"/>
      <w:cs w:val="0"/>
      <w:em w:val="none"/>
    </w:rPr>
  </w:style>
  <w:style w:type="paragraph" w:customStyle="1" w:styleId="Style1">
    <w:name w:val="Style1"/>
    <w:basedOn w:val="a"/>
    <w:rsid w:val="007C5A0D"/>
    <w:pPr>
      <w:widowControl w:val="0"/>
      <w:suppressAutoHyphens w:val="0"/>
      <w:overflowPunct/>
      <w:autoSpaceDN/>
      <w:adjustRightInd/>
      <w:spacing w:line="322" w:lineRule="atLeast"/>
      <w:ind w:firstLine="2496"/>
    </w:pPr>
    <w:rPr>
      <w:rFonts w:ascii="Times New Roman" w:hAnsi="Times New Roman"/>
      <w:sz w:val="24"/>
      <w:szCs w:val="24"/>
      <w:lang w:val="uk-UA" w:eastAsia="zh-CN"/>
    </w:rPr>
  </w:style>
  <w:style w:type="paragraph" w:customStyle="1" w:styleId="Style3">
    <w:name w:val="Style3"/>
    <w:basedOn w:val="a"/>
    <w:rsid w:val="007C5A0D"/>
    <w:pPr>
      <w:widowControl w:val="0"/>
      <w:suppressAutoHyphens w:val="0"/>
      <w:overflowPunct/>
      <w:autoSpaceDN/>
      <w:adjustRightInd/>
      <w:spacing w:line="346" w:lineRule="atLeast"/>
      <w:ind w:firstLine="706"/>
    </w:pPr>
    <w:rPr>
      <w:rFonts w:ascii="Times New Roman" w:hAnsi="Times New Roman"/>
      <w:sz w:val="24"/>
      <w:szCs w:val="24"/>
      <w:lang w:val="uk-UA" w:eastAsia="zh-CN"/>
    </w:rPr>
  </w:style>
  <w:style w:type="paragraph" w:customStyle="1" w:styleId="Style4">
    <w:name w:val="Style4"/>
    <w:basedOn w:val="a"/>
    <w:rsid w:val="007C5A0D"/>
    <w:pPr>
      <w:widowControl w:val="0"/>
      <w:suppressAutoHyphens w:val="0"/>
      <w:overflowPunct/>
      <w:autoSpaceDN/>
      <w:adjustRightInd/>
      <w:spacing w:line="325" w:lineRule="atLeast"/>
      <w:ind w:firstLine="898"/>
      <w:jc w:val="both"/>
    </w:pPr>
    <w:rPr>
      <w:rFonts w:ascii="Times New Roman" w:hAnsi="Times New Roman"/>
      <w:sz w:val="24"/>
      <w:szCs w:val="24"/>
      <w:lang w:val="uk-UA" w:eastAsia="zh-CN"/>
    </w:rPr>
  </w:style>
  <w:style w:type="character" w:customStyle="1" w:styleId="WW8Num1z0">
    <w:name w:val="WW8Num1z0"/>
    <w:rsid w:val="007C5A0D"/>
    <w:rPr>
      <w:w w:val="100"/>
      <w:position w:val="-1"/>
      <w:effect w:val="none"/>
      <w:vertAlign w:val="baseline"/>
      <w:cs w:val="0"/>
      <w:em w:val="none"/>
    </w:rPr>
  </w:style>
  <w:style w:type="character" w:customStyle="1" w:styleId="WW8Num1z1">
    <w:name w:val="WW8Num1z1"/>
    <w:rsid w:val="007C5A0D"/>
    <w:rPr>
      <w:w w:val="100"/>
      <w:position w:val="-1"/>
      <w:effect w:val="none"/>
      <w:vertAlign w:val="baseline"/>
      <w:cs w:val="0"/>
      <w:em w:val="none"/>
    </w:rPr>
  </w:style>
  <w:style w:type="character" w:customStyle="1" w:styleId="WW8Num1z2">
    <w:name w:val="WW8Num1z2"/>
    <w:rsid w:val="007C5A0D"/>
    <w:rPr>
      <w:w w:val="100"/>
      <w:position w:val="-1"/>
      <w:effect w:val="none"/>
      <w:vertAlign w:val="baseline"/>
      <w:cs w:val="0"/>
      <w:em w:val="none"/>
    </w:rPr>
  </w:style>
  <w:style w:type="character" w:customStyle="1" w:styleId="WW8Num1z3">
    <w:name w:val="WW8Num1z3"/>
    <w:rsid w:val="007C5A0D"/>
    <w:rPr>
      <w:w w:val="100"/>
      <w:position w:val="-1"/>
      <w:effect w:val="none"/>
      <w:vertAlign w:val="baseline"/>
      <w:cs w:val="0"/>
      <w:em w:val="none"/>
    </w:rPr>
  </w:style>
  <w:style w:type="character" w:customStyle="1" w:styleId="WW8Num1z4">
    <w:name w:val="WW8Num1z4"/>
    <w:rsid w:val="007C5A0D"/>
    <w:rPr>
      <w:w w:val="100"/>
      <w:position w:val="-1"/>
      <w:effect w:val="none"/>
      <w:vertAlign w:val="baseline"/>
      <w:cs w:val="0"/>
      <w:em w:val="none"/>
    </w:rPr>
  </w:style>
  <w:style w:type="character" w:customStyle="1" w:styleId="WW8Num1z5">
    <w:name w:val="WW8Num1z5"/>
    <w:rsid w:val="007C5A0D"/>
    <w:rPr>
      <w:w w:val="100"/>
      <w:position w:val="-1"/>
      <w:effect w:val="none"/>
      <w:vertAlign w:val="baseline"/>
      <w:cs w:val="0"/>
      <w:em w:val="none"/>
    </w:rPr>
  </w:style>
  <w:style w:type="character" w:customStyle="1" w:styleId="WW8Num1z6">
    <w:name w:val="WW8Num1z6"/>
    <w:rsid w:val="007C5A0D"/>
    <w:rPr>
      <w:w w:val="100"/>
      <w:position w:val="-1"/>
      <w:effect w:val="none"/>
      <w:vertAlign w:val="baseline"/>
      <w:cs w:val="0"/>
      <w:em w:val="none"/>
    </w:rPr>
  </w:style>
  <w:style w:type="character" w:customStyle="1" w:styleId="WW8Num1z7">
    <w:name w:val="WW8Num1z7"/>
    <w:rsid w:val="007C5A0D"/>
    <w:rPr>
      <w:w w:val="100"/>
      <w:position w:val="-1"/>
      <w:effect w:val="none"/>
      <w:vertAlign w:val="baseline"/>
      <w:cs w:val="0"/>
      <w:em w:val="none"/>
    </w:rPr>
  </w:style>
  <w:style w:type="character" w:customStyle="1" w:styleId="WW8Num1z8">
    <w:name w:val="WW8Num1z8"/>
    <w:rsid w:val="007C5A0D"/>
    <w:rPr>
      <w:w w:val="100"/>
      <w:position w:val="-1"/>
      <w:effect w:val="none"/>
      <w:vertAlign w:val="baseline"/>
      <w:cs w:val="0"/>
      <w:em w:val="none"/>
    </w:rPr>
  </w:style>
  <w:style w:type="character" w:customStyle="1" w:styleId="WW8Num2z0">
    <w:name w:val="WW8Num2z0"/>
    <w:rsid w:val="007C5A0D"/>
    <w:rPr>
      <w:w w:val="100"/>
      <w:position w:val="-1"/>
      <w:effect w:val="none"/>
      <w:vertAlign w:val="baseline"/>
      <w:cs w:val="0"/>
      <w:em w:val="none"/>
    </w:rPr>
  </w:style>
  <w:style w:type="character" w:customStyle="1" w:styleId="WW8Num2z1">
    <w:name w:val="WW8Num2z1"/>
    <w:rsid w:val="007C5A0D"/>
    <w:rPr>
      <w:w w:val="100"/>
      <w:position w:val="-1"/>
      <w:effect w:val="none"/>
      <w:vertAlign w:val="baseline"/>
      <w:cs w:val="0"/>
      <w:em w:val="none"/>
    </w:rPr>
  </w:style>
  <w:style w:type="character" w:customStyle="1" w:styleId="WW8Num2z2">
    <w:name w:val="WW8Num2z2"/>
    <w:rsid w:val="007C5A0D"/>
    <w:rPr>
      <w:w w:val="100"/>
      <w:position w:val="-1"/>
      <w:effect w:val="none"/>
      <w:vertAlign w:val="baseline"/>
      <w:cs w:val="0"/>
      <w:em w:val="none"/>
    </w:rPr>
  </w:style>
  <w:style w:type="character" w:customStyle="1" w:styleId="WW8Num2z3">
    <w:name w:val="WW8Num2z3"/>
    <w:rsid w:val="007C5A0D"/>
    <w:rPr>
      <w:w w:val="100"/>
      <w:position w:val="-1"/>
      <w:effect w:val="none"/>
      <w:vertAlign w:val="baseline"/>
      <w:cs w:val="0"/>
      <w:em w:val="none"/>
    </w:rPr>
  </w:style>
  <w:style w:type="character" w:customStyle="1" w:styleId="WW8Num2z4">
    <w:name w:val="WW8Num2z4"/>
    <w:rsid w:val="007C5A0D"/>
    <w:rPr>
      <w:w w:val="100"/>
      <w:position w:val="-1"/>
      <w:effect w:val="none"/>
      <w:vertAlign w:val="baseline"/>
      <w:cs w:val="0"/>
      <w:em w:val="none"/>
    </w:rPr>
  </w:style>
  <w:style w:type="character" w:customStyle="1" w:styleId="WW8Num2z5">
    <w:name w:val="WW8Num2z5"/>
    <w:rsid w:val="007C5A0D"/>
    <w:rPr>
      <w:w w:val="100"/>
      <w:position w:val="-1"/>
      <w:effect w:val="none"/>
      <w:vertAlign w:val="baseline"/>
      <w:cs w:val="0"/>
      <w:em w:val="none"/>
    </w:rPr>
  </w:style>
  <w:style w:type="character" w:customStyle="1" w:styleId="WW8Num2z6">
    <w:name w:val="WW8Num2z6"/>
    <w:rsid w:val="007C5A0D"/>
    <w:rPr>
      <w:w w:val="100"/>
      <w:position w:val="-1"/>
      <w:effect w:val="none"/>
      <w:vertAlign w:val="baseline"/>
      <w:cs w:val="0"/>
      <w:em w:val="none"/>
    </w:rPr>
  </w:style>
  <w:style w:type="character" w:customStyle="1" w:styleId="WW8Num2z7">
    <w:name w:val="WW8Num2z7"/>
    <w:rsid w:val="007C5A0D"/>
    <w:rPr>
      <w:w w:val="100"/>
      <w:position w:val="-1"/>
      <w:effect w:val="none"/>
      <w:vertAlign w:val="baseline"/>
      <w:cs w:val="0"/>
      <w:em w:val="none"/>
    </w:rPr>
  </w:style>
  <w:style w:type="character" w:customStyle="1" w:styleId="WW8Num2z8">
    <w:name w:val="WW8Num2z8"/>
    <w:rsid w:val="007C5A0D"/>
    <w:rPr>
      <w:w w:val="100"/>
      <w:position w:val="-1"/>
      <w:effect w:val="none"/>
      <w:vertAlign w:val="baseline"/>
      <w:cs w:val="0"/>
      <w:em w:val="none"/>
    </w:rPr>
  </w:style>
  <w:style w:type="character" w:customStyle="1" w:styleId="WW8Num3z0">
    <w:name w:val="WW8Num3z0"/>
    <w:rsid w:val="007C5A0D"/>
    <w:rPr>
      <w:rFonts w:ascii="Symbol" w:hAnsi="Symbol" w:cs="OpenSymbol"/>
      <w:w w:val="100"/>
      <w:position w:val="-1"/>
      <w:sz w:val="28"/>
      <w:szCs w:val="28"/>
      <w:effect w:val="none"/>
      <w:vertAlign w:val="baseline"/>
      <w:cs w:val="0"/>
      <w:em w:val="none"/>
      <w:lang w:val="uk-UA"/>
    </w:rPr>
  </w:style>
  <w:style w:type="character" w:customStyle="1" w:styleId="WW8Num3z1">
    <w:name w:val="WW8Num3z1"/>
    <w:rsid w:val="007C5A0D"/>
    <w:rPr>
      <w:rFonts w:ascii="OpenSymbol" w:hAnsi="OpenSymbol" w:cs="OpenSymbol"/>
      <w:w w:val="100"/>
      <w:position w:val="-1"/>
      <w:effect w:val="none"/>
      <w:vertAlign w:val="baseline"/>
      <w:cs w:val="0"/>
      <w:em w:val="none"/>
    </w:rPr>
  </w:style>
  <w:style w:type="character" w:customStyle="1" w:styleId="50">
    <w:name w:val="Основной шрифт абзаца5"/>
    <w:rsid w:val="007C5A0D"/>
    <w:rPr>
      <w:w w:val="100"/>
      <w:position w:val="-1"/>
      <w:effect w:val="none"/>
      <w:vertAlign w:val="baseline"/>
      <w:cs w:val="0"/>
      <w:em w:val="none"/>
    </w:rPr>
  </w:style>
  <w:style w:type="character" w:customStyle="1" w:styleId="WW8Num4z0">
    <w:name w:val="WW8Num4z0"/>
    <w:rsid w:val="007C5A0D"/>
    <w:rPr>
      <w:rFonts w:ascii="Symbol" w:hAnsi="Symbol" w:cs="OpenSymbol"/>
      <w:w w:val="100"/>
      <w:position w:val="-1"/>
      <w:sz w:val="28"/>
      <w:szCs w:val="28"/>
      <w:effect w:val="none"/>
      <w:vertAlign w:val="baseline"/>
      <w:cs w:val="0"/>
      <w:em w:val="none"/>
      <w:lang w:val="uk-UA"/>
    </w:rPr>
  </w:style>
  <w:style w:type="character" w:customStyle="1" w:styleId="WW8Num4z1">
    <w:name w:val="WW8Num4z1"/>
    <w:rsid w:val="007C5A0D"/>
    <w:rPr>
      <w:rFonts w:ascii="OpenSymbol" w:hAnsi="OpenSymbol" w:cs="OpenSymbol"/>
      <w:w w:val="100"/>
      <w:position w:val="-1"/>
      <w:effect w:val="none"/>
      <w:vertAlign w:val="baseline"/>
      <w:cs w:val="0"/>
      <w:em w:val="none"/>
    </w:rPr>
  </w:style>
  <w:style w:type="character" w:customStyle="1" w:styleId="WW8Num5z0">
    <w:name w:val="WW8Num5z0"/>
    <w:rsid w:val="007C5A0D"/>
    <w:rPr>
      <w:rFonts w:ascii="Symbol" w:hAnsi="Symbol" w:cs="OpenSymbol"/>
      <w:w w:val="100"/>
      <w:position w:val="-1"/>
      <w:sz w:val="22"/>
      <w:szCs w:val="22"/>
      <w:effect w:val="none"/>
      <w:shd w:val="clear" w:color="auto" w:fill="auto"/>
      <w:vertAlign w:val="baseline"/>
      <w:cs w:val="0"/>
      <w:em w:val="none"/>
      <w:lang w:val="uk-UA" w:eastAsia="zh-CN" w:bidi="hi-IN"/>
    </w:rPr>
  </w:style>
  <w:style w:type="character" w:customStyle="1" w:styleId="WW8Num5z1">
    <w:name w:val="WW8Num5z1"/>
    <w:rsid w:val="007C5A0D"/>
    <w:rPr>
      <w:rFonts w:ascii="OpenSymbol" w:hAnsi="OpenSymbol" w:cs="OpenSymbol"/>
      <w:w w:val="100"/>
      <w:position w:val="-1"/>
      <w:effect w:val="none"/>
      <w:vertAlign w:val="baseline"/>
      <w:cs w:val="0"/>
      <w:em w:val="none"/>
    </w:rPr>
  </w:style>
  <w:style w:type="character" w:customStyle="1" w:styleId="WW8Num6z0">
    <w:name w:val="WW8Num6z0"/>
    <w:rsid w:val="007C5A0D"/>
    <w:rPr>
      <w:rFonts w:ascii="Symbol" w:hAnsi="Symbol" w:cs="OpenSymbol"/>
      <w:w w:val="100"/>
      <w:position w:val="-1"/>
      <w:sz w:val="28"/>
      <w:szCs w:val="28"/>
      <w:effect w:val="none"/>
      <w:vertAlign w:val="baseline"/>
      <w:cs w:val="0"/>
      <w:em w:val="none"/>
      <w:lang w:val="uk-UA"/>
    </w:rPr>
  </w:style>
  <w:style w:type="character" w:customStyle="1" w:styleId="WW8Num6z1">
    <w:name w:val="WW8Num6z1"/>
    <w:rsid w:val="007C5A0D"/>
    <w:rPr>
      <w:rFonts w:ascii="OpenSymbol" w:hAnsi="OpenSymbol" w:cs="OpenSymbol"/>
      <w:w w:val="100"/>
      <w:position w:val="-1"/>
      <w:effect w:val="none"/>
      <w:vertAlign w:val="baseline"/>
      <w:cs w:val="0"/>
      <w:em w:val="none"/>
    </w:rPr>
  </w:style>
  <w:style w:type="character" w:customStyle="1" w:styleId="WW8Num7z0">
    <w:name w:val="WW8Num7z0"/>
    <w:rsid w:val="007C5A0D"/>
    <w:rPr>
      <w:rFonts w:ascii="Symbol" w:hAnsi="Symbol" w:cs="Symbol"/>
      <w:w w:val="100"/>
      <w:position w:val="-1"/>
      <w:effect w:val="none"/>
      <w:vertAlign w:val="baseline"/>
      <w:cs w:val="0"/>
      <w:em w:val="none"/>
    </w:rPr>
  </w:style>
  <w:style w:type="character" w:customStyle="1" w:styleId="WW8Num7z1">
    <w:name w:val="WW8Num7z1"/>
    <w:rsid w:val="007C5A0D"/>
    <w:rPr>
      <w:rFonts w:ascii="Courier New" w:hAnsi="Courier New" w:cs="Courier New"/>
      <w:w w:val="100"/>
      <w:position w:val="-1"/>
      <w:effect w:val="none"/>
      <w:vertAlign w:val="baseline"/>
      <w:cs w:val="0"/>
      <w:em w:val="none"/>
    </w:rPr>
  </w:style>
  <w:style w:type="character" w:customStyle="1" w:styleId="WW8Num7z2">
    <w:name w:val="WW8Num7z2"/>
    <w:rsid w:val="007C5A0D"/>
    <w:rPr>
      <w:rFonts w:ascii="Wingdings" w:hAnsi="Wingdings" w:cs="Wingdings"/>
      <w:w w:val="100"/>
      <w:position w:val="-1"/>
      <w:effect w:val="none"/>
      <w:vertAlign w:val="baseline"/>
      <w:cs w:val="0"/>
      <w:em w:val="none"/>
    </w:rPr>
  </w:style>
  <w:style w:type="character" w:customStyle="1" w:styleId="WW8Num8z0">
    <w:name w:val="WW8Num8z0"/>
    <w:rsid w:val="007C5A0D"/>
    <w:rPr>
      <w:rFonts w:ascii="Symbol" w:hAnsi="Symbol" w:cs="Symbol"/>
      <w:w w:val="100"/>
      <w:position w:val="-1"/>
      <w:sz w:val="28"/>
      <w:szCs w:val="28"/>
      <w:effect w:val="none"/>
      <w:vertAlign w:val="baseline"/>
      <w:cs w:val="0"/>
      <w:em w:val="none"/>
      <w:lang w:val="uk-UA"/>
    </w:rPr>
  </w:style>
  <w:style w:type="character" w:customStyle="1" w:styleId="WW8Num8z1">
    <w:name w:val="WW8Num8z1"/>
    <w:rsid w:val="007C5A0D"/>
    <w:rPr>
      <w:rFonts w:ascii="Courier New" w:hAnsi="Courier New" w:cs="Courier New"/>
      <w:w w:val="100"/>
      <w:position w:val="-1"/>
      <w:effect w:val="none"/>
      <w:vertAlign w:val="baseline"/>
      <w:cs w:val="0"/>
      <w:em w:val="none"/>
    </w:rPr>
  </w:style>
  <w:style w:type="character" w:customStyle="1" w:styleId="WW8Num8z2">
    <w:name w:val="WW8Num8z2"/>
    <w:rsid w:val="007C5A0D"/>
    <w:rPr>
      <w:rFonts w:ascii="Wingdings" w:hAnsi="Wingdings" w:cs="Wingdings"/>
      <w:w w:val="100"/>
      <w:position w:val="-1"/>
      <w:effect w:val="none"/>
      <w:vertAlign w:val="baseline"/>
      <w:cs w:val="0"/>
      <w:em w:val="none"/>
    </w:rPr>
  </w:style>
  <w:style w:type="character" w:customStyle="1" w:styleId="WW8Num9z0">
    <w:name w:val="WW8Num9z0"/>
    <w:rsid w:val="007C5A0D"/>
    <w:rPr>
      <w:rFonts w:ascii="Symbol" w:hAnsi="Symbol" w:cs="Symbol"/>
      <w:w w:val="100"/>
      <w:position w:val="-1"/>
      <w:sz w:val="28"/>
      <w:szCs w:val="28"/>
      <w:effect w:val="none"/>
      <w:vertAlign w:val="baseline"/>
      <w:cs w:val="0"/>
      <w:em w:val="none"/>
      <w:lang w:val="uk-UA"/>
    </w:rPr>
  </w:style>
  <w:style w:type="character" w:customStyle="1" w:styleId="WW8Num9z1">
    <w:name w:val="WW8Num9z1"/>
    <w:rsid w:val="007C5A0D"/>
    <w:rPr>
      <w:rFonts w:ascii="Courier New" w:hAnsi="Courier New" w:cs="Courier New"/>
      <w:w w:val="100"/>
      <w:position w:val="-1"/>
      <w:effect w:val="none"/>
      <w:vertAlign w:val="baseline"/>
      <w:cs w:val="0"/>
      <w:em w:val="none"/>
    </w:rPr>
  </w:style>
  <w:style w:type="character" w:customStyle="1" w:styleId="WW8Num9z2">
    <w:name w:val="WW8Num9z2"/>
    <w:rsid w:val="007C5A0D"/>
    <w:rPr>
      <w:rFonts w:ascii="Wingdings" w:hAnsi="Wingdings" w:cs="Wingdings"/>
      <w:w w:val="100"/>
      <w:position w:val="-1"/>
      <w:effect w:val="none"/>
      <w:vertAlign w:val="baseline"/>
      <w:cs w:val="0"/>
      <w:em w:val="none"/>
    </w:rPr>
  </w:style>
  <w:style w:type="character" w:customStyle="1" w:styleId="40">
    <w:name w:val="Основной шрифт абзаца4"/>
    <w:rsid w:val="007C5A0D"/>
    <w:rPr>
      <w:w w:val="100"/>
      <w:position w:val="-1"/>
      <w:effect w:val="none"/>
      <w:vertAlign w:val="baseline"/>
      <w:cs w:val="0"/>
      <w:em w:val="none"/>
    </w:rPr>
  </w:style>
  <w:style w:type="character" w:customStyle="1" w:styleId="30">
    <w:name w:val="Основной шрифт абзаца3"/>
    <w:rsid w:val="007C5A0D"/>
    <w:rPr>
      <w:w w:val="100"/>
      <w:position w:val="-1"/>
      <w:effect w:val="none"/>
      <w:vertAlign w:val="baseline"/>
      <w:cs w:val="0"/>
      <w:em w:val="none"/>
    </w:rPr>
  </w:style>
  <w:style w:type="character" w:customStyle="1" w:styleId="WW8Num5z2">
    <w:name w:val="WW8Num5z2"/>
    <w:rsid w:val="007C5A0D"/>
    <w:rPr>
      <w:w w:val="100"/>
      <w:position w:val="-1"/>
      <w:effect w:val="none"/>
      <w:vertAlign w:val="baseline"/>
      <w:cs w:val="0"/>
      <w:em w:val="none"/>
    </w:rPr>
  </w:style>
  <w:style w:type="character" w:customStyle="1" w:styleId="WW8Num5z3">
    <w:name w:val="WW8Num5z3"/>
    <w:rsid w:val="007C5A0D"/>
    <w:rPr>
      <w:w w:val="100"/>
      <w:position w:val="-1"/>
      <w:effect w:val="none"/>
      <w:vertAlign w:val="baseline"/>
      <w:cs w:val="0"/>
      <w:em w:val="none"/>
    </w:rPr>
  </w:style>
  <w:style w:type="character" w:customStyle="1" w:styleId="WW8Num5z4">
    <w:name w:val="WW8Num5z4"/>
    <w:rsid w:val="007C5A0D"/>
    <w:rPr>
      <w:w w:val="100"/>
      <w:position w:val="-1"/>
      <w:effect w:val="none"/>
      <w:vertAlign w:val="baseline"/>
      <w:cs w:val="0"/>
      <w:em w:val="none"/>
    </w:rPr>
  </w:style>
  <w:style w:type="character" w:customStyle="1" w:styleId="WW8Num5z5">
    <w:name w:val="WW8Num5z5"/>
    <w:rsid w:val="007C5A0D"/>
    <w:rPr>
      <w:w w:val="100"/>
      <w:position w:val="-1"/>
      <w:effect w:val="none"/>
      <w:vertAlign w:val="baseline"/>
      <w:cs w:val="0"/>
      <w:em w:val="none"/>
    </w:rPr>
  </w:style>
  <w:style w:type="character" w:customStyle="1" w:styleId="WW8Num5z6">
    <w:name w:val="WW8Num5z6"/>
    <w:rsid w:val="007C5A0D"/>
    <w:rPr>
      <w:w w:val="100"/>
      <w:position w:val="-1"/>
      <w:effect w:val="none"/>
      <w:vertAlign w:val="baseline"/>
      <w:cs w:val="0"/>
      <w:em w:val="none"/>
    </w:rPr>
  </w:style>
  <w:style w:type="character" w:customStyle="1" w:styleId="WW8Num5z7">
    <w:name w:val="WW8Num5z7"/>
    <w:rsid w:val="007C5A0D"/>
    <w:rPr>
      <w:w w:val="100"/>
      <w:position w:val="-1"/>
      <w:effect w:val="none"/>
      <w:vertAlign w:val="baseline"/>
      <w:cs w:val="0"/>
      <w:em w:val="none"/>
    </w:rPr>
  </w:style>
  <w:style w:type="character" w:customStyle="1" w:styleId="WW8Num5z8">
    <w:name w:val="WW8Num5z8"/>
    <w:rsid w:val="007C5A0D"/>
    <w:rPr>
      <w:w w:val="100"/>
      <w:position w:val="-1"/>
      <w:effect w:val="none"/>
      <w:vertAlign w:val="baseline"/>
      <w:cs w:val="0"/>
      <w:em w:val="none"/>
    </w:rPr>
  </w:style>
  <w:style w:type="character" w:customStyle="1" w:styleId="20">
    <w:name w:val="Основной шрифт абзаца2"/>
    <w:rsid w:val="007C5A0D"/>
    <w:rPr>
      <w:w w:val="100"/>
      <w:position w:val="-1"/>
      <w:effect w:val="none"/>
      <w:vertAlign w:val="baseline"/>
      <w:cs w:val="0"/>
      <w:em w:val="none"/>
    </w:rPr>
  </w:style>
  <w:style w:type="character" w:customStyle="1" w:styleId="WW8Num6z2">
    <w:name w:val="WW8Num6z2"/>
    <w:rsid w:val="007C5A0D"/>
    <w:rPr>
      <w:w w:val="100"/>
      <w:position w:val="-1"/>
      <w:effect w:val="none"/>
      <w:vertAlign w:val="baseline"/>
      <w:cs w:val="0"/>
      <w:em w:val="none"/>
    </w:rPr>
  </w:style>
  <w:style w:type="character" w:customStyle="1" w:styleId="WW8Num6z3">
    <w:name w:val="WW8Num6z3"/>
    <w:rsid w:val="007C5A0D"/>
    <w:rPr>
      <w:w w:val="100"/>
      <w:position w:val="-1"/>
      <w:effect w:val="none"/>
      <w:vertAlign w:val="baseline"/>
      <w:cs w:val="0"/>
      <w:em w:val="none"/>
    </w:rPr>
  </w:style>
  <w:style w:type="character" w:customStyle="1" w:styleId="WW8Num6z4">
    <w:name w:val="WW8Num6z4"/>
    <w:rsid w:val="007C5A0D"/>
    <w:rPr>
      <w:w w:val="100"/>
      <w:position w:val="-1"/>
      <w:effect w:val="none"/>
      <w:vertAlign w:val="baseline"/>
      <w:cs w:val="0"/>
      <w:em w:val="none"/>
    </w:rPr>
  </w:style>
  <w:style w:type="character" w:customStyle="1" w:styleId="WW8Num6z5">
    <w:name w:val="WW8Num6z5"/>
    <w:rsid w:val="007C5A0D"/>
    <w:rPr>
      <w:w w:val="100"/>
      <w:position w:val="-1"/>
      <w:effect w:val="none"/>
      <w:vertAlign w:val="baseline"/>
      <w:cs w:val="0"/>
      <w:em w:val="none"/>
    </w:rPr>
  </w:style>
  <w:style w:type="character" w:customStyle="1" w:styleId="WW8Num6z6">
    <w:name w:val="WW8Num6z6"/>
    <w:rsid w:val="007C5A0D"/>
    <w:rPr>
      <w:w w:val="100"/>
      <w:position w:val="-1"/>
      <w:effect w:val="none"/>
      <w:vertAlign w:val="baseline"/>
      <w:cs w:val="0"/>
      <w:em w:val="none"/>
    </w:rPr>
  </w:style>
  <w:style w:type="character" w:customStyle="1" w:styleId="WW8Num6z7">
    <w:name w:val="WW8Num6z7"/>
    <w:rsid w:val="007C5A0D"/>
    <w:rPr>
      <w:w w:val="100"/>
      <w:position w:val="-1"/>
      <w:effect w:val="none"/>
      <w:vertAlign w:val="baseline"/>
      <w:cs w:val="0"/>
      <w:em w:val="none"/>
    </w:rPr>
  </w:style>
  <w:style w:type="character" w:customStyle="1" w:styleId="WW8Num6z8">
    <w:name w:val="WW8Num6z8"/>
    <w:rsid w:val="007C5A0D"/>
    <w:rPr>
      <w:w w:val="100"/>
      <w:position w:val="-1"/>
      <w:effect w:val="none"/>
      <w:vertAlign w:val="baseline"/>
      <w:cs w:val="0"/>
      <w:em w:val="none"/>
    </w:rPr>
  </w:style>
  <w:style w:type="character" w:customStyle="1" w:styleId="13">
    <w:name w:val="Основной шрифт абзаца1"/>
    <w:rsid w:val="007C5A0D"/>
    <w:rPr>
      <w:w w:val="100"/>
      <w:position w:val="-1"/>
      <w:effect w:val="none"/>
      <w:vertAlign w:val="baseline"/>
      <w:cs w:val="0"/>
      <w:em w:val="none"/>
    </w:rPr>
  </w:style>
  <w:style w:type="character" w:customStyle="1" w:styleId="WW8Num8z3">
    <w:name w:val="WW8Num8z3"/>
    <w:rsid w:val="007C5A0D"/>
    <w:rPr>
      <w:w w:val="100"/>
      <w:position w:val="-1"/>
      <w:effect w:val="none"/>
      <w:vertAlign w:val="baseline"/>
      <w:cs w:val="0"/>
      <w:em w:val="none"/>
    </w:rPr>
  </w:style>
  <w:style w:type="character" w:customStyle="1" w:styleId="WW8Num8z4">
    <w:name w:val="WW8Num8z4"/>
    <w:rsid w:val="007C5A0D"/>
    <w:rPr>
      <w:w w:val="100"/>
      <w:position w:val="-1"/>
      <w:effect w:val="none"/>
      <w:vertAlign w:val="baseline"/>
      <w:cs w:val="0"/>
      <w:em w:val="none"/>
    </w:rPr>
  </w:style>
  <w:style w:type="character" w:customStyle="1" w:styleId="WW8Num8z5">
    <w:name w:val="WW8Num8z5"/>
    <w:rsid w:val="007C5A0D"/>
    <w:rPr>
      <w:w w:val="100"/>
      <w:position w:val="-1"/>
      <w:effect w:val="none"/>
      <w:vertAlign w:val="baseline"/>
      <w:cs w:val="0"/>
      <w:em w:val="none"/>
    </w:rPr>
  </w:style>
  <w:style w:type="character" w:customStyle="1" w:styleId="WW8Num8z6">
    <w:name w:val="WW8Num8z6"/>
    <w:rsid w:val="007C5A0D"/>
    <w:rPr>
      <w:w w:val="100"/>
      <w:position w:val="-1"/>
      <w:effect w:val="none"/>
      <w:vertAlign w:val="baseline"/>
      <w:cs w:val="0"/>
      <w:em w:val="none"/>
    </w:rPr>
  </w:style>
  <w:style w:type="character" w:customStyle="1" w:styleId="WW8Num8z7">
    <w:name w:val="WW8Num8z7"/>
    <w:rsid w:val="007C5A0D"/>
    <w:rPr>
      <w:w w:val="100"/>
      <w:position w:val="-1"/>
      <w:effect w:val="none"/>
      <w:vertAlign w:val="baseline"/>
      <w:cs w:val="0"/>
      <w:em w:val="none"/>
    </w:rPr>
  </w:style>
  <w:style w:type="character" w:customStyle="1" w:styleId="WW8Num8z8">
    <w:name w:val="WW8Num8z8"/>
    <w:rsid w:val="007C5A0D"/>
    <w:rPr>
      <w:w w:val="100"/>
      <w:position w:val="-1"/>
      <w:effect w:val="none"/>
      <w:vertAlign w:val="baseline"/>
      <w:cs w:val="0"/>
      <w:em w:val="none"/>
    </w:rPr>
  </w:style>
  <w:style w:type="character" w:customStyle="1" w:styleId="WW8Num7z3">
    <w:name w:val="WW8Num7z3"/>
    <w:rsid w:val="007C5A0D"/>
    <w:rPr>
      <w:w w:val="100"/>
      <w:position w:val="-1"/>
      <w:effect w:val="none"/>
      <w:vertAlign w:val="baseline"/>
      <w:cs w:val="0"/>
      <w:em w:val="none"/>
    </w:rPr>
  </w:style>
  <w:style w:type="character" w:customStyle="1" w:styleId="WW8Num7z4">
    <w:name w:val="WW8Num7z4"/>
    <w:rsid w:val="007C5A0D"/>
    <w:rPr>
      <w:w w:val="100"/>
      <w:position w:val="-1"/>
      <w:effect w:val="none"/>
      <w:vertAlign w:val="baseline"/>
      <w:cs w:val="0"/>
      <w:em w:val="none"/>
    </w:rPr>
  </w:style>
  <w:style w:type="character" w:customStyle="1" w:styleId="WW8Num7z5">
    <w:name w:val="WW8Num7z5"/>
    <w:rsid w:val="007C5A0D"/>
    <w:rPr>
      <w:w w:val="100"/>
      <w:position w:val="-1"/>
      <w:effect w:val="none"/>
      <w:vertAlign w:val="baseline"/>
      <w:cs w:val="0"/>
      <w:em w:val="none"/>
    </w:rPr>
  </w:style>
  <w:style w:type="character" w:customStyle="1" w:styleId="WW8Num7z6">
    <w:name w:val="WW8Num7z6"/>
    <w:rsid w:val="007C5A0D"/>
    <w:rPr>
      <w:w w:val="100"/>
      <w:position w:val="-1"/>
      <w:effect w:val="none"/>
      <w:vertAlign w:val="baseline"/>
      <w:cs w:val="0"/>
      <w:em w:val="none"/>
    </w:rPr>
  </w:style>
  <w:style w:type="character" w:customStyle="1" w:styleId="WW8Num7z7">
    <w:name w:val="WW8Num7z7"/>
    <w:rsid w:val="007C5A0D"/>
    <w:rPr>
      <w:w w:val="100"/>
      <w:position w:val="-1"/>
      <w:effect w:val="none"/>
      <w:vertAlign w:val="baseline"/>
      <w:cs w:val="0"/>
      <w:em w:val="none"/>
    </w:rPr>
  </w:style>
  <w:style w:type="character" w:customStyle="1" w:styleId="WW8Num7z8">
    <w:name w:val="WW8Num7z8"/>
    <w:rsid w:val="007C5A0D"/>
    <w:rPr>
      <w:w w:val="100"/>
      <w:position w:val="-1"/>
      <w:effect w:val="none"/>
      <w:vertAlign w:val="baseline"/>
      <w:cs w:val="0"/>
      <w:em w:val="none"/>
    </w:rPr>
  </w:style>
  <w:style w:type="character" w:customStyle="1" w:styleId="WW8Num4z2">
    <w:name w:val="WW8Num4z2"/>
    <w:rsid w:val="007C5A0D"/>
    <w:rPr>
      <w:w w:val="100"/>
      <w:position w:val="-1"/>
      <w:effect w:val="none"/>
      <w:vertAlign w:val="baseline"/>
      <w:cs w:val="0"/>
      <w:em w:val="none"/>
    </w:rPr>
  </w:style>
  <w:style w:type="character" w:customStyle="1" w:styleId="WW8Num4z3">
    <w:name w:val="WW8Num4z3"/>
    <w:rsid w:val="007C5A0D"/>
    <w:rPr>
      <w:w w:val="100"/>
      <w:position w:val="-1"/>
      <w:effect w:val="none"/>
      <w:vertAlign w:val="baseline"/>
      <w:cs w:val="0"/>
      <w:em w:val="none"/>
    </w:rPr>
  </w:style>
  <w:style w:type="character" w:customStyle="1" w:styleId="WW8Num4z4">
    <w:name w:val="WW8Num4z4"/>
    <w:rsid w:val="007C5A0D"/>
    <w:rPr>
      <w:w w:val="100"/>
      <w:position w:val="-1"/>
      <w:effect w:val="none"/>
      <w:vertAlign w:val="baseline"/>
      <w:cs w:val="0"/>
      <w:em w:val="none"/>
    </w:rPr>
  </w:style>
  <w:style w:type="character" w:customStyle="1" w:styleId="WW8Num4z5">
    <w:name w:val="WW8Num4z5"/>
    <w:rsid w:val="007C5A0D"/>
    <w:rPr>
      <w:w w:val="100"/>
      <w:position w:val="-1"/>
      <w:effect w:val="none"/>
      <w:vertAlign w:val="baseline"/>
      <w:cs w:val="0"/>
      <w:em w:val="none"/>
    </w:rPr>
  </w:style>
  <w:style w:type="character" w:customStyle="1" w:styleId="WW8Num4z6">
    <w:name w:val="WW8Num4z6"/>
    <w:rsid w:val="007C5A0D"/>
    <w:rPr>
      <w:w w:val="100"/>
      <w:position w:val="-1"/>
      <w:effect w:val="none"/>
      <w:vertAlign w:val="baseline"/>
      <w:cs w:val="0"/>
      <w:em w:val="none"/>
    </w:rPr>
  </w:style>
  <w:style w:type="character" w:customStyle="1" w:styleId="WW8Num4z7">
    <w:name w:val="WW8Num4z7"/>
    <w:rsid w:val="007C5A0D"/>
    <w:rPr>
      <w:w w:val="100"/>
      <w:position w:val="-1"/>
      <w:effect w:val="none"/>
      <w:vertAlign w:val="baseline"/>
      <w:cs w:val="0"/>
      <w:em w:val="none"/>
    </w:rPr>
  </w:style>
  <w:style w:type="character" w:customStyle="1" w:styleId="WW8Num4z8">
    <w:name w:val="WW8Num4z8"/>
    <w:rsid w:val="007C5A0D"/>
    <w:rPr>
      <w:w w:val="100"/>
      <w:position w:val="-1"/>
      <w:effect w:val="none"/>
      <w:vertAlign w:val="baseline"/>
      <w:cs w:val="0"/>
      <w:em w:val="none"/>
    </w:rPr>
  </w:style>
  <w:style w:type="character" w:customStyle="1" w:styleId="Bullets">
    <w:name w:val="Bullets"/>
    <w:rsid w:val="007C5A0D"/>
    <w:rPr>
      <w:rFonts w:ascii="OpenSymbol" w:eastAsia="OpenSymbol" w:hAnsi="OpenSymbol" w:cs="OpenSymbol"/>
      <w:w w:val="100"/>
      <w:position w:val="-1"/>
      <w:effect w:val="none"/>
      <w:vertAlign w:val="baseline"/>
      <w:cs w:val="0"/>
      <w:em w:val="none"/>
    </w:rPr>
  </w:style>
  <w:style w:type="character" w:customStyle="1" w:styleId="NumberingSymbols">
    <w:name w:val="Numbering Symbols"/>
    <w:rsid w:val="007C5A0D"/>
    <w:rPr>
      <w:w w:val="100"/>
      <w:position w:val="-1"/>
      <w:effect w:val="none"/>
      <w:vertAlign w:val="baseline"/>
      <w:cs w:val="0"/>
      <w:em w:val="none"/>
    </w:rPr>
  </w:style>
  <w:style w:type="character" w:customStyle="1" w:styleId="a7">
    <w:name w:val="Маркеры списка"/>
    <w:rsid w:val="007C5A0D"/>
    <w:rPr>
      <w:rFonts w:ascii="OpenSymbol" w:eastAsia="OpenSymbol" w:hAnsi="OpenSymbol" w:cs="OpenSymbol"/>
      <w:w w:val="100"/>
      <w:position w:val="-1"/>
      <w:effect w:val="none"/>
      <w:vertAlign w:val="baseline"/>
      <w:cs w:val="0"/>
      <w:em w:val="none"/>
    </w:rPr>
  </w:style>
  <w:style w:type="paragraph" w:customStyle="1" w:styleId="14">
    <w:name w:val="Заголовок1"/>
    <w:basedOn w:val="a"/>
    <w:next w:val="a6"/>
    <w:rsid w:val="007C5A0D"/>
    <w:pPr>
      <w:keepNext/>
      <w:widowControl w:val="0"/>
      <w:overflowPunct/>
      <w:autoSpaceDE/>
      <w:autoSpaceDN/>
      <w:adjustRightInd/>
      <w:spacing w:before="240" w:after="120"/>
    </w:pPr>
    <w:rPr>
      <w:rFonts w:ascii="Liberation Sans" w:eastAsia="Droid Sans Fallback" w:hAnsi="Liberation Sans" w:cs="FreeSans"/>
      <w:kern w:val="1"/>
      <w:lang w:val="en-US" w:eastAsia="zh-CN" w:bidi="hi-IN"/>
    </w:rPr>
  </w:style>
  <w:style w:type="paragraph" w:styleId="a8">
    <w:name w:val="List"/>
    <w:basedOn w:val="a6"/>
    <w:rsid w:val="007C5A0D"/>
    <w:pPr>
      <w:widowControl w:val="0"/>
      <w:suppressAutoHyphens/>
      <w:spacing w:after="140" w:line="288" w:lineRule="auto"/>
      <w:jc w:val="left"/>
    </w:pPr>
    <w:rPr>
      <w:rFonts w:ascii="Liberation Serif" w:eastAsia="Droid Sans" w:hAnsi="Liberation Serif" w:cs="FreeSans"/>
      <w:kern w:val="1"/>
      <w:szCs w:val="24"/>
      <w:lang w:val="en-US" w:bidi="hi-IN"/>
    </w:rPr>
  </w:style>
  <w:style w:type="paragraph" w:styleId="a9">
    <w:name w:val="caption"/>
    <w:basedOn w:val="a"/>
    <w:rsid w:val="007C5A0D"/>
    <w:pPr>
      <w:widowControl w:val="0"/>
      <w:suppressLineNumbers/>
      <w:overflowPunct/>
      <w:autoSpaceDE/>
      <w:autoSpaceDN/>
      <w:adjustRightInd/>
      <w:spacing w:before="120" w:after="120"/>
    </w:pPr>
    <w:rPr>
      <w:rFonts w:ascii="Liberation Serif" w:eastAsia="Droid Sans" w:hAnsi="Liberation Serif" w:cs="FreeSans"/>
      <w:i/>
      <w:iCs/>
      <w:kern w:val="1"/>
      <w:sz w:val="24"/>
      <w:szCs w:val="24"/>
      <w:lang w:val="en-US" w:eastAsia="zh-CN" w:bidi="hi-IN"/>
    </w:rPr>
  </w:style>
  <w:style w:type="paragraph" w:customStyle="1" w:styleId="41">
    <w:name w:val="Указатель4"/>
    <w:basedOn w:val="a"/>
    <w:rsid w:val="007C5A0D"/>
    <w:pPr>
      <w:widowControl w:val="0"/>
      <w:suppressLineNumbers/>
      <w:overflowPunct/>
      <w:autoSpaceDE/>
      <w:autoSpaceDN/>
      <w:adjustRightInd/>
    </w:pPr>
    <w:rPr>
      <w:rFonts w:ascii="Liberation Serif" w:eastAsia="Droid Sans" w:hAnsi="Liberation Serif" w:cs="FreeSans"/>
      <w:kern w:val="1"/>
      <w:sz w:val="24"/>
      <w:szCs w:val="24"/>
      <w:lang w:val="en-US" w:eastAsia="zh-CN" w:bidi="hi-IN"/>
    </w:rPr>
  </w:style>
  <w:style w:type="paragraph" w:customStyle="1" w:styleId="51">
    <w:name w:val="Название объекта5"/>
    <w:basedOn w:val="a"/>
    <w:rsid w:val="007C5A0D"/>
    <w:pPr>
      <w:widowControl w:val="0"/>
      <w:suppressLineNumbers/>
      <w:overflowPunct/>
      <w:autoSpaceDE/>
      <w:autoSpaceDN/>
      <w:adjustRightInd/>
      <w:spacing w:before="120" w:after="120"/>
    </w:pPr>
    <w:rPr>
      <w:rFonts w:ascii="Liberation Serif" w:eastAsia="Droid Sans" w:hAnsi="Liberation Serif" w:cs="FreeSans"/>
      <w:i/>
      <w:iCs/>
      <w:kern w:val="1"/>
      <w:sz w:val="24"/>
      <w:szCs w:val="24"/>
      <w:lang w:val="en-US" w:eastAsia="zh-CN" w:bidi="hi-IN"/>
    </w:rPr>
  </w:style>
  <w:style w:type="paragraph" w:customStyle="1" w:styleId="31">
    <w:name w:val="Указатель3"/>
    <w:basedOn w:val="a"/>
    <w:rsid w:val="007C5A0D"/>
    <w:pPr>
      <w:widowControl w:val="0"/>
      <w:suppressLineNumbers/>
      <w:overflowPunct/>
      <w:autoSpaceDE/>
      <w:autoSpaceDN/>
      <w:adjustRightInd/>
    </w:pPr>
    <w:rPr>
      <w:rFonts w:ascii="Liberation Serif" w:eastAsia="Droid Sans" w:hAnsi="Liberation Serif" w:cs="FreeSans"/>
      <w:kern w:val="1"/>
      <w:sz w:val="24"/>
      <w:szCs w:val="24"/>
      <w:lang w:val="en-US" w:eastAsia="zh-CN" w:bidi="hi-IN"/>
    </w:rPr>
  </w:style>
  <w:style w:type="paragraph" w:customStyle="1" w:styleId="42">
    <w:name w:val="Название объекта4"/>
    <w:basedOn w:val="14"/>
    <w:next w:val="a6"/>
    <w:rsid w:val="007C5A0D"/>
    <w:pPr>
      <w:jc w:val="center"/>
    </w:pPr>
    <w:rPr>
      <w:b/>
      <w:bCs/>
      <w:sz w:val="56"/>
      <w:szCs w:val="56"/>
    </w:rPr>
  </w:style>
  <w:style w:type="paragraph" w:customStyle="1" w:styleId="22">
    <w:name w:val="Указатель2"/>
    <w:basedOn w:val="a"/>
    <w:rsid w:val="007C5A0D"/>
    <w:pPr>
      <w:widowControl w:val="0"/>
      <w:suppressLineNumbers/>
      <w:overflowPunct/>
      <w:autoSpaceDE/>
      <w:autoSpaceDN/>
      <w:adjustRightInd/>
    </w:pPr>
    <w:rPr>
      <w:rFonts w:ascii="Liberation Serif" w:eastAsia="Droid Sans" w:hAnsi="Liberation Serif" w:cs="FreeSans"/>
      <w:kern w:val="1"/>
      <w:sz w:val="24"/>
      <w:szCs w:val="24"/>
      <w:lang w:val="en-US" w:eastAsia="zh-CN" w:bidi="hi-IN"/>
    </w:rPr>
  </w:style>
  <w:style w:type="paragraph" w:customStyle="1" w:styleId="32">
    <w:name w:val="Название объекта3"/>
    <w:basedOn w:val="a"/>
    <w:rsid w:val="007C5A0D"/>
    <w:pPr>
      <w:widowControl w:val="0"/>
      <w:suppressLineNumbers/>
      <w:overflowPunct/>
      <w:autoSpaceDE/>
      <w:autoSpaceDN/>
      <w:adjustRightInd/>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7C5A0D"/>
    <w:pPr>
      <w:widowControl w:val="0"/>
      <w:suppressLineNumbers/>
      <w:overflowPunct/>
      <w:autoSpaceDE/>
      <w:autoSpaceDN/>
      <w:adjustRightInd/>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6"/>
    <w:rsid w:val="007C5A0D"/>
    <w:pPr>
      <w:keepNext/>
      <w:widowControl w:val="0"/>
      <w:overflowPunct/>
      <w:autoSpaceDE/>
      <w:autoSpaceDN/>
      <w:adjustRightInd/>
      <w:spacing w:before="240" w:after="120"/>
    </w:pPr>
    <w:rPr>
      <w:rFonts w:ascii="Liberation Sans" w:eastAsia="Droid Sans" w:hAnsi="Liberation Sans" w:cs="FreeSans"/>
      <w:kern w:val="1"/>
      <w:lang w:val="en-US" w:eastAsia="zh-CN" w:bidi="hi-IN"/>
    </w:rPr>
  </w:style>
  <w:style w:type="paragraph" w:customStyle="1" w:styleId="23">
    <w:name w:val="Название объекта2"/>
    <w:basedOn w:val="a"/>
    <w:rsid w:val="007C5A0D"/>
    <w:pPr>
      <w:widowControl w:val="0"/>
      <w:suppressLineNumbers/>
      <w:overflowPunct/>
      <w:autoSpaceDE/>
      <w:autoSpaceDN/>
      <w:adjustRightInd/>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7C5A0D"/>
    <w:pPr>
      <w:widowControl w:val="0"/>
      <w:suppressLineNumbers/>
      <w:overflowPunct/>
      <w:autoSpaceDE/>
      <w:autoSpaceDN/>
      <w:adjustRightInd/>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7C5A0D"/>
    <w:pPr>
      <w:widowControl w:val="0"/>
      <w:suppressLineNumbers/>
      <w:overflowPunct/>
      <w:autoSpaceDE/>
      <w:autoSpaceDN/>
      <w:adjustRightInd/>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6"/>
    <w:rsid w:val="007C5A0D"/>
    <w:pPr>
      <w:jc w:val="center"/>
    </w:pPr>
    <w:rPr>
      <w:b/>
      <w:bCs/>
      <w:sz w:val="56"/>
      <w:szCs w:val="56"/>
    </w:rPr>
  </w:style>
  <w:style w:type="paragraph" w:customStyle="1" w:styleId="TableContents">
    <w:name w:val="Table Contents"/>
    <w:basedOn w:val="a"/>
    <w:rsid w:val="007C5A0D"/>
    <w:pPr>
      <w:widowControl w:val="0"/>
      <w:suppressLineNumbers/>
      <w:overflowPunct/>
      <w:autoSpaceDE/>
      <w:autoSpaceDN/>
      <w:adjustRightInd/>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7C5A0D"/>
    <w:pPr>
      <w:jc w:val="center"/>
    </w:pPr>
    <w:rPr>
      <w:b/>
      <w:bCs/>
    </w:rPr>
  </w:style>
  <w:style w:type="paragraph" w:customStyle="1" w:styleId="xfmc1">
    <w:name w:val="xfmc1"/>
    <w:basedOn w:val="a"/>
    <w:rsid w:val="007C5A0D"/>
    <w:pPr>
      <w:overflowPunct/>
      <w:autoSpaceDE/>
      <w:autoSpaceDN/>
      <w:adjustRightInd/>
      <w:spacing w:before="100" w:after="100"/>
    </w:pPr>
    <w:rPr>
      <w:rFonts w:ascii="Times New Roman" w:eastAsia="Droid Sans" w:hAnsi="Times New Roman"/>
      <w:kern w:val="1"/>
      <w:sz w:val="24"/>
      <w:szCs w:val="24"/>
      <w:lang w:val="en-US" w:eastAsia="zh-CN" w:bidi="hi-IN"/>
    </w:rPr>
  </w:style>
  <w:style w:type="paragraph" w:customStyle="1" w:styleId="aa">
    <w:name w:val="Содержимое таблицы"/>
    <w:basedOn w:val="a"/>
    <w:rsid w:val="007C5A0D"/>
    <w:pPr>
      <w:widowControl w:val="0"/>
      <w:suppressLineNumbers/>
      <w:overflowPunct/>
      <w:autoSpaceDE/>
      <w:autoSpaceDN/>
      <w:adjustRightInd/>
    </w:pPr>
    <w:rPr>
      <w:rFonts w:ascii="Liberation Serif" w:eastAsia="Droid Sans" w:hAnsi="Liberation Serif" w:cs="FreeSans"/>
      <w:kern w:val="1"/>
      <w:sz w:val="24"/>
      <w:szCs w:val="24"/>
      <w:lang w:val="en-US" w:eastAsia="zh-CN" w:bidi="hi-IN"/>
    </w:rPr>
  </w:style>
  <w:style w:type="paragraph" w:customStyle="1" w:styleId="ab">
    <w:name w:val="Заголовок таблицы"/>
    <w:basedOn w:val="aa"/>
    <w:rsid w:val="007C5A0D"/>
    <w:pPr>
      <w:jc w:val="center"/>
    </w:pPr>
    <w:rPr>
      <w:b/>
      <w:bCs/>
    </w:rPr>
  </w:style>
  <w:style w:type="paragraph" w:customStyle="1" w:styleId="18">
    <w:name w:val="Цитата1"/>
    <w:basedOn w:val="a"/>
    <w:rsid w:val="007C5A0D"/>
    <w:pPr>
      <w:widowControl w:val="0"/>
      <w:overflowPunct/>
      <w:autoSpaceDE/>
      <w:autoSpaceDN/>
      <w:adjustRightInd/>
      <w:spacing w:after="283"/>
      <w:ind w:left="567" w:right="567"/>
    </w:pPr>
    <w:rPr>
      <w:rFonts w:ascii="Liberation Serif" w:eastAsia="Droid Sans" w:hAnsi="Liberation Serif" w:cs="FreeSans"/>
      <w:kern w:val="1"/>
      <w:sz w:val="24"/>
      <w:szCs w:val="24"/>
      <w:lang w:val="en-US" w:eastAsia="zh-CN" w:bidi="hi-IN"/>
    </w:rPr>
  </w:style>
  <w:style w:type="paragraph" w:styleId="ac">
    <w:name w:val="Subtitle"/>
    <w:basedOn w:val="normal"/>
    <w:next w:val="normal"/>
    <w:rsid w:val="000F71E7"/>
    <w:pPr>
      <w:keepNext/>
      <w:keepLines/>
      <w:pBdr>
        <w:top w:val="nil"/>
        <w:left w:val="nil"/>
        <w:bottom w:val="nil"/>
        <w:right w:val="nil"/>
        <w:between w:val="nil"/>
      </w:pBdr>
      <w:spacing w:before="360" w:after="80"/>
      <w:ind w:firstLine="0"/>
    </w:pPr>
    <w:rPr>
      <w:rFonts w:ascii="Georgia" w:eastAsia="Georgia" w:hAnsi="Georgia" w:cs="Georgia"/>
      <w:i/>
      <w:color w:val="666666"/>
      <w:sz w:val="48"/>
      <w:szCs w:val="48"/>
    </w:rPr>
  </w:style>
  <w:style w:type="character" w:customStyle="1" w:styleId="apple-converted-space">
    <w:name w:val="apple-converted-space"/>
    <w:basedOn w:val="a0"/>
    <w:rsid w:val="007C5A0D"/>
    <w:rPr>
      <w:w w:val="100"/>
      <w:position w:val="-1"/>
      <w:effect w:val="none"/>
      <w:vertAlign w:val="baseline"/>
      <w:cs w:val="0"/>
      <w:em w:val="none"/>
    </w:rPr>
  </w:style>
  <w:style w:type="paragraph" w:styleId="ad">
    <w:name w:val="No Spacing"/>
    <w:rsid w:val="007C5A0D"/>
    <w:pPr>
      <w:spacing w:line="1" w:lineRule="atLeast"/>
      <w:ind w:leftChars="-1" w:left="-1" w:hangingChars="1"/>
      <w:textDirection w:val="btLr"/>
      <w:textAlignment w:val="top"/>
      <w:outlineLvl w:val="0"/>
    </w:pPr>
    <w:rPr>
      <w:rFonts w:ascii="Calibri" w:hAnsi="Calibri" w:cs="Calibri"/>
      <w:position w:val="-1"/>
      <w:sz w:val="22"/>
      <w:szCs w:val="22"/>
      <w:lang w:val="ru-RU" w:eastAsia="zh-CN"/>
    </w:rPr>
  </w:style>
  <w:style w:type="paragraph" w:customStyle="1" w:styleId="310">
    <w:name w:val="Основной текст с отступом 31"/>
    <w:basedOn w:val="a"/>
    <w:rsid w:val="007C5A0D"/>
    <w:pPr>
      <w:suppressAutoHyphens w:val="0"/>
      <w:overflowPunct/>
      <w:autoSpaceDE/>
      <w:autoSpaceDN/>
      <w:adjustRightInd/>
      <w:spacing w:after="120" w:line="276" w:lineRule="auto"/>
      <w:ind w:left="283"/>
    </w:pPr>
    <w:rPr>
      <w:rFonts w:ascii="Calibri" w:hAnsi="Calibri"/>
      <w:sz w:val="16"/>
      <w:szCs w:val="16"/>
      <w:lang w:val="uk-UA" w:eastAsia="zh-CN"/>
    </w:rPr>
  </w:style>
  <w:style w:type="character" w:styleId="ae">
    <w:name w:val="Emphasis"/>
    <w:rsid w:val="007C5A0D"/>
    <w:rPr>
      <w:i/>
      <w:iCs/>
      <w:w w:val="100"/>
      <w:position w:val="-1"/>
      <w:effect w:val="none"/>
      <w:vertAlign w:val="baseline"/>
      <w:cs w:val="0"/>
      <w:em w:val="none"/>
    </w:rPr>
  </w:style>
  <w:style w:type="character" w:styleId="af">
    <w:name w:val="Strong"/>
    <w:rsid w:val="007C5A0D"/>
    <w:rPr>
      <w:b/>
      <w:bCs/>
      <w:w w:val="100"/>
      <w:position w:val="-1"/>
      <w:effect w:val="none"/>
      <w:vertAlign w:val="baseline"/>
      <w:cs w:val="0"/>
      <w:em w:val="none"/>
    </w:rPr>
  </w:style>
  <w:style w:type="character" w:customStyle="1" w:styleId="rvts23">
    <w:name w:val="rvts23"/>
    <w:basedOn w:val="a0"/>
    <w:rsid w:val="007C5A0D"/>
    <w:rPr>
      <w:w w:val="100"/>
      <w:position w:val="-1"/>
      <w:effect w:val="none"/>
      <w:vertAlign w:val="baseline"/>
      <w:cs w:val="0"/>
      <w:em w:val="none"/>
    </w:rPr>
  </w:style>
  <w:style w:type="paragraph" w:customStyle="1" w:styleId="rvps2">
    <w:name w:val="rvps2"/>
    <w:basedOn w:val="a"/>
    <w:rsid w:val="007C5A0D"/>
    <w:pPr>
      <w:suppressAutoHyphens w:val="0"/>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7C5A0D"/>
    <w:pPr>
      <w:suppressAutoHyphens w:val="0"/>
      <w:autoSpaceDN/>
      <w:adjustRightInd/>
      <w:spacing w:after="280"/>
      <w:textAlignment w:val="baseline"/>
    </w:pPr>
    <w:rPr>
      <w:rFonts w:ascii="Times New Roman" w:hAnsi="Times New Roman"/>
      <w:sz w:val="24"/>
      <w:szCs w:val="24"/>
      <w:lang w:eastAsia="zh-CN"/>
    </w:rPr>
  </w:style>
  <w:style w:type="paragraph" w:customStyle="1" w:styleId="af0">
    <w:name w:val="Вміст таблиці"/>
    <w:basedOn w:val="a"/>
    <w:rsid w:val="007C5A0D"/>
    <w:pPr>
      <w:suppressLineNumbers/>
      <w:suppressAutoHyphens w:val="0"/>
      <w:autoSpaceDN/>
      <w:adjustRightInd/>
    </w:pPr>
    <w:rPr>
      <w:lang w:eastAsia="zh-CN"/>
    </w:rPr>
  </w:style>
  <w:style w:type="paragraph" w:styleId="af1">
    <w:name w:val="List Paragraph"/>
    <w:basedOn w:val="a"/>
    <w:rsid w:val="007C5A0D"/>
    <w:pPr>
      <w:overflowPunct/>
      <w:autoSpaceDE/>
      <w:autoSpaceDN/>
      <w:adjustRightInd/>
      <w:spacing w:after="200" w:line="276" w:lineRule="auto"/>
      <w:ind w:left="720"/>
    </w:pPr>
    <w:rPr>
      <w:rFonts w:ascii="Calibri" w:hAnsi="Calibri"/>
      <w:sz w:val="22"/>
      <w:szCs w:val="22"/>
      <w:lang w:val="ru-RU" w:eastAsia="en-US"/>
    </w:rPr>
  </w:style>
  <w:style w:type="paragraph" w:customStyle="1" w:styleId="19">
    <w:name w:val="1"/>
    <w:basedOn w:val="a"/>
    <w:rsid w:val="007C5A0D"/>
    <w:pPr>
      <w:overflowPunct/>
      <w:autoSpaceDE/>
      <w:autoSpaceDN/>
      <w:adjustRightInd/>
    </w:pPr>
    <w:rPr>
      <w:rFonts w:ascii="Verdana" w:hAnsi="Verdana"/>
      <w:sz w:val="20"/>
      <w:lang w:val="en-US" w:eastAsia="en-US"/>
    </w:rPr>
  </w:style>
  <w:style w:type="paragraph" w:customStyle="1" w:styleId="af2">
    <w:name w:val="Знак"/>
    <w:basedOn w:val="a"/>
    <w:rsid w:val="007C5A0D"/>
    <w:pPr>
      <w:overflowPunct/>
      <w:autoSpaceDE/>
      <w:autoSpaceDN/>
      <w:adjustRightInd/>
    </w:pPr>
    <w:rPr>
      <w:rFonts w:ascii="Verdana" w:hAnsi="Verdana"/>
      <w:sz w:val="20"/>
      <w:lang w:val="en-US" w:eastAsia="en-US"/>
    </w:rPr>
  </w:style>
  <w:style w:type="character" w:customStyle="1" w:styleId="90">
    <w:name w:val="Заголовок 9 Знак"/>
    <w:rsid w:val="007C5A0D"/>
    <w:rPr>
      <w:rFonts w:ascii="Cambria" w:eastAsia="Times New Roman" w:hAnsi="Cambria" w:cs="Times New Roman"/>
      <w:w w:val="100"/>
      <w:position w:val="-1"/>
      <w:sz w:val="22"/>
      <w:szCs w:val="22"/>
      <w:effect w:val="none"/>
      <w:vertAlign w:val="baseline"/>
      <w:cs w:val="0"/>
      <w:em w:val="none"/>
      <w:lang w:val="hr-HR" w:eastAsia="ru-RU"/>
    </w:rPr>
  </w:style>
  <w:style w:type="character" w:customStyle="1" w:styleId="43">
    <w:name w:val="Заголовок 4 Знак"/>
    <w:rsid w:val="007C5A0D"/>
    <w:rPr>
      <w:rFonts w:ascii="Liberation Serif" w:eastAsia="Arial Unicode MS" w:hAnsi="Liberation Serif" w:cs="FreeSans"/>
      <w:b/>
      <w:w w:val="100"/>
      <w:kern w:val="2"/>
      <w:position w:val="-1"/>
      <w:effect w:val="none"/>
      <w:vertAlign w:val="baseline"/>
      <w:cs w:val="0"/>
      <w:em w:val="none"/>
      <w:lang w:val="ru-RU" w:eastAsia="zh-CN" w:bidi="hi-IN"/>
    </w:rPr>
  </w:style>
  <w:style w:type="character" w:customStyle="1" w:styleId="52">
    <w:name w:val="Заголовок 5 Знак"/>
    <w:rsid w:val="007C5A0D"/>
    <w:rPr>
      <w:rFonts w:ascii="Liberation Serif" w:eastAsia="Arial Unicode MS" w:hAnsi="Liberation Serif" w:cs="FreeSans"/>
      <w:b/>
      <w:w w:val="100"/>
      <w:kern w:val="2"/>
      <w:position w:val="-1"/>
      <w:effect w:val="none"/>
      <w:vertAlign w:val="baseline"/>
      <w:cs w:val="0"/>
      <w:em w:val="none"/>
      <w:lang w:val="ru-RU" w:eastAsia="zh-CN" w:bidi="hi-IN"/>
    </w:rPr>
  </w:style>
  <w:style w:type="character" w:customStyle="1" w:styleId="60">
    <w:name w:val="Заголовок 6 Знак"/>
    <w:rsid w:val="007C5A0D"/>
    <w:rPr>
      <w:rFonts w:ascii="Liberation Serif" w:eastAsia="Arial Unicode MS" w:hAnsi="Liberation Serif" w:cs="FreeSans"/>
      <w:b/>
      <w:w w:val="100"/>
      <w:kern w:val="2"/>
      <w:position w:val="-1"/>
      <w:effect w:val="none"/>
      <w:vertAlign w:val="baseline"/>
      <w:cs w:val="0"/>
      <w:em w:val="none"/>
      <w:lang w:val="ru-RU" w:eastAsia="zh-CN" w:bidi="hi-IN"/>
    </w:rPr>
  </w:style>
  <w:style w:type="character" w:customStyle="1" w:styleId="70">
    <w:name w:val="Заголовок 7 Знак"/>
    <w:rsid w:val="007C5A0D"/>
    <w:rPr>
      <w:rFonts w:ascii="Arial" w:eastAsia="WenQuanYi Micro Hei" w:hAnsi="Arial" w:cs="Arial"/>
      <w:b/>
      <w:bCs/>
      <w:w w:val="100"/>
      <w:kern w:val="2"/>
      <w:position w:val="-1"/>
      <w:sz w:val="26"/>
      <w:szCs w:val="24"/>
      <w:u w:val="single"/>
      <w:effect w:val="none"/>
      <w:vertAlign w:val="baseline"/>
      <w:cs w:val="0"/>
      <w:em w:val="none"/>
      <w:lang w:val="ru-RU" w:eastAsia="zh-CN" w:bidi="hi-IN"/>
    </w:rPr>
  </w:style>
  <w:style w:type="character" w:customStyle="1" w:styleId="1a">
    <w:name w:val="Заголовок 1 Знак"/>
    <w:rsid w:val="007C5A0D"/>
    <w:rPr>
      <w:rFonts w:ascii="Arial" w:hAnsi="Arial" w:cs="Arial"/>
      <w:b/>
      <w:bCs/>
      <w:w w:val="100"/>
      <w:kern w:val="32"/>
      <w:position w:val="-1"/>
      <w:sz w:val="32"/>
      <w:szCs w:val="32"/>
      <w:effect w:val="none"/>
      <w:vertAlign w:val="baseline"/>
      <w:cs w:val="0"/>
      <w:em w:val="none"/>
      <w:lang w:val="hr-HR" w:eastAsia="ru-RU"/>
    </w:rPr>
  </w:style>
  <w:style w:type="character" w:customStyle="1" w:styleId="24">
    <w:name w:val="Заголовок 2 Знак"/>
    <w:rsid w:val="007C5A0D"/>
    <w:rPr>
      <w:rFonts w:ascii="Arial" w:hAnsi="Arial"/>
      <w:b/>
      <w:w w:val="100"/>
      <w:position w:val="-1"/>
      <w:sz w:val="36"/>
      <w:effect w:val="none"/>
      <w:vertAlign w:val="baseline"/>
      <w:cs w:val="0"/>
      <w:em w:val="none"/>
      <w:lang w:eastAsia="ru-RU"/>
    </w:rPr>
  </w:style>
  <w:style w:type="character" w:customStyle="1" w:styleId="33">
    <w:name w:val="Заголовок 3 Знак"/>
    <w:rsid w:val="007C5A0D"/>
    <w:rPr>
      <w:b/>
      <w:w w:val="100"/>
      <w:position w:val="-1"/>
      <w:sz w:val="22"/>
      <w:effect w:val="none"/>
      <w:vertAlign w:val="baseline"/>
      <w:cs w:val="0"/>
      <w:em w:val="none"/>
      <w:lang w:val="hr-HR" w:eastAsia="ru-RU"/>
    </w:rPr>
  </w:style>
  <w:style w:type="character" w:styleId="af3">
    <w:name w:val="Hyperlink"/>
    <w:qFormat/>
    <w:rsid w:val="007C5A0D"/>
    <w:rPr>
      <w:rFonts w:ascii="Verdana" w:hAnsi="Verdana" w:cs="Verdana" w:hint="default"/>
      <w:color w:val="000000"/>
      <w:w w:val="100"/>
      <w:position w:val="-1"/>
      <w:u w:val="single"/>
      <w:effect w:val="none"/>
      <w:vertAlign w:val="baseline"/>
      <w:cs w:val="0"/>
      <w:em w:val="none"/>
    </w:rPr>
  </w:style>
  <w:style w:type="character" w:styleId="af4">
    <w:name w:val="FollowedHyperlink"/>
    <w:qFormat/>
    <w:rsid w:val="007C5A0D"/>
    <w:rPr>
      <w:color w:val="800080"/>
      <w:w w:val="100"/>
      <w:position w:val="-1"/>
      <w:u w:val="single"/>
      <w:effect w:val="none"/>
      <w:vertAlign w:val="baseline"/>
      <w:cs w:val="0"/>
      <w:em w:val="none"/>
    </w:rPr>
  </w:style>
  <w:style w:type="paragraph" w:styleId="HTML">
    <w:name w:val="HTML Preformatted"/>
    <w:basedOn w:val="a"/>
    <w:qFormat/>
    <w:rsid w:val="007C5A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rsid w:val="007C5A0D"/>
    <w:rPr>
      <w:rFonts w:ascii="Courier New" w:eastAsia="WenQuanYi Micro Hei" w:hAnsi="Courier New" w:cs="Courier New"/>
      <w:w w:val="100"/>
      <w:kern w:val="2"/>
      <w:position w:val="-1"/>
      <w:effect w:val="none"/>
      <w:vertAlign w:val="baseline"/>
      <w:cs w:val="0"/>
      <w:em w:val="none"/>
      <w:lang w:val="ru-RU" w:eastAsia="zh-CN" w:bidi="hi-IN"/>
    </w:rPr>
  </w:style>
  <w:style w:type="paragraph" w:styleId="af5">
    <w:name w:val="header"/>
    <w:basedOn w:val="a"/>
    <w:rsid w:val="007C5A0D"/>
    <w:pPr>
      <w:widowControl w:val="0"/>
      <w:tabs>
        <w:tab w:val="center" w:pos="4536"/>
        <w:tab w:val="right" w:pos="9072"/>
      </w:tabs>
      <w:suppressAutoHyphens w:val="0"/>
      <w:overflowPunct/>
      <w:autoSpaceDE/>
      <w:autoSpaceDN/>
      <w:adjustRightInd/>
    </w:pPr>
    <w:rPr>
      <w:rFonts w:ascii="Arial" w:eastAsia="WenQuanYi Micro Hei" w:hAnsi="Arial" w:cs="Arial"/>
      <w:kern w:val="2"/>
      <w:sz w:val="26"/>
      <w:lang w:eastAsia="zh-CN" w:bidi="hi-IN"/>
    </w:rPr>
  </w:style>
  <w:style w:type="character" w:customStyle="1" w:styleId="af6">
    <w:name w:val="Верхний колонтитул Знак"/>
    <w:rsid w:val="007C5A0D"/>
    <w:rPr>
      <w:rFonts w:ascii="Liberation Serif" w:eastAsia="WenQuanYi Micro Hei" w:hAnsi="Liberation Serif" w:cs="FreeSans"/>
      <w:w w:val="100"/>
      <w:kern w:val="2"/>
      <w:position w:val="-1"/>
      <w:sz w:val="24"/>
      <w:szCs w:val="24"/>
      <w:effect w:val="none"/>
      <w:vertAlign w:val="baseline"/>
      <w:cs w:val="0"/>
      <w:em w:val="none"/>
      <w:lang w:eastAsia="zh-CN" w:bidi="hi-IN"/>
    </w:rPr>
  </w:style>
  <w:style w:type="paragraph" w:styleId="af7">
    <w:name w:val="footer"/>
    <w:basedOn w:val="a"/>
    <w:qFormat/>
    <w:rsid w:val="007C5A0D"/>
    <w:pPr>
      <w:widowControl w:val="0"/>
      <w:tabs>
        <w:tab w:val="center" w:pos="4677"/>
        <w:tab w:val="right" w:pos="9355"/>
      </w:tab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8">
    <w:name w:val="Нижний колонтитул Знак"/>
    <w:rsid w:val="007C5A0D"/>
    <w:rPr>
      <w:rFonts w:ascii="Antiqua" w:hAnsi="Antiqua"/>
      <w:w w:val="100"/>
      <w:position w:val="-1"/>
      <w:sz w:val="28"/>
      <w:effect w:val="none"/>
      <w:vertAlign w:val="baseline"/>
      <w:cs w:val="0"/>
      <w:em w:val="none"/>
      <w:lang w:val="hr-HR" w:eastAsia="ru-RU"/>
    </w:rPr>
  </w:style>
  <w:style w:type="character" w:customStyle="1" w:styleId="af9">
    <w:name w:val="Основной текст Знак"/>
    <w:rsid w:val="007C5A0D"/>
    <w:rPr>
      <w:w w:val="100"/>
      <w:position w:val="-1"/>
      <w:sz w:val="24"/>
      <w:effect w:val="none"/>
      <w:vertAlign w:val="baseline"/>
      <w:cs w:val="0"/>
      <w:em w:val="none"/>
      <w:lang w:eastAsia="zh-CN"/>
    </w:rPr>
  </w:style>
  <w:style w:type="paragraph" w:styleId="afa">
    <w:name w:val="Body Text Indent"/>
    <w:basedOn w:val="a"/>
    <w:qFormat/>
    <w:rsid w:val="007C5A0D"/>
    <w:pPr>
      <w:suppressAutoHyphens w:val="0"/>
      <w:autoSpaceDN/>
      <w:adjustRightInd/>
      <w:spacing w:after="120"/>
      <w:ind w:left="283"/>
    </w:pPr>
    <w:rPr>
      <w:lang w:eastAsia="zh-CN"/>
    </w:rPr>
  </w:style>
  <w:style w:type="character" w:customStyle="1" w:styleId="afb">
    <w:name w:val="Основной текст с отступом Знак"/>
    <w:rsid w:val="007C5A0D"/>
    <w:rPr>
      <w:rFonts w:ascii="Antiqua" w:hAnsi="Antiqua" w:cs="Antiqua"/>
      <w:w w:val="100"/>
      <w:position w:val="-1"/>
      <w:sz w:val="28"/>
      <w:effect w:val="none"/>
      <w:vertAlign w:val="baseline"/>
      <w:cs w:val="0"/>
      <w:em w:val="none"/>
      <w:lang w:val="hr-HR" w:eastAsia="zh-CN"/>
    </w:rPr>
  </w:style>
  <w:style w:type="paragraph" w:styleId="25">
    <w:name w:val="Body Text 2"/>
    <w:basedOn w:val="a"/>
    <w:qFormat/>
    <w:rsid w:val="007C5A0D"/>
    <w:pPr>
      <w:overflowPunct/>
      <w:autoSpaceDE/>
      <w:autoSpaceDN/>
      <w:adjustRightInd/>
    </w:pPr>
    <w:rPr>
      <w:rFonts w:ascii="Arial" w:hAnsi="Arial"/>
      <w:sz w:val="22"/>
      <w:szCs w:val="24"/>
      <w:lang w:val="uk-UA"/>
    </w:rPr>
  </w:style>
  <w:style w:type="character" w:customStyle="1" w:styleId="26">
    <w:name w:val="Основной текст 2 Знак"/>
    <w:rsid w:val="007C5A0D"/>
    <w:rPr>
      <w:rFonts w:ascii="Arial" w:hAnsi="Arial"/>
      <w:w w:val="100"/>
      <w:position w:val="-1"/>
      <w:sz w:val="22"/>
      <w:szCs w:val="24"/>
      <w:effect w:val="none"/>
      <w:vertAlign w:val="baseline"/>
      <w:cs w:val="0"/>
      <w:em w:val="none"/>
      <w:lang w:eastAsia="ru-RU"/>
    </w:rPr>
  </w:style>
  <w:style w:type="paragraph" w:styleId="afc">
    <w:name w:val="Balloon Text"/>
    <w:basedOn w:val="a"/>
    <w:qFormat/>
    <w:rsid w:val="007C5A0D"/>
    <w:pPr>
      <w:widowControl w:val="0"/>
      <w:suppressAutoHyphens w:val="0"/>
      <w:overflowPunct/>
      <w:autoSpaceDE/>
      <w:autoSpaceDN/>
      <w:adjustRightInd/>
    </w:pPr>
    <w:rPr>
      <w:rFonts w:ascii="Tahoma" w:eastAsia="WenQuanYi Micro Hei" w:hAnsi="Tahoma" w:cs="Tahoma"/>
      <w:kern w:val="2"/>
      <w:sz w:val="16"/>
      <w:szCs w:val="16"/>
      <w:lang w:val="ru-RU" w:eastAsia="zh-CN" w:bidi="hi-IN"/>
    </w:rPr>
  </w:style>
  <w:style w:type="character" w:customStyle="1" w:styleId="afd">
    <w:name w:val="Текст выноски Знак"/>
    <w:rsid w:val="007C5A0D"/>
    <w:rPr>
      <w:rFonts w:ascii="Tahoma" w:hAnsi="Tahoma" w:cs="Tahoma"/>
      <w:w w:val="100"/>
      <w:position w:val="-1"/>
      <w:sz w:val="16"/>
      <w:szCs w:val="16"/>
      <w:effect w:val="none"/>
      <w:vertAlign w:val="baseline"/>
      <w:cs w:val="0"/>
      <w:em w:val="none"/>
      <w:lang w:val="hr-HR" w:eastAsia="ru-RU"/>
    </w:rPr>
  </w:style>
  <w:style w:type="paragraph" w:customStyle="1" w:styleId="53">
    <w:name w:val="Указатель5"/>
    <w:basedOn w:val="a"/>
    <w:rsid w:val="007C5A0D"/>
    <w:pPr>
      <w:suppressLineNumbers/>
      <w:suppressAutoHyphens w:val="0"/>
      <w:autoSpaceDN/>
      <w:adjustRightInd/>
    </w:pPr>
    <w:rPr>
      <w:rFonts w:cs="FreeSans"/>
      <w:lang w:eastAsia="zh-CN"/>
    </w:rPr>
  </w:style>
  <w:style w:type="paragraph" w:customStyle="1" w:styleId="1b">
    <w:name w:val="Знак Знак1 Знак Знак Знак Знак Знак Знак Знак Знак Знак Знак"/>
    <w:basedOn w:val="a"/>
    <w:rsid w:val="007C5A0D"/>
    <w:pPr>
      <w:suppressAutoHyphens w:val="0"/>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7C5A0D"/>
    <w:pPr>
      <w:widowControl w:val="0"/>
      <w:suppressLineNumbers/>
      <w:suppressAutoHyphens w:val="0"/>
      <w:overflowPunct/>
      <w:autoSpaceDE/>
      <w:autoSpaceDN/>
      <w:adjustRightInd/>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7C5A0D"/>
    <w:pPr>
      <w:widowControl w:val="0"/>
      <w:suppressAutoHyphens w:val="0"/>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14"/>
    <w:next w:val="a6"/>
    <w:rsid w:val="007C5A0D"/>
    <w:pPr>
      <w:suppressAutoHyphens w:val="0"/>
      <w:jc w:val="center"/>
    </w:pPr>
    <w:rPr>
      <w:rFonts w:eastAsia="WenQuanYi Micro Hei"/>
      <w:b/>
      <w:bCs/>
      <w:kern w:val="2"/>
      <w:sz w:val="36"/>
      <w:szCs w:val="36"/>
      <w:lang w:val="ru-RU"/>
    </w:rPr>
  </w:style>
  <w:style w:type="paragraph" w:customStyle="1" w:styleId="151">
    <w:name w:val="Указатель15"/>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
    <w:name w:val="Название объекта8"/>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0">
    <w:name w:val="Указатель8"/>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7C5A0D"/>
    <w:pPr>
      <w:widowControl w:val="0"/>
      <w:suppressLineNumbers/>
      <w:suppressAutoHyphens w:val="0"/>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7C5A0D"/>
    <w:pPr>
      <w:widowControl w:val="0"/>
      <w:suppressLineNumber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xfmc0">
    <w:name w:val="xfmc0"/>
    <w:basedOn w:val="a"/>
    <w:rsid w:val="007C5A0D"/>
    <w:pPr>
      <w:widowControl w:val="0"/>
      <w:suppressAutoHyphens w:val="0"/>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7C5A0D"/>
    <w:pPr>
      <w:widowControl w:val="0"/>
      <w:suppressAutoHyphens w:val="0"/>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7C5A0D"/>
    <w:pPr>
      <w:widowControl w:val="0"/>
      <w:suppressAutoHyphens w:val="0"/>
      <w:overflowPunct/>
      <w:autoSpaceDE/>
      <w:autoSpaceDN/>
      <w:adjustRightInd/>
    </w:pPr>
    <w:rPr>
      <w:rFonts w:ascii="Arial" w:eastAsia="WenQuanYi Micro Hei" w:hAnsi="Arial" w:cs="Arial"/>
      <w:kern w:val="2"/>
      <w:sz w:val="22"/>
      <w:szCs w:val="24"/>
      <w:lang w:val="ru-RU" w:eastAsia="zh-CN" w:bidi="hi-IN"/>
    </w:rPr>
  </w:style>
  <w:style w:type="paragraph" w:customStyle="1" w:styleId="afe">
    <w:name w:val="Содержимое врезки"/>
    <w:basedOn w:val="a"/>
    <w:rsid w:val="007C5A0D"/>
    <w:pPr>
      <w:widowControl w:val="0"/>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
    <w:name w:val="Верхний колонтитул слева"/>
    <w:basedOn w:val="a"/>
    <w:rsid w:val="007C5A0D"/>
    <w:pPr>
      <w:widowControl w:val="0"/>
      <w:suppressLineNumbers/>
      <w:tabs>
        <w:tab w:val="center" w:pos="7569"/>
        <w:tab w:val="right" w:pos="15138"/>
      </w:tabs>
      <w:suppressAutoHyphens w:val="0"/>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7C5A0D"/>
    <w:pPr>
      <w:overflowPunct/>
      <w:autoSpaceDE/>
      <w:autoSpaceDN/>
      <w:adjustRightInd/>
    </w:pPr>
    <w:rPr>
      <w:rFonts w:ascii="Arial" w:hAnsi="Arial"/>
      <w:kern w:val="2"/>
      <w:sz w:val="22"/>
      <w:szCs w:val="24"/>
      <w:lang w:val="uk-UA" w:eastAsia="zh-CN"/>
    </w:rPr>
  </w:style>
  <w:style w:type="paragraph" w:customStyle="1" w:styleId="aff0">
    <w:name w:val="Текст в заданном формате"/>
    <w:basedOn w:val="a"/>
    <w:rsid w:val="007C5A0D"/>
    <w:pPr>
      <w:widowControl w:val="0"/>
      <w:suppressAutoHyphens w:val="0"/>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C5A0D"/>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rsid w:val="007C5A0D"/>
    <w:pPr>
      <w:overflowPunct/>
      <w:autoSpaceDE/>
      <w:autoSpaceDN/>
      <w:adjustRightInd/>
      <w:spacing w:after="160" w:line="240" w:lineRule="atLeas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7C5A0D"/>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7C5A0D"/>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7C5A0D"/>
    <w:pPr>
      <w:overflowPunct/>
      <w:autoSpaceDE/>
      <w:autoSpaceDN/>
      <w:adjustRightInd/>
    </w:pPr>
    <w:rPr>
      <w:rFonts w:ascii="Arial" w:hAnsi="Arial"/>
      <w:kern w:val="2"/>
      <w:sz w:val="22"/>
      <w:szCs w:val="24"/>
      <w:lang w:val="uk-UA" w:eastAsia="zh-CN"/>
    </w:rPr>
  </w:style>
  <w:style w:type="paragraph" w:customStyle="1" w:styleId="aff1">
    <w:name w:val="Знак Знак Знак"/>
    <w:basedOn w:val="a"/>
    <w:rsid w:val="007C5A0D"/>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7C5A0D"/>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7C5A0D"/>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rsid w:val="007C5A0D"/>
    <w:pPr>
      <w:widowControl w:val="0"/>
      <w:suppressAutoHyphens w:val="0"/>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7C5A0D"/>
    <w:pPr>
      <w:widowControl w:val="0"/>
      <w:suppressAutoHyphens w:val="0"/>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7C5A0D"/>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7C5A0D"/>
    <w:pPr>
      <w:widowControl w:val="0"/>
      <w:suppressAutoHyphens w:val="0"/>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7C5A0D"/>
    <w:pPr>
      <w:overflowPunct/>
      <w:autoSpaceDE/>
      <w:autoSpaceDN/>
      <w:adjustRightInd/>
      <w:jc w:val="center"/>
    </w:pPr>
    <w:rPr>
      <w:rFonts w:ascii="Times New Roman" w:hAnsi="Times New Roman"/>
      <w:b/>
      <w:kern w:val="2"/>
      <w:sz w:val="26"/>
      <w:szCs w:val="24"/>
      <w:lang w:val="uk-UA" w:eastAsia="zh-CN"/>
    </w:rPr>
  </w:style>
  <w:style w:type="paragraph" w:customStyle="1" w:styleId="aff2">
    <w:name w:val="Знак"/>
    <w:basedOn w:val="a"/>
    <w:rsid w:val="007C5A0D"/>
    <w:pPr>
      <w:overflowPunct/>
      <w:autoSpaceDE/>
      <w:autoSpaceDN/>
      <w:adjustRightInd/>
    </w:pPr>
    <w:rPr>
      <w:rFonts w:ascii="Verdana" w:hAnsi="Verdana"/>
      <w:sz w:val="20"/>
      <w:lang w:val="en-US" w:eastAsia="en-US"/>
    </w:rPr>
  </w:style>
  <w:style w:type="paragraph" w:customStyle="1" w:styleId="aff3">
    <w:name w:val="Нормальний текст"/>
    <w:basedOn w:val="a"/>
    <w:rsid w:val="007C5A0D"/>
    <w:pPr>
      <w:overflowPunct/>
      <w:autoSpaceDE/>
      <w:autoSpaceDN/>
      <w:adjustRightInd/>
      <w:spacing w:before="120"/>
      <w:ind w:firstLine="567"/>
      <w:jc w:val="both"/>
    </w:pPr>
    <w:rPr>
      <w:sz w:val="26"/>
      <w:lang w:val="uk-UA"/>
    </w:rPr>
  </w:style>
  <w:style w:type="paragraph" w:customStyle="1" w:styleId="aff4">
    <w:name w:val="Знак Знак Знак Знак Знак Знак Знак Знак Знак"/>
    <w:basedOn w:val="a"/>
    <w:rsid w:val="007C5A0D"/>
    <w:pPr>
      <w:overflowPunct/>
      <w:autoSpaceDE/>
      <w:autoSpaceDN/>
      <w:adjustRightInd/>
    </w:pPr>
    <w:rPr>
      <w:rFonts w:ascii="Verdana" w:hAnsi="Verdana" w:cs="Verdana"/>
      <w:sz w:val="20"/>
      <w:lang w:val="en-US" w:eastAsia="en-US"/>
    </w:rPr>
  </w:style>
  <w:style w:type="paragraph" w:customStyle="1" w:styleId="aff5">
    <w:name w:val="Без інтервалів"/>
    <w:rsid w:val="007C5A0D"/>
    <w:pPr>
      <w:spacing w:line="1" w:lineRule="atLeast"/>
      <w:ind w:leftChars="-1" w:left="-1" w:hangingChars="1"/>
      <w:textDirection w:val="btLr"/>
      <w:textAlignment w:val="top"/>
      <w:outlineLvl w:val="0"/>
    </w:pPr>
    <w:rPr>
      <w:rFonts w:ascii="Calibri" w:eastAsia="Calibri" w:hAnsi="Calibri" w:cs="Calibri"/>
      <w:position w:val="-1"/>
      <w:sz w:val="22"/>
      <w:szCs w:val="22"/>
      <w:lang w:eastAsia="zh-CN"/>
    </w:rPr>
  </w:style>
  <w:style w:type="paragraph" w:customStyle="1" w:styleId="1f">
    <w:name w:val="Верхний колонтитул1"/>
    <w:basedOn w:val="a"/>
    <w:rsid w:val="007C5A0D"/>
    <w:pPr>
      <w:widowControl w:val="0"/>
      <w:tabs>
        <w:tab w:val="center" w:pos="4536"/>
        <w:tab w:val="right" w:pos="9072"/>
      </w:tabs>
      <w:overflowPunct/>
      <w:autoSpaceDE/>
      <w:autoSpaceDN/>
      <w:adjustRightInd/>
      <w:spacing w:line="230" w:lineRule="atLeast"/>
    </w:pPr>
    <w:rPr>
      <w:rFonts w:ascii="Arial" w:hAnsi="Arial"/>
      <w:kern w:val="2"/>
      <w:sz w:val="26"/>
      <w:lang w:eastAsia="zh-CN"/>
    </w:rPr>
  </w:style>
  <w:style w:type="character" w:customStyle="1" w:styleId="63">
    <w:name w:val="Основной шрифт абзаца6"/>
    <w:rsid w:val="007C5A0D"/>
    <w:rPr>
      <w:w w:val="100"/>
      <w:position w:val="-1"/>
      <w:effect w:val="none"/>
      <w:vertAlign w:val="baseline"/>
      <w:cs w:val="0"/>
      <w:em w:val="none"/>
    </w:rPr>
  </w:style>
  <w:style w:type="character" w:customStyle="1" w:styleId="aff6">
    <w:name w:val="Символ нумерации"/>
    <w:rsid w:val="007C5A0D"/>
    <w:rPr>
      <w:w w:val="100"/>
      <w:position w:val="-1"/>
      <w:effect w:val="none"/>
      <w:vertAlign w:val="baseline"/>
      <w:cs w:val="0"/>
      <w:em w:val="none"/>
    </w:rPr>
  </w:style>
  <w:style w:type="character" w:customStyle="1" w:styleId="aff7">
    <w:name w:val="Подзаголовок Знак"/>
    <w:rsid w:val="007C5A0D"/>
    <w:rPr>
      <w:rFonts w:ascii="Liberation Sans" w:eastAsia="Droid Sans Fallback" w:hAnsi="Liberation Sans" w:cs="FreeSans"/>
      <w:w w:val="100"/>
      <w:kern w:val="1"/>
      <w:position w:val="-1"/>
      <w:sz w:val="36"/>
      <w:szCs w:val="36"/>
      <w:effect w:val="none"/>
      <w:vertAlign w:val="baseline"/>
      <w:cs w:val="0"/>
      <w:em w:val="none"/>
      <w:lang w:val="en-US" w:eastAsia="zh-CN" w:bidi="hi-IN"/>
    </w:rPr>
  </w:style>
  <w:style w:type="character" w:customStyle="1" w:styleId="1f0">
    <w:name w:val="Нижний колонтитул Знак1"/>
    <w:rsid w:val="007C5A0D"/>
    <w:rPr>
      <w:rFonts w:ascii="Liberation Serif" w:eastAsia="WenQuanYi Micro Hei" w:hAnsi="Liberation Serif" w:cs="FreeSans"/>
      <w:w w:val="100"/>
      <w:kern w:val="2"/>
      <w:position w:val="-1"/>
      <w:sz w:val="24"/>
      <w:szCs w:val="24"/>
      <w:effect w:val="none"/>
      <w:vertAlign w:val="baseline"/>
      <w:cs w:val="0"/>
      <w:em w:val="none"/>
      <w:lang w:val="ru-RU" w:eastAsia="zh-CN" w:bidi="hi-IN"/>
    </w:rPr>
  </w:style>
  <w:style w:type="character" w:customStyle="1" w:styleId="1f1">
    <w:name w:val="Текст выноски Знак1"/>
    <w:rsid w:val="007C5A0D"/>
    <w:rPr>
      <w:rFonts w:ascii="Tahoma" w:eastAsia="WenQuanYi Micro Hei" w:hAnsi="Tahoma" w:cs="Tahoma"/>
      <w:w w:val="100"/>
      <w:kern w:val="2"/>
      <w:position w:val="-1"/>
      <w:sz w:val="16"/>
      <w:szCs w:val="16"/>
      <w:effect w:val="none"/>
      <w:vertAlign w:val="baseline"/>
      <w:cs w:val="0"/>
      <w:em w:val="none"/>
      <w:lang w:val="ru-RU" w:eastAsia="zh-CN" w:bidi="hi-IN"/>
    </w:rPr>
  </w:style>
  <w:style w:type="character" w:customStyle="1" w:styleId="WW8Num3z2">
    <w:name w:val="WW8Num3z2"/>
    <w:rsid w:val="007C5A0D"/>
    <w:rPr>
      <w:b/>
      <w:w w:val="100"/>
      <w:position w:val="-1"/>
      <w:effect w:val="none"/>
      <w:vertAlign w:val="baseline"/>
      <w:cs w:val="0"/>
      <w:em w:val="none"/>
    </w:rPr>
  </w:style>
  <w:style w:type="character" w:customStyle="1" w:styleId="WW8Num3z3">
    <w:name w:val="WW8Num3z3"/>
    <w:rsid w:val="007C5A0D"/>
    <w:rPr>
      <w:rFonts w:ascii="Times New Roman" w:hAnsi="Times New Roman" w:cs="Times New Roman" w:hint="default"/>
      <w:w w:val="100"/>
      <w:position w:val="-1"/>
      <w:sz w:val="28"/>
      <w:szCs w:val="28"/>
      <w:effect w:val="none"/>
      <w:vertAlign w:val="baseline"/>
      <w:cs w:val="0"/>
      <w:em w:val="none"/>
    </w:rPr>
  </w:style>
  <w:style w:type="character" w:customStyle="1" w:styleId="WW8Num3z4">
    <w:name w:val="WW8Num3z4"/>
    <w:rsid w:val="007C5A0D"/>
    <w:rPr>
      <w:rFonts w:ascii="Times New Roman" w:hAnsi="Times New Roman" w:cs="Times New Roman" w:hint="default"/>
      <w:w w:val="100"/>
      <w:position w:val="-1"/>
      <w:effect w:val="none"/>
      <w:vertAlign w:val="baseline"/>
      <w:cs w:val="0"/>
      <w:em w:val="none"/>
    </w:rPr>
  </w:style>
  <w:style w:type="character" w:customStyle="1" w:styleId="WW8Num3z5">
    <w:name w:val="WW8Num3z5"/>
    <w:rsid w:val="007C5A0D"/>
    <w:rPr>
      <w:w w:val="100"/>
      <w:position w:val="-1"/>
      <w:sz w:val="28"/>
      <w:szCs w:val="28"/>
      <w:effect w:val="none"/>
      <w:vertAlign w:val="baseline"/>
      <w:cs w:val="0"/>
      <w:em w:val="none"/>
      <w:lang w:val="uk-UA"/>
    </w:rPr>
  </w:style>
  <w:style w:type="character" w:customStyle="1" w:styleId="WW8Num3z6">
    <w:name w:val="WW8Num3z6"/>
    <w:rsid w:val="007C5A0D"/>
    <w:rPr>
      <w:w w:val="100"/>
      <w:position w:val="-1"/>
      <w:effect w:val="none"/>
      <w:vertAlign w:val="baseline"/>
      <w:cs w:val="0"/>
      <w:em w:val="none"/>
    </w:rPr>
  </w:style>
  <w:style w:type="character" w:customStyle="1" w:styleId="WW8Num3z7">
    <w:name w:val="WW8Num3z7"/>
    <w:rsid w:val="007C5A0D"/>
    <w:rPr>
      <w:w w:val="100"/>
      <w:position w:val="-1"/>
      <w:effect w:val="none"/>
      <w:vertAlign w:val="baseline"/>
      <w:cs w:val="0"/>
      <w:em w:val="none"/>
    </w:rPr>
  </w:style>
  <w:style w:type="character" w:customStyle="1" w:styleId="WW8Num3z8">
    <w:name w:val="WW8Num3z8"/>
    <w:rsid w:val="007C5A0D"/>
    <w:rPr>
      <w:w w:val="100"/>
      <w:position w:val="-1"/>
      <w:effect w:val="none"/>
      <w:vertAlign w:val="baseline"/>
      <w:cs w:val="0"/>
      <w:em w:val="none"/>
    </w:rPr>
  </w:style>
  <w:style w:type="character" w:customStyle="1" w:styleId="181">
    <w:name w:val="Основной шрифт абзаца18"/>
    <w:rsid w:val="007C5A0D"/>
    <w:rPr>
      <w:w w:val="100"/>
      <w:position w:val="-1"/>
      <w:effect w:val="none"/>
      <w:vertAlign w:val="baseline"/>
      <w:cs w:val="0"/>
      <w:em w:val="none"/>
    </w:rPr>
  </w:style>
  <w:style w:type="character" w:customStyle="1" w:styleId="172">
    <w:name w:val="Основной шрифт абзаца17"/>
    <w:rsid w:val="007C5A0D"/>
    <w:rPr>
      <w:w w:val="100"/>
      <w:position w:val="-1"/>
      <w:effect w:val="none"/>
      <w:vertAlign w:val="baseline"/>
      <w:cs w:val="0"/>
      <w:em w:val="none"/>
    </w:rPr>
  </w:style>
  <w:style w:type="character" w:customStyle="1" w:styleId="162">
    <w:name w:val="Основной шрифт абзаца16"/>
    <w:rsid w:val="007C5A0D"/>
    <w:rPr>
      <w:w w:val="100"/>
      <w:position w:val="-1"/>
      <w:effect w:val="none"/>
      <w:vertAlign w:val="baseline"/>
      <w:cs w:val="0"/>
      <w:em w:val="none"/>
    </w:rPr>
  </w:style>
  <w:style w:type="character" w:customStyle="1" w:styleId="152">
    <w:name w:val="Основной шрифт абзаца15"/>
    <w:rsid w:val="007C5A0D"/>
    <w:rPr>
      <w:w w:val="100"/>
      <w:position w:val="-1"/>
      <w:effect w:val="none"/>
      <w:vertAlign w:val="baseline"/>
      <w:cs w:val="0"/>
      <w:em w:val="none"/>
    </w:rPr>
  </w:style>
  <w:style w:type="character" w:customStyle="1" w:styleId="142">
    <w:name w:val="Основной шрифт абзаца14"/>
    <w:rsid w:val="007C5A0D"/>
    <w:rPr>
      <w:w w:val="100"/>
      <w:position w:val="-1"/>
      <w:effect w:val="none"/>
      <w:vertAlign w:val="baseline"/>
      <w:cs w:val="0"/>
      <w:em w:val="none"/>
    </w:rPr>
  </w:style>
  <w:style w:type="character" w:customStyle="1" w:styleId="132">
    <w:name w:val="Основной шрифт абзаца13"/>
    <w:rsid w:val="007C5A0D"/>
    <w:rPr>
      <w:w w:val="100"/>
      <w:position w:val="-1"/>
      <w:effect w:val="none"/>
      <w:vertAlign w:val="baseline"/>
      <w:cs w:val="0"/>
      <w:em w:val="none"/>
    </w:rPr>
  </w:style>
  <w:style w:type="character" w:customStyle="1" w:styleId="122">
    <w:name w:val="Основной шрифт абзаца12"/>
    <w:rsid w:val="007C5A0D"/>
    <w:rPr>
      <w:w w:val="100"/>
      <w:position w:val="-1"/>
      <w:effect w:val="none"/>
      <w:vertAlign w:val="baseline"/>
      <w:cs w:val="0"/>
      <w:em w:val="none"/>
    </w:rPr>
  </w:style>
  <w:style w:type="character" w:customStyle="1" w:styleId="114">
    <w:name w:val="Основной шрифт абзаца11"/>
    <w:rsid w:val="007C5A0D"/>
    <w:rPr>
      <w:w w:val="100"/>
      <w:position w:val="-1"/>
      <w:effect w:val="none"/>
      <w:vertAlign w:val="baseline"/>
      <w:cs w:val="0"/>
      <w:em w:val="none"/>
    </w:rPr>
  </w:style>
  <w:style w:type="character" w:customStyle="1" w:styleId="102">
    <w:name w:val="Основной шрифт абзаца10"/>
    <w:rsid w:val="007C5A0D"/>
    <w:rPr>
      <w:w w:val="100"/>
      <w:position w:val="-1"/>
      <w:effect w:val="none"/>
      <w:vertAlign w:val="baseline"/>
      <w:cs w:val="0"/>
      <w:em w:val="none"/>
    </w:rPr>
  </w:style>
  <w:style w:type="character" w:customStyle="1" w:styleId="93">
    <w:name w:val="Основной шрифт абзаца9"/>
    <w:rsid w:val="007C5A0D"/>
    <w:rPr>
      <w:w w:val="100"/>
      <w:position w:val="-1"/>
      <w:effect w:val="none"/>
      <w:vertAlign w:val="baseline"/>
      <w:cs w:val="0"/>
      <w:em w:val="none"/>
    </w:rPr>
  </w:style>
  <w:style w:type="character" w:customStyle="1" w:styleId="81">
    <w:name w:val="Основной шрифт абзаца8"/>
    <w:rsid w:val="007C5A0D"/>
    <w:rPr>
      <w:w w:val="100"/>
      <w:position w:val="-1"/>
      <w:effect w:val="none"/>
      <w:vertAlign w:val="baseline"/>
      <w:cs w:val="0"/>
      <w:em w:val="none"/>
    </w:rPr>
  </w:style>
  <w:style w:type="character" w:customStyle="1" w:styleId="73">
    <w:name w:val="Основной шрифт абзаца7"/>
    <w:rsid w:val="007C5A0D"/>
    <w:rPr>
      <w:w w:val="100"/>
      <w:position w:val="-1"/>
      <w:effect w:val="none"/>
      <w:vertAlign w:val="baseline"/>
      <w:cs w:val="0"/>
      <w:em w:val="none"/>
    </w:rPr>
  </w:style>
  <w:style w:type="character" w:customStyle="1" w:styleId="m4">
    <w:name w:val="m4"/>
    <w:basedOn w:val="13"/>
    <w:rsid w:val="007C5A0D"/>
    <w:rPr>
      <w:w w:val="100"/>
      <w:position w:val="-1"/>
      <w:effect w:val="none"/>
      <w:vertAlign w:val="baseline"/>
      <w:cs w:val="0"/>
      <w:em w:val="none"/>
    </w:rPr>
  </w:style>
  <w:style w:type="character" w:customStyle="1" w:styleId="34">
    <w:name w:val="Знак Знак3"/>
    <w:rsid w:val="007C5A0D"/>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1f2">
    <w:name w:val="Знак Знак1"/>
    <w:rsid w:val="007C5A0D"/>
    <w:rPr>
      <w:rFonts w:ascii="Courier New" w:eastAsia="WenQuanYi Micro Hei" w:hAnsi="Courier New" w:cs="Courier New" w:hint="default"/>
      <w:w w:val="100"/>
      <w:kern w:val="2"/>
      <w:position w:val="-1"/>
      <w:effect w:val="none"/>
      <w:vertAlign w:val="baseline"/>
      <w:cs w:val="0"/>
      <w:em w:val="none"/>
      <w:lang w:eastAsia="zh-CN" w:bidi="hi-IN"/>
    </w:rPr>
  </w:style>
  <w:style w:type="character" w:customStyle="1" w:styleId="29">
    <w:name w:val="Знак Знак2"/>
    <w:rsid w:val="007C5A0D"/>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aff8">
    <w:name w:val="Знак Знак"/>
    <w:rsid w:val="007C5A0D"/>
    <w:rPr>
      <w:rFonts w:ascii="Arial" w:hAnsi="Arial" w:cs="Arial" w:hint="default"/>
      <w:w w:val="100"/>
      <w:position w:val="-1"/>
      <w:sz w:val="22"/>
      <w:szCs w:val="24"/>
      <w:effect w:val="none"/>
      <w:vertAlign w:val="baseline"/>
      <w:cs w:val="0"/>
      <w:em w:val="none"/>
      <w:lang w:val="uk-UA"/>
    </w:rPr>
  </w:style>
  <w:style w:type="character" w:customStyle="1" w:styleId="rvts9">
    <w:name w:val="rvts9"/>
    <w:basedOn w:val="93"/>
    <w:rsid w:val="007C5A0D"/>
    <w:rPr>
      <w:w w:val="100"/>
      <w:position w:val="-1"/>
      <w:effect w:val="none"/>
      <w:vertAlign w:val="baseline"/>
      <w:cs w:val="0"/>
      <w:em w:val="none"/>
    </w:rPr>
  </w:style>
  <w:style w:type="character" w:customStyle="1" w:styleId="44">
    <w:name w:val="Знак Знак4"/>
    <w:rsid w:val="007C5A0D"/>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54">
    <w:name w:val="Знак Знак5"/>
    <w:rsid w:val="007C5A0D"/>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rvts44">
    <w:name w:val="rvts44"/>
    <w:basedOn w:val="181"/>
    <w:rsid w:val="007C5A0D"/>
    <w:rPr>
      <w:w w:val="100"/>
      <w:position w:val="-1"/>
      <w:effect w:val="none"/>
      <w:vertAlign w:val="baseline"/>
      <w:cs w:val="0"/>
      <w:em w:val="none"/>
    </w:rPr>
  </w:style>
  <w:style w:type="table" w:customStyle="1" w:styleId="aff9">
    <w:basedOn w:val="TableNormal0"/>
    <w:rsid w:val="007C5A0D"/>
    <w:tblPr>
      <w:tblStyleRowBandSize w:val="1"/>
      <w:tblStyleColBandSize w:val="1"/>
      <w:tblCellMar>
        <w:top w:w="55" w:type="dxa"/>
        <w:left w:w="55" w:type="dxa"/>
        <w:bottom w:w="55" w:type="dxa"/>
        <w:right w:w="55" w:type="dxa"/>
      </w:tblCellMar>
    </w:tblPr>
  </w:style>
  <w:style w:type="table" w:customStyle="1" w:styleId="affa">
    <w:basedOn w:val="TableNormal0"/>
    <w:rsid w:val="007C5A0D"/>
    <w:tblPr>
      <w:tblStyleRowBandSize w:val="1"/>
      <w:tblStyleColBandSize w:val="1"/>
      <w:tblCellMar>
        <w:top w:w="0" w:type="dxa"/>
        <w:left w:w="108" w:type="dxa"/>
        <w:bottom w:w="0" w:type="dxa"/>
        <w:right w:w="108" w:type="dxa"/>
      </w:tblCellMar>
    </w:tblPr>
  </w:style>
  <w:style w:type="table" w:customStyle="1" w:styleId="affb">
    <w:basedOn w:val="TableNormal0"/>
    <w:rsid w:val="007C5A0D"/>
    <w:tblPr>
      <w:tblStyleRowBandSize w:val="1"/>
      <w:tblStyleColBandSize w:val="1"/>
      <w:tblCellMar>
        <w:top w:w="0" w:type="dxa"/>
        <w:left w:w="108" w:type="dxa"/>
        <w:bottom w:w="0" w:type="dxa"/>
        <w:right w:w="108" w:type="dxa"/>
      </w:tblCellMar>
    </w:tblPr>
  </w:style>
  <w:style w:type="table" w:customStyle="1" w:styleId="affc">
    <w:basedOn w:val="TableNormal0"/>
    <w:rsid w:val="007C5A0D"/>
    <w:tblPr>
      <w:tblStyleRowBandSize w:val="1"/>
      <w:tblStyleColBandSize w:val="1"/>
      <w:tblCellMar>
        <w:top w:w="0" w:type="dxa"/>
        <w:left w:w="108" w:type="dxa"/>
        <w:bottom w:w="0" w:type="dxa"/>
        <w:right w:w="108" w:type="dxa"/>
      </w:tblCellMar>
    </w:tblPr>
  </w:style>
  <w:style w:type="table" w:customStyle="1" w:styleId="affd">
    <w:basedOn w:val="TableNormal0"/>
    <w:rsid w:val="007C5A0D"/>
    <w:tblPr>
      <w:tblStyleRowBandSize w:val="1"/>
      <w:tblStyleColBandSize w:val="1"/>
      <w:tblCellMar>
        <w:top w:w="0" w:type="dxa"/>
        <w:left w:w="108" w:type="dxa"/>
        <w:bottom w:w="0" w:type="dxa"/>
        <w:right w:w="108" w:type="dxa"/>
      </w:tblCellMar>
    </w:tblPr>
  </w:style>
  <w:style w:type="table" w:customStyle="1" w:styleId="affe">
    <w:basedOn w:val="TableNormal0"/>
    <w:rsid w:val="007C5A0D"/>
    <w:tblPr>
      <w:tblStyleRowBandSize w:val="1"/>
      <w:tblStyleColBandSize w:val="1"/>
      <w:tblCellMar>
        <w:top w:w="0" w:type="dxa"/>
        <w:left w:w="108" w:type="dxa"/>
        <w:bottom w:w="0" w:type="dxa"/>
        <w:right w:w="108" w:type="dxa"/>
      </w:tblCellMar>
    </w:tblPr>
  </w:style>
  <w:style w:type="table" w:customStyle="1" w:styleId="afff">
    <w:basedOn w:val="TableNormal0"/>
    <w:rsid w:val="007C5A0D"/>
    <w:tblPr>
      <w:tblStyleRowBandSize w:val="1"/>
      <w:tblStyleColBandSize w:val="1"/>
      <w:tblCellMar>
        <w:top w:w="0" w:type="dxa"/>
        <w:left w:w="108" w:type="dxa"/>
        <w:bottom w:w="0" w:type="dxa"/>
        <w:right w:w="108" w:type="dxa"/>
      </w:tblCellMar>
    </w:tblPr>
  </w:style>
  <w:style w:type="table" w:customStyle="1" w:styleId="afff0">
    <w:basedOn w:val="TableNormal0"/>
    <w:rsid w:val="007C5A0D"/>
    <w:tblPr>
      <w:tblStyleRowBandSize w:val="1"/>
      <w:tblStyleColBandSize w:val="1"/>
      <w:tblCellMar>
        <w:top w:w="0" w:type="dxa"/>
        <w:left w:w="108" w:type="dxa"/>
        <w:bottom w:w="0" w:type="dxa"/>
        <w:right w:w="108" w:type="dxa"/>
      </w:tblCellMar>
    </w:tblPr>
  </w:style>
  <w:style w:type="table" w:customStyle="1" w:styleId="afff1">
    <w:basedOn w:val="TableNormal0"/>
    <w:rsid w:val="007C5A0D"/>
    <w:tblPr>
      <w:tblStyleRowBandSize w:val="1"/>
      <w:tblStyleColBandSize w:val="1"/>
      <w:tblCellMar>
        <w:top w:w="0" w:type="dxa"/>
        <w:left w:w="108" w:type="dxa"/>
        <w:bottom w:w="0" w:type="dxa"/>
        <w:right w:w="108" w:type="dxa"/>
      </w:tblCellMar>
    </w:tblPr>
  </w:style>
  <w:style w:type="table" w:customStyle="1" w:styleId="afff2">
    <w:basedOn w:val="TableNormal0"/>
    <w:rsid w:val="000F71E7"/>
    <w:tblPr>
      <w:tblStyleRowBandSize w:val="1"/>
      <w:tblStyleColBandSize w:val="1"/>
      <w:tblCellMar>
        <w:top w:w="0" w:type="dxa"/>
        <w:left w:w="108" w:type="dxa"/>
        <w:bottom w:w="0" w:type="dxa"/>
        <w:right w:w="108" w:type="dxa"/>
      </w:tblCellMar>
    </w:tblPr>
  </w:style>
  <w:style w:type="table" w:customStyle="1" w:styleId="afff3">
    <w:basedOn w:val="TableNormal0"/>
    <w:rsid w:val="000F71E7"/>
    <w:tblPr>
      <w:tblStyleRowBandSize w:val="1"/>
      <w:tblStyleColBandSize w:val="1"/>
      <w:tblCellMar>
        <w:top w:w="0" w:type="dxa"/>
        <w:left w:w="108" w:type="dxa"/>
        <w:bottom w:w="0" w:type="dxa"/>
        <w:right w:w="108" w:type="dxa"/>
      </w:tblCellMar>
    </w:tblPr>
  </w:style>
  <w:style w:type="table" w:customStyle="1" w:styleId="afff4">
    <w:basedOn w:val="TableNormal0"/>
    <w:rsid w:val="000F71E7"/>
    <w:tblPr>
      <w:tblStyleRowBandSize w:val="1"/>
      <w:tblStyleColBandSize w:val="1"/>
      <w:tblCellMar>
        <w:top w:w="0" w:type="dxa"/>
        <w:left w:w="108" w:type="dxa"/>
        <w:bottom w:w="0" w:type="dxa"/>
        <w:right w:w="108" w:type="dxa"/>
      </w:tblCellMar>
    </w:tblPr>
  </w:style>
  <w:style w:type="table" w:customStyle="1" w:styleId="afff5">
    <w:basedOn w:val="TableNormal0"/>
    <w:rsid w:val="000F71E7"/>
    <w:tblPr>
      <w:tblStyleRowBandSize w:val="1"/>
      <w:tblStyleColBandSize w:val="1"/>
      <w:tblCellMar>
        <w:top w:w="0" w:type="dxa"/>
        <w:left w:w="108" w:type="dxa"/>
        <w:bottom w:w="0" w:type="dxa"/>
        <w:right w:w="108" w:type="dxa"/>
      </w:tblCellMar>
    </w:tblPr>
  </w:style>
  <w:style w:type="table" w:customStyle="1" w:styleId="afff6">
    <w:basedOn w:val="TableNormal0"/>
    <w:rsid w:val="000F71E7"/>
    <w:tblPr>
      <w:tblStyleRowBandSize w:val="1"/>
      <w:tblStyleColBandSize w:val="1"/>
      <w:tblCellMar>
        <w:top w:w="100" w:type="dxa"/>
        <w:left w:w="100" w:type="dxa"/>
        <w:bottom w:w="100" w:type="dxa"/>
        <w:right w:w="100" w:type="dxa"/>
      </w:tblCellMar>
    </w:tblPr>
  </w:style>
  <w:style w:type="table" w:customStyle="1" w:styleId="afff7">
    <w:basedOn w:val="TableNormal0"/>
    <w:rsid w:val="000F71E7"/>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jASZyob7aUYjmAvLFF1PhQmKaQ==">AMUW2mXok+mS+UYFjY3il+mx7FJf1oNsY20VewjKDw+BCTEdrXvRJposwz7/ZLfOHJSTeL1yQfgnGlBVWoAkOPiyh6vjQ3tli4UJwk84+NgVWcDD6ZzqphEs6nf4WMgGqQUwXuxtO/Dkr7W8rfL4MajFYyawMj6DtH/n39fDpE92ANwlY1Eq9iW49/N4/GGff8Yjbq3CADNf+yr2lPg9jo1bEJBGW4yERcD53W2RcOQwDi9Hav+uyHZDwMCXkBsmSCuhddYG4qadV4zU2l3LQDkAoaJDedPNu8QAnicQU7ZnuG+dadc+zyrQZfNEwzXS8Uj5ZQw4Yxk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2275</Words>
  <Characters>12970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ZASTG1</cp:lastModifiedBy>
  <cp:revision>4</cp:revision>
  <dcterms:created xsi:type="dcterms:W3CDTF">2020-11-19T07:36:00Z</dcterms:created>
  <dcterms:modified xsi:type="dcterms:W3CDTF">2020-12-03T11:47:00Z</dcterms:modified>
</cp:coreProperties>
</file>