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B64" w:rsidRPr="00724143" w:rsidRDefault="00A341CB" w:rsidP="00A341CB">
      <w:pPr>
        <w:jc w:val="right"/>
        <w:rPr>
          <w:rFonts w:ascii="Times New Roman" w:hAnsi="Times New Roman" w:cs="Times New Roman"/>
          <w:b/>
          <w:sz w:val="26"/>
          <w:szCs w:val="26"/>
        </w:rPr>
      </w:pPr>
      <w:r w:rsidRPr="00724143">
        <w:rPr>
          <w:rFonts w:ascii="Times New Roman" w:hAnsi="Times New Roman" w:cs="Times New Roman"/>
          <w:b/>
          <w:sz w:val="26"/>
          <w:szCs w:val="26"/>
        </w:rPr>
        <w:t>ЗАТВЕРДЖЕНО</w:t>
      </w:r>
    </w:p>
    <w:p w:rsidR="00A341CB" w:rsidRPr="00724143" w:rsidRDefault="00A341CB" w:rsidP="00A341CB">
      <w:pPr>
        <w:ind w:left="5664"/>
        <w:jc w:val="right"/>
        <w:rPr>
          <w:rFonts w:ascii="Times New Roman" w:hAnsi="Times New Roman" w:cs="Times New Roman"/>
          <w:b/>
          <w:sz w:val="26"/>
          <w:szCs w:val="26"/>
        </w:rPr>
      </w:pPr>
      <w:r w:rsidRPr="00724143">
        <w:rPr>
          <w:rFonts w:ascii="Times New Roman" w:hAnsi="Times New Roman" w:cs="Times New Roman"/>
          <w:b/>
          <w:sz w:val="26"/>
          <w:szCs w:val="26"/>
        </w:rPr>
        <w:t>на засіданні  Громадської ради при Київській обласній державній адміністрації</w:t>
      </w:r>
    </w:p>
    <w:p w:rsidR="00724143" w:rsidRPr="00724143" w:rsidRDefault="00724143" w:rsidP="00724143">
      <w:pPr>
        <w:ind w:left="5664" w:hanging="277"/>
        <w:rPr>
          <w:rFonts w:ascii="Times New Roman" w:hAnsi="Times New Roman" w:cs="Times New Roman"/>
          <w:b/>
          <w:sz w:val="26"/>
          <w:szCs w:val="26"/>
        </w:rPr>
      </w:pPr>
      <w:r>
        <w:rPr>
          <w:rFonts w:ascii="Times New Roman" w:hAnsi="Times New Roman" w:cs="Times New Roman"/>
          <w:b/>
          <w:sz w:val="26"/>
          <w:szCs w:val="26"/>
        </w:rPr>
        <w:t xml:space="preserve">    </w:t>
      </w:r>
      <w:r w:rsidR="00C04C05" w:rsidRPr="00724143">
        <w:rPr>
          <w:rFonts w:ascii="Times New Roman" w:hAnsi="Times New Roman" w:cs="Times New Roman"/>
          <w:b/>
          <w:sz w:val="26"/>
          <w:szCs w:val="26"/>
        </w:rPr>
        <w:t xml:space="preserve">Протокол № </w:t>
      </w:r>
      <w:r w:rsidR="005E23F1">
        <w:rPr>
          <w:rFonts w:ascii="Times New Roman" w:hAnsi="Times New Roman" w:cs="Times New Roman"/>
          <w:b/>
          <w:sz w:val="26"/>
          <w:szCs w:val="26"/>
        </w:rPr>
        <w:t>2</w:t>
      </w:r>
      <w:r w:rsidR="00C04C05" w:rsidRPr="00724143">
        <w:rPr>
          <w:rFonts w:ascii="Times New Roman" w:hAnsi="Times New Roman" w:cs="Times New Roman"/>
          <w:b/>
          <w:sz w:val="26"/>
          <w:szCs w:val="26"/>
        </w:rPr>
        <w:t xml:space="preserve"> </w:t>
      </w:r>
      <w:r w:rsidRPr="00724143">
        <w:rPr>
          <w:rFonts w:ascii="Times New Roman" w:hAnsi="Times New Roman" w:cs="Times New Roman"/>
          <w:b/>
          <w:sz w:val="26"/>
          <w:szCs w:val="26"/>
        </w:rPr>
        <w:t xml:space="preserve">від </w:t>
      </w:r>
      <w:r w:rsidR="00F040B5">
        <w:rPr>
          <w:rFonts w:ascii="Times New Roman" w:hAnsi="Times New Roman" w:cs="Times New Roman"/>
          <w:b/>
          <w:sz w:val="26"/>
          <w:szCs w:val="26"/>
        </w:rPr>
        <w:t>27</w:t>
      </w:r>
      <w:r>
        <w:rPr>
          <w:rFonts w:ascii="Times New Roman" w:hAnsi="Times New Roman" w:cs="Times New Roman"/>
          <w:b/>
          <w:sz w:val="26"/>
          <w:szCs w:val="26"/>
        </w:rPr>
        <w:t xml:space="preserve"> </w:t>
      </w:r>
      <w:r w:rsidR="00F040B5">
        <w:rPr>
          <w:rFonts w:ascii="Times New Roman" w:hAnsi="Times New Roman" w:cs="Times New Roman"/>
          <w:b/>
          <w:sz w:val="26"/>
          <w:szCs w:val="26"/>
        </w:rPr>
        <w:t>жовтня</w:t>
      </w:r>
      <w:r>
        <w:rPr>
          <w:rFonts w:ascii="Times New Roman" w:hAnsi="Times New Roman" w:cs="Times New Roman"/>
          <w:b/>
          <w:sz w:val="26"/>
          <w:szCs w:val="26"/>
        </w:rPr>
        <w:t xml:space="preserve"> 20</w:t>
      </w:r>
      <w:r w:rsidR="00F040B5">
        <w:rPr>
          <w:rFonts w:ascii="Times New Roman" w:hAnsi="Times New Roman" w:cs="Times New Roman"/>
          <w:b/>
          <w:sz w:val="26"/>
          <w:szCs w:val="26"/>
        </w:rPr>
        <w:t>21</w:t>
      </w:r>
      <w:r>
        <w:rPr>
          <w:rFonts w:ascii="Times New Roman" w:hAnsi="Times New Roman" w:cs="Times New Roman"/>
          <w:b/>
          <w:sz w:val="26"/>
          <w:szCs w:val="26"/>
        </w:rPr>
        <w:t xml:space="preserve"> р</w:t>
      </w:r>
      <w:r w:rsidRPr="00724143">
        <w:rPr>
          <w:rFonts w:ascii="Times New Roman" w:hAnsi="Times New Roman" w:cs="Times New Roman"/>
          <w:b/>
          <w:sz w:val="26"/>
          <w:szCs w:val="26"/>
        </w:rPr>
        <w:t>.</w:t>
      </w:r>
    </w:p>
    <w:p w:rsidR="006F75A8" w:rsidRDefault="006F75A8" w:rsidP="00A341CB">
      <w:pPr>
        <w:spacing w:after="0"/>
        <w:jc w:val="center"/>
        <w:rPr>
          <w:rFonts w:ascii="Times New Roman" w:hAnsi="Times New Roman" w:cs="Times New Roman"/>
          <w:b/>
          <w:sz w:val="28"/>
          <w:szCs w:val="28"/>
        </w:rPr>
      </w:pPr>
    </w:p>
    <w:p w:rsidR="006F75A8" w:rsidRDefault="006F75A8" w:rsidP="00A341CB">
      <w:pPr>
        <w:spacing w:after="0"/>
        <w:jc w:val="center"/>
        <w:rPr>
          <w:rFonts w:ascii="Times New Roman" w:hAnsi="Times New Roman" w:cs="Times New Roman"/>
          <w:b/>
          <w:sz w:val="28"/>
          <w:szCs w:val="28"/>
        </w:rPr>
      </w:pPr>
    </w:p>
    <w:p w:rsidR="00A341CB" w:rsidRPr="00033293" w:rsidRDefault="00A341CB" w:rsidP="00A341CB">
      <w:pPr>
        <w:spacing w:after="0"/>
        <w:jc w:val="center"/>
        <w:rPr>
          <w:rFonts w:ascii="Times New Roman" w:hAnsi="Times New Roman" w:cs="Times New Roman"/>
          <w:b/>
          <w:sz w:val="28"/>
          <w:szCs w:val="28"/>
        </w:rPr>
      </w:pPr>
      <w:r w:rsidRPr="00033293">
        <w:rPr>
          <w:rFonts w:ascii="Times New Roman" w:hAnsi="Times New Roman" w:cs="Times New Roman"/>
          <w:b/>
          <w:sz w:val="28"/>
          <w:szCs w:val="28"/>
        </w:rPr>
        <w:t>ПЛАН РОБОТИ</w:t>
      </w:r>
    </w:p>
    <w:p w:rsidR="00A341CB" w:rsidRPr="00724143" w:rsidRDefault="00A341CB" w:rsidP="00A341CB">
      <w:pPr>
        <w:spacing w:after="0"/>
        <w:jc w:val="center"/>
        <w:rPr>
          <w:rFonts w:ascii="Times New Roman" w:hAnsi="Times New Roman" w:cs="Times New Roman"/>
          <w:b/>
          <w:sz w:val="26"/>
          <w:szCs w:val="26"/>
        </w:rPr>
      </w:pPr>
      <w:r w:rsidRPr="00724143">
        <w:rPr>
          <w:rFonts w:ascii="Times New Roman" w:hAnsi="Times New Roman" w:cs="Times New Roman"/>
          <w:b/>
          <w:sz w:val="26"/>
          <w:szCs w:val="26"/>
        </w:rPr>
        <w:t>Громадської ради при Київській обласній державній адміністрації на 20</w:t>
      </w:r>
      <w:r w:rsidR="00F040B5">
        <w:rPr>
          <w:rFonts w:ascii="Times New Roman" w:hAnsi="Times New Roman" w:cs="Times New Roman"/>
          <w:b/>
          <w:sz w:val="26"/>
          <w:szCs w:val="26"/>
        </w:rPr>
        <w:t>21</w:t>
      </w:r>
      <w:r w:rsidRPr="00724143">
        <w:rPr>
          <w:rFonts w:ascii="Times New Roman" w:hAnsi="Times New Roman" w:cs="Times New Roman"/>
          <w:b/>
          <w:sz w:val="26"/>
          <w:szCs w:val="26"/>
        </w:rPr>
        <w:t xml:space="preserve"> -202</w:t>
      </w:r>
      <w:r w:rsidR="004D7681">
        <w:rPr>
          <w:rFonts w:ascii="Times New Roman" w:hAnsi="Times New Roman" w:cs="Times New Roman"/>
          <w:b/>
          <w:sz w:val="26"/>
          <w:szCs w:val="26"/>
        </w:rPr>
        <w:t>3</w:t>
      </w:r>
      <w:r w:rsidRPr="00724143">
        <w:rPr>
          <w:rFonts w:ascii="Times New Roman" w:hAnsi="Times New Roman" w:cs="Times New Roman"/>
          <w:b/>
          <w:sz w:val="26"/>
          <w:szCs w:val="26"/>
        </w:rPr>
        <w:t xml:space="preserve"> рр.</w:t>
      </w:r>
    </w:p>
    <w:tbl>
      <w:tblPr>
        <w:tblStyle w:val="a3"/>
        <w:tblW w:w="10491" w:type="dxa"/>
        <w:tblInd w:w="-318" w:type="dxa"/>
        <w:tblLayout w:type="fixed"/>
        <w:tblLook w:val="04A0" w:firstRow="1" w:lastRow="0" w:firstColumn="1" w:lastColumn="0" w:noHBand="0" w:noVBand="1"/>
      </w:tblPr>
      <w:tblGrid>
        <w:gridCol w:w="568"/>
        <w:gridCol w:w="4394"/>
        <w:gridCol w:w="1560"/>
        <w:gridCol w:w="141"/>
        <w:gridCol w:w="2268"/>
        <w:gridCol w:w="1560"/>
      </w:tblGrid>
      <w:tr w:rsidR="00A341CB" w:rsidRPr="00724143" w:rsidTr="00797031">
        <w:tc>
          <w:tcPr>
            <w:tcW w:w="568" w:type="dxa"/>
          </w:tcPr>
          <w:p w:rsidR="00A341CB" w:rsidRPr="00724143" w:rsidRDefault="00A341CB" w:rsidP="00A341CB">
            <w:pPr>
              <w:jc w:val="center"/>
              <w:rPr>
                <w:rFonts w:ascii="Times New Roman" w:hAnsi="Times New Roman" w:cs="Times New Roman"/>
                <w:b/>
                <w:sz w:val="26"/>
                <w:szCs w:val="26"/>
              </w:rPr>
            </w:pPr>
            <w:r w:rsidRPr="00724143">
              <w:rPr>
                <w:rFonts w:ascii="Times New Roman" w:hAnsi="Times New Roman" w:cs="Times New Roman"/>
                <w:b/>
                <w:sz w:val="26"/>
                <w:szCs w:val="26"/>
              </w:rPr>
              <w:t>№</w:t>
            </w:r>
          </w:p>
          <w:p w:rsidR="00A341CB" w:rsidRPr="00724143" w:rsidRDefault="00A341CB" w:rsidP="00A341CB">
            <w:pPr>
              <w:jc w:val="center"/>
              <w:rPr>
                <w:rFonts w:ascii="Times New Roman" w:hAnsi="Times New Roman" w:cs="Times New Roman"/>
                <w:b/>
                <w:sz w:val="26"/>
                <w:szCs w:val="26"/>
              </w:rPr>
            </w:pPr>
            <w:r w:rsidRPr="00724143">
              <w:rPr>
                <w:rFonts w:ascii="Times New Roman" w:hAnsi="Times New Roman" w:cs="Times New Roman"/>
                <w:b/>
                <w:sz w:val="26"/>
                <w:szCs w:val="26"/>
              </w:rPr>
              <w:t>з/п</w:t>
            </w:r>
          </w:p>
        </w:tc>
        <w:tc>
          <w:tcPr>
            <w:tcW w:w="4394" w:type="dxa"/>
          </w:tcPr>
          <w:p w:rsidR="00A341CB" w:rsidRPr="00724143" w:rsidRDefault="00A341CB" w:rsidP="00A341CB">
            <w:pPr>
              <w:jc w:val="center"/>
              <w:rPr>
                <w:rFonts w:ascii="Times New Roman" w:hAnsi="Times New Roman" w:cs="Times New Roman"/>
                <w:b/>
                <w:sz w:val="26"/>
                <w:szCs w:val="26"/>
              </w:rPr>
            </w:pPr>
            <w:r w:rsidRPr="00724143">
              <w:rPr>
                <w:rFonts w:ascii="Times New Roman" w:hAnsi="Times New Roman" w:cs="Times New Roman"/>
                <w:b/>
                <w:sz w:val="26"/>
                <w:szCs w:val="26"/>
              </w:rPr>
              <w:t>Зміст заходу</w:t>
            </w:r>
          </w:p>
        </w:tc>
        <w:tc>
          <w:tcPr>
            <w:tcW w:w="1560" w:type="dxa"/>
          </w:tcPr>
          <w:p w:rsidR="00A341CB" w:rsidRPr="00724143" w:rsidRDefault="00A341CB" w:rsidP="00A341CB">
            <w:pPr>
              <w:jc w:val="center"/>
              <w:rPr>
                <w:rFonts w:ascii="Times New Roman" w:hAnsi="Times New Roman" w:cs="Times New Roman"/>
                <w:b/>
                <w:sz w:val="26"/>
                <w:szCs w:val="26"/>
              </w:rPr>
            </w:pPr>
            <w:r w:rsidRPr="00724143">
              <w:rPr>
                <w:rFonts w:ascii="Times New Roman" w:hAnsi="Times New Roman" w:cs="Times New Roman"/>
                <w:b/>
                <w:sz w:val="26"/>
                <w:szCs w:val="26"/>
              </w:rPr>
              <w:t>Термін виконання</w:t>
            </w:r>
          </w:p>
        </w:tc>
        <w:tc>
          <w:tcPr>
            <w:tcW w:w="2409" w:type="dxa"/>
            <w:gridSpan w:val="2"/>
          </w:tcPr>
          <w:p w:rsidR="00A341CB" w:rsidRPr="00724143" w:rsidRDefault="00A341CB" w:rsidP="00A341CB">
            <w:pPr>
              <w:jc w:val="center"/>
              <w:rPr>
                <w:rFonts w:ascii="Times New Roman" w:hAnsi="Times New Roman" w:cs="Times New Roman"/>
                <w:b/>
                <w:sz w:val="26"/>
                <w:szCs w:val="26"/>
              </w:rPr>
            </w:pPr>
            <w:r w:rsidRPr="00724143">
              <w:rPr>
                <w:rFonts w:ascii="Times New Roman" w:hAnsi="Times New Roman" w:cs="Times New Roman"/>
                <w:b/>
                <w:sz w:val="26"/>
                <w:szCs w:val="26"/>
              </w:rPr>
              <w:t>Відповідальні виконавці</w:t>
            </w:r>
          </w:p>
        </w:tc>
        <w:tc>
          <w:tcPr>
            <w:tcW w:w="1560" w:type="dxa"/>
          </w:tcPr>
          <w:p w:rsidR="00A341CB" w:rsidRPr="00724143" w:rsidRDefault="00A341CB" w:rsidP="00A341CB">
            <w:pPr>
              <w:jc w:val="center"/>
              <w:rPr>
                <w:rFonts w:ascii="Times New Roman" w:hAnsi="Times New Roman" w:cs="Times New Roman"/>
                <w:b/>
                <w:sz w:val="26"/>
                <w:szCs w:val="26"/>
              </w:rPr>
            </w:pPr>
            <w:r w:rsidRPr="00724143">
              <w:rPr>
                <w:rFonts w:ascii="Times New Roman" w:hAnsi="Times New Roman" w:cs="Times New Roman"/>
                <w:b/>
                <w:sz w:val="26"/>
                <w:szCs w:val="26"/>
              </w:rPr>
              <w:t>Результат виконання</w:t>
            </w:r>
          </w:p>
        </w:tc>
      </w:tr>
      <w:tr w:rsidR="00A341CB" w:rsidRPr="00724143" w:rsidTr="00797031">
        <w:tc>
          <w:tcPr>
            <w:tcW w:w="568" w:type="dxa"/>
          </w:tcPr>
          <w:p w:rsidR="00A341CB" w:rsidRPr="00724143" w:rsidRDefault="00A341CB" w:rsidP="00A341CB">
            <w:pPr>
              <w:jc w:val="center"/>
              <w:rPr>
                <w:rFonts w:ascii="Times New Roman" w:hAnsi="Times New Roman" w:cs="Times New Roman"/>
                <w:sz w:val="26"/>
                <w:szCs w:val="26"/>
              </w:rPr>
            </w:pPr>
            <w:r w:rsidRPr="00724143">
              <w:rPr>
                <w:rFonts w:ascii="Times New Roman" w:hAnsi="Times New Roman" w:cs="Times New Roman"/>
                <w:sz w:val="26"/>
                <w:szCs w:val="26"/>
              </w:rPr>
              <w:t>1</w:t>
            </w:r>
          </w:p>
        </w:tc>
        <w:tc>
          <w:tcPr>
            <w:tcW w:w="4394" w:type="dxa"/>
          </w:tcPr>
          <w:p w:rsidR="00A341CB" w:rsidRPr="00724143" w:rsidRDefault="00A341CB" w:rsidP="00A341CB">
            <w:pPr>
              <w:jc w:val="center"/>
              <w:rPr>
                <w:rFonts w:ascii="Times New Roman" w:hAnsi="Times New Roman" w:cs="Times New Roman"/>
                <w:sz w:val="26"/>
                <w:szCs w:val="26"/>
              </w:rPr>
            </w:pPr>
            <w:r w:rsidRPr="00724143">
              <w:rPr>
                <w:rFonts w:ascii="Times New Roman" w:hAnsi="Times New Roman" w:cs="Times New Roman"/>
                <w:sz w:val="26"/>
                <w:szCs w:val="26"/>
              </w:rPr>
              <w:t>2</w:t>
            </w:r>
          </w:p>
        </w:tc>
        <w:tc>
          <w:tcPr>
            <w:tcW w:w="1560" w:type="dxa"/>
          </w:tcPr>
          <w:p w:rsidR="00A341CB" w:rsidRPr="00724143" w:rsidRDefault="00A341CB" w:rsidP="00A341CB">
            <w:pPr>
              <w:jc w:val="center"/>
              <w:rPr>
                <w:rFonts w:ascii="Times New Roman" w:hAnsi="Times New Roman" w:cs="Times New Roman"/>
                <w:sz w:val="26"/>
                <w:szCs w:val="26"/>
              </w:rPr>
            </w:pPr>
            <w:r w:rsidRPr="00724143">
              <w:rPr>
                <w:rFonts w:ascii="Times New Roman" w:hAnsi="Times New Roman" w:cs="Times New Roman"/>
                <w:sz w:val="26"/>
                <w:szCs w:val="26"/>
              </w:rPr>
              <w:t>3</w:t>
            </w:r>
          </w:p>
        </w:tc>
        <w:tc>
          <w:tcPr>
            <w:tcW w:w="2409" w:type="dxa"/>
            <w:gridSpan w:val="2"/>
          </w:tcPr>
          <w:p w:rsidR="00A341CB" w:rsidRPr="00724143" w:rsidRDefault="00A341CB" w:rsidP="00A341CB">
            <w:pPr>
              <w:jc w:val="center"/>
              <w:rPr>
                <w:rFonts w:ascii="Times New Roman" w:hAnsi="Times New Roman" w:cs="Times New Roman"/>
                <w:sz w:val="26"/>
                <w:szCs w:val="26"/>
              </w:rPr>
            </w:pPr>
            <w:r w:rsidRPr="00724143">
              <w:rPr>
                <w:rFonts w:ascii="Times New Roman" w:hAnsi="Times New Roman" w:cs="Times New Roman"/>
                <w:sz w:val="26"/>
                <w:szCs w:val="26"/>
              </w:rPr>
              <w:t>4</w:t>
            </w:r>
          </w:p>
        </w:tc>
        <w:tc>
          <w:tcPr>
            <w:tcW w:w="1560" w:type="dxa"/>
          </w:tcPr>
          <w:p w:rsidR="00A341CB" w:rsidRPr="00724143" w:rsidRDefault="00A341CB" w:rsidP="00A341CB">
            <w:pPr>
              <w:jc w:val="center"/>
              <w:rPr>
                <w:rFonts w:ascii="Times New Roman" w:hAnsi="Times New Roman" w:cs="Times New Roman"/>
                <w:sz w:val="26"/>
                <w:szCs w:val="26"/>
              </w:rPr>
            </w:pPr>
            <w:r w:rsidRPr="00724143">
              <w:rPr>
                <w:rFonts w:ascii="Times New Roman" w:hAnsi="Times New Roman" w:cs="Times New Roman"/>
                <w:sz w:val="26"/>
                <w:szCs w:val="26"/>
              </w:rPr>
              <w:t>5</w:t>
            </w:r>
          </w:p>
        </w:tc>
      </w:tr>
      <w:tr w:rsidR="00A341CB" w:rsidRPr="00724143" w:rsidTr="00797031">
        <w:tc>
          <w:tcPr>
            <w:tcW w:w="10491" w:type="dxa"/>
            <w:gridSpan w:val="6"/>
          </w:tcPr>
          <w:p w:rsidR="00A341CB" w:rsidRPr="0049261E" w:rsidRDefault="00A341CB" w:rsidP="00A341CB">
            <w:pPr>
              <w:jc w:val="center"/>
              <w:rPr>
                <w:rFonts w:ascii="Times New Roman" w:hAnsi="Times New Roman" w:cs="Times New Roman"/>
                <w:b/>
                <w:sz w:val="28"/>
                <w:szCs w:val="28"/>
              </w:rPr>
            </w:pPr>
            <w:r w:rsidRPr="0049261E">
              <w:rPr>
                <w:rFonts w:ascii="Times New Roman" w:hAnsi="Times New Roman" w:cs="Times New Roman"/>
                <w:b/>
                <w:sz w:val="28"/>
                <w:szCs w:val="28"/>
              </w:rPr>
              <w:t>Загальні напрямки роботи</w:t>
            </w:r>
          </w:p>
        </w:tc>
      </w:tr>
      <w:tr w:rsidR="00577809" w:rsidRPr="00724143" w:rsidTr="00797031">
        <w:tc>
          <w:tcPr>
            <w:tcW w:w="568" w:type="dxa"/>
          </w:tcPr>
          <w:p w:rsidR="00A341CB" w:rsidRPr="00724143" w:rsidRDefault="00A341CB" w:rsidP="00A341CB">
            <w:pPr>
              <w:jc w:val="center"/>
              <w:rPr>
                <w:rFonts w:ascii="Times New Roman" w:hAnsi="Times New Roman" w:cs="Times New Roman"/>
                <w:sz w:val="26"/>
                <w:szCs w:val="26"/>
              </w:rPr>
            </w:pPr>
            <w:r w:rsidRPr="00724143">
              <w:rPr>
                <w:rFonts w:ascii="Times New Roman" w:hAnsi="Times New Roman" w:cs="Times New Roman"/>
                <w:sz w:val="26"/>
                <w:szCs w:val="26"/>
              </w:rPr>
              <w:t>1.</w:t>
            </w:r>
          </w:p>
        </w:tc>
        <w:tc>
          <w:tcPr>
            <w:tcW w:w="4394" w:type="dxa"/>
          </w:tcPr>
          <w:p w:rsidR="00A341CB" w:rsidRPr="00724143" w:rsidRDefault="00B61D31" w:rsidP="00B61D31">
            <w:pPr>
              <w:rPr>
                <w:rFonts w:ascii="Times New Roman" w:hAnsi="Times New Roman" w:cs="Times New Roman"/>
                <w:sz w:val="26"/>
                <w:szCs w:val="26"/>
              </w:rPr>
            </w:pPr>
            <w:r w:rsidRPr="00724143">
              <w:rPr>
                <w:rFonts w:ascii="Times New Roman" w:hAnsi="Times New Roman" w:cs="Times New Roman"/>
                <w:sz w:val="26"/>
                <w:szCs w:val="26"/>
              </w:rPr>
              <w:t>Планові засідання громадської ради при</w:t>
            </w:r>
            <w:r w:rsidRPr="00724143">
              <w:rPr>
                <w:rFonts w:ascii="Times New Roman" w:hAnsi="Times New Roman" w:cs="Times New Roman"/>
                <w:b/>
                <w:sz w:val="26"/>
                <w:szCs w:val="26"/>
              </w:rPr>
              <w:t xml:space="preserve"> </w:t>
            </w:r>
            <w:r w:rsidRPr="00724143">
              <w:rPr>
                <w:rFonts w:ascii="Times New Roman" w:hAnsi="Times New Roman" w:cs="Times New Roman"/>
                <w:sz w:val="26"/>
                <w:szCs w:val="26"/>
              </w:rPr>
              <w:t>Київській обласній державній адміністрації</w:t>
            </w:r>
          </w:p>
        </w:tc>
        <w:tc>
          <w:tcPr>
            <w:tcW w:w="1560" w:type="dxa"/>
            <w:vAlign w:val="center"/>
          </w:tcPr>
          <w:p w:rsidR="00A341CB" w:rsidRPr="00724143" w:rsidRDefault="0051420C" w:rsidP="00BE3986">
            <w:pPr>
              <w:jc w:val="center"/>
              <w:rPr>
                <w:rFonts w:ascii="Times New Roman" w:hAnsi="Times New Roman" w:cs="Times New Roman"/>
                <w:sz w:val="26"/>
                <w:szCs w:val="26"/>
              </w:rPr>
            </w:pPr>
            <w:r w:rsidRPr="00724143">
              <w:rPr>
                <w:rFonts w:ascii="Times New Roman" w:hAnsi="Times New Roman" w:cs="Times New Roman"/>
                <w:sz w:val="26"/>
                <w:szCs w:val="26"/>
              </w:rPr>
              <w:t>раз у квартал</w:t>
            </w:r>
          </w:p>
        </w:tc>
        <w:tc>
          <w:tcPr>
            <w:tcW w:w="2409" w:type="dxa"/>
            <w:gridSpan w:val="2"/>
            <w:vAlign w:val="center"/>
          </w:tcPr>
          <w:p w:rsidR="00A341CB" w:rsidRPr="00724143" w:rsidRDefault="0051420C"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ради, заступники Голови,</w:t>
            </w:r>
          </w:p>
          <w:p w:rsidR="0051420C" w:rsidRPr="00724143" w:rsidRDefault="0051420C" w:rsidP="00BE3986">
            <w:pPr>
              <w:jc w:val="center"/>
              <w:rPr>
                <w:rFonts w:ascii="Times New Roman" w:hAnsi="Times New Roman" w:cs="Times New Roman"/>
                <w:sz w:val="26"/>
                <w:szCs w:val="26"/>
              </w:rPr>
            </w:pPr>
            <w:r w:rsidRPr="00724143">
              <w:rPr>
                <w:rFonts w:ascii="Times New Roman" w:hAnsi="Times New Roman" w:cs="Times New Roman"/>
                <w:sz w:val="26"/>
                <w:szCs w:val="26"/>
              </w:rPr>
              <w:t>відповідальний секретар громадської ради</w:t>
            </w:r>
          </w:p>
        </w:tc>
        <w:tc>
          <w:tcPr>
            <w:tcW w:w="1560" w:type="dxa"/>
          </w:tcPr>
          <w:p w:rsidR="00A341CB" w:rsidRPr="00724143" w:rsidRDefault="00A341CB" w:rsidP="00A341CB">
            <w:pPr>
              <w:jc w:val="center"/>
              <w:rPr>
                <w:rFonts w:ascii="Times New Roman" w:hAnsi="Times New Roman" w:cs="Times New Roman"/>
                <w:sz w:val="26"/>
                <w:szCs w:val="26"/>
              </w:rPr>
            </w:pPr>
          </w:p>
        </w:tc>
      </w:tr>
      <w:tr w:rsidR="00577809" w:rsidRPr="00724143" w:rsidTr="00797031">
        <w:tc>
          <w:tcPr>
            <w:tcW w:w="568" w:type="dxa"/>
          </w:tcPr>
          <w:p w:rsidR="00A341CB" w:rsidRPr="00724143" w:rsidRDefault="0051420C" w:rsidP="00A341CB">
            <w:pPr>
              <w:jc w:val="center"/>
              <w:rPr>
                <w:rFonts w:ascii="Times New Roman" w:hAnsi="Times New Roman" w:cs="Times New Roman"/>
                <w:sz w:val="26"/>
                <w:szCs w:val="26"/>
              </w:rPr>
            </w:pPr>
            <w:r w:rsidRPr="00724143">
              <w:rPr>
                <w:rFonts w:ascii="Times New Roman" w:hAnsi="Times New Roman" w:cs="Times New Roman"/>
                <w:sz w:val="26"/>
                <w:szCs w:val="26"/>
              </w:rPr>
              <w:t>2.</w:t>
            </w:r>
          </w:p>
        </w:tc>
        <w:tc>
          <w:tcPr>
            <w:tcW w:w="4394" w:type="dxa"/>
          </w:tcPr>
          <w:p w:rsidR="00A341CB" w:rsidRPr="00724143" w:rsidRDefault="006D73D8" w:rsidP="006D73D8">
            <w:pPr>
              <w:rPr>
                <w:rFonts w:ascii="Times New Roman" w:hAnsi="Times New Roman" w:cs="Times New Roman"/>
                <w:sz w:val="26"/>
                <w:szCs w:val="26"/>
              </w:rPr>
            </w:pPr>
            <w:r w:rsidRPr="00724143">
              <w:rPr>
                <w:rFonts w:ascii="Times New Roman" w:hAnsi="Times New Roman" w:cs="Times New Roman"/>
                <w:sz w:val="26"/>
                <w:szCs w:val="26"/>
              </w:rPr>
              <w:t xml:space="preserve">Планові засідання комітетів, тимчасових комісій та експертних груп </w:t>
            </w:r>
          </w:p>
        </w:tc>
        <w:tc>
          <w:tcPr>
            <w:tcW w:w="1560" w:type="dxa"/>
            <w:vAlign w:val="center"/>
          </w:tcPr>
          <w:p w:rsidR="00A341CB" w:rsidRPr="00724143" w:rsidRDefault="00E91E37" w:rsidP="00BE3986">
            <w:pPr>
              <w:jc w:val="center"/>
              <w:rPr>
                <w:rFonts w:ascii="Times New Roman" w:hAnsi="Times New Roman" w:cs="Times New Roman"/>
                <w:sz w:val="26"/>
                <w:szCs w:val="26"/>
              </w:rPr>
            </w:pPr>
            <w:r w:rsidRPr="00724143">
              <w:rPr>
                <w:rFonts w:ascii="Times New Roman" w:hAnsi="Times New Roman" w:cs="Times New Roman"/>
                <w:sz w:val="26"/>
                <w:szCs w:val="26"/>
              </w:rPr>
              <w:t>р</w:t>
            </w:r>
            <w:r w:rsidR="00E15627" w:rsidRPr="00724143">
              <w:rPr>
                <w:rFonts w:ascii="Times New Roman" w:hAnsi="Times New Roman" w:cs="Times New Roman"/>
                <w:sz w:val="26"/>
                <w:szCs w:val="26"/>
              </w:rPr>
              <w:t>аз на місяць</w:t>
            </w:r>
          </w:p>
        </w:tc>
        <w:tc>
          <w:tcPr>
            <w:tcW w:w="2409" w:type="dxa"/>
            <w:gridSpan w:val="2"/>
            <w:vAlign w:val="center"/>
          </w:tcPr>
          <w:p w:rsidR="00A341CB" w:rsidRPr="00724143" w:rsidRDefault="00E15627"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Голови комітетів, </w:t>
            </w:r>
            <w:r w:rsidR="006D73D8" w:rsidRPr="00724143">
              <w:rPr>
                <w:rFonts w:ascii="Times New Roman" w:hAnsi="Times New Roman" w:cs="Times New Roman"/>
                <w:sz w:val="26"/>
                <w:szCs w:val="26"/>
              </w:rPr>
              <w:t>голови тимчасових комісій та експертних груп</w:t>
            </w:r>
          </w:p>
        </w:tc>
        <w:tc>
          <w:tcPr>
            <w:tcW w:w="1560" w:type="dxa"/>
          </w:tcPr>
          <w:p w:rsidR="00A341CB" w:rsidRPr="00724143" w:rsidRDefault="00A341CB" w:rsidP="00A341CB">
            <w:pPr>
              <w:jc w:val="center"/>
              <w:rPr>
                <w:rFonts w:ascii="Times New Roman" w:hAnsi="Times New Roman" w:cs="Times New Roman"/>
                <w:sz w:val="26"/>
                <w:szCs w:val="26"/>
              </w:rPr>
            </w:pPr>
          </w:p>
        </w:tc>
      </w:tr>
      <w:tr w:rsidR="00577809" w:rsidRPr="00724143" w:rsidTr="00797031">
        <w:tc>
          <w:tcPr>
            <w:tcW w:w="568" w:type="dxa"/>
          </w:tcPr>
          <w:p w:rsidR="00A341CB" w:rsidRPr="00724143" w:rsidRDefault="00E15627" w:rsidP="00A341CB">
            <w:pPr>
              <w:jc w:val="center"/>
              <w:rPr>
                <w:rFonts w:ascii="Times New Roman" w:hAnsi="Times New Roman" w:cs="Times New Roman"/>
                <w:sz w:val="26"/>
                <w:szCs w:val="26"/>
              </w:rPr>
            </w:pPr>
            <w:r w:rsidRPr="00724143">
              <w:rPr>
                <w:rFonts w:ascii="Times New Roman" w:hAnsi="Times New Roman" w:cs="Times New Roman"/>
                <w:sz w:val="26"/>
                <w:szCs w:val="26"/>
              </w:rPr>
              <w:t>3.</w:t>
            </w:r>
          </w:p>
        </w:tc>
        <w:tc>
          <w:tcPr>
            <w:tcW w:w="4394" w:type="dxa"/>
          </w:tcPr>
          <w:p w:rsidR="00A341CB" w:rsidRPr="00724143" w:rsidRDefault="00E15627" w:rsidP="006A4F5F">
            <w:pPr>
              <w:rPr>
                <w:rFonts w:ascii="Times New Roman" w:hAnsi="Times New Roman" w:cs="Times New Roman"/>
                <w:sz w:val="26"/>
                <w:szCs w:val="26"/>
              </w:rPr>
            </w:pPr>
            <w:r w:rsidRPr="00724143">
              <w:rPr>
                <w:rFonts w:ascii="Times New Roman" w:hAnsi="Times New Roman" w:cs="Times New Roman"/>
                <w:sz w:val="26"/>
                <w:szCs w:val="26"/>
              </w:rPr>
              <w:t xml:space="preserve">Проведення виїзних </w:t>
            </w:r>
            <w:r w:rsidR="006A4F5F" w:rsidRPr="00724143">
              <w:rPr>
                <w:rFonts w:ascii="Times New Roman" w:hAnsi="Times New Roman" w:cs="Times New Roman"/>
                <w:sz w:val="26"/>
                <w:szCs w:val="26"/>
              </w:rPr>
              <w:t xml:space="preserve">прийомів громадян </w:t>
            </w:r>
            <w:r w:rsidRPr="00724143">
              <w:rPr>
                <w:rFonts w:ascii="Times New Roman" w:hAnsi="Times New Roman" w:cs="Times New Roman"/>
                <w:sz w:val="26"/>
                <w:szCs w:val="26"/>
              </w:rPr>
              <w:t xml:space="preserve"> у районах</w:t>
            </w:r>
            <w:r w:rsidR="00E91E37" w:rsidRPr="00724143">
              <w:rPr>
                <w:rFonts w:ascii="Times New Roman" w:hAnsi="Times New Roman" w:cs="Times New Roman"/>
                <w:sz w:val="26"/>
                <w:szCs w:val="26"/>
              </w:rPr>
              <w:t xml:space="preserve"> Київської області</w:t>
            </w:r>
          </w:p>
        </w:tc>
        <w:tc>
          <w:tcPr>
            <w:tcW w:w="1560" w:type="dxa"/>
            <w:vAlign w:val="center"/>
          </w:tcPr>
          <w:p w:rsidR="00A341CB" w:rsidRPr="00724143" w:rsidRDefault="00E91E37" w:rsidP="00BE3986">
            <w:pPr>
              <w:jc w:val="center"/>
              <w:rPr>
                <w:rFonts w:ascii="Times New Roman" w:hAnsi="Times New Roman" w:cs="Times New Roman"/>
                <w:sz w:val="26"/>
                <w:szCs w:val="26"/>
              </w:rPr>
            </w:pPr>
            <w:r w:rsidRPr="00724143">
              <w:rPr>
                <w:rFonts w:ascii="Times New Roman" w:hAnsi="Times New Roman" w:cs="Times New Roman"/>
                <w:sz w:val="26"/>
                <w:szCs w:val="26"/>
              </w:rPr>
              <w:t>за потреби</w:t>
            </w:r>
          </w:p>
        </w:tc>
        <w:tc>
          <w:tcPr>
            <w:tcW w:w="2409" w:type="dxa"/>
            <w:gridSpan w:val="2"/>
            <w:vAlign w:val="center"/>
          </w:tcPr>
          <w:p w:rsidR="00A341CB" w:rsidRPr="00724143" w:rsidRDefault="00E91E37"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Голови комітетів, </w:t>
            </w:r>
            <w:r w:rsidR="006D73D8" w:rsidRPr="00724143">
              <w:rPr>
                <w:rFonts w:ascii="Times New Roman" w:hAnsi="Times New Roman" w:cs="Times New Roman"/>
                <w:sz w:val="26"/>
                <w:szCs w:val="26"/>
              </w:rPr>
              <w:t>голови тимчасових комісій та експертних груп</w:t>
            </w:r>
          </w:p>
        </w:tc>
        <w:tc>
          <w:tcPr>
            <w:tcW w:w="1560" w:type="dxa"/>
          </w:tcPr>
          <w:p w:rsidR="00A341CB" w:rsidRPr="00724143" w:rsidRDefault="00A341CB" w:rsidP="00A341CB">
            <w:pPr>
              <w:jc w:val="center"/>
              <w:rPr>
                <w:rFonts w:ascii="Times New Roman" w:hAnsi="Times New Roman" w:cs="Times New Roman"/>
                <w:sz w:val="26"/>
                <w:szCs w:val="26"/>
              </w:rPr>
            </w:pPr>
          </w:p>
        </w:tc>
      </w:tr>
      <w:tr w:rsidR="00577809" w:rsidRPr="00724143" w:rsidTr="00797031">
        <w:tc>
          <w:tcPr>
            <w:tcW w:w="568" w:type="dxa"/>
          </w:tcPr>
          <w:p w:rsidR="00A341CB" w:rsidRPr="00724143" w:rsidRDefault="00E91E37" w:rsidP="00A341CB">
            <w:pPr>
              <w:jc w:val="center"/>
              <w:rPr>
                <w:rFonts w:ascii="Times New Roman" w:hAnsi="Times New Roman" w:cs="Times New Roman"/>
                <w:sz w:val="26"/>
                <w:szCs w:val="26"/>
              </w:rPr>
            </w:pPr>
            <w:r w:rsidRPr="00724143">
              <w:rPr>
                <w:rFonts w:ascii="Times New Roman" w:hAnsi="Times New Roman" w:cs="Times New Roman"/>
                <w:sz w:val="26"/>
                <w:szCs w:val="26"/>
              </w:rPr>
              <w:t>4.</w:t>
            </w:r>
          </w:p>
        </w:tc>
        <w:tc>
          <w:tcPr>
            <w:tcW w:w="4394" w:type="dxa"/>
          </w:tcPr>
          <w:p w:rsidR="00A341CB" w:rsidRPr="00724143" w:rsidRDefault="005A7393" w:rsidP="005A7393">
            <w:pPr>
              <w:rPr>
                <w:rFonts w:ascii="Times New Roman" w:hAnsi="Times New Roman" w:cs="Times New Roman"/>
                <w:sz w:val="26"/>
                <w:szCs w:val="26"/>
              </w:rPr>
            </w:pPr>
            <w:r w:rsidRPr="00724143">
              <w:rPr>
                <w:rFonts w:ascii="Times New Roman" w:hAnsi="Times New Roman" w:cs="Times New Roman"/>
                <w:sz w:val="26"/>
                <w:szCs w:val="26"/>
              </w:rPr>
              <w:t>Підготовка та подача до Київської обласної державної адміністрації пропозицій до орієнтовного плану проведення консультацій з громадськістю, а також щодо проведення консультаці</w:t>
            </w:r>
            <w:r w:rsidR="006D73D8" w:rsidRPr="00724143">
              <w:rPr>
                <w:rFonts w:ascii="Times New Roman" w:hAnsi="Times New Roman" w:cs="Times New Roman"/>
                <w:sz w:val="26"/>
                <w:szCs w:val="26"/>
              </w:rPr>
              <w:t>й, не передбачених таким планом</w:t>
            </w:r>
          </w:p>
        </w:tc>
        <w:tc>
          <w:tcPr>
            <w:tcW w:w="1560" w:type="dxa"/>
            <w:vAlign w:val="center"/>
          </w:tcPr>
          <w:p w:rsidR="00A341CB" w:rsidRPr="00724143" w:rsidRDefault="005A7393" w:rsidP="00BE3986">
            <w:pPr>
              <w:jc w:val="center"/>
              <w:rPr>
                <w:rFonts w:ascii="Times New Roman" w:hAnsi="Times New Roman" w:cs="Times New Roman"/>
                <w:sz w:val="26"/>
                <w:szCs w:val="26"/>
              </w:rPr>
            </w:pPr>
            <w:r w:rsidRPr="00724143">
              <w:rPr>
                <w:rFonts w:ascii="Times New Roman" w:hAnsi="Times New Roman" w:cs="Times New Roman"/>
                <w:sz w:val="26"/>
                <w:szCs w:val="26"/>
              </w:rPr>
              <w:t>за потреби</w:t>
            </w:r>
          </w:p>
        </w:tc>
        <w:tc>
          <w:tcPr>
            <w:tcW w:w="2409" w:type="dxa"/>
            <w:gridSpan w:val="2"/>
            <w:vAlign w:val="center"/>
          </w:tcPr>
          <w:p w:rsidR="005A7393" w:rsidRPr="00724143" w:rsidRDefault="005A7393"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ради, заступники Голови,</w:t>
            </w:r>
          </w:p>
          <w:p w:rsidR="00A341CB" w:rsidRPr="00724143" w:rsidRDefault="005A7393"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голови комітетів, </w:t>
            </w:r>
            <w:r w:rsidR="006D73D8" w:rsidRPr="00724143">
              <w:rPr>
                <w:rFonts w:ascii="Times New Roman" w:hAnsi="Times New Roman" w:cs="Times New Roman"/>
                <w:sz w:val="26"/>
                <w:szCs w:val="26"/>
              </w:rPr>
              <w:t>голови тимчасових комісій та експертних груп</w:t>
            </w:r>
          </w:p>
        </w:tc>
        <w:tc>
          <w:tcPr>
            <w:tcW w:w="1560" w:type="dxa"/>
          </w:tcPr>
          <w:p w:rsidR="00A341CB" w:rsidRPr="00724143" w:rsidRDefault="00A341CB" w:rsidP="00A341CB">
            <w:pPr>
              <w:jc w:val="center"/>
              <w:rPr>
                <w:rFonts w:ascii="Times New Roman" w:hAnsi="Times New Roman" w:cs="Times New Roman"/>
                <w:sz w:val="26"/>
                <w:szCs w:val="26"/>
              </w:rPr>
            </w:pPr>
          </w:p>
        </w:tc>
      </w:tr>
      <w:tr w:rsidR="00BE3986" w:rsidRPr="00724143" w:rsidTr="00797031">
        <w:tc>
          <w:tcPr>
            <w:tcW w:w="568" w:type="dxa"/>
          </w:tcPr>
          <w:p w:rsidR="00BE3986" w:rsidRPr="00724143" w:rsidRDefault="00BE3986" w:rsidP="00A341CB">
            <w:pPr>
              <w:jc w:val="center"/>
              <w:rPr>
                <w:rFonts w:ascii="Times New Roman" w:hAnsi="Times New Roman" w:cs="Times New Roman"/>
                <w:sz w:val="26"/>
                <w:szCs w:val="26"/>
              </w:rPr>
            </w:pPr>
            <w:r w:rsidRPr="00724143">
              <w:rPr>
                <w:rFonts w:ascii="Times New Roman" w:hAnsi="Times New Roman" w:cs="Times New Roman"/>
                <w:sz w:val="26"/>
                <w:szCs w:val="26"/>
              </w:rPr>
              <w:t>5.</w:t>
            </w:r>
          </w:p>
        </w:tc>
        <w:tc>
          <w:tcPr>
            <w:tcW w:w="4394" w:type="dxa"/>
          </w:tcPr>
          <w:p w:rsidR="00BE3986" w:rsidRPr="00724143" w:rsidRDefault="00BE3986" w:rsidP="00BE3986">
            <w:pPr>
              <w:rPr>
                <w:rFonts w:ascii="Times New Roman" w:hAnsi="Times New Roman" w:cs="Times New Roman"/>
                <w:sz w:val="26"/>
                <w:szCs w:val="26"/>
              </w:rPr>
            </w:pPr>
            <w:r w:rsidRPr="00724143">
              <w:rPr>
                <w:rFonts w:ascii="Times New Roman" w:hAnsi="Times New Roman" w:cs="Times New Roman"/>
                <w:sz w:val="26"/>
                <w:szCs w:val="26"/>
              </w:rPr>
              <w:t>Проведення відповідно до законодавства громадської експертизи діяльності Київської обласної державної адміністрації та громадської антикорупційної експертизи проектів нормативно-правових актів та проектів актів, які розробляє Київська обласна державна адміністрація</w:t>
            </w:r>
          </w:p>
        </w:tc>
        <w:tc>
          <w:tcPr>
            <w:tcW w:w="1560" w:type="dxa"/>
            <w:vAlign w:val="center"/>
          </w:tcPr>
          <w:p w:rsidR="00BE3986" w:rsidRPr="00724143" w:rsidRDefault="00BE3986" w:rsidP="00BE3986">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409" w:type="dxa"/>
            <w:gridSpan w:val="2"/>
            <w:vAlign w:val="center"/>
          </w:tcPr>
          <w:p w:rsidR="008B72AB" w:rsidRPr="00724143" w:rsidRDefault="008B72AB" w:rsidP="008B72AB">
            <w:pPr>
              <w:jc w:val="center"/>
              <w:rPr>
                <w:rFonts w:ascii="Times New Roman" w:hAnsi="Times New Roman" w:cs="Times New Roman"/>
                <w:sz w:val="26"/>
                <w:szCs w:val="26"/>
              </w:rPr>
            </w:pPr>
            <w:r w:rsidRPr="00724143">
              <w:rPr>
                <w:rFonts w:ascii="Times New Roman" w:hAnsi="Times New Roman" w:cs="Times New Roman"/>
                <w:sz w:val="26"/>
                <w:szCs w:val="26"/>
              </w:rPr>
              <w:t>Голова ради, заступники Голови,</w:t>
            </w:r>
          </w:p>
          <w:p w:rsidR="00BE3986" w:rsidRPr="00724143" w:rsidRDefault="008B72AB" w:rsidP="008B72AB">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голови комітетів, </w:t>
            </w:r>
            <w:r w:rsidR="006D73D8" w:rsidRPr="00724143">
              <w:rPr>
                <w:rFonts w:ascii="Times New Roman" w:hAnsi="Times New Roman" w:cs="Times New Roman"/>
                <w:sz w:val="26"/>
                <w:szCs w:val="26"/>
              </w:rPr>
              <w:t>голови тимчасових комісій та експертних груп</w:t>
            </w:r>
          </w:p>
        </w:tc>
        <w:tc>
          <w:tcPr>
            <w:tcW w:w="1560" w:type="dxa"/>
          </w:tcPr>
          <w:p w:rsidR="00BE3986" w:rsidRPr="00724143" w:rsidRDefault="00BE3986" w:rsidP="00A341CB">
            <w:pPr>
              <w:jc w:val="center"/>
              <w:rPr>
                <w:rFonts w:ascii="Times New Roman" w:hAnsi="Times New Roman" w:cs="Times New Roman"/>
                <w:sz w:val="26"/>
                <w:szCs w:val="26"/>
              </w:rPr>
            </w:pPr>
          </w:p>
        </w:tc>
      </w:tr>
      <w:tr w:rsidR="00BE3986" w:rsidRPr="00724143" w:rsidTr="00797031">
        <w:tc>
          <w:tcPr>
            <w:tcW w:w="568" w:type="dxa"/>
          </w:tcPr>
          <w:p w:rsidR="00BE3986" w:rsidRPr="00724143" w:rsidRDefault="008B72AB" w:rsidP="00A341CB">
            <w:pPr>
              <w:jc w:val="center"/>
              <w:rPr>
                <w:rFonts w:ascii="Times New Roman" w:hAnsi="Times New Roman" w:cs="Times New Roman"/>
                <w:sz w:val="26"/>
                <w:szCs w:val="26"/>
              </w:rPr>
            </w:pPr>
            <w:r w:rsidRPr="00724143">
              <w:rPr>
                <w:rFonts w:ascii="Times New Roman" w:hAnsi="Times New Roman" w:cs="Times New Roman"/>
                <w:sz w:val="26"/>
                <w:szCs w:val="26"/>
              </w:rPr>
              <w:t>6.</w:t>
            </w:r>
          </w:p>
        </w:tc>
        <w:tc>
          <w:tcPr>
            <w:tcW w:w="4394" w:type="dxa"/>
          </w:tcPr>
          <w:p w:rsidR="00BE3986" w:rsidRPr="00724143" w:rsidRDefault="008B72AB" w:rsidP="008B72AB">
            <w:pPr>
              <w:rPr>
                <w:rFonts w:ascii="Times New Roman" w:hAnsi="Times New Roman" w:cs="Times New Roman"/>
                <w:sz w:val="26"/>
                <w:szCs w:val="26"/>
              </w:rPr>
            </w:pPr>
            <w:r w:rsidRPr="00724143">
              <w:rPr>
                <w:rFonts w:ascii="Times New Roman" w:hAnsi="Times New Roman" w:cs="Times New Roman"/>
                <w:sz w:val="26"/>
                <w:szCs w:val="26"/>
              </w:rPr>
              <w:t xml:space="preserve">Здійснення громадського контролю за врахуванням Київською обласною державною адміністрацією </w:t>
            </w:r>
            <w:r w:rsidRPr="00724143">
              <w:rPr>
                <w:rFonts w:ascii="Times New Roman" w:hAnsi="Times New Roman" w:cs="Times New Roman"/>
                <w:sz w:val="26"/>
                <w:szCs w:val="26"/>
              </w:rPr>
              <w:lastRenderedPageBreak/>
              <w:t>пропозицій та зауважень громадськості, забезпечення прозорості та відкритості діяльності Київської обласної  державної адміністрації, доступу до публічної інформації, а також дотриманням Київською обласною державною адміністрацією нормативно-правових актів, спрямованих на запобігання та протидію корупції</w:t>
            </w:r>
          </w:p>
        </w:tc>
        <w:tc>
          <w:tcPr>
            <w:tcW w:w="1560" w:type="dxa"/>
            <w:vAlign w:val="center"/>
          </w:tcPr>
          <w:p w:rsidR="00BE3986" w:rsidRPr="00724143" w:rsidRDefault="00AD430C" w:rsidP="00BE3986">
            <w:pPr>
              <w:jc w:val="center"/>
              <w:rPr>
                <w:rFonts w:ascii="Times New Roman" w:hAnsi="Times New Roman" w:cs="Times New Roman"/>
                <w:sz w:val="26"/>
                <w:szCs w:val="26"/>
              </w:rPr>
            </w:pPr>
            <w:r w:rsidRPr="00724143">
              <w:rPr>
                <w:rFonts w:ascii="Times New Roman" w:hAnsi="Times New Roman" w:cs="Times New Roman"/>
                <w:sz w:val="26"/>
                <w:szCs w:val="26"/>
              </w:rPr>
              <w:lastRenderedPageBreak/>
              <w:t>постійно</w:t>
            </w:r>
          </w:p>
        </w:tc>
        <w:tc>
          <w:tcPr>
            <w:tcW w:w="2409" w:type="dxa"/>
            <w:gridSpan w:val="2"/>
            <w:vAlign w:val="center"/>
          </w:tcPr>
          <w:p w:rsidR="00BE3986" w:rsidRPr="00724143" w:rsidRDefault="00AD430C"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Голови комітетів, </w:t>
            </w:r>
            <w:r w:rsidR="006D73D8" w:rsidRPr="00724143">
              <w:rPr>
                <w:rFonts w:ascii="Times New Roman" w:hAnsi="Times New Roman" w:cs="Times New Roman"/>
                <w:sz w:val="26"/>
                <w:szCs w:val="26"/>
              </w:rPr>
              <w:t xml:space="preserve">голови тимчасових комісій та </w:t>
            </w:r>
            <w:r w:rsidR="006D73D8" w:rsidRPr="00724143">
              <w:rPr>
                <w:rFonts w:ascii="Times New Roman" w:hAnsi="Times New Roman" w:cs="Times New Roman"/>
                <w:sz w:val="26"/>
                <w:szCs w:val="26"/>
              </w:rPr>
              <w:lastRenderedPageBreak/>
              <w:t>експертних груп</w:t>
            </w:r>
          </w:p>
        </w:tc>
        <w:tc>
          <w:tcPr>
            <w:tcW w:w="1560" w:type="dxa"/>
          </w:tcPr>
          <w:p w:rsidR="00BE3986" w:rsidRPr="00724143" w:rsidRDefault="00BE3986" w:rsidP="00A341CB">
            <w:pPr>
              <w:jc w:val="center"/>
              <w:rPr>
                <w:rFonts w:ascii="Times New Roman" w:hAnsi="Times New Roman" w:cs="Times New Roman"/>
                <w:sz w:val="26"/>
                <w:szCs w:val="26"/>
              </w:rPr>
            </w:pPr>
          </w:p>
        </w:tc>
      </w:tr>
      <w:tr w:rsidR="00BE3986" w:rsidRPr="00724143" w:rsidTr="00797031">
        <w:tc>
          <w:tcPr>
            <w:tcW w:w="568" w:type="dxa"/>
          </w:tcPr>
          <w:p w:rsidR="00BE3986" w:rsidRPr="00724143" w:rsidRDefault="00AD430C" w:rsidP="00A341CB">
            <w:pPr>
              <w:jc w:val="center"/>
              <w:rPr>
                <w:rFonts w:ascii="Times New Roman" w:hAnsi="Times New Roman" w:cs="Times New Roman"/>
                <w:sz w:val="26"/>
                <w:szCs w:val="26"/>
              </w:rPr>
            </w:pPr>
            <w:r w:rsidRPr="00724143">
              <w:rPr>
                <w:rFonts w:ascii="Times New Roman" w:hAnsi="Times New Roman" w:cs="Times New Roman"/>
                <w:sz w:val="26"/>
                <w:szCs w:val="26"/>
              </w:rPr>
              <w:lastRenderedPageBreak/>
              <w:t xml:space="preserve">7. </w:t>
            </w:r>
          </w:p>
        </w:tc>
        <w:tc>
          <w:tcPr>
            <w:tcW w:w="4394" w:type="dxa"/>
          </w:tcPr>
          <w:p w:rsidR="00BE3986" w:rsidRPr="00724143" w:rsidRDefault="00AD430C" w:rsidP="00704B4C">
            <w:pPr>
              <w:rPr>
                <w:rFonts w:ascii="Times New Roman" w:hAnsi="Times New Roman" w:cs="Times New Roman"/>
                <w:sz w:val="26"/>
                <w:szCs w:val="26"/>
              </w:rPr>
            </w:pPr>
            <w:r w:rsidRPr="00724143">
              <w:rPr>
                <w:rFonts w:ascii="Times New Roman" w:hAnsi="Times New Roman" w:cs="Times New Roman"/>
                <w:sz w:val="26"/>
                <w:szCs w:val="26"/>
              </w:rPr>
              <w:t xml:space="preserve">Збір, узагальнення та подача до Київської обласної  державної адміністрації інформації </w:t>
            </w:r>
            <w:r w:rsidR="00704B4C" w:rsidRPr="00724143">
              <w:rPr>
                <w:rFonts w:ascii="Times New Roman" w:hAnsi="Times New Roman" w:cs="Times New Roman"/>
                <w:sz w:val="26"/>
                <w:szCs w:val="26"/>
              </w:rPr>
              <w:t xml:space="preserve">щодо </w:t>
            </w:r>
            <w:r w:rsidRPr="00724143">
              <w:rPr>
                <w:rFonts w:ascii="Times New Roman" w:hAnsi="Times New Roman" w:cs="Times New Roman"/>
                <w:sz w:val="26"/>
                <w:szCs w:val="26"/>
              </w:rPr>
              <w:t>пропозиці</w:t>
            </w:r>
            <w:r w:rsidR="00704B4C" w:rsidRPr="00724143">
              <w:rPr>
                <w:rFonts w:ascii="Times New Roman" w:hAnsi="Times New Roman" w:cs="Times New Roman"/>
                <w:sz w:val="26"/>
                <w:szCs w:val="26"/>
              </w:rPr>
              <w:t>й</w:t>
            </w:r>
            <w:r w:rsidRPr="00724143">
              <w:rPr>
                <w:rFonts w:ascii="Times New Roman" w:hAnsi="Times New Roman" w:cs="Times New Roman"/>
                <w:sz w:val="26"/>
                <w:szCs w:val="26"/>
              </w:rPr>
              <w:t xml:space="preserve"> інститутів громадянського суспільства</w:t>
            </w:r>
            <w:r w:rsidR="00704B4C" w:rsidRPr="00724143">
              <w:rPr>
                <w:rFonts w:ascii="Times New Roman" w:hAnsi="Times New Roman" w:cs="Times New Roman"/>
                <w:sz w:val="26"/>
                <w:szCs w:val="26"/>
              </w:rPr>
              <w:t xml:space="preserve">, </w:t>
            </w:r>
            <w:r w:rsidRPr="00724143">
              <w:rPr>
                <w:rFonts w:ascii="Times New Roman" w:hAnsi="Times New Roman" w:cs="Times New Roman"/>
                <w:sz w:val="26"/>
                <w:szCs w:val="26"/>
              </w:rPr>
              <w:t xml:space="preserve"> що</w:t>
            </w:r>
            <w:r w:rsidR="00704B4C" w:rsidRPr="00724143">
              <w:rPr>
                <w:rFonts w:ascii="Times New Roman" w:hAnsi="Times New Roman" w:cs="Times New Roman"/>
                <w:sz w:val="26"/>
                <w:szCs w:val="26"/>
              </w:rPr>
              <w:t xml:space="preserve"> стосуються</w:t>
            </w:r>
            <w:r w:rsidRPr="00724143">
              <w:rPr>
                <w:rFonts w:ascii="Times New Roman" w:hAnsi="Times New Roman" w:cs="Times New Roman"/>
                <w:sz w:val="26"/>
                <w:szCs w:val="26"/>
              </w:rPr>
              <w:t xml:space="preserve"> питань, які мають важливе суспільне значення</w:t>
            </w:r>
          </w:p>
        </w:tc>
        <w:tc>
          <w:tcPr>
            <w:tcW w:w="1560" w:type="dxa"/>
            <w:vAlign w:val="center"/>
          </w:tcPr>
          <w:p w:rsidR="00BE3986" w:rsidRPr="00724143" w:rsidRDefault="00012C8A" w:rsidP="00BE3986">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409" w:type="dxa"/>
            <w:gridSpan w:val="2"/>
            <w:vAlign w:val="center"/>
          </w:tcPr>
          <w:p w:rsidR="00BE3986" w:rsidRPr="00724143" w:rsidRDefault="00012C8A"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Голови комітетів, </w:t>
            </w:r>
            <w:r w:rsidR="006D73D8" w:rsidRPr="00724143">
              <w:rPr>
                <w:rFonts w:ascii="Times New Roman" w:hAnsi="Times New Roman" w:cs="Times New Roman"/>
                <w:sz w:val="26"/>
                <w:szCs w:val="26"/>
              </w:rPr>
              <w:t xml:space="preserve">голови тимчасових комісій та </w:t>
            </w:r>
            <w:r w:rsidR="00813B68" w:rsidRPr="00724143">
              <w:rPr>
                <w:rFonts w:ascii="Times New Roman" w:hAnsi="Times New Roman" w:cs="Times New Roman"/>
                <w:sz w:val="26"/>
                <w:szCs w:val="26"/>
              </w:rPr>
              <w:t xml:space="preserve">керівники </w:t>
            </w:r>
            <w:r w:rsidR="006D73D8" w:rsidRPr="00724143">
              <w:rPr>
                <w:rFonts w:ascii="Times New Roman" w:hAnsi="Times New Roman" w:cs="Times New Roman"/>
                <w:sz w:val="26"/>
                <w:szCs w:val="26"/>
              </w:rPr>
              <w:t>експертних груп</w:t>
            </w:r>
          </w:p>
        </w:tc>
        <w:tc>
          <w:tcPr>
            <w:tcW w:w="1560" w:type="dxa"/>
          </w:tcPr>
          <w:p w:rsidR="00BE3986" w:rsidRPr="00724143" w:rsidRDefault="00BE3986" w:rsidP="00A341CB">
            <w:pPr>
              <w:jc w:val="center"/>
              <w:rPr>
                <w:rFonts w:ascii="Times New Roman" w:hAnsi="Times New Roman" w:cs="Times New Roman"/>
                <w:sz w:val="26"/>
                <w:szCs w:val="26"/>
              </w:rPr>
            </w:pPr>
          </w:p>
        </w:tc>
      </w:tr>
      <w:tr w:rsidR="00577809" w:rsidRPr="00724143" w:rsidTr="00797031">
        <w:tc>
          <w:tcPr>
            <w:tcW w:w="568" w:type="dxa"/>
          </w:tcPr>
          <w:p w:rsidR="00A341CB" w:rsidRPr="00724143" w:rsidRDefault="00AD430C" w:rsidP="00A341CB">
            <w:pPr>
              <w:jc w:val="center"/>
              <w:rPr>
                <w:rFonts w:ascii="Times New Roman" w:hAnsi="Times New Roman" w:cs="Times New Roman"/>
                <w:sz w:val="26"/>
                <w:szCs w:val="26"/>
              </w:rPr>
            </w:pPr>
            <w:r w:rsidRPr="00724143">
              <w:rPr>
                <w:rFonts w:ascii="Times New Roman" w:hAnsi="Times New Roman" w:cs="Times New Roman"/>
                <w:sz w:val="26"/>
                <w:szCs w:val="26"/>
              </w:rPr>
              <w:t>8.</w:t>
            </w:r>
          </w:p>
        </w:tc>
        <w:tc>
          <w:tcPr>
            <w:tcW w:w="4394" w:type="dxa"/>
          </w:tcPr>
          <w:p w:rsidR="00A341CB" w:rsidRPr="00724143" w:rsidRDefault="00AD430C" w:rsidP="00AD430C">
            <w:pPr>
              <w:rPr>
                <w:rFonts w:ascii="Times New Roman" w:hAnsi="Times New Roman" w:cs="Times New Roman"/>
                <w:sz w:val="26"/>
                <w:szCs w:val="26"/>
              </w:rPr>
            </w:pPr>
            <w:r w:rsidRPr="00724143">
              <w:rPr>
                <w:rFonts w:ascii="Times New Roman" w:hAnsi="Times New Roman" w:cs="Times New Roman"/>
                <w:sz w:val="26"/>
                <w:szCs w:val="26"/>
              </w:rPr>
              <w:t>Співпраця з громадськими радами районних державних адміністрацій Київської області, інститутами громадянського суспільства, з органами місцевого самоврядування</w:t>
            </w:r>
            <w:r w:rsidR="00595159" w:rsidRPr="00724143">
              <w:rPr>
                <w:rFonts w:ascii="Times New Roman" w:hAnsi="Times New Roman" w:cs="Times New Roman"/>
                <w:sz w:val="26"/>
                <w:szCs w:val="26"/>
              </w:rPr>
              <w:t xml:space="preserve"> та органами влади</w:t>
            </w:r>
          </w:p>
        </w:tc>
        <w:tc>
          <w:tcPr>
            <w:tcW w:w="1560" w:type="dxa"/>
            <w:vAlign w:val="center"/>
          </w:tcPr>
          <w:p w:rsidR="00A341CB" w:rsidRPr="00724143" w:rsidRDefault="00F94091" w:rsidP="00BE3986">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409" w:type="dxa"/>
            <w:gridSpan w:val="2"/>
            <w:vAlign w:val="center"/>
          </w:tcPr>
          <w:p w:rsidR="00012C8A" w:rsidRPr="00724143" w:rsidRDefault="00012C8A" w:rsidP="00012C8A">
            <w:pPr>
              <w:jc w:val="center"/>
              <w:rPr>
                <w:rFonts w:ascii="Times New Roman" w:hAnsi="Times New Roman" w:cs="Times New Roman"/>
                <w:sz w:val="26"/>
                <w:szCs w:val="26"/>
              </w:rPr>
            </w:pPr>
            <w:r w:rsidRPr="00724143">
              <w:rPr>
                <w:rFonts w:ascii="Times New Roman" w:hAnsi="Times New Roman" w:cs="Times New Roman"/>
                <w:sz w:val="26"/>
                <w:szCs w:val="26"/>
              </w:rPr>
              <w:t>Голова ради, заступники Голови,</w:t>
            </w:r>
          </w:p>
          <w:p w:rsidR="00A341CB" w:rsidRPr="00724143" w:rsidRDefault="00012C8A" w:rsidP="00012C8A">
            <w:pPr>
              <w:jc w:val="center"/>
              <w:rPr>
                <w:rFonts w:ascii="Times New Roman" w:hAnsi="Times New Roman" w:cs="Times New Roman"/>
                <w:sz w:val="26"/>
                <w:szCs w:val="26"/>
              </w:rPr>
            </w:pPr>
            <w:r w:rsidRPr="00724143">
              <w:rPr>
                <w:rFonts w:ascii="Times New Roman" w:hAnsi="Times New Roman" w:cs="Times New Roman"/>
                <w:sz w:val="26"/>
                <w:szCs w:val="26"/>
              </w:rPr>
              <w:t>голови комітетів</w:t>
            </w:r>
          </w:p>
        </w:tc>
        <w:tc>
          <w:tcPr>
            <w:tcW w:w="1560" w:type="dxa"/>
          </w:tcPr>
          <w:p w:rsidR="00A341CB" w:rsidRPr="00724143" w:rsidRDefault="00A341CB" w:rsidP="00A341CB">
            <w:pPr>
              <w:jc w:val="center"/>
              <w:rPr>
                <w:rFonts w:ascii="Times New Roman" w:hAnsi="Times New Roman" w:cs="Times New Roman"/>
                <w:sz w:val="26"/>
                <w:szCs w:val="26"/>
              </w:rPr>
            </w:pPr>
          </w:p>
        </w:tc>
      </w:tr>
      <w:tr w:rsidR="00BE3986" w:rsidRPr="00724143" w:rsidTr="00797031">
        <w:tc>
          <w:tcPr>
            <w:tcW w:w="568" w:type="dxa"/>
          </w:tcPr>
          <w:p w:rsidR="00BE3986" w:rsidRPr="00724143" w:rsidRDefault="00F040B5" w:rsidP="00A341CB">
            <w:pPr>
              <w:jc w:val="center"/>
              <w:rPr>
                <w:rFonts w:ascii="Times New Roman" w:hAnsi="Times New Roman" w:cs="Times New Roman"/>
                <w:sz w:val="26"/>
                <w:szCs w:val="26"/>
              </w:rPr>
            </w:pPr>
            <w:r>
              <w:rPr>
                <w:rFonts w:ascii="Times New Roman" w:hAnsi="Times New Roman" w:cs="Times New Roman"/>
                <w:sz w:val="26"/>
                <w:szCs w:val="26"/>
              </w:rPr>
              <w:t>9</w:t>
            </w:r>
            <w:r w:rsidR="00012C8A" w:rsidRPr="00724143">
              <w:rPr>
                <w:rFonts w:ascii="Times New Roman" w:hAnsi="Times New Roman" w:cs="Times New Roman"/>
                <w:sz w:val="26"/>
                <w:szCs w:val="26"/>
              </w:rPr>
              <w:t>.</w:t>
            </w:r>
          </w:p>
        </w:tc>
        <w:tc>
          <w:tcPr>
            <w:tcW w:w="4394" w:type="dxa"/>
          </w:tcPr>
          <w:p w:rsidR="00BE3986" w:rsidRPr="00724143" w:rsidRDefault="00012C8A" w:rsidP="00F94091">
            <w:pPr>
              <w:rPr>
                <w:rFonts w:ascii="Times New Roman" w:hAnsi="Times New Roman" w:cs="Times New Roman"/>
                <w:sz w:val="26"/>
                <w:szCs w:val="26"/>
              </w:rPr>
            </w:pPr>
            <w:r w:rsidRPr="00724143">
              <w:rPr>
                <w:rFonts w:ascii="Times New Roman" w:hAnsi="Times New Roman" w:cs="Times New Roman"/>
                <w:sz w:val="26"/>
                <w:szCs w:val="26"/>
              </w:rPr>
              <w:t>Інформування в обов’язковому порядку громадськість про свою діяльність</w:t>
            </w:r>
            <w:r w:rsidR="00F94091" w:rsidRPr="00724143">
              <w:rPr>
                <w:rFonts w:ascii="Times New Roman" w:hAnsi="Times New Roman" w:cs="Times New Roman"/>
                <w:sz w:val="26"/>
                <w:szCs w:val="26"/>
              </w:rPr>
              <w:t>, прийняті рішення та їх виконання на офіційному веб-сайті Київської обласної  державної адміністрації та в інший прийнятний спосіб</w:t>
            </w:r>
          </w:p>
        </w:tc>
        <w:tc>
          <w:tcPr>
            <w:tcW w:w="1560" w:type="dxa"/>
            <w:vAlign w:val="center"/>
          </w:tcPr>
          <w:p w:rsidR="00BE3986" w:rsidRPr="00724143" w:rsidRDefault="00F94091" w:rsidP="00BE3986">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409" w:type="dxa"/>
            <w:gridSpan w:val="2"/>
            <w:vAlign w:val="center"/>
          </w:tcPr>
          <w:p w:rsidR="00F94091" w:rsidRPr="00724143" w:rsidRDefault="007D3A12" w:rsidP="00BE3986">
            <w:pPr>
              <w:jc w:val="center"/>
              <w:rPr>
                <w:rFonts w:ascii="Times New Roman" w:hAnsi="Times New Roman" w:cs="Times New Roman"/>
                <w:sz w:val="26"/>
                <w:szCs w:val="26"/>
              </w:rPr>
            </w:pPr>
            <w:r>
              <w:rPr>
                <w:rFonts w:ascii="Times New Roman" w:hAnsi="Times New Roman" w:cs="Times New Roman"/>
                <w:sz w:val="26"/>
                <w:szCs w:val="26"/>
              </w:rPr>
              <w:t>С</w:t>
            </w:r>
            <w:r w:rsidR="00F94091" w:rsidRPr="00724143">
              <w:rPr>
                <w:rFonts w:ascii="Times New Roman" w:hAnsi="Times New Roman" w:cs="Times New Roman"/>
                <w:sz w:val="26"/>
                <w:szCs w:val="26"/>
              </w:rPr>
              <w:t xml:space="preserve">екретар </w:t>
            </w:r>
          </w:p>
          <w:p w:rsidR="00BE3986" w:rsidRPr="00724143" w:rsidRDefault="00F94091" w:rsidP="00BE3986">
            <w:pPr>
              <w:jc w:val="center"/>
              <w:rPr>
                <w:rFonts w:ascii="Times New Roman" w:hAnsi="Times New Roman" w:cs="Times New Roman"/>
                <w:sz w:val="26"/>
                <w:szCs w:val="26"/>
              </w:rPr>
            </w:pPr>
            <w:r w:rsidRPr="00724143">
              <w:rPr>
                <w:rFonts w:ascii="Times New Roman" w:hAnsi="Times New Roman" w:cs="Times New Roman"/>
                <w:sz w:val="26"/>
                <w:szCs w:val="26"/>
              </w:rPr>
              <w:t>Громадської ради</w:t>
            </w:r>
          </w:p>
        </w:tc>
        <w:tc>
          <w:tcPr>
            <w:tcW w:w="1560" w:type="dxa"/>
          </w:tcPr>
          <w:p w:rsidR="00BE3986" w:rsidRPr="00724143" w:rsidRDefault="00BE3986" w:rsidP="00A341CB">
            <w:pPr>
              <w:jc w:val="center"/>
              <w:rPr>
                <w:rFonts w:ascii="Times New Roman" w:hAnsi="Times New Roman" w:cs="Times New Roman"/>
                <w:sz w:val="26"/>
                <w:szCs w:val="26"/>
              </w:rPr>
            </w:pPr>
          </w:p>
        </w:tc>
      </w:tr>
      <w:tr w:rsidR="00BE3986" w:rsidRPr="00724143" w:rsidTr="00797031">
        <w:tc>
          <w:tcPr>
            <w:tcW w:w="568" w:type="dxa"/>
          </w:tcPr>
          <w:p w:rsidR="00BE3986" w:rsidRPr="00724143" w:rsidRDefault="00F94091" w:rsidP="00F040B5">
            <w:pPr>
              <w:jc w:val="center"/>
              <w:rPr>
                <w:rFonts w:ascii="Times New Roman" w:hAnsi="Times New Roman" w:cs="Times New Roman"/>
                <w:sz w:val="26"/>
                <w:szCs w:val="26"/>
              </w:rPr>
            </w:pPr>
            <w:r w:rsidRPr="00724143">
              <w:rPr>
                <w:rFonts w:ascii="Times New Roman" w:hAnsi="Times New Roman" w:cs="Times New Roman"/>
                <w:sz w:val="26"/>
                <w:szCs w:val="26"/>
              </w:rPr>
              <w:t>1</w:t>
            </w:r>
            <w:r w:rsidR="00F040B5">
              <w:rPr>
                <w:rFonts w:ascii="Times New Roman" w:hAnsi="Times New Roman" w:cs="Times New Roman"/>
                <w:sz w:val="26"/>
                <w:szCs w:val="26"/>
              </w:rPr>
              <w:t>0</w:t>
            </w:r>
            <w:r w:rsidRPr="00724143">
              <w:rPr>
                <w:rFonts w:ascii="Times New Roman" w:hAnsi="Times New Roman" w:cs="Times New Roman"/>
                <w:sz w:val="26"/>
                <w:szCs w:val="26"/>
              </w:rPr>
              <w:t>.</w:t>
            </w:r>
          </w:p>
        </w:tc>
        <w:tc>
          <w:tcPr>
            <w:tcW w:w="4394" w:type="dxa"/>
          </w:tcPr>
          <w:p w:rsidR="00BE3986" w:rsidRPr="00724143" w:rsidRDefault="00F94091" w:rsidP="00F94091">
            <w:pPr>
              <w:rPr>
                <w:rFonts w:ascii="Times New Roman" w:hAnsi="Times New Roman" w:cs="Times New Roman"/>
                <w:sz w:val="26"/>
                <w:szCs w:val="26"/>
              </w:rPr>
            </w:pPr>
            <w:r w:rsidRPr="00724143">
              <w:rPr>
                <w:rFonts w:ascii="Times New Roman" w:hAnsi="Times New Roman" w:cs="Times New Roman"/>
                <w:sz w:val="26"/>
                <w:szCs w:val="26"/>
              </w:rPr>
              <w:t>Підготовка та оприлюднення щорічного звіту про свою діяльність</w:t>
            </w:r>
          </w:p>
        </w:tc>
        <w:tc>
          <w:tcPr>
            <w:tcW w:w="1560" w:type="dxa"/>
            <w:vAlign w:val="center"/>
          </w:tcPr>
          <w:p w:rsidR="00BE3986" w:rsidRDefault="00D5544B" w:rsidP="00F040B5">
            <w:pPr>
              <w:jc w:val="center"/>
              <w:rPr>
                <w:rFonts w:ascii="Times New Roman" w:hAnsi="Times New Roman" w:cs="Times New Roman"/>
                <w:sz w:val="26"/>
                <w:szCs w:val="26"/>
              </w:rPr>
            </w:pPr>
            <w:r>
              <w:rPr>
                <w:rFonts w:ascii="Times New Roman" w:hAnsi="Times New Roman" w:cs="Times New Roman"/>
                <w:sz w:val="26"/>
                <w:szCs w:val="26"/>
              </w:rPr>
              <w:t>л</w:t>
            </w:r>
            <w:r w:rsidR="007D6250">
              <w:rPr>
                <w:rFonts w:ascii="Times New Roman" w:hAnsi="Times New Roman" w:cs="Times New Roman"/>
                <w:sz w:val="26"/>
                <w:szCs w:val="26"/>
              </w:rPr>
              <w:t>ипень, 202</w:t>
            </w:r>
            <w:r w:rsidR="00F040B5">
              <w:rPr>
                <w:rFonts w:ascii="Times New Roman" w:hAnsi="Times New Roman" w:cs="Times New Roman"/>
                <w:sz w:val="26"/>
                <w:szCs w:val="26"/>
              </w:rPr>
              <w:t>2</w:t>
            </w:r>
            <w:r w:rsidR="004D7681">
              <w:rPr>
                <w:rFonts w:ascii="Times New Roman" w:hAnsi="Times New Roman" w:cs="Times New Roman"/>
                <w:sz w:val="26"/>
                <w:szCs w:val="26"/>
              </w:rPr>
              <w:t>/    липень2023</w:t>
            </w:r>
          </w:p>
          <w:p w:rsidR="004D7681" w:rsidRPr="00724143" w:rsidRDefault="004D7681" w:rsidP="00F040B5">
            <w:pPr>
              <w:jc w:val="center"/>
              <w:rPr>
                <w:rFonts w:ascii="Times New Roman" w:hAnsi="Times New Roman" w:cs="Times New Roman"/>
                <w:sz w:val="26"/>
                <w:szCs w:val="26"/>
              </w:rPr>
            </w:pPr>
          </w:p>
        </w:tc>
        <w:tc>
          <w:tcPr>
            <w:tcW w:w="2409" w:type="dxa"/>
            <w:gridSpan w:val="2"/>
            <w:vAlign w:val="center"/>
          </w:tcPr>
          <w:p w:rsidR="00E927AC" w:rsidRPr="00724143" w:rsidRDefault="00E927AC" w:rsidP="00E927AC">
            <w:pPr>
              <w:jc w:val="center"/>
              <w:rPr>
                <w:rFonts w:ascii="Times New Roman" w:hAnsi="Times New Roman" w:cs="Times New Roman"/>
                <w:sz w:val="26"/>
                <w:szCs w:val="26"/>
              </w:rPr>
            </w:pPr>
            <w:r w:rsidRPr="00724143">
              <w:rPr>
                <w:rFonts w:ascii="Times New Roman" w:hAnsi="Times New Roman" w:cs="Times New Roman"/>
                <w:sz w:val="26"/>
                <w:szCs w:val="26"/>
              </w:rPr>
              <w:t>Голова ради, заступники Голови,</w:t>
            </w:r>
          </w:p>
          <w:p w:rsidR="00BE3986" w:rsidRPr="00724143" w:rsidRDefault="00E927AC" w:rsidP="00E927AC">
            <w:pPr>
              <w:jc w:val="center"/>
              <w:rPr>
                <w:rFonts w:ascii="Times New Roman" w:hAnsi="Times New Roman" w:cs="Times New Roman"/>
                <w:sz w:val="26"/>
                <w:szCs w:val="26"/>
              </w:rPr>
            </w:pPr>
            <w:r w:rsidRPr="00724143">
              <w:rPr>
                <w:rFonts w:ascii="Times New Roman" w:hAnsi="Times New Roman" w:cs="Times New Roman"/>
                <w:sz w:val="26"/>
                <w:szCs w:val="26"/>
              </w:rPr>
              <w:t>голови комітетів</w:t>
            </w:r>
          </w:p>
        </w:tc>
        <w:tc>
          <w:tcPr>
            <w:tcW w:w="1560" w:type="dxa"/>
          </w:tcPr>
          <w:p w:rsidR="00BE3986" w:rsidRPr="00724143" w:rsidRDefault="00BE3986" w:rsidP="00A341CB">
            <w:pPr>
              <w:jc w:val="center"/>
              <w:rPr>
                <w:rFonts w:ascii="Times New Roman" w:hAnsi="Times New Roman" w:cs="Times New Roman"/>
                <w:sz w:val="26"/>
                <w:szCs w:val="26"/>
              </w:rPr>
            </w:pPr>
          </w:p>
        </w:tc>
      </w:tr>
      <w:tr w:rsidR="00E927AC" w:rsidRPr="00724143" w:rsidTr="00797031">
        <w:tc>
          <w:tcPr>
            <w:tcW w:w="10491" w:type="dxa"/>
            <w:gridSpan w:val="6"/>
          </w:tcPr>
          <w:p w:rsidR="00E927AC" w:rsidRPr="00033293" w:rsidRDefault="00E927AC" w:rsidP="00E927AC">
            <w:pPr>
              <w:spacing w:after="100" w:afterAutospacing="1"/>
              <w:contextualSpacing/>
              <w:jc w:val="both"/>
              <w:rPr>
                <w:rFonts w:ascii="Times New Roman" w:hAnsi="Times New Roman" w:cs="Times New Roman"/>
                <w:b/>
                <w:color w:val="000000" w:themeColor="text1"/>
                <w:sz w:val="28"/>
                <w:szCs w:val="28"/>
              </w:rPr>
            </w:pPr>
            <w:r w:rsidRPr="00033293">
              <w:rPr>
                <w:rFonts w:ascii="Times New Roman" w:hAnsi="Times New Roman" w:cs="Times New Roman"/>
                <w:b/>
                <w:color w:val="000000" w:themeColor="text1"/>
                <w:sz w:val="28"/>
                <w:szCs w:val="28"/>
              </w:rPr>
              <w:t>Комітет з питань захисту прав і свобод людини, громадсько-правової експертизи, запобігання та протидії корупції, розвитку громадянського суспільства, взаємодії з державними і правоохоронними органами, самоврядування та самоорганізації населення</w:t>
            </w:r>
          </w:p>
          <w:p w:rsidR="00E927AC" w:rsidRPr="00724143" w:rsidRDefault="00E927AC" w:rsidP="00A341CB">
            <w:pPr>
              <w:jc w:val="center"/>
              <w:rPr>
                <w:rFonts w:ascii="Times New Roman" w:hAnsi="Times New Roman" w:cs="Times New Roman"/>
                <w:sz w:val="26"/>
                <w:szCs w:val="26"/>
              </w:rPr>
            </w:pPr>
          </w:p>
        </w:tc>
      </w:tr>
      <w:tr w:rsidR="00BE3986" w:rsidRPr="00724143" w:rsidTr="00797031">
        <w:tc>
          <w:tcPr>
            <w:tcW w:w="568" w:type="dxa"/>
          </w:tcPr>
          <w:p w:rsidR="00BE3986" w:rsidRPr="00724143" w:rsidRDefault="00E927AC" w:rsidP="00A341CB">
            <w:pPr>
              <w:jc w:val="center"/>
              <w:rPr>
                <w:rFonts w:ascii="Times New Roman" w:hAnsi="Times New Roman" w:cs="Times New Roman"/>
                <w:sz w:val="26"/>
                <w:szCs w:val="26"/>
              </w:rPr>
            </w:pPr>
            <w:r w:rsidRPr="00724143">
              <w:rPr>
                <w:rFonts w:ascii="Times New Roman" w:hAnsi="Times New Roman" w:cs="Times New Roman"/>
                <w:sz w:val="26"/>
                <w:szCs w:val="26"/>
              </w:rPr>
              <w:t>1.</w:t>
            </w:r>
          </w:p>
        </w:tc>
        <w:tc>
          <w:tcPr>
            <w:tcW w:w="4394" w:type="dxa"/>
          </w:tcPr>
          <w:p w:rsidR="00EA1F37" w:rsidRPr="00EA1F37" w:rsidRDefault="00EA1F37" w:rsidP="00EA1F37">
            <w:pPr>
              <w:pStyle w:val="a6"/>
              <w:jc w:val="both"/>
              <w:rPr>
                <w:rFonts w:ascii="Times New Roman" w:hAnsi="Times New Roman" w:cs="Times New Roman"/>
                <w:sz w:val="28"/>
                <w:szCs w:val="28"/>
              </w:rPr>
            </w:pPr>
            <w:r>
              <w:rPr>
                <w:rFonts w:ascii="Times New Roman" w:hAnsi="Times New Roman" w:cs="Times New Roman"/>
                <w:sz w:val="28"/>
                <w:szCs w:val="28"/>
              </w:rPr>
              <w:t>Моніторинг</w:t>
            </w:r>
            <w:r w:rsidRPr="00EA1F37">
              <w:rPr>
                <w:rFonts w:ascii="Times New Roman" w:hAnsi="Times New Roman" w:cs="Times New Roman"/>
                <w:sz w:val="28"/>
                <w:szCs w:val="28"/>
              </w:rPr>
              <w:t xml:space="preserve"> ефективн</w:t>
            </w:r>
            <w:r>
              <w:rPr>
                <w:rFonts w:ascii="Times New Roman" w:hAnsi="Times New Roman" w:cs="Times New Roman"/>
                <w:sz w:val="28"/>
                <w:szCs w:val="28"/>
              </w:rPr>
              <w:t>ості</w:t>
            </w:r>
            <w:r w:rsidRPr="00EA1F37">
              <w:rPr>
                <w:rFonts w:ascii="Times New Roman" w:hAnsi="Times New Roman" w:cs="Times New Roman"/>
                <w:sz w:val="28"/>
                <w:szCs w:val="28"/>
              </w:rPr>
              <w:t xml:space="preserve"> та як</w:t>
            </w:r>
            <w:r>
              <w:rPr>
                <w:rFonts w:ascii="Times New Roman" w:hAnsi="Times New Roman" w:cs="Times New Roman"/>
                <w:sz w:val="28"/>
                <w:szCs w:val="28"/>
              </w:rPr>
              <w:t>ості</w:t>
            </w:r>
            <w:r w:rsidRPr="00EA1F37">
              <w:rPr>
                <w:rFonts w:ascii="Times New Roman" w:hAnsi="Times New Roman" w:cs="Times New Roman"/>
                <w:sz w:val="28"/>
                <w:szCs w:val="28"/>
              </w:rPr>
              <w:t xml:space="preserve"> надання адміністративних послуг, стан впровадження цифрових технологій у сфері надання адміністративних по</w:t>
            </w:r>
            <w:r>
              <w:rPr>
                <w:rFonts w:ascii="Times New Roman" w:hAnsi="Times New Roman" w:cs="Times New Roman"/>
                <w:sz w:val="28"/>
                <w:szCs w:val="28"/>
              </w:rPr>
              <w:t>слуг: досягнення та перспективи</w:t>
            </w:r>
          </w:p>
          <w:p w:rsidR="00EA1F37" w:rsidRPr="001004BB" w:rsidRDefault="00EA1F37" w:rsidP="00EA1F37">
            <w:pPr>
              <w:pStyle w:val="a6"/>
              <w:ind w:left="284"/>
              <w:jc w:val="both"/>
              <w:rPr>
                <w:sz w:val="28"/>
                <w:szCs w:val="28"/>
              </w:rPr>
            </w:pPr>
          </w:p>
          <w:p w:rsidR="00BE3986" w:rsidRPr="00724143" w:rsidRDefault="00BE3986" w:rsidP="00577809">
            <w:pPr>
              <w:rPr>
                <w:rFonts w:ascii="Times New Roman" w:hAnsi="Times New Roman" w:cs="Times New Roman"/>
                <w:sz w:val="26"/>
                <w:szCs w:val="26"/>
              </w:rPr>
            </w:pPr>
          </w:p>
        </w:tc>
        <w:tc>
          <w:tcPr>
            <w:tcW w:w="1701" w:type="dxa"/>
            <w:gridSpan w:val="2"/>
            <w:vAlign w:val="center"/>
          </w:tcPr>
          <w:p w:rsidR="00BE3986" w:rsidRPr="00724143" w:rsidRDefault="00A735E2" w:rsidP="002328AA">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BE3986" w:rsidRPr="00724143" w:rsidRDefault="00577809" w:rsidP="00577809">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r w:rsidR="00813B68" w:rsidRPr="00724143">
              <w:rPr>
                <w:rFonts w:ascii="Times New Roman" w:hAnsi="Times New Roman" w:cs="Times New Roman"/>
                <w:sz w:val="26"/>
                <w:szCs w:val="26"/>
              </w:rPr>
              <w:t>голови тимчасових комісій та керівники експертних груп</w:t>
            </w:r>
          </w:p>
        </w:tc>
        <w:tc>
          <w:tcPr>
            <w:tcW w:w="1560" w:type="dxa"/>
          </w:tcPr>
          <w:p w:rsidR="00BE3986" w:rsidRPr="00724143" w:rsidRDefault="00BE3986" w:rsidP="00A341CB">
            <w:pPr>
              <w:jc w:val="center"/>
              <w:rPr>
                <w:rFonts w:ascii="Times New Roman" w:hAnsi="Times New Roman" w:cs="Times New Roman"/>
                <w:sz w:val="26"/>
                <w:szCs w:val="26"/>
              </w:rPr>
            </w:pPr>
          </w:p>
        </w:tc>
      </w:tr>
      <w:tr w:rsidR="00E927AC" w:rsidRPr="00724143" w:rsidTr="00797031">
        <w:tc>
          <w:tcPr>
            <w:tcW w:w="568" w:type="dxa"/>
          </w:tcPr>
          <w:p w:rsidR="00E927AC" w:rsidRPr="00724143" w:rsidRDefault="00E927AC" w:rsidP="00A341CB">
            <w:pPr>
              <w:jc w:val="center"/>
              <w:rPr>
                <w:rFonts w:ascii="Times New Roman" w:hAnsi="Times New Roman" w:cs="Times New Roman"/>
                <w:sz w:val="26"/>
                <w:szCs w:val="26"/>
              </w:rPr>
            </w:pPr>
            <w:r w:rsidRPr="00724143">
              <w:rPr>
                <w:rFonts w:ascii="Times New Roman" w:hAnsi="Times New Roman" w:cs="Times New Roman"/>
                <w:sz w:val="26"/>
                <w:szCs w:val="26"/>
              </w:rPr>
              <w:t>2.</w:t>
            </w:r>
          </w:p>
        </w:tc>
        <w:tc>
          <w:tcPr>
            <w:tcW w:w="4394" w:type="dxa"/>
          </w:tcPr>
          <w:p w:rsidR="00EA1F37" w:rsidRPr="00025EEE" w:rsidRDefault="00EA1F37" w:rsidP="00EA1F37">
            <w:pPr>
              <w:pStyle w:val="aa"/>
              <w:spacing w:before="0" w:after="120"/>
              <w:jc w:val="both"/>
              <w:rPr>
                <w:rFonts w:ascii="Times New Roman" w:hAnsi="Times New Roman"/>
                <w:b w:val="0"/>
                <w:sz w:val="28"/>
                <w:szCs w:val="28"/>
              </w:rPr>
            </w:pPr>
            <w:r w:rsidRPr="00025EEE">
              <w:rPr>
                <w:rFonts w:ascii="Times New Roman" w:hAnsi="Times New Roman"/>
                <w:b w:val="0"/>
                <w:sz w:val="28"/>
                <w:szCs w:val="28"/>
              </w:rPr>
              <w:t xml:space="preserve">Моніторинг реалізації Конвенції </w:t>
            </w:r>
            <w:r w:rsidRPr="00025EEE">
              <w:rPr>
                <w:rFonts w:ascii="Times New Roman" w:hAnsi="Times New Roman"/>
                <w:b w:val="0"/>
                <w:sz w:val="28"/>
                <w:szCs w:val="28"/>
              </w:rPr>
              <w:lastRenderedPageBreak/>
              <w:t>про права осіб з інвалідністю</w:t>
            </w:r>
            <w:r>
              <w:rPr>
                <w:rFonts w:ascii="Times New Roman" w:hAnsi="Times New Roman"/>
                <w:b w:val="0"/>
                <w:sz w:val="28"/>
                <w:szCs w:val="28"/>
              </w:rPr>
              <w:t>:</w:t>
            </w:r>
          </w:p>
          <w:p w:rsidR="00EA1F37" w:rsidRPr="001004BB" w:rsidRDefault="00EA1F37" w:rsidP="00EA1F37">
            <w:pPr>
              <w:jc w:val="both"/>
              <w:rPr>
                <w:rFonts w:ascii="Times New Roman" w:hAnsi="Times New Roman" w:cs="Times New Roman"/>
                <w:sz w:val="28"/>
                <w:szCs w:val="28"/>
              </w:rPr>
            </w:pPr>
            <w:r>
              <w:rPr>
                <w:rFonts w:ascii="Times New Roman" w:hAnsi="Times New Roman" w:cs="Times New Roman"/>
                <w:sz w:val="28"/>
                <w:szCs w:val="28"/>
              </w:rPr>
              <w:t xml:space="preserve"> -</w:t>
            </w:r>
            <w:r w:rsidRPr="001004BB">
              <w:rPr>
                <w:rFonts w:ascii="Times New Roman" w:hAnsi="Times New Roman" w:cs="Times New Roman"/>
                <w:sz w:val="28"/>
                <w:szCs w:val="28"/>
              </w:rPr>
              <w:t xml:space="preserve"> доступності для осіб з інвалідністю та інших </w:t>
            </w:r>
            <w:proofErr w:type="spellStart"/>
            <w:r w:rsidRPr="001004BB">
              <w:rPr>
                <w:rFonts w:ascii="Times New Roman" w:hAnsi="Times New Roman" w:cs="Times New Roman"/>
                <w:sz w:val="28"/>
                <w:szCs w:val="28"/>
              </w:rPr>
              <w:t>маломобільних</w:t>
            </w:r>
            <w:proofErr w:type="spellEnd"/>
            <w:r w:rsidRPr="001004BB">
              <w:rPr>
                <w:rFonts w:ascii="Times New Roman" w:hAnsi="Times New Roman" w:cs="Times New Roman"/>
                <w:sz w:val="28"/>
                <w:szCs w:val="28"/>
              </w:rPr>
              <w:t xml:space="preserve"> груп населення в будівлях закладів охорони здоров’я, соціального захисту, освіти, культури, об’єктів житлового та громадського призначення, торгівлі, транспорту та зв’язку, будівлях органів прокуратури, поліції та судів</w:t>
            </w:r>
            <w:r>
              <w:rPr>
                <w:rFonts w:ascii="Times New Roman" w:hAnsi="Times New Roman" w:cs="Times New Roman"/>
                <w:sz w:val="28"/>
                <w:szCs w:val="28"/>
              </w:rPr>
              <w:t>;</w:t>
            </w:r>
          </w:p>
          <w:p w:rsidR="00E927AC" w:rsidRPr="00724143" w:rsidRDefault="00E927AC" w:rsidP="00162995">
            <w:pPr>
              <w:rPr>
                <w:rFonts w:ascii="Times New Roman" w:hAnsi="Times New Roman" w:cs="Times New Roman"/>
                <w:sz w:val="26"/>
                <w:szCs w:val="26"/>
              </w:rPr>
            </w:pPr>
          </w:p>
        </w:tc>
        <w:tc>
          <w:tcPr>
            <w:tcW w:w="1701" w:type="dxa"/>
            <w:gridSpan w:val="2"/>
            <w:vAlign w:val="center"/>
          </w:tcPr>
          <w:p w:rsidR="00E927AC" w:rsidRPr="00724143" w:rsidRDefault="002328AA" w:rsidP="00577809">
            <w:pPr>
              <w:jc w:val="center"/>
              <w:rPr>
                <w:rFonts w:ascii="Times New Roman" w:hAnsi="Times New Roman" w:cs="Times New Roman"/>
                <w:sz w:val="26"/>
                <w:szCs w:val="26"/>
              </w:rPr>
            </w:pPr>
            <w:r w:rsidRPr="00724143">
              <w:rPr>
                <w:rFonts w:ascii="Times New Roman" w:hAnsi="Times New Roman" w:cs="Times New Roman"/>
                <w:sz w:val="26"/>
                <w:szCs w:val="26"/>
              </w:rPr>
              <w:lastRenderedPageBreak/>
              <w:t>постійно</w:t>
            </w:r>
          </w:p>
        </w:tc>
        <w:tc>
          <w:tcPr>
            <w:tcW w:w="2268" w:type="dxa"/>
            <w:vAlign w:val="center"/>
          </w:tcPr>
          <w:p w:rsidR="00E927AC" w:rsidRPr="00724143" w:rsidRDefault="007E102E" w:rsidP="00162995">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r w:rsidR="00813B68" w:rsidRPr="00724143">
              <w:rPr>
                <w:rFonts w:ascii="Times New Roman" w:hAnsi="Times New Roman" w:cs="Times New Roman"/>
                <w:sz w:val="26"/>
                <w:szCs w:val="26"/>
              </w:rPr>
              <w:lastRenderedPageBreak/>
              <w:t>голови тимчасових комісій та керівники експертних груп</w:t>
            </w:r>
          </w:p>
        </w:tc>
        <w:tc>
          <w:tcPr>
            <w:tcW w:w="1560" w:type="dxa"/>
          </w:tcPr>
          <w:p w:rsidR="00E927AC" w:rsidRPr="00724143" w:rsidRDefault="00E927AC" w:rsidP="00A341CB">
            <w:pPr>
              <w:jc w:val="center"/>
              <w:rPr>
                <w:rFonts w:ascii="Times New Roman" w:hAnsi="Times New Roman" w:cs="Times New Roman"/>
                <w:sz w:val="26"/>
                <w:szCs w:val="26"/>
              </w:rPr>
            </w:pPr>
          </w:p>
        </w:tc>
      </w:tr>
      <w:tr w:rsidR="00E927AC" w:rsidRPr="00724143" w:rsidTr="00797031">
        <w:tc>
          <w:tcPr>
            <w:tcW w:w="568" w:type="dxa"/>
          </w:tcPr>
          <w:p w:rsidR="00E927AC" w:rsidRPr="00724143" w:rsidRDefault="00E927AC" w:rsidP="00A341CB">
            <w:pPr>
              <w:jc w:val="center"/>
              <w:rPr>
                <w:rFonts w:ascii="Times New Roman" w:hAnsi="Times New Roman" w:cs="Times New Roman"/>
                <w:sz w:val="26"/>
                <w:szCs w:val="26"/>
              </w:rPr>
            </w:pPr>
            <w:r w:rsidRPr="00724143">
              <w:rPr>
                <w:rFonts w:ascii="Times New Roman" w:hAnsi="Times New Roman" w:cs="Times New Roman"/>
                <w:sz w:val="26"/>
                <w:szCs w:val="26"/>
              </w:rPr>
              <w:lastRenderedPageBreak/>
              <w:t>3.</w:t>
            </w:r>
          </w:p>
        </w:tc>
        <w:tc>
          <w:tcPr>
            <w:tcW w:w="4394" w:type="dxa"/>
          </w:tcPr>
          <w:p w:rsidR="00EA1F37" w:rsidRPr="004273AC" w:rsidRDefault="00EA1F37" w:rsidP="00EA1F37">
            <w:pPr>
              <w:shd w:val="clear" w:color="auto" w:fill="FFFFFF"/>
              <w:spacing w:line="360" w:lineRule="atLeast"/>
              <w:jc w:val="both"/>
              <w:textAlignment w:val="baseline"/>
              <w:outlineLvl w:val="1"/>
              <w:rPr>
                <w:rFonts w:ascii="Times New Roman" w:eastAsia="Times New Roman" w:hAnsi="Times New Roman" w:cs="Times New Roman"/>
                <w:color w:val="333333"/>
                <w:sz w:val="28"/>
                <w:szCs w:val="28"/>
                <w:lang w:eastAsia="ru-RU"/>
              </w:rPr>
            </w:pPr>
            <w:r w:rsidRPr="004273AC">
              <w:rPr>
                <w:rFonts w:ascii="Times New Roman" w:eastAsia="Times New Roman" w:hAnsi="Times New Roman" w:cs="Times New Roman"/>
                <w:color w:val="333333"/>
                <w:sz w:val="28"/>
                <w:szCs w:val="28"/>
                <w:lang w:eastAsia="ru-RU"/>
              </w:rPr>
              <w:t xml:space="preserve">Моніторинг  </w:t>
            </w:r>
            <w:r>
              <w:rPr>
                <w:rFonts w:ascii="Times New Roman" w:eastAsia="Times New Roman" w:hAnsi="Times New Roman" w:cs="Times New Roman"/>
                <w:color w:val="333333"/>
                <w:sz w:val="28"/>
                <w:szCs w:val="28"/>
                <w:lang w:eastAsia="ru-RU"/>
              </w:rPr>
              <w:t xml:space="preserve">виконання </w:t>
            </w:r>
            <w:r w:rsidRPr="004273AC">
              <w:rPr>
                <w:rFonts w:ascii="Times New Roman" w:eastAsia="Times New Roman" w:hAnsi="Times New Roman" w:cs="Times New Roman"/>
                <w:color w:val="333333"/>
                <w:sz w:val="28"/>
                <w:szCs w:val="28"/>
                <w:lang w:eastAsia="ru-RU"/>
              </w:rPr>
              <w:t xml:space="preserve"> норм Кодексу України про адміністративні правопорушення щодо посилення відповідальності за вчинення домашнього насильства та насильства за ознакою статі:</w:t>
            </w:r>
          </w:p>
          <w:p w:rsidR="00EA1F37" w:rsidRPr="008702DB" w:rsidRDefault="00EA1F37" w:rsidP="00EA1F37">
            <w:pPr>
              <w:jc w:val="both"/>
              <w:rPr>
                <w:rFonts w:ascii="Times New Roman" w:hAnsi="Times New Roman" w:cs="Times New Roman"/>
                <w:sz w:val="28"/>
                <w:szCs w:val="28"/>
              </w:rPr>
            </w:pPr>
            <w:r>
              <w:rPr>
                <w:rFonts w:ascii="Times New Roman" w:hAnsi="Times New Roman" w:cs="Times New Roman"/>
                <w:sz w:val="28"/>
                <w:szCs w:val="28"/>
              </w:rPr>
              <w:t xml:space="preserve">- </w:t>
            </w:r>
            <w:r w:rsidRPr="001004BB">
              <w:rPr>
                <w:rFonts w:ascii="Times New Roman" w:hAnsi="Times New Roman" w:cs="Times New Roman"/>
                <w:sz w:val="28"/>
                <w:szCs w:val="28"/>
              </w:rPr>
              <w:t>визначення доступності діючих притулків для осіб, які постраждали від домашнього насильства та насильства за ознакою статі для жінок та дівчат з інвалідністю</w:t>
            </w:r>
            <w:r>
              <w:rPr>
                <w:rFonts w:ascii="Times New Roman" w:hAnsi="Times New Roman" w:cs="Times New Roman"/>
                <w:sz w:val="28"/>
                <w:szCs w:val="28"/>
              </w:rPr>
              <w:t>,</w:t>
            </w:r>
          </w:p>
          <w:p w:rsidR="00EA1F37" w:rsidRPr="008702DB" w:rsidRDefault="00EA1F37" w:rsidP="00EA1F37">
            <w:pPr>
              <w:jc w:val="both"/>
              <w:rPr>
                <w:rFonts w:ascii="Times New Roman" w:hAnsi="Times New Roman" w:cs="Times New Roman"/>
                <w:sz w:val="28"/>
                <w:szCs w:val="28"/>
              </w:rPr>
            </w:pPr>
            <w:r>
              <w:rPr>
                <w:rFonts w:ascii="Times New Roman" w:hAnsi="Times New Roman" w:cs="Times New Roman"/>
                <w:sz w:val="28"/>
                <w:szCs w:val="28"/>
              </w:rPr>
              <w:t>- з</w:t>
            </w:r>
            <w:r w:rsidRPr="001004BB">
              <w:rPr>
                <w:rFonts w:ascii="Times New Roman" w:hAnsi="Times New Roman" w:cs="Times New Roman"/>
                <w:sz w:val="28"/>
                <w:szCs w:val="28"/>
              </w:rPr>
              <w:t>абезпечення належних умов для відновлення та реабілітації для жінок і дівчат з інвалідністю, які постраждали від насильства за ознакою статі та сексуального насильства, пов’язаного з конфліктом</w:t>
            </w:r>
            <w:r>
              <w:rPr>
                <w:rFonts w:ascii="Times New Roman" w:hAnsi="Times New Roman" w:cs="Times New Roman"/>
                <w:sz w:val="28"/>
                <w:szCs w:val="28"/>
              </w:rPr>
              <w:t>;</w:t>
            </w:r>
          </w:p>
          <w:p w:rsidR="00E927AC" w:rsidRPr="00724143" w:rsidRDefault="00E927AC" w:rsidP="00577809">
            <w:pPr>
              <w:rPr>
                <w:rFonts w:ascii="Times New Roman" w:hAnsi="Times New Roman" w:cs="Times New Roman"/>
                <w:sz w:val="26"/>
                <w:szCs w:val="26"/>
              </w:rPr>
            </w:pPr>
          </w:p>
        </w:tc>
        <w:tc>
          <w:tcPr>
            <w:tcW w:w="1701" w:type="dxa"/>
            <w:gridSpan w:val="2"/>
            <w:vAlign w:val="center"/>
          </w:tcPr>
          <w:p w:rsidR="00E927AC" w:rsidRPr="00724143" w:rsidRDefault="00EA1F37" w:rsidP="0057780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E927AC" w:rsidRPr="00724143" w:rsidRDefault="006B15CA"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r w:rsidR="00813B68" w:rsidRPr="00724143">
              <w:rPr>
                <w:rFonts w:ascii="Times New Roman" w:hAnsi="Times New Roman" w:cs="Times New Roman"/>
                <w:sz w:val="26"/>
                <w:szCs w:val="26"/>
              </w:rPr>
              <w:t>голови тимчасових комісій та керівники експертних груп</w:t>
            </w:r>
          </w:p>
        </w:tc>
        <w:tc>
          <w:tcPr>
            <w:tcW w:w="1560" w:type="dxa"/>
          </w:tcPr>
          <w:p w:rsidR="00E927AC" w:rsidRPr="00724143" w:rsidRDefault="00E927AC" w:rsidP="00A341CB">
            <w:pPr>
              <w:jc w:val="center"/>
              <w:rPr>
                <w:rFonts w:ascii="Times New Roman" w:hAnsi="Times New Roman" w:cs="Times New Roman"/>
                <w:sz w:val="26"/>
                <w:szCs w:val="26"/>
              </w:rPr>
            </w:pPr>
          </w:p>
        </w:tc>
      </w:tr>
      <w:tr w:rsidR="00E927AC" w:rsidRPr="00724143" w:rsidTr="00797031">
        <w:tc>
          <w:tcPr>
            <w:tcW w:w="568" w:type="dxa"/>
          </w:tcPr>
          <w:p w:rsidR="00E927AC" w:rsidRPr="00724143" w:rsidRDefault="00E927AC" w:rsidP="00A341CB">
            <w:pPr>
              <w:jc w:val="center"/>
              <w:rPr>
                <w:rFonts w:ascii="Times New Roman" w:hAnsi="Times New Roman" w:cs="Times New Roman"/>
                <w:sz w:val="26"/>
                <w:szCs w:val="26"/>
              </w:rPr>
            </w:pPr>
            <w:r w:rsidRPr="00724143">
              <w:rPr>
                <w:rFonts w:ascii="Times New Roman" w:hAnsi="Times New Roman" w:cs="Times New Roman"/>
                <w:sz w:val="26"/>
                <w:szCs w:val="26"/>
              </w:rPr>
              <w:t>4.</w:t>
            </w:r>
          </w:p>
        </w:tc>
        <w:tc>
          <w:tcPr>
            <w:tcW w:w="4394" w:type="dxa"/>
          </w:tcPr>
          <w:p w:rsidR="00EA1F37" w:rsidRPr="004273AC" w:rsidRDefault="00EA1F37" w:rsidP="00EA1F37">
            <w:pPr>
              <w:pStyle w:val="ab"/>
              <w:shd w:val="clear" w:color="auto" w:fill="FFFFFF"/>
              <w:spacing w:before="0" w:beforeAutospacing="0" w:after="0" w:afterAutospacing="0"/>
              <w:jc w:val="both"/>
              <w:rPr>
                <w:sz w:val="28"/>
                <w:szCs w:val="28"/>
                <w:lang w:val="uk-UA"/>
              </w:rPr>
            </w:pPr>
            <w:r w:rsidRPr="004273AC">
              <w:rPr>
                <w:color w:val="1D1D1B"/>
                <w:sz w:val="28"/>
                <w:szCs w:val="28"/>
                <w:lang w:val="uk-UA"/>
              </w:rPr>
              <w:t>Моніторинг  виконання Постанов КМУ № 872 від 15.08.2011 р. «Про затвердження Порядку організації інклюзивного навчання у загальноосвітніх навчальних закладах»</w:t>
            </w:r>
            <w:r w:rsidRPr="004273AC">
              <w:rPr>
                <w:rStyle w:val="apple-converted-space"/>
                <w:color w:val="1D1D1B"/>
                <w:sz w:val="28"/>
                <w:szCs w:val="28"/>
              </w:rPr>
              <w:t> </w:t>
            </w:r>
            <w:r w:rsidRPr="004273AC">
              <w:rPr>
                <w:rStyle w:val="apple-converted-space"/>
                <w:color w:val="1D1D1B"/>
                <w:sz w:val="28"/>
                <w:szCs w:val="28"/>
                <w:lang w:val="uk-UA"/>
              </w:rPr>
              <w:t xml:space="preserve">та </w:t>
            </w:r>
            <w:r w:rsidRPr="004273AC">
              <w:rPr>
                <w:color w:val="1D1D1B"/>
                <w:sz w:val="28"/>
                <w:szCs w:val="28"/>
                <w:lang w:val="uk-UA"/>
              </w:rPr>
              <w:t xml:space="preserve"> № 863 від 15.11.2017 р. «Про внесення змін до Порядку та умов надання субвенції з державного бюджету місцевим бюджетам на надання державної підтримки особам з особливими </w:t>
            </w:r>
            <w:r w:rsidRPr="004273AC">
              <w:rPr>
                <w:color w:val="1D1D1B"/>
                <w:sz w:val="28"/>
                <w:szCs w:val="28"/>
                <w:lang w:val="uk-UA"/>
              </w:rPr>
              <w:lastRenderedPageBreak/>
              <w:t>освітніми потребами»:</w:t>
            </w:r>
            <w:r w:rsidRPr="004273AC">
              <w:rPr>
                <w:rStyle w:val="apple-converted-space"/>
                <w:color w:val="1D1D1B"/>
                <w:sz w:val="28"/>
                <w:szCs w:val="28"/>
              </w:rPr>
              <w:t> </w:t>
            </w:r>
            <w:r w:rsidRPr="004273AC">
              <w:rPr>
                <w:sz w:val="28"/>
                <w:szCs w:val="28"/>
                <w:lang w:val="uk-UA"/>
              </w:rPr>
              <w:t xml:space="preserve"> </w:t>
            </w:r>
          </w:p>
          <w:p w:rsidR="00EA1F37" w:rsidRPr="008702DB" w:rsidRDefault="00EA1F37" w:rsidP="00EA1F37">
            <w:pPr>
              <w:ind w:left="284"/>
              <w:jc w:val="both"/>
              <w:rPr>
                <w:rFonts w:ascii="Times New Roman" w:hAnsi="Times New Roman" w:cs="Times New Roman"/>
                <w:sz w:val="28"/>
                <w:szCs w:val="28"/>
              </w:rPr>
            </w:pPr>
            <w:r w:rsidRPr="004273AC">
              <w:rPr>
                <w:rFonts w:ascii="Times New Roman" w:hAnsi="Times New Roman" w:cs="Times New Roman"/>
                <w:sz w:val="28"/>
                <w:szCs w:val="28"/>
              </w:rPr>
              <w:t>- забезпечення розвитку соціальних послуг, що надаються в територіальних громадах з урахуванням потреб осіб з інвалідністю, у тому числі із залученням громадських об’єднань</w:t>
            </w:r>
            <w:r>
              <w:rPr>
                <w:rFonts w:ascii="Times New Roman" w:hAnsi="Times New Roman" w:cs="Times New Roman"/>
                <w:sz w:val="28"/>
                <w:szCs w:val="28"/>
              </w:rPr>
              <w:t>,</w:t>
            </w:r>
          </w:p>
          <w:p w:rsidR="00EA1F37" w:rsidRPr="008702DB" w:rsidRDefault="00EA1F37" w:rsidP="00EA1F37">
            <w:pPr>
              <w:ind w:left="284"/>
              <w:jc w:val="both"/>
              <w:rPr>
                <w:rFonts w:ascii="Times New Roman" w:hAnsi="Times New Roman" w:cs="Times New Roman"/>
                <w:sz w:val="28"/>
                <w:szCs w:val="28"/>
              </w:rPr>
            </w:pPr>
            <w:r w:rsidRPr="004273AC">
              <w:rPr>
                <w:rFonts w:ascii="Times New Roman" w:hAnsi="Times New Roman" w:cs="Times New Roman"/>
                <w:sz w:val="28"/>
                <w:szCs w:val="28"/>
              </w:rPr>
              <w:t xml:space="preserve">- </w:t>
            </w:r>
            <w:r w:rsidRPr="008702DB">
              <w:rPr>
                <w:rFonts w:ascii="Times New Roman" w:hAnsi="Times New Roman" w:cs="Times New Roman"/>
                <w:sz w:val="28"/>
                <w:szCs w:val="28"/>
              </w:rPr>
              <w:t xml:space="preserve">сприяння розвитку інклюзивного освітнього середовища у закладах позашкільної освіти, найбільш доступних і наближених до місця проживання дітей, у тому числі дітей з особливими освітніми потребами відповідно до Закону України </w:t>
            </w:r>
            <w:r>
              <w:rPr>
                <w:rFonts w:ascii="Times New Roman" w:hAnsi="Times New Roman" w:cs="Times New Roman"/>
                <w:sz w:val="28"/>
                <w:szCs w:val="28"/>
              </w:rPr>
              <w:t>«</w:t>
            </w:r>
            <w:r w:rsidRPr="008702DB">
              <w:rPr>
                <w:rFonts w:ascii="Times New Roman" w:hAnsi="Times New Roman" w:cs="Times New Roman"/>
                <w:sz w:val="28"/>
                <w:szCs w:val="28"/>
              </w:rPr>
              <w:t>Про позашкільну освіту</w:t>
            </w:r>
            <w:r>
              <w:rPr>
                <w:rFonts w:ascii="Times New Roman" w:hAnsi="Times New Roman" w:cs="Times New Roman"/>
                <w:sz w:val="28"/>
                <w:szCs w:val="28"/>
              </w:rPr>
              <w:t>»;</w:t>
            </w:r>
          </w:p>
          <w:p w:rsidR="00E927AC" w:rsidRPr="00724143" w:rsidRDefault="00E927AC" w:rsidP="00577809">
            <w:pPr>
              <w:rPr>
                <w:rFonts w:ascii="Times New Roman" w:hAnsi="Times New Roman" w:cs="Times New Roman"/>
                <w:sz w:val="26"/>
                <w:szCs w:val="26"/>
              </w:rPr>
            </w:pPr>
          </w:p>
        </w:tc>
        <w:tc>
          <w:tcPr>
            <w:tcW w:w="1701" w:type="dxa"/>
            <w:gridSpan w:val="2"/>
            <w:vAlign w:val="center"/>
          </w:tcPr>
          <w:p w:rsidR="00E927AC" w:rsidRPr="00724143" w:rsidRDefault="00EA1F37" w:rsidP="00577809">
            <w:pPr>
              <w:jc w:val="center"/>
              <w:rPr>
                <w:rFonts w:ascii="Times New Roman" w:hAnsi="Times New Roman" w:cs="Times New Roman"/>
                <w:sz w:val="26"/>
                <w:szCs w:val="26"/>
              </w:rPr>
            </w:pPr>
            <w:r w:rsidRPr="00724143">
              <w:rPr>
                <w:rFonts w:ascii="Times New Roman" w:hAnsi="Times New Roman" w:cs="Times New Roman"/>
                <w:sz w:val="26"/>
                <w:szCs w:val="26"/>
              </w:rPr>
              <w:lastRenderedPageBreak/>
              <w:t>постійно</w:t>
            </w:r>
          </w:p>
        </w:tc>
        <w:tc>
          <w:tcPr>
            <w:tcW w:w="2268" w:type="dxa"/>
            <w:vAlign w:val="center"/>
          </w:tcPr>
          <w:p w:rsidR="00E927AC" w:rsidRPr="00724143" w:rsidRDefault="002328AA"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r w:rsidR="00813B68" w:rsidRPr="00724143">
              <w:rPr>
                <w:rFonts w:ascii="Times New Roman" w:hAnsi="Times New Roman" w:cs="Times New Roman"/>
                <w:sz w:val="26"/>
                <w:szCs w:val="26"/>
              </w:rPr>
              <w:t>голови тимчасових комісій та керівники експертних груп</w:t>
            </w:r>
          </w:p>
        </w:tc>
        <w:tc>
          <w:tcPr>
            <w:tcW w:w="1560" w:type="dxa"/>
          </w:tcPr>
          <w:p w:rsidR="00E927AC" w:rsidRPr="00724143" w:rsidRDefault="00E927AC" w:rsidP="00A341CB">
            <w:pPr>
              <w:jc w:val="center"/>
              <w:rPr>
                <w:rFonts w:ascii="Times New Roman" w:hAnsi="Times New Roman" w:cs="Times New Roman"/>
                <w:sz w:val="26"/>
                <w:szCs w:val="26"/>
              </w:rPr>
            </w:pPr>
          </w:p>
        </w:tc>
      </w:tr>
      <w:tr w:rsidR="00E927AC" w:rsidRPr="00724143" w:rsidTr="00797031">
        <w:tc>
          <w:tcPr>
            <w:tcW w:w="568" w:type="dxa"/>
          </w:tcPr>
          <w:p w:rsidR="00E927AC" w:rsidRPr="00724143" w:rsidRDefault="00E927AC" w:rsidP="00A341CB">
            <w:pPr>
              <w:jc w:val="center"/>
              <w:rPr>
                <w:rFonts w:ascii="Times New Roman" w:hAnsi="Times New Roman" w:cs="Times New Roman"/>
                <w:sz w:val="26"/>
                <w:szCs w:val="26"/>
              </w:rPr>
            </w:pPr>
            <w:r w:rsidRPr="00724143">
              <w:rPr>
                <w:rFonts w:ascii="Times New Roman" w:hAnsi="Times New Roman" w:cs="Times New Roman"/>
                <w:sz w:val="26"/>
                <w:szCs w:val="26"/>
              </w:rPr>
              <w:lastRenderedPageBreak/>
              <w:t>5.</w:t>
            </w:r>
          </w:p>
        </w:tc>
        <w:tc>
          <w:tcPr>
            <w:tcW w:w="4394" w:type="dxa"/>
          </w:tcPr>
          <w:p w:rsidR="00E927AC" w:rsidRPr="00724143" w:rsidRDefault="00577809" w:rsidP="00577809">
            <w:pPr>
              <w:rPr>
                <w:rFonts w:ascii="Times New Roman" w:hAnsi="Times New Roman" w:cs="Times New Roman"/>
                <w:sz w:val="26"/>
                <w:szCs w:val="26"/>
              </w:rPr>
            </w:pPr>
            <w:r w:rsidRPr="00724143">
              <w:rPr>
                <w:rFonts w:ascii="Times New Roman" w:hAnsi="Times New Roman" w:cs="Times New Roman"/>
                <w:color w:val="000000" w:themeColor="text1"/>
                <w:sz w:val="26"/>
                <w:szCs w:val="26"/>
              </w:rPr>
              <w:t>Надання допомоги з правового забезпечення діяльності інших комітетів Громадської ради</w:t>
            </w:r>
          </w:p>
        </w:tc>
        <w:tc>
          <w:tcPr>
            <w:tcW w:w="1701" w:type="dxa"/>
            <w:gridSpan w:val="2"/>
            <w:vAlign w:val="center"/>
          </w:tcPr>
          <w:p w:rsidR="00E927AC" w:rsidRPr="00724143" w:rsidRDefault="002328AA" w:rsidP="0057780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E927AC" w:rsidRPr="00724143" w:rsidRDefault="00E62815"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E927AC" w:rsidRPr="00724143" w:rsidRDefault="00E927AC" w:rsidP="00A341CB">
            <w:pPr>
              <w:jc w:val="center"/>
              <w:rPr>
                <w:rFonts w:ascii="Times New Roman" w:hAnsi="Times New Roman" w:cs="Times New Roman"/>
                <w:sz w:val="26"/>
                <w:szCs w:val="26"/>
              </w:rPr>
            </w:pPr>
          </w:p>
        </w:tc>
      </w:tr>
      <w:tr w:rsidR="00577809" w:rsidRPr="00724143" w:rsidTr="00797031">
        <w:tc>
          <w:tcPr>
            <w:tcW w:w="568" w:type="dxa"/>
          </w:tcPr>
          <w:p w:rsidR="00577809" w:rsidRPr="00724143" w:rsidRDefault="00577809" w:rsidP="00A341CB">
            <w:pPr>
              <w:jc w:val="center"/>
              <w:rPr>
                <w:rFonts w:ascii="Times New Roman" w:hAnsi="Times New Roman" w:cs="Times New Roman"/>
                <w:sz w:val="26"/>
                <w:szCs w:val="26"/>
              </w:rPr>
            </w:pPr>
            <w:r w:rsidRPr="00724143">
              <w:rPr>
                <w:rFonts w:ascii="Times New Roman" w:hAnsi="Times New Roman" w:cs="Times New Roman"/>
                <w:sz w:val="26"/>
                <w:szCs w:val="26"/>
              </w:rPr>
              <w:t>6.</w:t>
            </w:r>
          </w:p>
        </w:tc>
        <w:tc>
          <w:tcPr>
            <w:tcW w:w="4394" w:type="dxa"/>
          </w:tcPr>
          <w:p w:rsidR="00577809" w:rsidRPr="00724143" w:rsidRDefault="00704B4C" w:rsidP="00577809">
            <w:pPr>
              <w:rPr>
                <w:rFonts w:ascii="Times New Roman" w:hAnsi="Times New Roman" w:cs="Times New Roman"/>
                <w:color w:val="000000" w:themeColor="text1"/>
                <w:sz w:val="26"/>
                <w:szCs w:val="26"/>
              </w:rPr>
            </w:pPr>
            <w:r w:rsidRPr="00724143">
              <w:rPr>
                <w:rFonts w:ascii="Times New Roman" w:hAnsi="Times New Roman" w:cs="Times New Roman"/>
                <w:color w:val="000000" w:themeColor="text1"/>
                <w:sz w:val="26"/>
                <w:szCs w:val="26"/>
              </w:rPr>
              <w:t xml:space="preserve">Проведення прийому </w:t>
            </w:r>
            <w:r w:rsidR="008F2A90">
              <w:rPr>
                <w:rFonts w:ascii="Times New Roman" w:hAnsi="Times New Roman" w:cs="Times New Roman"/>
                <w:color w:val="000000" w:themeColor="text1"/>
                <w:sz w:val="26"/>
                <w:szCs w:val="26"/>
              </w:rPr>
              <w:t xml:space="preserve">громадських активістів, </w:t>
            </w:r>
            <w:r w:rsidRPr="00724143">
              <w:rPr>
                <w:rFonts w:ascii="Times New Roman" w:hAnsi="Times New Roman" w:cs="Times New Roman"/>
                <w:color w:val="000000" w:themeColor="text1"/>
                <w:sz w:val="26"/>
                <w:szCs w:val="26"/>
              </w:rPr>
              <w:t>громадян</w:t>
            </w:r>
          </w:p>
          <w:p w:rsidR="00547204" w:rsidRPr="00724143" w:rsidRDefault="00547204" w:rsidP="00577809">
            <w:pPr>
              <w:rPr>
                <w:rFonts w:ascii="Times New Roman" w:hAnsi="Times New Roman" w:cs="Times New Roman"/>
                <w:color w:val="000000" w:themeColor="text1"/>
                <w:sz w:val="26"/>
                <w:szCs w:val="26"/>
              </w:rPr>
            </w:pPr>
          </w:p>
        </w:tc>
        <w:tc>
          <w:tcPr>
            <w:tcW w:w="1701" w:type="dxa"/>
            <w:gridSpan w:val="2"/>
            <w:vAlign w:val="center"/>
          </w:tcPr>
          <w:p w:rsidR="00577809" w:rsidRPr="00724143" w:rsidRDefault="00704B4C" w:rsidP="00577809">
            <w:pPr>
              <w:jc w:val="center"/>
              <w:rPr>
                <w:rFonts w:ascii="Times New Roman" w:hAnsi="Times New Roman" w:cs="Times New Roman"/>
                <w:sz w:val="26"/>
                <w:szCs w:val="26"/>
              </w:rPr>
            </w:pPr>
            <w:r w:rsidRPr="00724143">
              <w:rPr>
                <w:rFonts w:ascii="Times New Roman" w:hAnsi="Times New Roman" w:cs="Times New Roman"/>
                <w:sz w:val="26"/>
                <w:szCs w:val="26"/>
              </w:rPr>
              <w:t>раз на місяць</w:t>
            </w:r>
          </w:p>
        </w:tc>
        <w:tc>
          <w:tcPr>
            <w:tcW w:w="2268" w:type="dxa"/>
            <w:vAlign w:val="center"/>
          </w:tcPr>
          <w:p w:rsidR="00577809" w:rsidRPr="00724143" w:rsidRDefault="00704B4C"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577809" w:rsidRPr="00724143" w:rsidRDefault="00577809" w:rsidP="00A341CB">
            <w:pPr>
              <w:jc w:val="center"/>
              <w:rPr>
                <w:rFonts w:ascii="Times New Roman" w:hAnsi="Times New Roman" w:cs="Times New Roman"/>
                <w:sz w:val="26"/>
                <w:szCs w:val="26"/>
              </w:rPr>
            </w:pPr>
          </w:p>
        </w:tc>
      </w:tr>
      <w:tr w:rsidR="001040D4" w:rsidRPr="00724143" w:rsidTr="00797031">
        <w:tc>
          <w:tcPr>
            <w:tcW w:w="568" w:type="dxa"/>
          </w:tcPr>
          <w:p w:rsidR="001040D4" w:rsidRPr="00724143" w:rsidRDefault="001040D4" w:rsidP="00A341CB">
            <w:pPr>
              <w:jc w:val="center"/>
              <w:rPr>
                <w:rFonts w:ascii="Times New Roman" w:hAnsi="Times New Roman" w:cs="Times New Roman"/>
                <w:sz w:val="26"/>
                <w:szCs w:val="26"/>
              </w:rPr>
            </w:pPr>
            <w:r>
              <w:rPr>
                <w:rFonts w:ascii="Times New Roman" w:hAnsi="Times New Roman" w:cs="Times New Roman"/>
                <w:sz w:val="26"/>
                <w:szCs w:val="26"/>
              </w:rPr>
              <w:t>7.</w:t>
            </w:r>
          </w:p>
        </w:tc>
        <w:tc>
          <w:tcPr>
            <w:tcW w:w="4394" w:type="dxa"/>
          </w:tcPr>
          <w:p w:rsidR="00EA1F37" w:rsidRDefault="00EA1F37" w:rsidP="00EA1F37">
            <w:pPr>
              <w:jc w:val="both"/>
              <w:rPr>
                <w:rFonts w:ascii="Times New Roman" w:hAnsi="Times New Roman" w:cs="Times New Roman"/>
                <w:sz w:val="28"/>
                <w:szCs w:val="28"/>
              </w:rPr>
            </w:pPr>
            <w:r>
              <w:rPr>
                <w:rFonts w:ascii="Times New Roman" w:hAnsi="Times New Roman" w:cs="Times New Roman"/>
                <w:sz w:val="28"/>
                <w:szCs w:val="28"/>
              </w:rPr>
              <w:t>Налаштування  та з</w:t>
            </w:r>
            <w:r w:rsidRPr="008702DB">
              <w:rPr>
                <w:rFonts w:ascii="Times New Roman" w:hAnsi="Times New Roman" w:cs="Times New Roman"/>
                <w:sz w:val="28"/>
                <w:szCs w:val="28"/>
              </w:rPr>
              <w:t xml:space="preserve">абезпечення взаємодії та співпраці з Комітетом з прав осіб з інвалідністю, іншими міжнародними і регіональними організаціями, національними інституціями з прав людини </w:t>
            </w:r>
            <w:r>
              <w:rPr>
                <w:rFonts w:ascii="Times New Roman" w:hAnsi="Times New Roman" w:cs="Times New Roman"/>
                <w:sz w:val="28"/>
                <w:szCs w:val="28"/>
              </w:rPr>
              <w:t>та</w:t>
            </w:r>
            <w:r w:rsidRPr="008702DB">
              <w:rPr>
                <w:rFonts w:ascii="Times New Roman" w:hAnsi="Times New Roman" w:cs="Times New Roman"/>
                <w:sz w:val="28"/>
                <w:szCs w:val="28"/>
              </w:rPr>
              <w:t xml:space="preserve"> питань захисту прав осіб з інвалідністю</w:t>
            </w:r>
          </w:p>
          <w:p w:rsidR="001040D4" w:rsidRPr="00724143" w:rsidRDefault="001040D4" w:rsidP="00577809">
            <w:pPr>
              <w:rPr>
                <w:rFonts w:ascii="Times New Roman" w:hAnsi="Times New Roman" w:cs="Times New Roman"/>
                <w:color w:val="000000" w:themeColor="text1"/>
                <w:sz w:val="26"/>
                <w:szCs w:val="26"/>
              </w:rPr>
            </w:pPr>
          </w:p>
        </w:tc>
        <w:tc>
          <w:tcPr>
            <w:tcW w:w="1701" w:type="dxa"/>
            <w:gridSpan w:val="2"/>
            <w:vAlign w:val="center"/>
          </w:tcPr>
          <w:p w:rsidR="001040D4" w:rsidRPr="00724143" w:rsidRDefault="001040D4" w:rsidP="0057780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1040D4" w:rsidRPr="00724143" w:rsidRDefault="001040D4" w:rsidP="00BE3986">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1040D4" w:rsidRPr="00724143" w:rsidRDefault="001040D4" w:rsidP="00A341CB">
            <w:pPr>
              <w:jc w:val="center"/>
              <w:rPr>
                <w:rFonts w:ascii="Times New Roman" w:hAnsi="Times New Roman" w:cs="Times New Roman"/>
                <w:sz w:val="26"/>
                <w:szCs w:val="26"/>
              </w:rPr>
            </w:pPr>
          </w:p>
        </w:tc>
      </w:tr>
      <w:tr w:rsidR="00EA1F37" w:rsidRPr="00724143" w:rsidTr="00797031">
        <w:tc>
          <w:tcPr>
            <w:tcW w:w="568" w:type="dxa"/>
          </w:tcPr>
          <w:p w:rsidR="00EA1F37" w:rsidRDefault="00EA1F37" w:rsidP="00A341CB">
            <w:pPr>
              <w:jc w:val="center"/>
              <w:rPr>
                <w:rFonts w:ascii="Times New Roman" w:hAnsi="Times New Roman" w:cs="Times New Roman"/>
                <w:sz w:val="26"/>
                <w:szCs w:val="26"/>
              </w:rPr>
            </w:pPr>
            <w:r>
              <w:rPr>
                <w:rFonts w:ascii="Times New Roman" w:hAnsi="Times New Roman" w:cs="Times New Roman"/>
                <w:sz w:val="26"/>
                <w:szCs w:val="26"/>
              </w:rPr>
              <w:t>8.</w:t>
            </w:r>
          </w:p>
        </w:tc>
        <w:tc>
          <w:tcPr>
            <w:tcW w:w="4394" w:type="dxa"/>
          </w:tcPr>
          <w:p w:rsidR="00EA1F37" w:rsidRPr="008702DB" w:rsidRDefault="00EA1F37" w:rsidP="00EA1F37">
            <w:pPr>
              <w:jc w:val="both"/>
              <w:rPr>
                <w:rFonts w:ascii="Times New Roman" w:hAnsi="Times New Roman" w:cs="Times New Roman"/>
                <w:sz w:val="28"/>
                <w:szCs w:val="28"/>
              </w:rPr>
            </w:pPr>
            <w:r>
              <w:rPr>
                <w:rFonts w:ascii="Times New Roman" w:hAnsi="Times New Roman" w:cs="Times New Roman"/>
                <w:sz w:val="28"/>
                <w:szCs w:val="28"/>
              </w:rPr>
              <w:t>Налаштування  та з</w:t>
            </w:r>
            <w:r w:rsidRPr="008702DB">
              <w:rPr>
                <w:rFonts w:ascii="Times New Roman" w:hAnsi="Times New Roman" w:cs="Times New Roman"/>
                <w:sz w:val="28"/>
                <w:szCs w:val="28"/>
              </w:rPr>
              <w:t xml:space="preserve">абезпечення взаємодії та співпраці з </w:t>
            </w:r>
            <w:r>
              <w:rPr>
                <w:rFonts w:ascii="Times New Roman" w:hAnsi="Times New Roman" w:cs="Times New Roman"/>
                <w:sz w:val="28"/>
                <w:szCs w:val="28"/>
              </w:rPr>
              <w:t xml:space="preserve">правоохоронними органами, місцевого самоврядування  з питань реалізації законних прав та інтересів громадян, ІГС </w:t>
            </w:r>
          </w:p>
          <w:p w:rsidR="00EA1F37" w:rsidRDefault="00EA1F37" w:rsidP="00EA1F37">
            <w:pPr>
              <w:jc w:val="both"/>
              <w:rPr>
                <w:rFonts w:ascii="Times New Roman" w:hAnsi="Times New Roman" w:cs="Times New Roman"/>
                <w:sz w:val="28"/>
                <w:szCs w:val="28"/>
              </w:rPr>
            </w:pPr>
          </w:p>
        </w:tc>
        <w:tc>
          <w:tcPr>
            <w:tcW w:w="1701" w:type="dxa"/>
            <w:gridSpan w:val="2"/>
            <w:vAlign w:val="center"/>
          </w:tcPr>
          <w:p w:rsidR="00EA1F37" w:rsidRDefault="00EA1F37" w:rsidP="0057780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EA1F37" w:rsidRDefault="00EA1F37" w:rsidP="00BE3986">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EA1F37" w:rsidRPr="00724143" w:rsidRDefault="00EA1F37" w:rsidP="00A341CB">
            <w:pPr>
              <w:jc w:val="center"/>
              <w:rPr>
                <w:rFonts w:ascii="Times New Roman" w:hAnsi="Times New Roman" w:cs="Times New Roman"/>
                <w:sz w:val="26"/>
                <w:szCs w:val="26"/>
              </w:rPr>
            </w:pPr>
          </w:p>
        </w:tc>
      </w:tr>
      <w:tr w:rsidR="00EA1F37" w:rsidRPr="00724143" w:rsidTr="00797031">
        <w:tc>
          <w:tcPr>
            <w:tcW w:w="568" w:type="dxa"/>
          </w:tcPr>
          <w:p w:rsidR="00EA1F37" w:rsidRDefault="00A735E2" w:rsidP="00A341CB">
            <w:pPr>
              <w:jc w:val="center"/>
              <w:rPr>
                <w:rFonts w:ascii="Times New Roman" w:hAnsi="Times New Roman" w:cs="Times New Roman"/>
                <w:sz w:val="26"/>
                <w:szCs w:val="26"/>
              </w:rPr>
            </w:pPr>
            <w:r>
              <w:rPr>
                <w:rFonts w:ascii="Times New Roman" w:hAnsi="Times New Roman" w:cs="Times New Roman"/>
                <w:sz w:val="26"/>
                <w:szCs w:val="26"/>
              </w:rPr>
              <w:t>9.</w:t>
            </w:r>
          </w:p>
        </w:tc>
        <w:tc>
          <w:tcPr>
            <w:tcW w:w="4394" w:type="dxa"/>
          </w:tcPr>
          <w:p w:rsidR="00EA1F37" w:rsidRDefault="00EA1F37" w:rsidP="00EA1F37">
            <w:pPr>
              <w:jc w:val="both"/>
              <w:rPr>
                <w:rStyle w:val="ac"/>
                <w:rFonts w:ascii="Times New Roman" w:hAnsi="Times New Roman" w:cs="Times New Roman"/>
                <w:bCs/>
                <w:i w:val="0"/>
                <w:color w:val="000000"/>
                <w:sz w:val="28"/>
                <w:szCs w:val="28"/>
              </w:rPr>
            </w:pPr>
            <w:r w:rsidRPr="00A735E2">
              <w:rPr>
                <w:rStyle w:val="ac"/>
                <w:rFonts w:ascii="Times New Roman" w:hAnsi="Times New Roman" w:cs="Times New Roman"/>
                <w:bCs/>
                <w:i w:val="0"/>
                <w:color w:val="000000"/>
                <w:sz w:val="28"/>
                <w:szCs w:val="28"/>
              </w:rPr>
              <w:t>М</w:t>
            </w:r>
            <w:r w:rsidRPr="00A735E2">
              <w:rPr>
                <w:rFonts w:ascii="Times New Roman" w:hAnsi="Times New Roman" w:cs="Times New Roman"/>
                <w:color w:val="202122"/>
                <w:sz w:val="28"/>
                <w:szCs w:val="28"/>
                <w:shd w:val="clear" w:color="auto" w:fill="FFFFFF"/>
              </w:rPr>
              <w:t>оніторинг</w:t>
            </w:r>
            <w:r w:rsidRPr="00A735E2">
              <w:rPr>
                <w:rFonts w:ascii="Times New Roman" w:hAnsi="Times New Roman" w:cs="Times New Roman"/>
                <w:i/>
                <w:color w:val="202122"/>
                <w:sz w:val="28"/>
                <w:szCs w:val="28"/>
                <w:shd w:val="clear" w:color="auto" w:fill="FFFFFF"/>
              </w:rPr>
              <w:t xml:space="preserve"> </w:t>
            </w:r>
            <w:r w:rsidRPr="00A735E2">
              <w:rPr>
                <w:rFonts w:ascii="Times New Roman" w:hAnsi="Times New Roman" w:cs="Times New Roman"/>
                <w:color w:val="202122"/>
                <w:sz w:val="28"/>
                <w:szCs w:val="28"/>
                <w:shd w:val="clear" w:color="auto" w:fill="FFFFFF"/>
              </w:rPr>
              <w:t>впровадження та аналіз ефективності реформування судоустрою та судочинства</w:t>
            </w:r>
            <w:r w:rsidRPr="00A735E2">
              <w:rPr>
                <w:rStyle w:val="ac"/>
                <w:rFonts w:ascii="Times New Roman" w:hAnsi="Times New Roman" w:cs="Times New Roman"/>
                <w:bCs/>
                <w:i w:val="0"/>
                <w:color w:val="000000"/>
                <w:sz w:val="28"/>
                <w:szCs w:val="28"/>
              </w:rPr>
              <w:t xml:space="preserve"> в забезпеченні кращого доступу до правосуддя</w:t>
            </w:r>
          </w:p>
          <w:p w:rsidR="00EA1F37" w:rsidRPr="00724143" w:rsidRDefault="00EA1F37" w:rsidP="00577809">
            <w:pPr>
              <w:rPr>
                <w:rFonts w:ascii="Times New Roman" w:hAnsi="Times New Roman" w:cs="Times New Roman"/>
                <w:sz w:val="26"/>
                <w:szCs w:val="26"/>
              </w:rPr>
            </w:pPr>
          </w:p>
        </w:tc>
        <w:tc>
          <w:tcPr>
            <w:tcW w:w="1701" w:type="dxa"/>
            <w:gridSpan w:val="2"/>
            <w:vAlign w:val="center"/>
          </w:tcPr>
          <w:p w:rsidR="00EA1F37" w:rsidRDefault="00EA1F37" w:rsidP="00577809">
            <w:pPr>
              <w:jc w:val="center"/>
              <w:rPr>
                <w:rFonts w:ascii="Times New Roman" w:hAnsi="Times New Roman" w:cs="Times New Roman"/>
                <w:sz w:val="26"/>
                <w:szCs w:val="26"/>
              </w:rPr>
            </w:pPr>
            <w:r>
              <w:rPr>
                <w:rFonts w:ascii="Times New Roman" w:hAnsi="Times New Roman" w:cs="Times New Roman"/>
                <w:sz w:val="26"/>
                <w:szCs w:val="26"/>
              </w:rPr>
              <w:lastRenderedPageBreak/>
              <w:t>постійно</w:t>
            </w:r>
          </w:p>
        </w:tc>
        <w:tc>
          <w:tcPr>
            <w:tcW w:w="2268" w:type="dxa"/>
            <w:vAlign w:val="center"/>
          </w:tcPr>
          <w:p w:rsidR="00EA1F37" w:rsidRPr="00724143" w:rsidRDefault="00EA1F37" w:rsidP="00BE3986">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EA1F37" w:rsidRPr="00724143" w:rsidRDefault="00EA1F37" w:rsidP="00A341CB">
            <w:pPr>
              <w:jc w:val="center"/>
              <w:rPr>
                <w:rFonts w:ascii="Times New Roman" w:hAnsi="Times New Roman" w:cs="Times New Roman"/>
                <w:sz w:val="26"/>
                <w:szCs w:val="26"/>
              </w:rPr>
            </w:pPr>
          </w:p>
        </w:tc>
      </w:tr>
      <w:tr w:rsidR="00EA1F37" w:rsidRPr="00724143" w:rsidTr="00797031">
        <w:tc>
          <w:tcPr>
            <w:tcW w:w="568" w:type="dxa"/>
          </w:tcPr>
          <w:p w:rsidR="00EA1F37" w:rsidRDefault="00A735E2" w:rsidP="00A341CB">
            <w:pPr>
              <w:jc w:val="center"/>
              <w:rPr>
                <w:rFonts w:ascii="Times New Roman" w:hAnsi="Times New Roman" w:cs="Times New Roman"/>
                <w:sz w:val="26"/>
                <w:szCs w:val="26"/>
              </w:rPr>
            </w:pPr>
            <w:r>
              <w:rPr>
                <w:rFonts w:ascii="Times New Roman" w:hAnsi="Times New Roman" w:cs="Times New Roman"/>
                <w:sz w:val="26"/>
                <w:szCs w:val="26"/>
              </w:rPr>
              <w:lastRenderedPageBreak/>
              <w:t>10</w:t>
            </w:r>
            <w:r w:rsidR="00EA1F37">
              <w:rPr>
                <w:rFonts w:ascii="Times New Roman" w:hAnsi="Times New Roman" w:cs="Times New Roman"/>
                <w:sz w:val="26"/>
                <w:szCs w:val="26"/>
              </w:rPr>
              <w:t>.</w:t>
            </w:r>
          </w:p>
        </w:tc>
        <w:tc>
          <w:tcPr>
            <w:tcW w:w="4394" w:type="dxa"/>
          </w:tcPr>
          <w:p w:rsidR="00EA1F37" w:rsidRDefault="00EA1F37" w:rsidP="00EA1F37">
            <w:pPr>
              <w:jc w:val="both"/>
              <w:rPr>
                <w:rFonts w:ascii="Times New Roman" w:hAnsi="Times New Roman" w:cs="Times New Roman"/>
                <w:sz w:val="28"/>
                <w:szCs w:val="28"/>
              </w:rPr>
            </w:pPr>
            <w:r>
              <w:rPr>
                <w:rFonts w:ascii="Times New Roman" w:hAnsi="Times New Roman" w:cs="Times New Roman"/>
                <w:sz w:val="28"/>
                <w:szCs w:val="28"/>
              </w:rPr>
              <w:t>Громадська експертиза  з дотримання та виконання органами виконавчої влади та місцевого самоврядування Закону України «Про звернення громадян»</w:t>
            </w:r>
          </w:p>
          <w:p w:rsidR="00EA1F37" w:rsidRPr="00724143" w:rsidRDefault="00EA1F37" w:rsidP="00577809">
            <w:pPr>
              <w:rPr>
                <w:rFonts w:ascii="Times New Roman" w:hAnsi="Times New Roman" w:cs="Times New Roman"/>
                <w:sz w:val="26"/>
                <w:szCs w:val="26"/>
              </w:rPr>
            </w:pPr>
          </w:p>
        </w:tc>
        <w:tc>
          <w:tcPr>
            <w:tcW w:w="1701" w:type="dxa"/>
            <w:gridSpan w:val="2"/>
            <w:vAlign w:val="center"/>
          </w:tcPr>
          <w:p w:rsidR="00EA1F37" w:rsidRDefault="00EA1F37" w:rsidP="0057780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EA1F37" w:rsidRPr="00724143" w:rsidRDefault="00EA1F37" w:rsidP="00BE3986">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EA1F37" w:rsidRPr="00724143" w:rsidRDefault="00EA1F37" w:rsidP="00A341CB">
            <w:pPr>
              <w:jc w:val="center"/>
              <w:rPr>
                <w:rFonts w:ascii="Times New Roman" w:hAnsi="Times New Roman" w:cs="Times New Roman"/>
                <w:sz w:val="26"/>
                <w:szCs w:val="26"/>
              </w:rPr>
            </w:pPr>
          </w:p>
        </w:tc>
      </w:tr>
      <w:tr w:rsidR="00EA1F37" w:rsidRPr="00724143" w:rsidTr="00797031">
        <w:tc>
          <w:tcPr>
            <w:tcW w:w="568" w:type="dxa"/>
          </w:tcPr>
          <w:p w:rsidR="00EA1F37" w:rsidRDefault="00EA1F37" w:rsidP="00A735E2">
            <w:pPr>
              <w:jc w:val="center"/>
              <w:rPr>
                <w:rFonts w:ascii="Times New Roman" w:hAnsi="Times New Roman" w:cs="Times New Roman"/>
                <w:sz w:val="26"/>
                <w:szCs w:val="26"/>
              </w:rPr>
            </w:pPr>
            <w:r>
              <w:rPr>
                <w:rFonts w:ascii="Times New Roman" w:hAnsi="Times New Roman" w:cs="Times New Roman"/>
                <w:sz w:val="26"/>
                <w:szCs w:val="26"/>
              </w:rPr>
              <w:t>1</w:t>
            </w:r>
            <w:r w:rsidR="00A735E2">
              <w:rPr>
                <w:rFonts w:ascii="Times New Roman" w:hAnsi="Times New Roman" w:cs="Times New Roman"/>
                <w:sz w:val="26"/>
                <w:szCs w:val="26"/>
              </w:rPr>
              <w:t>1</w:t>
            </w:r>
            <w:r>
              <w:rPr>
                <w:rFonts w:ascii="Times New Roman" w:hAnsi="Times New Roman" w:cs="Times New Roman"/>
                <w:sz w:val="26"/>
                <w:szCs w:val="26"/>
              </w:rPr>
              <w:t>.</w:t>
            </w:r>
          </w:p>
        </w:tc>
        <w:tc>
          <w:tcPr>
            <w:tcW w:w="4394" w:type="dxa"/>
          </w:tcPr>
          <w:p w:rsidR="00EA1F37" w:rsidRPr="00A05D8B" w:rsidRDefault="00EA1F37" w:rsidP="00EA1F37">
            <w:pPr>
              <w:shd w:val="clear" w:color="auto" w:fill="FFFFFF"/>
              <w:spacing w:before="72"/>
              <w:jc w:val="both"/>
              <w:outlineLvl w:val="2"/>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Громадська експертиза щодо  </w:t>
            </w:r>
            <w:r w:rsidRPr="00EF27D8">
              <w:rPr>
                <w:rFonts w:ascii="Times New Roman" w:hAnsi="Times New Roman" w:cs="Times New Roman"/>
                <w:bCs/>
                <w:color w:val="000000"/>
                <w:sz w:val="28"/>
                <w:szCs w:val="28"/>
              </w:rPr>
              <w:t xml:space="preserve"> життєздатності громадянського суспільства</w:t>
            </w:r>
            <w:r>
              <w:rPr>
                <w:rFonts w:ascii="Times New Roman" w:hAnsi="Times New Roman" w:cs="Times New Roman"/>
                <w:bCs/>
                <w:color w:val="000000"/>
                <w:sz w:val="28"/>
                <w:szCs w:val="28"/>
              </w:rPr>
              <w:t xml:space="preserve"> в сучасних умовах </w:t>
            </w:r>
          </w:p>
          <w:p w:rsidR="00EA1F37" w:rsidRPr="00724143" w:rsidRDefault="00EA1F37" w:rsidP="00577809">
            <w:pPr>
              <w:rPr>
                <w:rFonts w:ascii="Times New Roman" w:hAnsi="Times New Roman" w:cs="Times New Roman"/>
                <w:sz w:val="26"/>
                <w:szCs w:val="26"/>
              </w:rPr>
            </w:pPr>
          </w:p>
        </w:tc>
        <w:tc>
          <w:tcPr>
            <w:tcW w:w="1701" w:type="dxa"/>
            <w:gridSpan w:val="2"/>
            <w:vAlign w:val="center"/>
          </w:tcPr>
          <w:p w:rsidR="00EA1F37" w:rsidRDefault="00EA1F37" w:rsidP="0057780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EA1F37" w:rsidRPr="00724143" w:rsidRDefault="00EA1F37" w:rsidP="00BE3986">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EA1F37" w:rsidRPr="00724143" w:rsidRDefault="00EA1F37" w:rsidP="00A341CB">
            <w:pPr>
              <w:jc w:val="center"/>
              <w:rPr>
                <w:rFonts w:ascii="Times New Roman" w:hAnsi="Times New Roman" w:cs="Times New Roman"/>
                <w:sz w:val="26"/>
                <w:szCs w:val="26"/>
              </w:rPr>
            </w:pPr>
          </w:p>
        </w:tc>
      </w:tr>
      <w:tr w:rsidR="00704B4C" w:rsidRPr="00724143" w:rsidTr="00797031">
        <w:tc>
          <w:tcPr>
            <w:tcW w:w="568" w:type="dxa"/>
          </w:tcPr>
          <w:p w:rsidR="00704B4C" w:rsidRPr="00724143" w:rsidRDefault="00EA1F37" w:rsidP="00A735E2">
            <w:pPr>
              <w:jc w:val="center"/>
              <w:rPr>
                <w:rFonts w:ascii="Times New Roman" w:hAnsi="Times New Roman" w:cs="Times New Roman"/>
                <w:sz w:val="26"/>
                <w:szCs w:val="26"/>
              </w:rPr>
            </w:pPr>
            <w:r>
              <w:rPr>
                <w:rFonts w:ascii="Times New Roman" w:hAnsi="Times New Roman" w:cs="Times New Roman"/>
                <w:sz w:val="26"/>
                <w:szCs w:val="26"/>
              </w:rPr>
              <w:t>1</w:t>
            </w:r>
            <w:r w:rsidR="00A735E2">
              <w:rPr>
                <w:rFonts w:ascii="Times New Roman" w:hAnsi="Times New Roman" w:cs="Times New Roman"/>
                <w:sz w:val="26"/>
                <w:szCs w:val="26"/>
              </w:rPr>
              <w:t>2</w:t>
            </w:r>
            <w:r w:rsidR="00704B4C" w:rsidRPr="00724143">
              <w:rPr>
                <w:rFonts w:ascii="Times New Roman" w:hAnsi="Times New Roman" w:cs="Times New Roman"/>
                <w:sz w:val="26"/>
                <w:szCs w:val="26"/>
              </w:rPr>
              <w:t>.</w:t>
            </w:r>
          </w:p>
        </w:tc>
        <w:tc>
          <w:tcPr>
            <w:tcW w:w="4394" w:type="dxa"/>
          </w:tcPr>
          <w:p w:rsidR="00704B4C" w:rsidRPr="00724143" w:rsidRDefault="00704B4C" w:rsidP="00577809">
            <w:pPr>
              <w:rPr>
                <w:rFonts w:ascii="Times New Roman" w:hAnsi="Times New Roman" w:cs="Times New Roman"/>
                <w:color w:val="000000" w:themeColor="text1"/>
                <w:sz w:val="26"/>
                <w:szCs w:val="26"/>
              </w:rPr>
            </w:pPr>
            <w:r w:rsidRPr="00724143">
              <w:rPr>
                <w:rFonts w:ascii="Times New Roman" w:hAnsi="Times New Roman" w:cs="Times New Roman"/>
                <w:sz w:val="26"/>
                <w:szCs w:val="26"/>
              </w:rPr>
              <w:t>Надання висновків щодо проведеної роботи та отриманих результатів за рік для включення у щорічний звіт Громадської ради</w:t>
            </w:r>
          </w:p>
        </w:tc>
        <w:tc>
          <w:tcPr>
            <w:tcW w:w="1701" w:type="dxa"/>
            <w:gridSpan w:val="2"/>
            <w:vAlign w:val="center"/>
          </w:tcPr>
          <w:p w:rsidR="00D5544B" w:rsidRDefault="007369ED" w:rsidP="00577809">
            <w:pPr>
              <w:jc w:val="center"/>
              <w:rPr>
                <w:rFonts w:ascii="Times New Roman" w:hAnsi="Times New Roman" w:cs="Times New Roman"/>
                <w:sz w:val="26"/>
                <w:szCs w:val="26"/>
              </w:rPr>
            </w:pPr>
            <w:r>
              <w:rPr>
                <w:rFonts w:ascii="Times New Roman" w:hAnsi="Times New Roman" w:cs="Times New Roman"/>
                <w:sz w:val="26"/>
                <w:szCs w:val="26"/>
              </w:rPr>
              <w:t>червень</w:t>
            </w:r>
            <w:r w:rsidR="007D6250">
              <w:rPr>
                <w:rFonts w:ascii="Times New Roman" w:hAnsi="Times New Roman" w:cs="Times New Roman"/>
                <w:sz w:val="26"/>
                <w:szCs w:val="26"/>
              </w:rPr>
              <w:t>,</w:t>
            </w:r>
            <w:r>
              <w:rPr>
                <w:rFonts w:ascii="Times New Roman" w:hAnsi="Times New Roman" w:cs="Times New Roman"/>
                <w:sz w:val="26"/>
                <w:szCs w:val="26"/>
              </w:rPr>
              <w:t xml:space="preserve"> </w:t>
            </w:r>
          </w:p>
          <w:p w:rsidR="00704B4C" w:rsidRPr="00724143" w:rsidRDefault="007D6250" w:rsidP="00097A34">
            <w:pPr>
              <w:jc w:val="center"/>
              <w:rPr>
                <w:rFonts w:ascii="Times New Roman" w:hAnsi="Times New Roman" w:cs="Times New Roman"/>
                <w:sz w:val="26"/>
                <w:szCs w:val="26"/>
              </w:rPr>
            </w:pPr>
            <w:r>
              <w:rPr>
                <w:rFonts w:ascii="Times New Roman" w:hAnsi="Times New Roman" w:cs="Times New Roman"/>
                <w:sz w:val="26"/>
                <w:szCs w:val="26"/>
              </w:rPr>
              <w:t>202</w:t>
            </w:r>
            <w:r w:rsidR="00097A34">
              <w:rPr>
                <w:rFonts w:ascii="Times New Roman" w:hAnsi="Times New Roman" w:cs="Times New Roman"/>
                <w:sz w:val="26"/>
                <w:szCs w:val="26"/>
              </w:rPr>
              <w:t>2</w:t>
            </w:r>
            <w:r w:rsidR="00EA1F37">
              <w:rPr>
                <w:rFonts w:ascii="Times New Roman" w:hAnsi="Times New Roman" w:cs="Times New Roman"/>
                <w:sz w:val="26"/>
                <w:szCs w:val="26"/>
              </w:rPr>
              <w:t>/  червень, 2023</w:t>
            </w:r>
          </w:p>
        </w:tc>
        <w:tc>
          <w:tcPr>
            <w:tcW w:w="2268" w:type="dxa"/>
            <w:vAlign w:val="center"/>
          </w:tcPr>
          <w:p w:rsidR="00704B4C" w:rsidRPr="00724143" w:rsidRDefault="00704B4C"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704B4C" w:rsidRPr="00724143" w:rsidRDefault="00704B4C" w:rsidP="00A341CB">
            <w:pPr>
              <w:jc w:val="center"/>
              <w:rPr>
                <w:rFonts w:ascii="Times New Roman" w:hAnsi="Times New Roman" w:cs="Times New Roman"/>
                <w:sz w:val="26"/>
                <w:szCs w:val="26"/>
              </w:rPr>
            </w:pPr>
          </w:p>
        </w:tc>
      </w:tr>
      <w:tr w:rsidR="00547204" w:rsidRPr="00724143" w:rsidTr="00797031">
        <w:tc>
          <w:tcPr>
            <w:tcW w:w="10491" w:type="dxa"/>
            <w:gridSpan w:val="6"/>
          </w:tcPr>
          <w:p w:rsidR="002B0177" w:rsidRPr="00C413A4" w:rsidRDefault="002B0177" w:rsidP="002B0177">
            <w:pPr>
              <w:jc w:val="both"/>
              <w:rPr>
                <w:rFonts w:ascii="Times New Roman" w:hAnsi="Times New Roman" w:cs="Times New Roman"/>
                <w:b/>
                <w:sz w:val="28"/>
                <w:szCs w:val="28"/>
              </w:rPr>
            </w:pPr>
            <w:r w:rsidRPr="00C413A4">
              <w:rPr>
                <w:rFonts w:ascii="Times New Roman" w:hAnsi="Times New Roman" w:cs="Times New Roman"/>
                <w:b/>
                <w:sz w:val="28"/>
                <w:szCs w:val="28"/>
              </w:rPr>
              <w:t>Комітет з питань соціально-економічного, агропромислового розвитку, підприємництва, інвестиційної та інноваційної політики, інфраструктури, містобудування та архітектури, житлово-комунального господарства</w:t>
            </w:r>
          </w:p>
          <w:p w:rsidR="00547204" w:rsidRPr="002B0177" w:rsidRDefault="00547204" w:rsidP="00A341CB">
            <w:pPr>
              <w:jc w:val="center"/>
              <w:rPr>
                <w:rFonts w:ascii="Times New Roman" w:hAnsi="Times New Roman" w:cs="Times New Roman"/>
                <w:sz w:val="28"/>
                <w:szCs w:val="28"/>
              </w:rPr>
            </w:pPr>
          </w:p>
        </w:tc>
      </w:tr>
      <w:tr w:rsidR="00577809" w:rsidRPr="00724143" w:rsidTr="00797031">
        <w:tc>
          <w:tcPr>
            <w:tcW w:w="568" w:type="dxa"/>
          </w:tcPr>
          <w:p w:rsidR="00577809" w:rsidRPr="00724143" w:rsidRDefault="00547204" w:rsidP="00A341CB">
            <w:pPr>
              <w:jc w:val="center"/>
              <w:rPr>
                <w:rFonts w:ascii="Times New Roman" w:hAnsi="Times New Roman" w:cs="Times New Roman"/>
                <w:sz w:val="26"/>
                <w:szCs w:val="26"/>
              </w:rPr>
            </w:pPr>
            <w:r w:rsidRPr="00724143">
              <w:rPr>
                <w:rFonts w:ascii="Times New Roman" w:hAnsi="Times New Roman" w:cs="Times New Roman"/>
                <w:sz w:val="26"/>
                <w:szCs w:val="26"/>
              </w:rPr>
              <w:t>1.</w:t>
            </w:r>
          </w:p>
        </w:tc>
        <w:tc>
          <w:tcPr>
            <w:tcW w:w="4394" w:type="dxa"/>
          </w:tcPr>
          <w:p w:rsidR="00660F6B" w:rsidRDefault="00660F6B" w:rsidP="00660F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inorHAnsi" w:hAnsi="Times New Roman" w:cs="Times New Roman"/>
                <w:sz w:val="28"/>
                <w:szCs w:val="28"/>
                <w:lang w:val="uk-UA" w:eastAsia="en-US"/>
              </w:rPr>
            </w:pPr>
            <w:r>
              <w:rPr>
                <w:rFonts w:ascii="Times New Roman" w:hAnsi="Times New Roman" w:cs="Times New Roman"/>
                <w:color w:val="1D1D1B"/>
                <w:sz w:val="28"/>
                <w:szCs w:val="28"/>
                <w:lang w:val="uk-UA"/>
              </w:rPr>
              <w:t xml:space="preserve">Робочий контроль  виконання </w:t>
            </w:r>
            <w:proofErr w:type="spellStart"/>
            <w:r>
              <w:rPr>
                <w:rFonts w:ascii="Times New Roman" w:eastAsiaTheme="minorHAnsi" w:hAnsi="Times New Roman" w:cs="Times New Roman"/>
                <w:sz w:val="28"/>
                <w:szCs w:val="28"/>
                <w:lang w:val="uk-UA" w:eastAsia="en-US"/>
              </w:rPr>
              <w:t>Проєкта</w:t>
            </w:r>
            <w:proofErr w:type="spellEnd"/>
            <w:r>
              <w:rPr>
                <w:rFonts w:ascii="Times New Roman" w:eastAsiaTheme="minorHAnsi" w:hAnsi="Times New Roman" w:cs="Times New Roman"/>
                <w:sz w:val="28"/>
                <w:szCs w:val="28"/>
                <w:lang w:val="uk-UA" w:eastAsia="en-US"/>
              </w:rPr>
              <w:t xml:space="preserve"> змін до Програми створення </w:t>
            </w:r>
            <w:proofErr w:type="spellStart"/>
            <w:r>
              <w:rPr>
                <w:rFonts w:ascii="Times New Roman" w:eastAsiaTheme="minorHAnsi" w:hAnsi="Times New Roman" w:cs="Times New Roman"/>
                <w:sz w:val="28"/>
                <w:szCs w:val="28"/>
                <w:lang w:val="uk-UA" w:eastAsia="en-US"/>
              </w:rPr>
              <w:t>геоінформаційної</w:t>
            </w:r>
            <w:proofErr w:type="spellEnd"/>
            <w:r>
              <w:rPr>
                <w:rFonts w:ascii="Times New Roman" w:eastAsiaTheme="minorHAnsi" w:hAnsi="Times New Roman" w:cs="Times New Roman"/>
                <w:sz w:val="28"/>
                <w:szCs w:val="28"/>
                <w:lang w:val="uk-UA" w:eastAsia="en-US"/>
              </w:rPr>
              <w:t xml:space="preserve"> системи ведення містобудівного кадастру та містобудівного моніторингу Київської області на 2021 -2022роки</w:t>
            </w:r>
          </w:p>
          <w:p w:rsidR="00577809" w:rsidRPr="00724143" w:rsidRDefault="00577809" w:rsidP="00EA1F37">
            <w:pPr>
              <w:rPr>
                <w:rFonts w:ascii="Times New Roman" w:hAnsi="Times New Roman" w:cs="Times New Roman"/>
                <w:color w:val="000000" w:themeColor="text1"/>
                <w:sz w:val="26"/>
                <w:szCs w:val="26"/>
              </w:rPr>
            </w:pPr>
          </w:p>
        </w:tc>
        <w:tc>
          <w:tcPr>
            <w:tcW w:w="1701" w:type="dxa"/>
            <w:gridSpan w:val="2"/>
            <w:vAlign w:val="center"/>
          </w:tcPr>
          <w:p w:rsidR="00577809" w:rsidRPr="00724143" w:rsidRDefault="00660F6B" w:rsidP="00EA1F37">
            <w:pPr>
              <w:jc w:val="center"/>
              <w:rPr>
                <w:rFonts w:ascii="Times New Roman" w:hAnsi="Times New Roman" w:cs="Times New Roman"/>
                <w:sz w:val="26"/>
                <w:szCs w:val="26"/>
              </w:rPr>
            </w:pPr>
            <w:r>
              <w:rPr>
                <w:rFonts w:ascii="Times New Roman" w:hAnsi="Times New Roman" w:cs="Times New Roman"/>
                <w:sz w:val="26"/>
                <w:szCs w:val="26"/>
              </w:rPr>
              <w:t>До кінця 2022 р</w:t>
            </w:r>
          </w:p>
        </w:tc>
        <w:tc>
          <w:tcPr>
            <w:tcW w:w="2268" w:type="dxa"/>
            <w:vAlign w:val="center"/>
          </w:tcPr>
          <w:p w:rsidR="00577809" w:rsidRPr="002B0177" w:rsidRDefault="00813B68" w:rsidP="00BE3986">
            <w:pPr>
              <w:jc w:val="center"/>
              <w:rPr>
                <w:rFonts w:ascii="Times New Roman" w:hAnsi="Times New Roman" w:cs="Times New Roman"/>
                <w:sz w:val="28"/>
                <w:szCs w:val="28"/>
              </w:rPr>
            </w:pPr>
            <w:r w:rsidRPr="002B0177">
              <w:rPr>
                <w:rFonts w:ascii="Times New Roman" w:hAnsi="Times New Roman" w:cs="Times New Roman"/>
                <w:sz w:val="28"/>
                <w:szCs w:val="28"/>
              </w:rPr>
              <w:t>Голова комітету</w:t>
            </w:r>
          </w:p>
        </w:tc>
        <w:tc>
          <w:tcPr>
            <w:tcW w:w="1560" w:type="dxa"/>
          </w:tcPr>
          <w:p w:rsidR="00577809" w:rsidRPr="00724143" w:rsidRDefault="00577809" w:rsidP="00A341CB">
            <w:pPr>
              <w:jc w:val="center"/>
              <w:rPr>
                <w:rFonts w:ascii="Times New Roman" w:hAnsi="Times New Roman" w:cs="Times New Roman"/>
                <w:sz w:val="26"/>
                <w:szCs w:val="26"/>
              </w:rPr>
            </w:pPr>
          </w:p>
        </w:tc>
      </w:tr>
      <w:tr w:rsidR="00577809" w:rsidRPr="00724143" w:rsidTr="00797031">
        <w:tc>
          <w:tcPr>
            <w:tcW w:w="568" w:type="dxa"/>
          </w:tcPr>
          <w:p w:rsidR="00577809" w:rsidRPr="00724143" w:rsidRDefault="00E454DD" w:rsidP="00A341CB">
            <w:pPr>
              <w:jc w:val="center"/>
              <w:rPr>
                <w:rFonts w:ascii="Times New Roman" w:hAnsi="Times New Roman" w:cs="Times New Roman"/>
                <w:sz w:val="26"/>
                <w:szCs w:val="26"/>
              </w:rPr>
            </w:pPr>
            <w:r w:rsidRPr="00724143">
              <w:rPr>
                <w:rFonts w:ascii="Times New Roman" w:hAnsi="Times New Roman" w:cs="Times New Roman"/>
                <w:sz w:val="26"/>
                <w:szCs w:val="26"/>
              </w:rPr>
              <w:t>2.</w:t>
            </w:r>
          </w:p>
        </w:tc>
        <w:tc>
          <w:tcPr>
            <w:tcW w:w="4394" w:type="dxa"/>
          </w:tcPr>
          <w:p w:rsidR="00577809" w:rsidRPr="00724143" w:rsidRDefault="00660F6B" w:rsidP="00660F6B">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6"/>
                <w:szCs w:val="26"/>
              </w:rPr>
            </w:pPr>
            <w:r>
              <w:rPr>
                <w:rFonts w:ascii="Times New Roman" w:eastAsiaTheme="minorHAnsi" w:hAnsi="Times New Roman" w:cs="Times New Roman"/>
                <w:sz w:val="26"/>
                <w:szCs w:val="26"/>
                <w:lang w:val="uk-UA" w:eastAsia="en-US"/>
              </w:rPr>
              <w:t xml:space="preserve">Розглянути та </w:t>
            </w:r>
            <w:proofErr w:type="spellStart"/>
            <w:r>
              <w:rPr>
                <w:rFonts w:ascii="Times New Roman" w:eastAsiaTheme="minorHAnsi" w:hAnsi="Times New Roman" w:cs="Times New Roman"/>
                <w:sz w:val="26"/>
                <w:szCs w:val="26"/>
                <w:lang w:val="uk-UA" w:eastAsia="en-US"/>
              </w:rPr>
              <w:t>моніторити</w:t>
            </w:r>
            <w:proofErr w:type="spellEnd"/>
            <w:r>
              <w:rPr>
                <w:rFonts w:ascii="Times New Roman" w:eastAsiaTheme="minorHAnsi" w:hAnsi="Times New Roman" w:cs="Times New Roman"/>
                <w:sz w:val="26"/>
                <w:szCs w:val="26"/>
                <w:lang w:val="uk-UA" w:eastAsia="en-US"/>
              </w:rPr>
              <w:t xml:space="preserve"> </w:t>
            </w:r>
            <w:proofErr w:type="spellStart"/>
            <w:r>
              <w:rPr>
                <w:rFonts w:ascii="Times New Roman" w:eastAsiaTheme="minorHAnsi" w:hAnsi="Times New Roman" w:cs="Times New Roman"/>
                <w:sz w:val="26"/>
                <w:szCs w:val="26"/>
                <w:lang w:val="uk-UA" w:eastAsia="en-US"/>
              </w:rPr>
              <w:t>Проєкт</w:t>
            </w:r>
            <w:proofErr w:type="spellEnd"/>
            <w:r>
              <w:rPr>
                <w:rFonts w:ascii="Times New Roman" w:eastAsiaTheme="minorHAnsi" w:hAnsi="Times New Roman" w:cs="Times New Roman"/>
                <w:sz w:val="26"/>
                <w:szCs w:val="26"/>
                <w:lang w:val="uk-UA" w:eastAsia="en-US"/>
              </w:rPr>
              <w:t xml:space="preserve"> Київської обласної цільової програми забезпечення містобудівною документацією Київської області на 2022-2025 роки</w:t>
            </w:r>
          </w:p>
        </w:tc>
        <w:tc>
          <w:tcPr>
            <w:tcW w:w="1701" w:type="dxa"/>
            <w:gridSpan w:val="2"/>
            <w:vAlign w:val="center"/>
          </w:tcPr>
          <w:p w:rsidR="00660F6B" w:rsidRDefault="00660F6B" w:rsidP="00660F6B">
            <w:pPr>
              <w:jc w:val="center"/>
              <w:rPr>
                <w:rFonts w:ascii="Times New Roman" w:hAnsi="Times New Roman" w:cs="Times New Roman"/>
                <w:sz w:val="26"/>
                <w:szCs w:val="26"/>
              </w:rPr>
            </w:pPr>
            <w:r>
              <w:rPr>
                <w:rFonts w:ascii="Times New Roman" w:hAnsi="Times New Roman" w:cs="Times New Roman"/>
                <w:sz w:val="26"/>
                <w:szCs w:val="26"/>
              </w:rPr>
              <w:t>за потреби</w:t>
            </w:r>
          </w:p>
          <w:p w:rsidR="00577809" w:rsidRPr="00724143" w:rsidRDefault="00577809" w:rsidP="00EA1F37">
            <w:pPr>
              <w:jc w:val="center"/>
              <w:rPr>
                <w:rFonts w:ascii="Times New Roman" w:hAnsi="Times New Roman" w:cs="Times New Roman"/>
                <w:sz w:val="26"/>
                <w:szCs w:val="26"/>
              </w:rPr>
            </w:pPr>
          </w:p>
        </w:tc>
        <w:tc>
          <w:tcPr>
            <w:tcW w:w="2268" w:type="dxa"/>
            <w:vAlign w:val="center"/>
          </w:tcPr>
          <w:p w:rsidR="00577809" w:rsidRPr="00724143" w:rsidRDefault="00813B68"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577809" w:rsidRPr="00724143" w:rsidRDefault="00577809" w:rsidP="00A341CB">
            <w:pPr>
              <w:jc w:val="center"/>
              <w:rPr>
                <w:rFonts w:ascii="Times New Roman" w:hAnsi="Times New Roman" w:cs="Times New Roman"/>
                <w:sz w:val="26"/>
                <w:szCs w:val="26"/>
              </w:rPr>
            </w:pPr>
          </w:p>
        </w:tc>
      </w:tr>
      <w:tr w:rsidR="00577809" w:rsidRPr="00724143" w:rsidTr="00797031">
        <w:tc>
          <w:tcPr>
            <w:tcW w:w="568" w:type="dxa"/>
          </w:tcPr>
          <w:p w:rsidR="00577809" w:rsidRPr="00724143" w:rsidRDefault="00E454DD" w:rsidP="00A341CB">
            <w:pPr>
              <w:jc w:val="center"/>
              <w:rPr>
                <w:rFonts w:ascii="Times New Roman" w:hAnsi="Times New Roman" w:cs="Times New Roman"/>
                <w:sz w:val="26"/>
                <w:szCs w:val="26"/>
              </w:rPr>
            </w:pPr>
            <w:r w:rsidRPr="00724143">
              <w:rPr>
                <w:rFonts w:ascii="Times New Roman" w:hAnsi="Times New Roman" w:cs="Times New Roman"/>
                <w:sz w:val="26"/>
                <w:szCs w:val="26"/>
              </w:rPr>
              <w:t>3.</w:t>
            </w:r>
          </w:p>
        </w:tc>
        <w:tc>
          <w:tcPr>
            <w:tcW w:w="4394" w:type="dxa"/>
          </w:tcPr>
          <w:p w:rsidR="00577809" w:rsidRPr="00724143" w:rsidRDefault="00660F6B" w:rsidP="00577809">
            <w:pPr>
              <w:rPr>
                <w:rFonts w:ascii="Times New Roman" w:hAnsi="Times New Roman" w:cs="Times New Roman"/>
                <w:color w:val="000000" w:themeColor="text1"/>
                <w:sz w:val="26"/>
                <w:szCs w:val="26"/>
              </w:rPr>
            </w:pPr>
            <w:r>
              <w:rPr>
                <w:rFonts w:ascii="Times New Roman" w:hAnsi="Times New Roman" w:cs="Times New Roman"/>
                <w:sz w:val="26"/>
                <w:szCs w:val="26"/>
              </w:rPr>
              <w:t>Розглянути проект Програми соціально-економічного та культурного розвитку Київської області на 2022 рік, надати пропозиції.</w:t>
            </w:r>
          </w:p>
        </w:tc>
        <w:tc>
          <w:tcPr>
            <w:tcW w:w="1701" w:type="dxa"/>
            <w:gridSpan w:val="2"/>
            <w:vAlign w:val="center"/>
          </w:tcPr>
          <w:p w:rsidR="00577809" w:rsidRPr="00724143" w:rsidRDefault="00660F6B" w:rsidP="007D6250">
            <w:pPr>
              <w:jc w:val="center"/>
              <w:rPr>
                <w:rFonts w:ascii="Times New Roman" w:hAnsi="Times New Roman" w:cs="Times New Roman"/>
                <w:sz w:val="26"/>
                <w:szCs w:val="26"/>
              </w:rPr>
            </w:pPr>
            <w:r>
              <w:rPr>
                <w:rFonts w:ascii="Times New Roman" w:hAnsi="Times New Roman" w:cs="Times New Roman"/>
                <w:sz w:val="26"/>
                <w:szCs w:val="26"/>
              </w:rPr>
              <w:t>до кінця року</w:t>
            </w:r>
          </w:p>
        </w:tc>
        <w:tc>
          <w:tcPr>
            <w:tcW w:w="2268" w:type="dxa"/>
            <w:vAlign w:val="center"/>
          </w:tcPr>
          <w:p w:rsidR="00577809" w:rsidRPr="00724143" w:rsidRDefault="00660F6B"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577809" w:rsidRPr="00724143" w:rsidRDefault="00577809" w:rsidP="00A341CB">
            <w:pPr>
              <w:jc w:val="center"/>
              <w:rPr>
                <w:rFonts w:ascii="Times New Roman" w:hAnsi="Times New Roman" w:cs="Times New Roman"/>
                <w:sz w:val="26"/>
                <w:szCs w:val="26"/>
              </w:rPr>
            </w:pPr>
          </w:p>
        </w:tc>
      </w:tr>
      <w:tr w:rsidR="008B632D" w:rsidRPr="00724143" w:rsidTr="00797031">
        <w:tc>
          <w:tcPr>
            <w:tcW w:w="568" w:type="dxa"/>
          </w:tcPr>
          <w:p w:rsidR="008B632D"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4</w:t>
            </w:r>
            <w:r w:rsidR="00E454DD" w:rsidRPr="00724143">
              <w:rPr>
                <w:rFonts w:ascii="Times New Roman" w:hAnsi="Times New Roman" w:cs="Times New Roman"/>
                <w:sz w:val="26"/>
                <w:szCs w:val="26"/>
              </w:rPr>
              <w:t>.</w:t>
            </w:r>
          </w:p>
        </w:tc>
        <w:tc>
          <w:tcPr>
            <w:tcW w:w="4394" w:type="dxa"/>
          </w:tcPr>
          <w:p w:rsidR="008B632D" w:rsidRPr="00724143" w:rsidRDefault="00660F6B" w:rsidP="00EA1F37">
            <w:pPr>
              <w:rPr>
                <w:rFonts w:ascii="Times New Roman" w:hAnsi="Times New Roman" w:cs="Times New Roman"/>
                <w:color w:val="000000" w:themeColor="text1"/>
                <w:sz w:val="26"/>
                <w:szCs w:val="26"/>
              </w:rPr>
            </w:pPr>
            <w:r>
              <w:rPr>
                <w:rFonts w:ascii="Times New Roman" w:hAnsi="Times New Roman" w:cs="Times New Roman"/>
                <w:sz w:val="26"/>
                <w:szCs w:val="26"/>
              </w:rPr>
              <w:t>Розглянути проект регіонального плану управління відходами, надати пропозиції</w:t>
            </w:r>
          </w:p>
        </w:tc>
        <w:tc>
          <w:tcPr>
            <w:tcW w:w="1701" w:type="dxa"/>
            <w:gridSpan w:val="2"/>
            <w:vAlign w:val="center"/>
          </w:tcPr>
          <w:p w:rsidR="008B632D" w:rsidRPr="00724143" w:rsidRDefault="00660F6B" w:rsidP="00EA1F37">
            <w:pPr>
              <w:jc w:val="center"/>
              <w:rPr>
                <w:rFonts w:ascii="Times New Roman" w:hAnsi="Times New Roman" w:cs="Times New Roman"/>
                <w:sz w:val="26"/>
                <w:szCs w:val="26"/>
              </w:rPr>
            </w:pPr>
            <w:r>
              <w:rPr>
                <w:rFonts w:ascii="Times New Roman" w:hAnsi="Times New Roman" w:cs="Times New Roman"/>
                <w:sz w:val="26"/>
                <w:szCs w:val="26"/>
              </w:rPr>
              <w:t>до кінця року</w:t>
            </w:r>
          </w:p>
        </w:tc>
        <w:tc>
          <w:tcPr>
            <w:tcW w:w="2268" w:type="dxa"/>
            <w:vAlign w:val="center"/>
          </w:tcPr>
          <w:p w:rsidR="008B632D" w:rsidRPr="00724143" w:rsidRDefault="00660F6B"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та члени комітету</w:t>
            </w:r>
          </w:p>
        </w:tc>
        <w:tc>
          <w:tcPr>
            <w:tcW w:w="1560" w:type="dxa"/>
          </w:tcPr>
          <w:p w:rsidR="008B632D" w:rsidRPr="00724143" w:rsidRDefault="008B632D" w:rsidP="00A341CB">
            <w:pPr>
              <w:jc w:val="center"/>
              <w:rPr>
                <w:rFonts w:ascii="Times New Roman" w:hAnsi="Times New Roman" w:cs="Times New Roman"/>
                <w:sz w:val="26"/>
                <w:szCs w:val="26"/>
              </w:rPr>
            </w:pPr>
          </w:p>
        </w:tc>
      </w:tr>
      <w:tr w:rsidR="008B632D" w:rsidRPr="00724143" w:rsidTr="00797031">
        <w:tc>
          <w:tcPr>
            <w:tcW w:w="568" w:type="dxa"/>
          </w:tcPr>
          <w:p w:rsidR="008B632D"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5</w:t>
            </w:r>
            <w:r w:rsidR="00E454DD" w:rsidRPr="00724143">
              <w:rPr>
                <w:rFonts w:ascii="Times New Roman" w:hAnsi="Times New Roman" w:cs="Times New Roman"/>
                <w:sz w:val="26"/>
                <w:szCs w:val="26"/>
              </w:rPr>
              <w:t>.</w:t>
            </w:r>
          </w:p>
        </w:tc>
        <w:tc>
          <w:tcPr>
            <w:tcW w:w="4394" w:type="dxa"/>
          </w:tcPr>
          <w:p w:rsidR="008B632D" w:rsidRPr="00724143" w:rsidRDefault="00660F6B" w:rsidP="00660F6B">
            <w:pPr>
              <w:rPr>
                <w:rFonts w:ascii="Times New Roman" w:hAnsi="Times New Roman" w:cs="Times New Roman"/>
                <w:sz w:val="26"/>
                <w:szCs w:val="26"/>
              </w:rPr>
            </w:pPr>
            <w:r>
              <w:rPr>
                <w:rFonts w:ascii="Times New Roman" w:hAnsi="Times New Roman" w:cs="Times New Roman"/>
                <w:sz w:val="26"/>
                <w:szCs w:val="26"/>
              </w:rPr>
              <w:t xml:space="preserve">Розглянути та </w:t>
            </w:r>
            <w:proofErr w:type="spellStart"/>
            <w:r>
              <w:rPr>
                <w:rFonts w:ascii="Times New Roman" w:hAnsi="Times New Roman" w:cs="Times New Roman"/>
                <w:sz w:val="26"/>
                <w:szCs w:val="26"/>
              </w:rPr>
              <w:t>моніторити</w:t>
            </w:r>
            <w:proofErr w:type="spellEnd"/>
            <w:r>
              <w:rPr>
                <w:rFonts w:ascii="Times New Roman" w:hAnsi="Times New Roman" w:cs="Times New Roman"/>
                <w:sz w:val="26"/>
                <w:szCs w:val="26"/>
              </w:rPr>
              <w:t xml:space="preserve"> програму розвитку автомобільних доріг у Київській області  на 2020-2022рр.(Нова Окружна). Обговорення по районах, зауваження.</w:t>
            </w:r>
            <w:r w:rsidR="00D453E3" w:rsidRPr="00724143">
              <w:rPr>
                <w:rFonts w:ascii="Times New Roman" w:hAnsi="Times New Roman" w:cs="Times New Roman"/>
                <w:sz w:val="26"/>
                <w:szCs w:val="26"/>
              </w:rPr>
              <w:t xml:space="preserve"> </w:t>
            </w:r>
          </w:p>
        </w:tc>
        <w:tc>
          <w:tcPr>
            <w:tcW w:w="1701" w:type="dxa"/>
            <w:gridSpan w:val="2"/>
            <w:vAlign w:val="center"/>
          </w:tcPr>
          <w:p w:rsidR="008B632D" w:rsidRPr="00724143" w:rsidRDefault="00660F6B" w:rsidP="002B0177">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8B632D" w:rsidRPr="00724143" w:rsidRDefault="00660F6B"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експертних груп</w:t>
            </w:r>
          </w:p>
        </w:tc>
        <w:tc>
          <w:tcPr>
            <w:tcW w:w="1560" w:type="dxa"/>
          </w:tcPr>
          <w:p w:rsidR="008B632D" w:rsidRPr="00724143" w:rsidRDefault="008B632D" w:rsidP="00A341CB">
            <w:pPr>
              <w:jc w:val="center"/>
              <w:rPr>
                <w:rFonts w:ascii="Times New Roman" w:hAnsi="Times New Roman" w:cs="Times New Roman"/>
                <w:sz w:val="26"/>
                <w:szCs w:val="26"/>
              </w:rPr>
            </w:pPr>
          </w:p>
        </w:tc>
      </w:tr>
      <w:tr w:rsidR="00162995" w:rsidRPr="00724143" w:rsidTr="00797031">
        <w:tc>
          <w:tcPr>
            <w:tcW w:w="568" w:type="dxa"/>
          </w:tcPr>
          <w:p w:rsidR="00162995"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lastRenderedPageBreak/>
              <w:t>6</w:t>
            </w:r>
            <w:r w:rsidR="00E454DD" w:rsidRPr="00724143">
              <w:rPr>
                <w:rFonts w:ascii="Times New Roman" w:hAnsi="Times New Roman" w:cs="Times New Roman"/>
                <w:sz w:val="26"/>
                <w:szCs w:val="26"/>
              </w:rPr>
              <w:t>.</w:t>
            </w:r>
          </w:p>
        </w:tc>
        <w:tc>
          <w:tcPr>
            <w:tcW w:w="4394" w:type="dxa"/>
          </w:tcPr>
          <w:p w:rsidR="00162995" w:rsidRPr="00724143" w:rsidRDefault="00660F6B" w:rsidP="00C87A62">
            <w:pPr>
              <w:rPr>
                <w:rFonts w:ascii="Times New Roman" w:hAnsi="Times New Roman" w:cs="Times New Roman"/>
                <w:sz w:val="26"/>
                <w:szCs w:val="26"/>
              </w:rPr>
            </w:pPr>
            <w:r>
              <w:rPr>
                <w:rFonts w:ascii="Times New Roman" w:hAnsi="Times New Roman" w:cs="Times New Roman"/>
                <w:sz w:val="26"/>
                <w:szCs w:val="26"/>
              </w:rPr>
              <w:t>Розглянути проект просторової прив’язки шляхом визначення просторових координат автомобільних доріг загального користування місцевого значення. Надати пропозиції що до створення електронних паспортів автомобільних доріг загального користування місцевого значення та мостів на них.</w:t>
            </w:r>
            <w:r w:rsidRPr="00724143">
              <w:rPr>
                <w:rFonts w:ascii="Times New Roman" w:hAnsi="Times New Roman" w:cs="Times New Roman"/>
                <w:sz w:val="26"/>
                <w:szCs w:val="26"/>
              </w:rPr>
              <w:t xml:space="preserve"> </w:t>
            </w:r>
          </w:p>
        </w:tc>
        <w:tc>
          <w:tcPr>
            <w:tcW w:w="1701" w:type="dxa"/>
            <w:gridSpan w:val="2"/>
            <w:vAlign w:val="center"/>
          </w:tcPr>
          <w:p w:rsidR="00162995" w:rsidRPr="00724143" w:rsidRDefault="00660F6B" w:rsidP="00C87A62">
            <w:pPr>
              <w:jc w:val="center"/>
              <w:rPr>
                <w:rFonts w:ascii="Times New Roman" w:hAnsi="Times New Roman" w:cs="Times New Roman"/>
                <w:sz w:val="26"/>
                <w:szCs w:val="26"/>
              </w:rPr>
            </w:pPr>
            <w:r>
              <w:rPr>
                <w:rFonts w:ascii="Times New Roman" w:hAnsi="Times New Roman" w:cs="Times New Roman"/>
                <w:sz w:val="26"/>
                <w:szCs w:val="26"/>
              </w:rPr>
              <w:t>до кінця проекту</w:t>
            </w:r>
          </w:p>
        </w:tc>
        <w:tc>
          <w:tcPr>
            <w:tcW w:w="2268" w:type="dxa"/>
            <w:vAlign w:val="center"/>
          </w:tcPr>
          <w:p w:rsidR="00162995" w:rsidRPr="00724143" w:rsidRDefault="00660F6B"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експертних груп</w:t>
            </w:r>
          </w:p>
        </w:tc>
        <w:tc>
          <w:tcPr>
            <w:tcW w:w="1560" w:type="dxa"/>
          </w:tcPr>
          <w:p w:rsidR="00162995" w:rsidRPr="00724143" w:rsidRDefault="00162995" w:rsidP="00A341CB">
            <w:pPr>
              <w:jc w:val="center"/>
              <w:rPr>
                <w:rFonts w:ascii="Times New Roman" w:hAnsi="Times New Roman" w:cs="Times New Roman"/>
                <w:sz w:val="26"/>
                <w:szCs w:val="26"/>
              </w:rPr>
            </w:pPr>
          </w:p>
        </w:tc>
      </w:tr>
      <w:tr w:rsidR="00162995" w:rsidRPr="00724143" w:rsidTr="00797031">
        <w:tc>
          <w:tcPr>
            <w:tcW w:w="568" w:type="dxa"/>
          </w:tcPr>
          <w:p w:rsidR="00162995"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7</w:t>
            </w:r>
            <w:r w:rsidR="00E454DD" w:rsidRPr="00724143">
              <w:rPr>
                <w:rFonts w:ascii="Times New Roman" w:hAnsi="Times New Roman" w:cs="Times New Roman"/>
                <w:sz w:val="26"/>
                <w:szCs w:val="26"/>
              </w:rPr>
              <w:t>.</w:t>
            </w:r>
          </w:p>
        </w:tc>
        <w:tc>
          <w:tcPr>
            <w:tcW w:w="4394" w:type="dxa"/>
          </w:tcPr>
          <w:p w:rsidR="00162995" w:rsidRPr="00724143" w:rsidRDefault="00660F6B" w:rsidP="00162995">
            <w:pPr>
              <w:rPr>
                <w:rFonts w:ascii="Times New Roman" w:hAnsi="Times New Roman" w:cs="Times New Roman"/>
                <w:sz w:val="26"/>
                <w:szCs w:val="26"/>
              </w:rPr>
            </w:pPr>
            <w:proofErr w:type="spellStart"/>
            <w:r>
              <w:rPr>
                <w:rFonts w:ascii="Times New Roman" w:hAnsi="Times New Roman" w:cs="Times New Roman"/>
                <w:sz w:val="26"/>
                <w:szCs w:val="26"/>
              </w:rPr>
              <w:t>Моніторити</w:t>
            </w:r>
            <w:proofErr w:type="spellEnd"/>
            <w:r>
              <w:rPr>
                <w:rFonts w:ascii="Times New Roman" w:hAnsi="Times New Roman" w:cs="Times New Roman"/>
                <w:sz w:val="26"/>
                <w:szCs w:val="26"/>
              </w:rPr>
              <w:t xml:space="preserve"> внесення змін до Програми будівництва, реконструкції та ремонту об’єктів інфраструктури Київської області</w:t>
            </w:r>
            <w:r w:rsidRPr="00724143">
              <w:rPr>
                <w:rFonts w:ascii="Times New Roman" w:hAnsi="Times New Roman" w:cs="Times New Roman"/>
                <w:sz w:val="26"/>
                <w:szCs w:val="26"/>
              </w:rPr>
              <w:t xml:space="preserve"> </w:t>
            </w:r>
          </w:p>
        </w:tc>
        <w:tc>
          <w:tcPr>
            <w:tcW w:w="1701" w:type="dxa"/>
            <w:gridSpan w:val="2"/>
            <w:vAlign w:val="center"/>
          </w:tcPr>
          <w:p w:rsidR="00162995" w:rsidRPr="00724143" w:rsidRDefault="008F2A90" w:rsidP="00C87A62">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162995" w:rsidRPr="00724143" w:rsidRDefault="001C2437"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162995" w:rsidRPr="00724143" w:rsidRDefault="00162995" w:rsidP="00A341CB">
            <w:pPr>
              <w:jc w:val="center"/>
              <w:rPr>
                <w:rFonts w:ascii="Times New Roman" w:hAnsi="Times New Roman" w:cs="Times New Roman"/>
                <w:sz w:val="26"/>
                <w:szCs w:val="26"/>
              </w:rPr>
            </w:pPr>
          </w:p>
        </w:tc>
      </w:tr>
      <w:tr w:rsidR="00D453E3" w:rsidRPr="00724143" w:rsidTr="00797031">
        <w:tc>
          <w:tcPr>
            <w:tcW w:w="568" w:type="dxa"/>
          </w:tcPr>
          <w:p w:rsidR="00D453E3"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8</w:t>
            </w:r>
            <w:r w:rsidR="00E454DD" w:rsidRPr="00724143">
              <w:rPr>
                <w:rFonts w:ascii="Times New Roman" w:hAnsi="Times New Roman" w:cs="Times New Roman"/>
                <w:sz w:val="26"/>
                <w:szCs w:val="26"/>
              </w:rPr>
              <w:t>.</w:t>
            </w:r>
          </w:p>
        </w:tc>
        <w:tc>
          <w:tcPr>
            <w:tcW w:w="4394" w:type="dxa"/>
          </w:tcPr>
          <w:p w:rsidR="00D453E3" w:rsidRPr="00724143" w:rsidRDefault="00660F6B" w:rsidP="008F2A90">
            <w:pPr>
              <w:rPr>
                <w:rFonts w:ascii="Times New Roman" w:hAnsi="Times New Roman" w:cs="Times New Roman"/>
                <w:color w:val="000000" w:themeColor="text1"/>
                <w:sz w:val="26"/>
                <w:szCs w:val="26"/>
              </w:rPr>
            </w:pPr>
            <w:r>
              <w:rPr>
                <w:rFonts w:ascii="Times New Roman" w:hAnsi="Times New Roman" w:cs="Times New Roman"/>
                <w:sz w:val="26"/>
                <w:szCs w:val="26"/>
              </w:rPr>
              <w:t xml:space="preserve">Розглянути програму та </w:t>
            </w:r>
            <w:proofErr w:type="spellStart"/>
            <w:r>
              <w:rPr>
                <w:rFonts w:ascii="Times New Roman" w:hAnsi="Times New Roman" w:cs="Times New Roman"/>
                <w:sz w:val="26"/>
                <w:szCs w:val="26"/>
              </w:rPr>
              <w:t>моніторити</w:t>
            </w:r>
            <w:proofErr w:type="spellEnd"/>
            <w:r>
              <w:rPr>
                <w:rFonts w:ascii="Times New Roman" w:hAnsi="Times New Roman" w:cs="Times New Roman"/>
                <w:sz w:val="26"/>
                <w:szCs w:val="26"/>
              </w:rPr>
              <w:t xml:space="preserve"> внесення змін до Київської обласної Програми індивідуального житлового будівництва на селі «Власний дім»</w:t>
            </w:r>
            <w:r w:rsidRPr="00724143">
              <w:rPr>
                <w:rFonts w:ascii="Times New Roman" w:hAnsi="Times New Roman" w:cs="Times New Roman"/>
                <w:color w:val="000000" w:themeColor="text1"/>
                <w:sz w:val="26"/>
                <w:szCs w:val="26"/>
              </w:rPr>
              <w:t xml:space="preserve"> </w:t>
            </w:r>
          </w:p>
        </w:tc>
        <w:tc>
          <w:tcPr>
            <w:tcW w:w="1701" w:type="dxa"/>
            <w:gridSpan w:val="2"/>
            <w:vAlign w:val="center"/>
          </w:tcPr>
          <w:p w:rsidR="00D453E3" w:rsidRPr="00724143" w:rsidRDefault="00D453E3" w:rsidP="0057780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D453E3" w:rsidRPr="00724143" w:rsidRDefault="00660F6B"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w:t>
            </w:r>
          </w:p>
        </w:tc>
        <w:tc>
          <w:tcPr>
            <w:tcW w:w="1560" w:type="dxa"/>
          </w:tcPr>
          <w:p w:rsidR="00D453E3" w:rsidRPr="00724143" w:rsidRDefault="00D453E3" w:rsidP="00A341CB">
            <w:pPr>
              <w:jc w:val="center"/>
              <w:rPr>
                <w:rFonts w:ascii="Times New Roman" w:hAnsi="Times New Roman" w:cs="Times New Roman"/>
                <w:sz w:val="26"/>
                <w:szCs w:val="26"/>
              </w:rPr>
            </w:pPr>
          </w:p>
        </w:tc>
      </w:tr>
      <w:tr w:rsidR="00D453E3" w:rsidRPr="00724143" w:rsidTr="00797031">
        <w:tc>
          <w:tcPr>
            <w:tcW w:w="568" w:type="dxa"/>
          </w:tcPr>
          <w:p w:rsidR="00D453E3"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9</w:t>
            </w:r>
            <w:r w:rsidR="00E454DD" w:rsidRPr="00724143">
              <w:rPr>
                <w:rFonts w:ascii="Times New Roman" w:hAnsi="Times New Roman" w:cs="Times New Roman"/>
                <w:sz w:val="26"/>
                <w:szCs w:val="26"/>
              </w:rPr>
              <w:t>.</w:t>
            </w:r>
          </w:p>
        </w:tc>
        <w:tc>
          <w:tcPr>
            <w:tcW w:w="4394" w:type="dxa"/>
          </w:tcPr>
          <w:p w:rsidR="00D453E3" w:rsidRPr="00724143" w:rsidRDefault="00660F6B" w:rsidP="008F2A90">
            <w:pPr>
              <w:rPr>
                <w:rFonts w:ascii="Times New Roman" w:hAnsi="Times New Roman" w:cs="Times New Roman"/>
                <w:color w:val="000000" w:themeColor="text1"/>
                <w:sz w:val="26"/>
                <w:szCs w:val="26"/>
              </w:rPr>
            </w:pPr>
            <w:r>
              <w:rPr>
                <w:rFonts w:ascii="Times New Roman" w:hAnsi="Times New Roman" w:cs="Times New Roman"/>
                <w:sz w:val="26"/>
                <w:szCs w:val="26"/>
              </w:rPr>
              <w:t xml:space="preserve">Розглянути програму та </w:t>
            </w:r>
            <w:proofErr w:type="spellStart"/>
            <w:r>
              <w:rPr>
                <w:rFonts w:ascii="Times New Roman" w:hAnsi="Times New Roman" w:cs="Times New Roman"/>
                <w:sz w:val="26"/>
                <w:szCs w:val="26"/>
              </w:rPr>
              <w:t>моніторити</w:t>
            </w:r>
            <w:proofErr w:type="spellEnd"/>
            <w:r>
              <w:rPr>
                <w:rFonts w:ascii="Times New Roman" w:hAnsi="Times New Roman" w:cs="Times New Roman"/>
                <w:sz w:val="26"/>
                <w:szCs w:val="26"/>
              </w:rPr>
              <w:t xml:space="preserve"> внесення змін до Програми будівництва (придбання) доступного житла в Київській області</w:t>
            </w:r>
          </w:p>
        </w:tc>
        <w:tc>
          <w:tcPr>
            <w:tcW w:w="1701" w:type="dxa"/>
            <w:gridSpan w:val="2"/>
            <w:vAlign w:val="center"/>
          </w:tcPr>
          <w:p w:rsidR="00D453E3" w:rsidRPr="00724143" w:rsidRDefault="00660F6B" w:rsidP="00C87A62">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D453E3" w:rsidRPr="00724143" w:rsidRDefault="00243EA9"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D453E3" w:rsidRPr="00724143" w:rsidRDefault="00D453E3" w:rsidP="00A341CB">
            <w:pPr>
              <w:jc w:val="center"/>
              <w:rPr>
                <w:rFonts w:ascii="Times New Roman" w:hAnsi="Times New Roman" w:cs="Times New Roman"/>
                <w:sz w:val="26"/>
                <w:szCs w:val="26"/>
              </w:rPr>
            </w:pPr>
          </w:p>
        </w:tc>
      </w:tr>
      <w:tr w:rsidR="00243EA9" w:rsidRPr="00724143" w:rsidTr="00797031">
        <w:tc>
          <w:tcPr>
            <w:tcW w:w="568" w:type="dxa"/>
          </w:tcPr>
          <w:p w:rsidR="00243EA9"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10</w:t>
            </w:r>
            <w:r w:rsidR="00243EA9" w:rsidRPr="00724143">
              <w:rPr>
                <w:rFonts w:ascii="Times New Roman" w:hAnsi="Times New Roman" w:cs="Times New Roman"/>
                <w:sz w:val="26"/>
                <w:szCs w:val="26"/>
              </w:rPr>
              <w:t>.</w:t>
            </w:r>
          </w:p>
        </w:tc>
        <w:tc>
          <w:tcPr>
            <w:tcW w:w="4394" w:type="dxa"/>
          </w:tcPr>
          <w:p w:rsidR="00243EA9" w:rsidRPr="00724143" w:rsidRDefault="00660F6B" w:rsidP="005A25EC">
            <w:pPr>
              <w:rPr>
                <w:rFonts w:ascii="Times New Roman" w:hAnsi="Times New Roman" w:cs="Times New Roman"/>
                <w:color w:val="000000" w:themeColor="text1"/>
                <w:sz w:val="26"/>
                <w:szCs w:val="26"/>
              </w:rPr>
            </w:pPr>
            <w:proofErr w:type="spellStart"/>
            <w:r>
              <w:rPr>
                <w:rFonts w:ascii="Times New Roman" w:hAnsi="Times New Roman" w:cs="Times New Roman"/>
                <w:sz w:val="26"/>
                <w:szCs w:val="26"/>
              </w:rPr>
              <w:t>Моніторити</w:t>
            </w:r>
            <w:proofErr w:type="spellEnd"/>
            <w:r>
              <w:rPr>
                <w:rFonts w:ascii="Times New Roman" w:hAnsi="Times New Roman" w:cs="Times New Roman"/>
                <w:sz w:val="26"/>
                <w:szCs w:val="26"/>
              </w:rPr>
              <w:t xml:space="preserve"> реалізацію заходів в межах бюджетної програми «Державний фонд регіонального розвитку»</w:t>
            </w:r>
          </w:p>
        </w:tc>
        <w:tc>
          <w:tcPr>
            <w:tcW w:w="1701" w:type="dxa"/>
            <w:gridSpan w:val="2"/>
            <w:vAlign w:val="center"/>
          </w:tcPr>
          <w:p w:rsidR="00243EA9" w:rsidRPr="00724143" w:rsidRDefault="00660F6B" w:rsidP="002B0177">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243EA9" w:rsidRPr="00724143" w:rsidRDefault="00243EA9" w:rsidP="005A25EC">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243EA9" w:rsidRPr="00724143" w:rsidRDefault="00243EA9" w:rsidP="00A341CB">
            <w:pPr>
              <w:jc w:val="center"/>
              <w:rPr>
                <w:rFonts w:ascii="Times New Roman" w:hAnsi="Times New Roman" w:cs="Times New Roman"/>
                <w:sz w:val="26"/>
                <w:szCs w:val="26"/>
              </w:rPr>
            </w:pPr>
          </w:p>
        </w:tc>
      </w:tr>
      <w:tr w:rsidR="00243EA9" w:rsidRPr="00724143" w:rsidTr="00797031">
        <w:tc>
          <w:tcPr>
            <w:tcW w:w="568" w:type="dxa"/>
          </w:tcPr>
          <w:p w:rsidR="00243EA9"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11</w:t>
            </w:r>
            <w:r w:rsidR="00243EA9" w:rsidRPr="00724143">
              <w:rPr>
                <w:rFonts w:ascii="Times New Roman" w:hAnsi="Times New Roman" w:cs="Times New Roman"/>
                <w:sz w:val="26"/>
                <w:szCs w:val="26"/>
              </w:rPr>
              <w:t>.</w:t>
            </w:r>
          </w:p>
        </w:tc>
        <w:tc>
          <w:tcPr>
            <w:tcW w:w="4394" w:type="dxa"/>
          </w:tcPr>
          <w:p w:rsidR="00243EA9" w:rsidRPr="00724143" w:rsidRDefault="00660F6B" w:rsidP="00660F6B">
            <w:pPr>
              <w:rPr>
                <w:rFonts w:ascii="Times New Roman" w:hAnsi="Times New Roman" w:cs="Times New Roman"/>
                <w:color w:val="000000" w:themeColor="text1"/>
                <w:sz w:val="26"/>
                <w:szCs w:val="26"/>
              </w:rPr>
            </w:pPr>
            <w:proofErr w:type="spellStart"/>
            <w:r>
              <w:rPr>
                <w:rFonts w:ascii="Times New Roman" w:hAnsi="Times New Roman" w:cs="Times New Roman"/>
                <w:sz w:val="26"/>
                <w:szCs w:val="26"/>
              </w:rPr>
              <w:t>Моніторити</w:t>
            </w:r>
            <w:proofErr w:type="spellEnd"/>
            <w:r>
              <w:rPr>
                <w:rFonts w:ascii="Times New Roman" w:hAnsi="Times New Roman" w:cs="Times New Roman"/>
                <w:sz w:val="26"/>
                <w:szCs w:val="26"/>
              </w:rPr>
              <w:t xml:space="preserve"> стан виконання Програми будівництва, реконструкції та ремонту об’єктів інфраструктури Київської області</w:t>
            </w:r>
          </w:p>
        </w:tc>
        <w:tc>
          <w:tcPr>
            <w:tcW w:w="1701" w:type="dxa"/>
            <w:gridSpan w:val="2"/>
            <w:vAlign w:val="center"/>
          </w:tcPr>
          <w:p w:rsidR="00243EA9" w:rsidRPr="00724143" w:rsidRDefault="00050F26" w:rsidP="0057780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243EA9" w:rsidRPr="00724143" w:rsidRDefault="00050F26"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243EA9" w:rsidRPr="00724143" w:rsidRDefault="00243EA9" w:rsidP="00A341CB">
            <w:pPr>
              <w:jc w:val="center"/>
              <w:rPr>
                <w:rFonts w:ascii="Times New Roman" w:hAnsi="Times New Roman" w:cs="Times New Roman"/>
                <w:sz w:val="26"/>
                <w:szCs w:val="26"/>
              </w:rPr>
            </w:pPr>
          </w:p>
        </w:tc>
      </w:tr>
      <w:tr w:rsidR="00243EA9" w:rsidRPr="00724143" w:rsidTr="00797031">
        <w:tc>
          <w:tcPr>
            <w:tcW w:w="568" w:type="dxa"/>
          </w:tcPr>
          <w:p w:rsidR="00243EA9"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12</w:t>
            </w:r>
            <w:r w:rsidR="00243EA9" w:rsidRPr="00724143">
              <w:rPr>
                <w:rFonts w:ascii="Times New Roman" w:hAnsi="Times New Roman" w:cs="Times New Roman"/>
                <w:sz w:val="26"/>
                <w:szCs w:val="26"/>
              </w:rPr>
              <w:t>.</w:t>
            </w:r>
          </w:p>
        </w:tc>
        <w:tc>
          <w:tcPr>
            <w:tcW w:w="4394" w:type="dxa"/>
          </w:tcPr>
          <w:p w:rsidR="00660F6B" w:rsidRDefault="00660F6B" w:rsidP="00660F6B">
            <w:pPr>
              <w:rPr>
                <w:rFonts w:ascii="Times New Roman" w:hAnsi="Times New Roman" w:cs="Times New Roman"/>
                <w:sz w:val="26"/>
                <w:szCs w:val="26"/>
              </w:rPr>
            </w:pPr>
            <w:proofErr w:type="spellStart"/>
            <w:r>
              <w:rPr>
                <w:rFonts w:ascii="Times New Roman" w:hAnsi="Times New Roman" w:cs="Times New Roman"/>
                <w:sz w:val="26"/>
                <w:szCs w:val="26"/>
              </w:rPr>
              <w:t>Моніторити</w:t>
            </w:r>
            <w:proofErr w:type="spellEnd"/>
            <w:r>
              <w:rPr>
                <w:rFonts w:ascii="Times New Roman" w:hAnsi="Times New Roman" w:cs="Times New Roman"/>
                <w:sz w:val="26"/>
                <w:szCs w:val="26"/>
              </w:rPr>
              <w:t xml:space="preserve"> стан виконання Програми будівництва, та внести пропозиції щодо реконструкції та ремонту об’єктів інфраструктури </w:t>
            </w:r>
            <w:proofErr w:type="spellStart"/>
            <w:r>
              <w:rPr>
                <w:rFonts w:ascii="Times New Roman" w:hAnsi="Times New Roman" w:cs="Times New Roman"/>
                <w:sz w:val="26"/>
                <w:szCs w:val="26"/>
              </w:rPr>
              <w:t>Бучанського</w:t>
            </w:r>
            <w:proofErr w:type="spellEnd"/>
            <w:r>
              <w:rPr>
                <w:rFonts w:ascii="Times New Roman" w:hAnsi="Times New Roman" w:cs="Times New Roman"/>
                <w:sz w:val="26"/>
                <w:szCs w:val="26"/>
              </w:rPr>
              <w:t xml:space="preserve"> та Фастівського районів Київської області</w:t>
            </w:r>
          </w:p>
          <w:p w:rsidR="00243EA9" w:rsidRPr="00724143" w:rsidRDefault="00660F6B" w:rsidP="00660F6B">
            <w:pPr>
              <w:rPr>
                <w:rFonts w:ascii="Times New Roman" w:hAnsi="Times New Roman" w:cs="Times New Roman"/>
                <w:color w:val="000000" w:themeColor="text1"/>
                <w:sz w:val="26"/>
                <w:szCs w:val="26"/>
              </w:rPr>
            </w:pPr>
            <w:r w:rsidRPr="00724143">
              <w:rPr>
                <w:rFonts w:ascii="Times New Roman" w:hAnsi="Times New Roman" w:cs="Times New Roman"/>
                <w:color w:val="000000" w:themeColor="text1"/>
                <w:sz w:val="26"/>
                <w:szCs w:val="26"/>
              </w:rPr>
              <w:t xml:space="preserve"> </w:t>
            </w:r>
          </w:p>
        </w:tc>
        <w:tc>
          <w:tcPr>
            <w:tcW w:w="1701" w:type="dxa"/>
            <w:gridSpan w:val="2"/>
            <w:vAlign w:val="center"/>
          </w:tcPr>
          <w:p w:rsidR="00243EA9" w:rsidRPr="00724143" w:rsidRDefault="00660F6B" w:rsidP="00577809">
            <w:pPr>
              <w:jc w:val="center"/>
              <w:rPr>
                <w:rFonts w:ascii="Times New Roman" w:hAnsi="Times New Roman" w:cs="Times New Roman"/>
                <w:sz w:val="26"/>
                <w:szCs w:val="26"/>
              </w:rPr>
            </w:pPr>
            <w:r>
              <w:rPr>
                <w:rFonts w:ascii="Times New Roman" w:hAnsi="Times New Roman" w:cs="Times New Roman"/>
                <w:sz w:val="26"/>
                <w:szCs w:val="26"/>
              </w:rPr>
              <w:t>До кінця року</w:t>
            </w:r>
          </w:p>
        </w:tc>
        <w:tc>
          <w:tcPr>
            <w:tcW w:w="2268" w:type="dxa"/>
            <w:vAlign w:val="center"/>
          </w:tcPr>
          <w:p w:rsidR="00243EA9" w:rsidRPr="00724143" w:rsidRDefault="005A25EC"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243EA9" w:rsidRPr="00724143" w:rsidRDefault="00243EA9" w:rsidP="00A341CB">
            <w:pPr>
              <w:jc w:val="center"/>
              <w:rPr>
                <w:rFonts w:ascii="Times New Roman" w:hAnsi="Times New Roman" w:cs="Times New Roman"/>
                <w:sz w:val="26"/>
                <w:szCs w:val="26"/>
              </w:rPr>
            </w:pPr>
          </w:p>
        </w:tc>
      </w:tr>
      <w:tr w:rsidR="00243EA9" w:rsidRPr="00724143" w:rsidTr="00797031">
        <w:tc>
          <w:tcPr>
            <w:tcW w:w="568" w:type="dxa"/>
          </w:tcPr>
          <w:p w:rsidR="00243EA9"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13</w:t>
            </w:r>
            <w:r w:rsidR="00243EA9" w:rsidRPr="00724143">
              <w:rPr>
                <w:rFonts w:ascii="Times New Roman" w:hAnsi="Times New Roman" w:cs="Times New Roman"/>
                <w:sz w:val="26"/>
                <w:szCs w:val="26"/>
              </w:rPr>
              <w:t>.</w:t>
            </w:r>
          </w:p>
        </w:tc>
        <w:tc>
          <w:tcPr>
            <w:tcW w:w="4394" w:type="dxa"/>
          </w:tcPr>
          <w:p w:rsidR="00243EA9" w:rsidRPr="00724143" w:rsidRDefault="00660F6B" w:rsidP="00660F6B">
            <w:pPr>
              <w:rPr>
                <w:rFonts w:ascii="Times New Roman" w:hAnsi="Times New Roman" w:cs="Times New Roman"/>
                <w:color w:val="000000" w:themeColor="text1"/>
                <w:sz w:val="26"/>
                <w:szCs w:val="26"/>
              </w:rPr>
            </w:pPr>
            <w:r>
              <w:rPr>
                <w:rFonts w:ascii="Times New Roman" w:hAnsi="Times New Roman" w:cs="Times New Roman"/>
                <w:sz w:val="26"/>
                <w:szCs w:val="26"/>
              </w:rPr>
              <w:t>Аналіз роботи Департаменту економічного розвитку і торгівлі КОДА стосовно інвестування фінансів та соціально-економічних програм по містах, селищах міського типу та інших населених пунктів Київської області за 2020-2021 рік</w:t>
            </w:r>
            <w:r w:rsidRPr="00724143">
              <w:rPr>
                <w:rFonts w:ascii="Times New Roman" w:hAnsi="Times New Roman" w:cs="Times New Roman"/>
                <w:color w:val="000000" w:themeColor="text1"/>
                <w:sz w:val="26"/>
                <w:szCs w:val="26"/>
              </w:rPr>
              <w:t xml:space="preserve"> </w:t>
            </w:r>
          </w:p>
        </w:tc>
        <w:tc>
          <w:tcPr>
            <w:tcW w:w="1701" w:type="dxa"/>
            <w:gridSpan w:val="2"/>
            <w:vAlign w:val="center"/>
          </w:tcPr>
          <w:p w:rsidR="00660F6B" w:rsidRDefault="00660F6B" w:rsidP="00660F6B">
            <w:pPr>
              <w:jc w:val="center"/>
              <w:rPr>
                <w:rFonts w:ascii="Times New Roman" w:hAnsi="Times New Roman" w:cs="Times New Roman"/>
                <w:sz w:val="26"/>
                <w:szCs w:val="26"/>
              </w:rPr>
            </w:pPr>
            <w:r>
              <w:rPr>
                <w:rFonts w:ascii="Times New Roman" w:hAnsi="Times New Roman" w:cs="Times New Roman"/>
                <w:sz w:val="26"/>
                <w:szCs w:val="26"/>
              </w:rPr>
              <w:t>вересень-листопад, 2021</w:t>
            </w:r>
          </w:p>
          <w:p w:rsidR="00243EA9" w:rsidRPr="00724143" w:rsidRDefault="00243EA9" w:rsidP="00577809">
            <w:pPr>
              <w:jc w:val="center"/>
              <w:rPr>
                <w:rFonts w:ascii="Times New Roman" w:hAnsi="Times New Roman" w:cs="Times New Roman"/>
                <w:sz w:val="26"/>
                <w:szCs w:val="26"/>
              </w:rPr>
            </w:pPr>
          </w:p>
        </w:tc>
        <w:tc>
          <w:tcPr>
            <w:tcW w:w="2268" w:type="dxa"/>
            <w:vAlign w:val="center"/>
          </w:tcPr>
          <w:p w:rsidR="00243EA9" w:rsidRPr="00724143" w:rsidRDefault="00660F6B" w:rsidP="00BE3986">
            <w:pPr>
              <w:jc w:val="center"/>
              <w:rPr>
                <w:rFonts w:ascii="Times New Roman" w:hAnsi="Times New Roman" w:cs="Times New Roman"/>
                <w:sz w:val="26"/>
                <w:szCs w:val="26"/>
              </w:rPr>
            </w:pPr>
            <w:r>
              <w:rPr>
                <w:rFonts w:ascii="Times New Roman" w:hAnsi="Times New Roman" w:cs="Times New Roman"/>
                <w:sz w:val="28"/>
                <w:szCs w:val="28"/>
              </w:rPr>
              <w:t>Голова комітету</w:t>
            </w:r>
          </w:p>
        </w:tc>
        <w:tc>
          <w:tcPr>
            <w:tcW w:w="1560" w:type="dxa"/>
          </w:tcPr>
          <w:p w:rsidR="00243EA9" w:rsidRPr="00724143" w:rsidRDefault="00243EA9" w:rsidP="00A341CB">
            <w:pPr>
              <w:jc w:val="center"/>
              <w:rPr>
                <w:rFonts w:ascii="Times New Roman" w:hAnsi="Times New Roman" w:cs="Times New Roman"/>
                <w:sz w:val="26"/>
                <w:szCs w:val="26"/>
              </w:rPr>
            </w:pPr>
          </w:p>
        </w:tc>
      </w:tr>
      <w:tr w:rsidR="001346C0" w:rsidRPr="00724143" w:rsidTr="00797031">
        <w:tc>
          <w:tcPr>
            <w:tcW w:w="568" w:type="dxa"/>
          </w:tcPr>
          <w:p w:rsidR="001346C0"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lastRenderedPageBreak/>
              <w:t>14</w:t>
            </w:r>
            <w:r w:rsidR="001346C0" w:rsidRPr="00724143">
              <w:rPr>
                <w:rFonts w:ascii="Times New Roman" w:hAnsi="Times New Roman" w:cs="Times New Roman"/>
                <w:sz w:val="26"/>
                <w:szCs w:val="26"/>
              </w:rPr>
              <w:t>.</w:t>
            </w:r>
          </w:p>
        </w:tc>
        <w:tc>
          <w:tcPr>
            <w:tcW w:w="4394" w:type="dxa"/>
          </w:tcPr>
          <w:p w:rsidR="00563CA6" w:rsidRDefault="00563CA6" w:rsidP="00563CA6">
            <w:pPr>
              <w:pStyle w:val="TableContents"/>
              <w:jc w:val="both"/>
              <w:rPr>
                <w:rFonts w:ascii="Times New Roman" w:hAnsi="Times New Roman" w:cs="Times New Roman"/>
                <w:sz w:val="26"/>
                <w:szCs w:val="26"/>
              </w:rPr>
            </w:pPr>
            <w:r>
              <w:rPr>
                <w:rFonts w:ascii="Times New Roman" w:hAnsi="Times New Roman" w:cs="Times New Roman"/>
                <w:sz w:val="26"/>
                <w:szCs w:val="26"/>
              </w:rPr>
              <w:t>Обговорення  результатів  аналізу соціально-економічного розвитку населених пунктів області та втілення заходів, спрямованих на покращення інвестиційного клімату</w:t>
            </w:r>
          </w:p>
          <w:p w:rsidR="001346C0" w:rsidRPr="00724143" w:rsidRDefault="001346C0" w:rsidP="001B1636">
            <w:pPr>
              <w:rPr>
                <w:rFonts w:ascii="Times New Roman" w:hAnsi="Times New Roman" w:cs="Times New Roman"/>
                <w:color w:val="000000" w:themeColor="text1"/>
                <w:sz w:val="26"/>
                <w:szCs w:val="26"/>
              </w:rPr>
            </w:pPr>
          </w:p>
        </w:tc>
        <w:tc>
          <w:tcPr>
            <w:tcW w:w="1701" w:type="dxa"/>
            <w:gridSpan w:val="2"/>
            <w:vAlign w:val="center"/>
          </w:tcPr>
          <w:p w:rsidR="001346C0" w:rsidRPr="00724143" w:rsidRDefault="00563CA6" w:rsidP="00577809">
            <w:pPr>
              <w:jc w:val="center"/>
              <w:rPr>
                <w:rFonts w:ascii="Times New Roman" w:hAnsi="Times New Roman" w:cs="Times New Roman"/>
                <w:sz w:val="26"/>
                <w:szCs w:val="26"/>
              </w:rPr>
            </w:pPr>
            <w:r>
              <w:rPr>
                <w:rFonts w:ascii="Times New Roman" w:hAnsi="Times New Roman" w:cs="Times New Roman"/>
                <w:sz w:val="26"/>
                <w:szCs w:val="26"/>
              </w:rPr>
              <w:t>жовтень, 2021– червень, 2022</w:t>
            </w:r>
          </w:p>
        </w:tc>
        <w:tc>
          <w:tcPr>
            <w:tcW w:w="2268" w:type="dxa"/>
            <w:vAlign w:val="center"/>
          </w:tcPr>
          <w:p w:rsidR="001346C0" w:rsidRPr="00724143" w:rsidRDefault="00563CA6"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1346C0" w:rsidRPr="00724143" w:rsidRDefault="001346C0" w:rsidP="00A341CB">
            <w:pPr>
              <w:jc w:val="center"/>
              <w:rPr>
                <w:rFonts w:ascii="Times New Roman" w:hAnsi="Times New Roman" w:cs="Times New Roman"/>
                <w:sz w:val="26"/>
                <w:szCs w:val="26"/>
              </w:rPr>
            </w:pPr>
          </w:p>
        </w:tc>
      </w:tr>
      <w:tr w:rsidR="00243EA9" w:rsidRPr="00724143" w:rsidTr="00797031">
        <w:tc>
          <w:tcPr>
            <w:tcW w:w="568" w:type="dxa"/>
          </w:tcPr>
          <w:p w:rsidR="00243EA9"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15</w:t>
            </w:r>
            <w:r w:rsidR="00243EA9" w:rsidRPr="00724143">
              <w:rPr>
                <w:rFonts w:ascii="Times New Roman" w:hAnsi="Times New Roman" w:cs="Times New Roman"/>
                <w:sz w:val="26"/>
                <w:szCs w:val="26"/>
              </w:rPr>
              <w:t>.</w:t>
            </w:r>
          </w:p>
        </w:tc>
        <w:tc>
          <w:tcPr>
            <w:tcW w:w="4394" w:type="dxa"/>
          </w:tcPr>
          <w:p w:rsidR="00563CA6" w:rsidRDefault="00563CA6" w:rsidP="00563CA6">
            <w:pPr>
              <w:pStyle w:val="TableContents"/>
              <w:jc w:val="both"/>
              <w:rPr>
                <w:rFonts w:ascii="Times New Roman" w:hAnsi="Times New Roman" w:cs="Times New Roman"/>
                <w:sz w:val="26"/>
                <w:szCs w:val="26"/>
              </w:rPr>
            </w:pPr>
            <w:r>
              <w:rPr>
                <w:rFonts w:ascii="Times New Roman" w:hAnsi="Times New Roman" w:cs="Times New Roman"/>
                <w:sz w:val="26"/>
                <w:szCs w:val="26"/>
              </w:rPr>
              <w:t>Проведення семінарів, круглих столів з представниками Київської обласної державної адміністрації  та органами місцевої влади з метою налагодження взаємодії та оперативного вирішення актуальних питань соціально-економічного розвитку</w:t>
            </w:r>
          </w:p>
          <w:p w:rsidR="00243EA9" w:rsidRPr="00724143" w:rsidRDefault="00243EA9" w:rsidP="00577809">
            <w:pPr>
              <w:rPr>
                <w:rFonts w:ascii="Times New Roman" w:hAnsi="Times New Roman" w:cs="Times New Roman"/>
                <w:color w:val="000000" w:themeColor="text1"/>
                <w:sz w:val="26"/>
                <w:szCs w:val="26"/>
              </w:rPr>
            </w:pPr>
          </w:p>
        </w:tc>
        <w:tc>
          <w:tcPr>
            <w:tcW w:w="1701" w:type="dxa"/>
            <w:gridSpan w:val="2"/>
            <w:vAlign w:val="center"/>
          </w:tcPr>
          <w:p w:rsidR="00243EA9" w:rsidRPr="00724143" w:rsidRDefault="001346C0" w:rsidP="0057780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243EA9" w:rsidRPr="00724143" w:rsidRDefault="00563CA6"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243EA9" w:rsidRPr="00724143" w:rsidRDefault="00243EA9" w:rsidP="00A341CB">
            <w:pPr>
              <w:jc w:val="center"/>
              <w:rPr>
                <w:rFonts w:ascii="Times New Roman" w:hAnsi="Times New Roman" w:cs="Times New Roman"/>
                <w:sz w:val="26"/>
                <w:szCs w:val="26"/>
              </w:rPr>
            </w:pPr>
          </w:p>
        </w:tc>
      </w:tr>
      <w:tr w:rsidR="001346C0" w:rsidRPr="00724143" w:rsidTr="00797031">
        <w:tc>
          <w:tcPr>
            <w:tcW w:w="568" w:type="dxa"/>
          </w:tcPr>
          <w:p w:rsidR="001346C0" w:rsidRPr="00724143" w:rsidRDefault="00A735E2" w:rsidP="00A341CB">
            <w:pPr>
              <w:jc w:val="center"/>
              <w:rPr>
                <w:rFonts w:ascii="Times New Roman" w:hAnsi="Times New Roman" w:cs="Times New Roman"/>
                <w:sz w:val="26"/>
                <w:szCs w:val="26"/>
              </w:rPr>
            </w:pPr>
            <w:r>
              <w:rPr>
                <w:rFonts w:ascii="Times New Roman" w:hAnsi="Times New Roman" w:cs="Times New Roman"/>
                <w:sz w:val="26"/>
                <w:szCs w:val="26"/>
              </w:rPr>
              <w:t>16</w:t>
            </w:r>
            <w:r w:rsidR="001346C0" w:rsidRPr="00724143">
              <w:rPr>
                <w:rFonts w:ascii="Times New Roman" w:hAnsi="Times New Roman" w:cs="Times New Roman"/>
                <w:sz w:val="26"/>
                <w:szCs w:val="26"/>
              </w:rPr>
              <w:t>.</w:t>
            </w:r>
          </w:p>
        </w:tc>
        <w:tc>
          <w:tcPr>
            <w:tcW w:w="4394" w:type="dxa"/>
          </w:tcPr>
          <w:p w:rsidR="001346C0" w:rsidRPr="00724143" w:rsidRDefault="00563CA6" w:rsidP="00F57557">
            <w:pPr>
              <w:rPr>
                <w:rFonts w:ascii="Times New Roman" w:hAnsi="Times New Roman" w:cs="Times New Roman"/>
                <w:color w:val="000000" w:themeColor="text1"/>
                <w:sz w:val="26"/>
                <w:szCs w:val="26"/>
              </w:rPr>
            </w:pPr>
            <w:r>
              <w:rPr>
                <w:rFonts w:ascii="Times New Roman" w:hAnsi="Times New Roman" w:cs="Times New Roman"/>
                <w:sz w:val="26"/>
                <w:szCs w:val="26"/>
              </w:rPr>
              <w:t>Проведення моніторингу у сфері малого та середнього бізнесу н/п області у період їхньої діяльності з 2020-2021 рік та надання пропозицій спрямованих на покращення бізнес-середовища н/п.</w:t>
            </w:r>
          </w:p>
        </w:tc>
        <w:tc>
          <w:tcPr>
            <w:tcW w:w="1701" w:type="dxa"/>
            <w:gridSpan w:val="2"/>
            <w:vAlign w:val="center"/>
          </w:tcPr>
          <w:p w:rsidR="001346C0" w:rsidRPr="00724143" w:rsidRDefault="00563CA6" w:rsidP="00577809">
            <w:pPr>
              <w:jc w:val="center"/>
              <w:rPr>
                <w:rFonts w:ascii="Times New Roman" w:hAnsi="Times New Roman" w:cs="Times New Roman"/>
                <w:sz w:val="26"/>
                <w:szCs w:val="26"/>
              </w:rPr>
            </w:pPr>
            <w:r>
              <w:rPr>
                <w:rFonts w:ascii="Times New Roman" w:hAnsi="Times New Roman" w:cs="Times New Roman"/>
                <w:sz w:val="26"/>
                <w:szCs w:val="26"/>
              </w:rPr>
              <w:t>жовтень-листопад 2021</w:t>
            </w:r>
          </w:p>
        </w:tc>
        <w:tc>
          <w:tcPr>
            <w:tcW w:w="2268" w:type="dxa"/>
            <w:vAlign w:val="center"/>
          </w:tcPr>
          <w:p w:rsidR="001346C0" w:rsidRPr="00724143" w:rsidRDefault="009C2176"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1346C0" w:rsidRPr="00724143" w:rsidRDefault="001346C0" w:rsidP="00A341CB">
            <w:pPr>
              <w:jc w:val="center"/>
              <w:rPr>
                <w:rFonts w:ascii="Times New Roman" w:hAnsi="Times New Roman" w:cs="Times New Roman"/>
                <w:sz w:val="26"/>
                <w:szCs w:val="26"/>
              </w:rPr>
            </w:pPr>
          </w:p>
        </w:tc>
      </w:tr>
      <w:tr w:rsidR="00050F26" w:rsidRPr="00724143" w:rsidTr="00797031">
        <w:tc>
          <w:tcPr>
            <w:tcW w:w="568" w:type="dxa"/>
          </w:tcPr>
          <w:p w:rsidR="00050F26" w:rsidRPr="00724143" w:rsidRDefault="009C2176" w:rsidP="00A735E2">
            <w:pPr>
              <w:jc w:val="center"/>
              <w:rPr>
                <w:rFonts w:ascii="Times New Roman" w:hAnsi="Times New Roman" w:cs="Times New Roman"/>
                <w:sz w:val="26"/>
                <w:szCs w:val="26"/>
              </w:rPr>
            </w:pPr>
            <w:r w:rsidRPr="00724143">
              <w:rPr>
                <w:rFonts w:ascii="Times New Roman" w:hAnsi="Times New Roman" w:cs="Times New Roman"/>
                <w:sz w:val="26"/>
                <w:szCs w:val="26"/>
              </w:rPr>
              <w:t>1</w:t>
            </w:r>
            <w:r w:rsidR="00A735E2">
              <w:rPr>
                <w:rFonts w:ascii="Times New Roman" w:hAnsi="Times New Roman" w:cs="Times New Roman"/>
                <w:sz w:val="26"/>
                <w:szCs w:val="26"/>
              </w:rPr>
              <w:t>7</w:t>
            </w:r>
            <w:r w:rsidRPr="00724143">
              <w:rPr>
                <w:rFonts w:ascii="Times New Roman" w:hAnsi="Times New Roman" w:cs="Times New Roman"/>
                <w:sz w:val="26"/>
                <w:szCs w:val="26"/>
              </w:rPr>
              <w:t>.</w:t>
            </w:r>
          </w:p>
        </w:tc>
        <w:tc>
          <w:tcPr>
            <w:tcW w:w="4394" w:type="dxa"/>
          </w:tcPr>
          <w:p w:rsidR="00050F26" w:rsidRPr="00724143" w:rsidRDefault="00C413A4" w:rsidP="00C413A4">
            <w:pPr>
              <w:rPr>
                <w:rFonts w:ascii="Times New Roman" w:hAnsi="Times New Roman" w:cs="Times New Roman"/>
                <w:sz w:val="26"/>
                <w:szCs w:val="26"/>
              </w:rPr>
            </w:pPr>
            <w:r>
              <w:rPr>
                <w:rFonts w:ascii="Times New Roman" w:hAnsi="Times New Roman" w:cs="Times New Roman"/>
                <w:sz w:val="26"/>
                <w:szCs w:val="26"/>
              </w:rPr>
              <w:t>Ознайомлення з діяльністю департаментів «Житлово-комунального господарства та енергоефективності», «Регіонального розвитку» та «Містобудування та архітектури»</w:t>
            </w:r>
          </w:p>
        </w:tc>
        <w:tc>
          <w:tcPr>
            <w:tcW w:w="1701" w:type="dxa"/>
            <w:gridSpan w:val="2"/>
            <w:vAlign w:val="center"/>
          </w:tcPr>
          <w:p w:rsidR="00050F26" w:rsidRPr="00724143" w:rsidRDefault="00C413A4" w:rsidP="00577809">
            <w:pPr>
              <w:jc w:val="center"/>
              <w:rPr>
                <w:rFonts w:ascii="Times New Roman" w:hAnsi="Times New Roman" w:cs="Times New Roman"/>
                <w:sz w:val="26"/>
                <w:szCs w:val="26"/>
              </w:rPr>
            </w:pPr>
            <w:r>
              <w:rPr>
                <w:rFonts w:ascii="Times New Roman" w:hAnsi="Times New Roman" w:cs="Times New Roman"/>
                <w:sz w:val="26"/>
                <w:szCs w:val="26"/>
              </w:rPr>
              <w:t>грудень, 2021</w:t>
            </w:r>
          </w:p>
        </w:tc>
        <w:tc>
          <w:tcPr>
            <w:tcW w:w="2268" w:type="dxa"/>
            <w:vAlign w:val="center"/>
          </w:tcPr>
          <w:p w:rsidR="00050F26" w:rsidRPr="00724143" w:rsidRDefault="009C2176"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050F26" w:rsidRPr="00724143" w:rsidRDefault="00050F26" w:rsidP="00A341CB">
            <w:pPr>
              <w:jc w:val="center"/>
              <w:rPr>
                <w:rFonts w:ascii="Times New Roman" w:hAnsi="Times New Roman" w:cs="Times New Roman"/>
                <w:sz w:val="26"/>
                <w:szCs w:val="26"/>
              </w:rPr>
            </w:pPr>
          </w:p>
        </w:tc>
      </w:tr>
      <w:tr w:rsidR="00243EA9" w:rsidRPr="00724143" w:rsidTr="00797031">
        <w:tc>
          <w:tcPr>
            <w:tcW w:w="568" w:type="dxa"/>
          </w:tcPr>
          <w:p w:rsidR="00243EA9" w:rsidRPr="00724143" w:rsidRDefault="001346C0" w:rsidP="00A735E2">
            <w:pPr>
              <w:jc w:val="center"/>
              <w:rPr>
                <w:rFonts w:ascii="Times New Roman" w:hAnsi="Times New Roman" w:cs="Times New Roman"/>
                <w:sz w:val="26"/>
                <w:szCs w:val="26"/>
              </w:rPr>
            </w:pPr>
            <w:r w:rsidRPr="00724143">
              <w:rPr>
                <w:rFonts w:ascii="Times New Roman" w:hAnsi="Times New Roman" w:cs="Times New Roman"/>
                <w:sz w:val="26"/>
                <w:szCs w:val="26"/>
              </w:rPr>
              <w:t>1</w:t>
            </w:r>
            <w:r w:rsidR="00A735E2">
              <w:rPr>
                <w:rFonts w:ascii="Times New Roman" w:hAnsi="Times New Roman" w:cs="Times New Roman"/>
                <w:sz w:val="26"/>
                <w:szCs w:val="26"/>
              </w:rPr>
              <w:t>8</w:t>
            </w:r>
            <w:r w:rsidR="00243EA9" w:rsidRPr="00724143">
              <w:rPr>
                <w:rFonts w:ascii="Times New Roman" w:hAnsi="Times New Roman" w:cs="Times New Roman"/>
                <w:sz w:val="26"/>
                <w:szCs w:val="26"/>
              </w:rPr>
              <w:t>.</w:t>
            </w:r>
          </w:p>
        </w:tc>
        <w:tc>
          <w:tcPr>
            <w:tcW w:w="4394" w:type="dxa"/>
          </w:tcPr>
          <w:p w:rsidR="00C413A4" w:rsidRDefault="00C413A4" w:rsidP="00C413A4">
            <w:pPr>
              <w:rPr>
                <w:rFonts w:ascii="Times New Roman" w:hAnsi="Times New Roman" w:cs="Times New Roman"/>
                <w:sz w:val="26"/>
                <w:szCs w:val="26"/>
              </w:rPr>
            </w:pPr>
            <w:r>
              <w:rPr>
                <w:rFonts w:ascii="Times New Roman" w:hAnsi="Times New Roman" w:cs="Times New Roman"/>
                <w:sz w:val="26"/>
                <w:szCs w:val="26"/>
              </w:rPr>
              <w:t>Розробка методик та впровадження дотримання аграріями сівозміни в плануванні посівів</w:t>
            </w:r>
          </w:p>
          <w:p w:rsidR="00243EA9" w:rsidRPr="00724143" w:rsidRDefault="00C413A4" w:rsidP="00C413A4">
            <w:pPr>
              <w:rPr>
                <w:rFonts w:ascii="Times New Roman" w:hAnsi="Times New Roman" w:cs="Times New Roman"/>
                <w:color w:val="000000" w:themeColor="text1"/>
                <w:sz w:val="26"/>
                <w:szCs w:val="26"/>
              </w:rPr>
            </w:pPr>
            <w:r>
              <w:rPr>
                <w:rFonts w:ascii="Times New Roman" w:hAnsi="Times New Roman" w:cs="Times New Roman"/>
                <w:sz w:val="26"/>
                <w:szCs w:val="26"/>
              </w:rPr>
              <w:t>сільськогосподарських культур.</w:t>
            </w:r>
          </w:p>
        </w:tc>
        <w:tc>
          <w:tcPr>
            <w:tcW w:w="1701" w:type="dxa"/>
            <w:gridSpan w:val="2"/>
            <w:vAlign w:val="center"/>
          </w:tcPr>
          <w:p w:rsidR="00243EA9" w:rsidRPr="00724143" w:rsidRDefault="00C413A4" w:rsidP="002B0177">
            <w:pPr>
              <w:jc w:val="center"/>
              <w:rPr>
                <w:rFonts w:ascii="Times New Roman" w:hAnsi="Times New Roman" w:cs="Times New Roman"/>
                <w:sz w:val="26"/>
                <w:szCs w:val="26"/>
              </w:rPr>
            </w:pPr>
            <w:r>
              <w:rPr>
                <w:rFonts w:ascii="Times New Roman" w:hAnsi="Times New Roman" w:cs="Times New Roman"/>
                <w:sz w:val="26"/>
                <w:szCs w:val="26"/>
              </w:rPr>
              <w:t>протягом року</w:t>
            </w:r>
          </w:p>
        </w:tc>
        <w:tc>
          <w:tcPr>
            <w:tcW w:w="2268" w:type="dxa"/>
            <w:vAlign w:val="center"/>
          </w:tcPr>
          <w:p w:rsidR="00243EA9" w:rsidRPr="00724143" w:rsidRDefault="00243EA9"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243EA9" w:rsidRPr="00724143" w:rsidRDefault="00243EA9"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735E2">
            <w:pPr>
              <w:jc w:val="center"/>
              <w:rPr>
                <w:rFonts w:ascii="Times New Roman" w:hAnsi="Times New Roman" w:cs="Times New Roman"/>
                <w:sz w:val="26"/>
                <w:szCs w:val="26"/>
              </w:rPr>
            </w:pPr>
            <w:r>
              <w:rPr>
                <w:rFonts w:ascii="Times New Roman" w:hAnsi="Times New Roman" w:cs="Times New Roman"/>
                <w:sz w:val="26"/>
                <w:szCs w:val="26"/>
              </w:rPr>
              <w:t>19.</w:t>
            </w:r>
          </w:p>
        </w:tc>
        <w:tc>
          <w:tcPr>
            <w:tcW w:w="4394" w:type="dxa"/>
          </w:tcPr>
          <w:p w:rsidR="00C413A4" w:rsidRDefault="00C413A4" w:rsidP="00C413A4">
            <w:pPr>
              <w:jc w:val="both"/>
              <w:rPr>
                <w:rFonts w:ascii="Times New Roman" w:hAnsi="Times New Roman" w:cs="Times New Roman"/>
                <w:sz w:val="26"/>
                <w:szCs w:val="26"/>
              </w:rPr>
            </w:pPr>
            <w:r>
              <w:rPr>
                <w:rFonts w:ascii="Times New Roman" w:hAnsi="Times New Roman" w:cs="Times New Roman"/>
                <w:sz w:val="26"/>
                <w:szCs w:val="26"/>
              </w:rPr>
              <w:t>Залучення бізнесу до вирішення соціально-економічних питань регіонів</w:t>
            </w: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A64564">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735E2">
            <w:pPr>
              <w:jc w:val="center"/>
              <w:rPr>
                <w:rFonts w:ascii="Times New Roman" w:hAnsi="Times New Roman" w:cs="Times New Roman"/>
                <w:sz w:val="26"/>
                <w:szCs w:val="26"/>
              </w:rPr>
            </w:pPr>
            <w:r>
              <w:rPr>
                <w:rFonts w:ascii="Times New Roman" w:hAnsi="Times New Roman" w:cs="Times New Roman"/>
                <w:sz w:val="26"/>
                <w:szCs w:val="26"/>
              </w:rPr>
              <w:t>20.</w:t>
            </w:r>
          </w:p>
        </w:tc>
        <w:tc>
          <w:tcPr>
            <w:tcW w:w="4394" w:type="dxa"/>
          </w:tcPr>
          <w:p w:rsidR="00C413A4" w:rsidRDefault="00C413A4" w:rsidP="00C413A4">
            <w:pPr>
              <w:suppressAutoHyphens/>
              <w:overflowPunct w:val="0"/>
              <w:autoSpaceDE w:val="0"/>
              <w:ind w:right="-1"/>
              <w:rPr>
                <w:rFonts w:ascii="Times New Roman" w:hAnsi="Times New Roman" w:cs="Times New Roman"/>
                <w:sz w:val="26"/>
                <w:szCs w:val="26"/>
              </w:rPr>
            </w:pPr>
            <w:r>
              <w:rPr>
                <w:rFonts w:ascii="Times New Roman" w:hAnsi="Times New Roman" w:cs="Times New Roman"/>
                <w:sz w:val="26"/>
                <w:szCs w:val="26"/>
              </w:rPr>
              <w:t xml:space="preserve">Моніторинг, аналіз проектів, програм за використанням бюджетних коштів. Моніторинг обсягів фінансування з бюджетів усіх рівнів робіт з проведення </w:t>
            </w:r>
            <w:proofErr w:type="spellStart"/>
            <w:r>
              <w:rPr>
                <w:rFonts w:ascii="Times New Roman" w:hAnsi="Times New Roman" w:cs="Times New Roman"/>
                <w:sz w:val="26"/>
                <w:szCs w:val="26"/>
              </w:rPr>
              <w:t>енергоаудиту</w:t>
            </w:r>
            <w:proofErr w:type="spellEnd"/>
            <w:r>
              <w:rPr>
                <w:rFonts w:ascii="Times New Roman" w:hAnsi="Times New Roman" w:cs="Times New Roman"/>
                <w:sz w:val="26"/>
                <w:szCs w:val="26"/>
              </w:rPr>
              <w:t xml:space="preserve"> об’єктів бюджетної сфери</w:t>
            </w: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735E2">
            <w:pPr>
              <w:jc w:val="center"/>
              <w:rPr>
                <w:rFonts w:ascii="Times New Roman" w:hAnsi="Times New Roman" w:cs="Times New Roman"/>
                <w:sz w:val="26"/>
                <w:szCs w:val="26"/>
              </w:rPr>
            </w:pPr>
            <w:r>
              <w:rPr>
                <w:rFonts w:ascii="Times New Roman" w:hAnsi="Times New Roman" w:cs="Times New Roman"/>
                <w:sz w:val="26"/>
                <w:szCs w:val="26"/>
              </w:rPr>
              <w:t>21.</w:t>
            </w:r>
          </w:p>
        </w:tc>
        <w:tc>
          <w:tcPr>
            <w:tcW w:w="4394" w:type="dxa"/>
          </w:tcPr>
          <w:p w:rsidR="00C413A4" w:rsidRDefault="00C413A4" w:rsidP="00C413A4">
            <w:pPr>
              <w:rPr>
                <w:rFonts w:ascii="Times New Roman" w:hAnsi="Times New Roman" w:cs="Times New Roman"/>
                <w:sz w:val="26"/>
                <w:szCs w:val="26"/>
              </w:rPr>
            </w:pPr>
            <w:r>
              <w:rPr>
                <w:rFonts w:ascii="Times New Roman" w:hAnsi="Times New Roman" w:cs="Times New Roman"/>
                <w:sz w:val="26"/>
                <w:szCs w:val="26"/>
              </w:rPr>
              <w:t>Проведення прийому підприємців (юридичних та фізичних осіб)</w:t>
            </w: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t>раз на місяць</w:t>
            </w:r>
          </w:p>
        </w:tc>
        <w:tc>
          <w:tcPr>
            <w:tcW w:w="2268" w:type="dxa"/>
            <w:vAlign w:val="center"/>
          </w:tcPr>
          <w:p w:rsidR="00C413A4" w:rsidRPr="00724143" w:rsidRDefault="00C413A4" w:rsidP="00A64564">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735E2">
            <w:pPr>
              <w:jc w:val="center"/>
              <w:rPr>
                <w:rFonts w:ascii="Times New Roman" w:hAnsi="Times New Roman" w:cs="Times New Roman"/>
                <w:sz w:val="26"/>
                <w:szCs w:val="26"/>
              </w:rPr>
            </w:pPr>
            <w:r>
              <w:rPr>
                <w:rFonts w:ascii="Times New Roman" w:hAnsi="Times New Roman" w:cs="Times New Roman"/>
                <w:sz w:val="26"/>
                <w:szCs w:val="26"/>
              </w:rPr>
              <w:t>22.</w:t>
            </w:r>
          </w:p>
        </w:tc>
        <w:tc>
          <w:tcPr>
            <w:tcW w:w="4394" w:type="dxa"/>
          </w:tcPr>
          <w:p w:rsidR="00C413A4" w:rsidRDefault="00C413A4" w:rsidP="00C413A4">
            <w:pPr>
              <w:rPr>
                <w:rFonts w:ascii="Times New Roman" w:hAnsi="Times New Roman" w:cs="Times New Roman"/>
                <w:sz w:val="26"/>
                <w:szCs w:val="26"/>
              </w:rPr>
            </w:pPr>
            <w:r>
              <w:rPr>
                <w:rFonts w:ascii="Times New Roman" w:hAnsi="Times New Roman" w:cs="Times New Roman"/>
                <w:sz w:val="26"/>
                <w:szCs w:val="26"/>
              </w:rPr>
              <w:t>Надання висновків щодо проведеної роботи та отриманих результатів за рік для включення у щорічний звіт Громадської ради</w:t>
            </w:r>
          </w:p>
        </w:tc>
        <w:tc>
          <w:tcPr>
            <w:tcW w:w="1701" w:type="dxa"/>
            <w:gridSpan w:val="2"/>
            <w:vAlign w:val="center"/>
          </w:tcPr>
          <w:p w:rsidR="00C413A4" w:rsidRDefault="00C413A4" w:rsidP="00C413A4">
            <w:pPr>
              <w:jc w:val="center"/>
              <w:rPr>
                <w:rFonts w:ascii="Times New Roman" w:hAnsi="Times New Roman" w:cs="Times New Roman"/>
                <w:sz w:val="26"/>
                <w:szCs w:val="26"/>
              </w:rPr>
            </w:pPr>
            <w:r>
              <w:rPr>
                <w:rFonts w:ascii="Times New Roman" w:hAnsi="Times New Roman" w:cs="Times New Roman"/>
                <w:sz w:val="26"/>
                <w:szCs w:val="26"/>
              </w:rPr>
              <w:t xml:space="preserve">червень, </w:t>
            </w:r>
          </w:p>
          <w:p w:rsidR="00C413A4" w:rsidRDefault="00C413A4" w:rsidP="00C413A4">
            <w:pPr>
              <w:jc w:val="center"/>
              <w:rPr>
                <w:rFonts w:ascii="Times New Roman" w:hAnsi="Times New Roman" w:cs="Times New Roman"/>
                <w:sz w:val="26"/>
                <w:szCs w:val="26"/>
              </w:rPr>
            </w:pPr>
            <w:r>
              <w:rPr>
                <w:rFonts w:ascii="Times New Roman" w:hAnsi="Times New Roman" w:cs="Times New Roman"/>
                <w:sz w:val="26"/>
                <w:szCs w:val="26"/>
              </w:rPr>
              <w:t>2022/  червень, 2023</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 xml:space="preserve">Голова комітету, голови тимчасових комісій та керівники </w:t>
            </w:r>
            <w:r>
              <w:rPr>
                <w:rFonts w:ascii="Times New Roman" w:hAnsi="Times New Roman" w:cs="Times New Roman"/>
                <w:sz w:val="26"/>
                <w:szCs w:val="26"/>
              </w:rPr>
              <w:lastRenderedPageBreak/>
              <w:t>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735E2">
            <w:pPr>
              <w:jc w:val="center"/>
              <w:rPr>
                <w:rFonts w:ascii="Times New Roman" w:hAnsi="Times New Roman" w:cs="Times New Roman"/>
                <w:sz w:val="26"/>
                <w:szCs w:val="26"/>
              </w:rPr>
            </w:pPr>
            <w:r>
              <w:rPr>
                <w:rFonts w:ascii="Times New Roman" w:hAnsi="Times New Roman" w:cs="Times New Roman"/>
                <w:sz w:val="26"/>
                <w:szCs w:val="26"/>
              </w:rPr>
              <w:lastRenderedPageBreak/>
              <w:t>23.</w:t>
            </w:r>
          </w:p>
        </w:tc>
        <w:tc>
          <w:tcPr>
            <w:tcW w:w="4394" w:type="dxa"/>
          </w:tcPr>
          <w:p w:rsidR="00C413A4" w:rsidRDefault="00C413A4" w:rsidP="00C413A4">
            <w:pPr>
              <w:pStyle w:val="11"/>
              <w:tabs>
                <w:tab w:val="left" w:pos="-3402"/>
                <w:tab w:val="left" w:pos="360"/>
              </w:tabs>
              <w:snapToGrid/>
              <w:spacing w:line="240" w:lineRule="auto"/>
              <w:ind w:firstLine="0"/>
              <w:rPr>
                <w:sz w:val="26"/>
                <w:szCs w:val="26"/>
              </w:rPr>
            </w:pPr>
            <w:r>
              <w:rPr>
                <w:sz w:val="26"/>
                <w:szCs w:val="26"/>
              </w:rPr>
              <w:t xml:space="preserve">Контроль за виконанням зобов’язань перевізниками Закону України «Про статус ветеранів війни та їх соціальні гарантії», а також за виконанням законів та програм, якими передбачено пільгові перевезення </w:t>
            </w:r>
          </w:p>
          <w:p w:rsidR="00C413A4" w:rsidRDefault="00C413A4" w:rsidP="00C413A4">
            <w:pPr>
              <w:rPr>
                <w:rFonts w:ascii="Times New Roman" w:hAnsi="Times New Roman" w:cs="Times New Roman"/>
                <w:sz w:val="26"/>
                <w:szCs w:val="26"/>
              </w:rPr>
            </w:pP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735E2">
            <w:pPr>
              <w:jc w:val="center"/>
              <w:rPr>
                <w:rFonts w:ascii="Times New Roman" w:hAnsi="Times New Roman" w:cs="Times New Roman"/>
                <w:sz w:val="26"/>
                <w:szCs w:val="26"/>
              </w:rPr>
            </w:pPr>
            <w:r>
              <w:rPr>
                <w:rFonts w:ascii="Times New Roman" w:hAnsi="Times New Roman" w:cs="Times New Roman"/>
                <w:sz w:val="26"/>
                <w:szCs w:val="26"/>
              </w:rPr>
              <w:t>24.</w:t>
            </w:r>
          </w:p>
        </w:tc>
        <w:tc>
          <w:tcPr>
            <w:tcW w:w="4394" w:type="dxa"/>
          </w:tcPr>
          <w:p w:rsidR="00C413A4" w:rsidRDefault="00C413A4" w:rsidP="00C413A4">
            <w:pPr>
              <w:overflowPunct w:val="0"/>
              <w:autoSpaceDE w:val="0"/>
              <w:autoSpaceDN w:val="0"/>
              <w:adjustRightInd w:val="0"/>
              <w:ind w:right="-1"/>
              <w:contextualSpacing/>
              <w:jc w:val="both"/>
              <w:rPr>
                <w:rFonts w:ascii="Times New Roman" w:hAnsi="Times New Roman" w:cs="Times New Roman"/>
                <w:sz w:val="26"/>
                <w:szCs w:val="26"/>
              </w:rPr>
            </w:pPr>
            <w:r>
              <w:rPr>
                <w:rFonts w:ascii="Times New Roman" w:hAnsi="Times New Roman" w:cs="Times New Roman"/>
                <w:sz w:val="26"/>
                <w:szCs w:val="26"/>
              </w:rPr>
              <w:t>Моніторинг фінансування обласних цільових програм, які передбачають забезпечення доступним житлом громадян регіону та молодіжного будівництва</w:t>
            </w:r>
          </w:p>
          <w:p w:rsidR="00C413A4" w:rsidRDefault="00C413A4" w:rsidP="00C413A4">
            <w:pPr>
              <w:rPr>
                <w:rFonts w:ascii="Times New Roman" w:hAnsi="Times New Roman" w:cs="Times New Roman"/>
                <w:sz w:val="26"/>
                <w:szCs w:val="26"/>
              </w:rPr>
            </w:pP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A735E2">
            <w:pPr>
              <w:jc w:val="center"/>
              <w:rPr>
                <w:rFonts w:ascii="Times New Roman" w:hAnsi="Times New Roman" w:cs="Times New Roman"/>
                <w:sz w:val="26"/>
                <w:szCs w:val="26"/>
              </w:rPr>
            </w:pPr>
            <w:r>
              <w:rPr>
                <w:rFonts w:ascii="Times New Roman" w:hAnsi="Times New Roman" w:cs="Times New Roman"/>
                <w:sz w:val="26"/>
                <w:szCs w:val="26"/>
              </w:rPr>
              <w:t>25.</w:t>
            </w:r>
          </w:p>
        </w:tc>
        <w:tc>
          <w:tcPr>
            <w:tcW w:w="4394" w:type="dxa"/>
          </w:tcPr>
          <w:p w:rsidR="00C413A4" w:rsidRDefault="00C413A4" w:rsidP="00C413A4">
            <w:pPr>
              <w:rPr>
                <w:rFonts w:ascii="Times New Roman" w:hAnsi="Times New Roman" w:cs="Times New Roman"/>
                <w:sz w:val="26"/>
                <w:szCs w:val="26"/>
              </w:rPr>
            </w:pPr>
            <w:r>
              <w:rPr>
                <w:rFonts w:ascii="Times New Roman" w:hAnsi="Times New Roman" w:cs="Times New Roman"/>
                <w:sz w:val="26"/>
                <w:szCs w:val="26"/>
              </w:rPr>
              <w:t xml:space="preserve">Моніторинг стану джерел питного водопостачання </w:t>
            </w:r>
          </w:p>
          <w:p w:rsidR="00C413A4" w:rsidRDefault="00C413A4" w:rsidP="00C413A4">
            <w:pPr>
              <w:rPr>
                <w:rFonts w:ascii="Times New Roman" w:hAnsi="Times New Roman" w:cs="Times New Roman"/>
                <w:sz w:val="26"/>
                <w:szCs w:val="26"/>
              </w:rPr>
            </w:pP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A735E2">
            <w:pPr>
              <w:jc w:val="center"/>
              <w:rPr>
                <w:rFonts w:ascii="Times New Roman" w:hAnsi="Times New Roman" w:cs="Times New Roman"/>
                <w:sz w:val="26"/>
                <w:szCs w:val="26"/>
              </w:rPr>
            </w:pPr>
            <w:r>
              <w:rPr>
                <w:rFonts w:ascii="Times New Roman" w:hAnsi="Times New Roman" w:cs="Times New Roman"/>
                <w:sz w:val="26"/>
                <w:szCs w:val="26"/>
              </w:rPr>
              <w:t>26.</w:t>
            </w:r>
          </w:p>
        </w:tc>
        <w:tc>
          <w:tcPr>
            <w:tcW w:w="4394" w:type="dxa"/>
          </w:tcPr>
          <w:p w:rsidR="00C413A4" w:rsidRDefault="00C413A4" w:rsidP="00C413A4">
            <w:pPr>
              <w:rPr>
                <w:rFonts w:ascii="Times New Roman" w:hAnsi="Times New Roman" w:cs="Times New Roman"/>
                <w:sz w:val="26"/>
                <w:szCs w:val="26"/>
              </w:rPr>
            </w:pPr>
            <w:r>
              <w:rPr>
                <w:rFonts w:ascii="Times New Roman" w:hAnsi="Times New Roman" w:cs="Times New Roman"/>
                <w:sz w:val="26"/>
                <w:szCs w:val="26"/>
              </w:rPr>
              <w:t>Моніторинг стану виділення земельних ділянок пільговим категоріям громадян для ведення ОСГ, садівництва та житлове будівництво у Київській області.</w:t>
            </w: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A735E2">
            <w:pPr>
              <w:jc w:val="center"/>
              <w:rPr>
                <w:rFonts w:ascii="Times New Roman" w:hAnsi="Times New Roman" w:cs="Times New Roman"/>
                <w:sz w:val="26"/>
                <w:szCs w:val="26"/>
              </w:rPr>
            </w:pPr>
            <w:r>
              <w:rPr>
                <w:rFonts w:ascii="Times New Roman" w:hAnsi="Times New Roman" w:cs="Times New Roman"/>
                <w:sz w:val="26"/>
                <w:szCs w:val="26"/>
              </w:rPr>
              <w:t>27.</w:t>
            </w:r>
          </w:p>
        </w:tc>
        <w:tc>
          <w:tcPr>
            <w:tcW w:w="4394" w:type="dxa"/>
          </w:tcPr>
          <w:p w:rsidR="00C413A4" w:rsidRDefault="00C413A4" w:rsidP="00C413A4">
            <w:pPr>
              <w:rPr>
                <w:rFonts w:ascii="Times New Roman" w:hAnsi="Times New Roman" w:cs="Times New Roman"/>
                <w:sz w:val="26"/>
                <w:szCs w:val="26"/>
              </w:rPr>
            </w:pPr>
            <w:r>
              <w:rPr>
                <w:rFonts w:ascii="Times New Roman" w:hAnsi="Times New Roman" w:cs="Times New Roman"/>
                <w:color w:val="000000" w:themeColor="text1"/>
                <w:sz w:val="26"/>
                <w:szCs w:val="26"/>
              </w:rPr>
              <w:t>Громадський контроль та аналіз за дотриманням законодавства щодо захисту прав споживачів у сфері надання житлово-комунальних послуг спільно з комітетом з «Питань захисту прав і свобод людини, громадсько-правової експертизи, запобігання та протидії корупції, розвитку громадянського суспільства, взаємодії з державними і правоохоронними органами, самоврядування та самоорганізації населення»</w:t>
            </w: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A64564">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A735E2">
            <w:pPr>
              <w:jc w:val="center"/>
              <w:rPr>
                <w:rFonts w:ascii="Times New Roman" w:hAnsi="Times New Roman" w:cs="Times New Roman"/>
                <w:sz w:val="26"/>
                <w:szCs w:val="26"/>
              </w:rPr>
            </w:pPr>
            <w:r>
              <w:rPr>
                <w:rFonts w:ascii="Times New Roman" w:hAnsi="Times New Roman" w:cs="Times New Roman"/>
                <w:sz w:val="26"/>
                <w:szCs w:val="26"/>
              </w:rPr>
              <w:t>28.</w:t>
            </w:r>
          </w:p>
        </w:tc>
        <w:tc>
          <w:tcPr>
            <w:tcW w:w="4394" w:type="dxa"/>
          </w:tcPr>
          <w:p w:rsidR="00C413A4" w:rsidRDefault="00C413A4" w:rsidP="00C413A4">
            <w:pPr>
              <w:rPr>
                <w:rFonts w:ascii="Times New Roman" w:hAnsi="Times New Roman" w:cs="Times New Roman"/>
                <w:sz w:val="26"/>
                <w:szCs w:val="26"/>
              </w:rPr>
            </w:pPr>
            <w:r>
              <w:rPr>
                <w:rFonts w:ascii="Times New Roman" w:hAnsi="Times New Roman" w:cs="Times New Roman"/>
                <w:color w:val="000000"/>
                <w:sz w:val="26"/>
                <w:szCs w:val="26"/>
              </w:rPr>
              <w:t>Отримання від КОДА проектів, нормативно-правових актів з питань що потребують проведення консультацій з громадськістю та взаємодії з відповідними установами та організаціями в межах компетенції представників громадського суспільства</w:t>
            </w: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A735E2">
            <w:pPr>
              <w:jc w:val="center"/>
              <w:rPr>
                <w:rFonts w:ascii="Times New Roman" w:hAnsi="Times New Roman" w:cs="Times New Roman"/>
                <w:sz w:val="26"/>
                <w:szCs w:val="26"/>
              </w:rPr>
            </w:pPr>
            <w:r>
              <w:rPr>
                <w:rFonts w:ascii="Times New Roman" w:hAnsi="Times New Roman" w:cs="Times New Roman"/>
                <w:sz w:val="26"/>
                <w:szCs w:val="26"/>
              </w:rPr>
              <w:t>29.</w:t>
            </w:r>
          </w:p>
        </w:tc>
        <w:tc>
          <w:tcPr>
            <w:tcW w:w="4394" w:type="dxa"/>
          </w:tcPr>
          <w:p w:rsidR="00C413A4" w:rsidRDefault="00C413A4" w:rsidP="00C413A4">
            <w:pPr>
              <w:rPr>
                <w:rFonts w:ascii="Times New Roman" w:hAnsi="Times New Roman" w:cs="Times New Roman"/>
                <w:sz w:val="26"/>
                <w:szCs w:val="26"/>
              </w:rPr>
            </w:pPr>
            <w:r>
              <w:rPr>
                <w:rFonts w:ascii="Times New Roman" w:hAnsi="Times New Roman" w:cs="Times New Roman"/>
                <w:sz w:val="26"/>
                <w:szCs w:val="26"/>
              </w:rPr>
              <w:t xml:space="preserve">Делегування представників комітету для участі у заходах з питань </w:t>
            </w:r>
            <w:r>
              <w:rPr>
                <w:rFonts w:ascii="Times New Roman" w:hAnsi="Times New Roman" w:cs="Times New Roman"/>
                <w:sz w:val="26"/>
                <w:szCs w:val="26"/>
              </w:rPr>
              <w:lastRenderedPageBreak/>
              <w:t>діяльності комітету, що проводяться КОДА та її структурними підрозділами, обласною радою</w:t>
            </w:r>
          </w:p>
        </w:tc>
        <w:tc>
          <w:tcPr>
            <w:tcW w:w="1701" w:type="dxa"/>
            <w:gridSpan w:val="2"/>
            <w:vAlign w:val="center"/>
          </w:tcPr>
          <w:p w:rsidR="00C413A4" w:rsidRDefault="00C413A4" w:rsidP="002B0177">
            <w:pPr>
              <w:jc w:val="center"/>
              <w:rPr>
                <w:rFonts w:ascii="Times New Roman" w:hAnsi="Times New Roman" w:cs="Times New Roman"/>
                <w:sz w:val="26"/>
                <w:szCs w:val="26"/>
              </w:rPr>
            </w:pPr>
            <w:r>
              <w:rPr>
                <w:rFonts w:ascii="Times New Roman" w:hAnsi="Times New Roman" w:cs="Times New Roman"/>
                <w:sz w:val="26"/>
                <w:szCs w:val="26"/>
              </w:rPr>
              <w:lastRenderedPageBreak/>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A735E2">
            <w:pPr>
              <w:jc w:val="center"/>
              <w:rPr>
                <w:rFonts w:ascii="Times New Roman" w:hAnsi="Times New Roman" w:cs="Times New Roman"/>
                <w:sz w:val="26"/>
                <w:szCs w:val="26"/>
              </w:rPr>
            </w:pPr>
            <w:r>
              <w:rPr>
                <w:rFonts w:ascii="Times New Roman" w:hAnsi="Times New Roman" w:cs="Times New Roman"/>
                <w:sz w:val="26"/>
                <w:szCs w:val="26"/>
              </w:rPr>
              <w:lastRenderedPageBreak/>
              <w:t>30.</w:t>
            </w:r>
          </w:p>
        </w:tc>
        <w:tc>
          <w:tcPr>
            <w:tcW w:w="4394" w:type="dxa"/>
          </w:tcPr>
          <w:p w:rsidR="00C413A4" w:rsidRDefault="00C413A4" w:rsidP="00C413A4">
            <w:pPr>
              <w:rPr>
                <w:rFonts w:ascii="Times New Roman" w:hAnsi="Times New Roman" w:cs="Times New Roman"/>
                <w:sz w:val="26"/>
                <w:szCs w:val="26"/>
              </w:rPr>
            </w:pPr>
            <w:r>
              <w:rPr>
                <w:rFonts w:ascii="Times New Roman" w:hAnsi="Times New Roman" w:cs="Times New Roman"/>
                <w:color w:val="000000" w:themeColor="text1"/>
                <w:sz w:val="26"/>
                <w:szCs w:val="26"/>
              </w:rPr>
              <w:t>Надання інформаційних довідок та висновків щодо проведеної роботи та отриманих результатів за рік для включення у щорічний звіт Громадської ради.</w:t>
            </w:r>
          </w:p>
        </w:tc>
        <w:tc>
          <w:tcPr>
            <w:tcW w:w="1701" w:type="dxa"/>
            <w:gridSpan w:val="2"/>
            <w:vAlign w:val="center"/>
          </w:tcPr>
          <w:p w:rsidR="00C413A4" w:rsidRDefault="00C413A4" w:rsidP="00C413A4">
            <w:pPr>
              <w:jc w:val="center"/>
              <w:rPr>
                <w:rFonts w:ascii="Times New Roman" w:hAnsi="Times New Roman" w:cs="Times New Roman"/>
                <w:sz w:val="26"/>
                <w:szCs w:val="26"/>
              </w:rPr>
            </w:pPr>
            <w:r>
              <w:rPr>
                <w:rFonts w:ascii="Times New Roman" w:hAnsi="Times New Roman" w:cs="Times New Roman"/>
                <w:sz w:val="26"/>
                <w:szCs w:val="26"/>
              </w:rPr>
              <w:t xml:space="preserve">червень, </w:t>
            </w:r>
          </w:p>
          <w:p w:rsidR="00C413A4" w:rsidRDefault="00C413A4" w:rsidP="00C413A4">
            <w:pPr>
              <w:jc w:val="center"/>
              <w:rPr>
                <w:rFonts w:ascii="Times New Roman" w:hAnsi="Times New Roman" w:cs="Times New Roman"/>
                <w:sz w:val="26"/>
                <w:szCs w:val="26"/>
              </w:rPr>
            </w:pPr>
            <w:r>
              <w:rPr>
                <w:rFonts w:ascii="Times New Roman" w:hAnsi="Times New Roman" w:cs="Times New Roman"/>
                <w:sz w:val="26"/>
                <w:szCs w:val="26"/>
              </w:rPr>
              <w:t>2022/  червень, 2023</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10491" w:type="dxa"/>
            <w:gridSpan w:val="6"/>
          </w:tcPr>
          <w:p w:rsidR="00C413A4" w:rsidRPr="00E32252" w:rsidRDefault="00C413A4" w:rsidP="002328AA">
            <w:pPr>
              <w:spacing w:after="100" w:afterAutospacing="1"/>
              <w:contextualSpacing/>
              <w:jc w:val="both"/>
              <w:rPr>
                <w:rFonts w:ascii="Times New Roman" w:hAnsi="Times New Roman" w:cs="Times New Roman"/>
                <w:b/>
                <w:sz w:val="28"/>
                <w:szCs w:val="28"/>
              </w:rPr>
            </w:pPr>
            <w:r w:rsidRPr="00E32252">
              <w:rPr>
                <w:rFonts w:ascii="Times New Roman" w:hAnsi="Times New Roman" w:cs="Times New Roman"/>
                <w:b/>
                <w:sz w:val="28"/>
                <w:szCs w:val="28"/>
              </w:rPr>
              <w:t>Комітет з питань соціального захисту, охорони здоров’я та підтримки малозабезпечених верств населення</w:t>
            </w:r>
          </w:p>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1.</w:t>
            </w:r>
          </w:p>
        </w:tc>
        <w:tc>
          <w:tcPr>
            <w:tcW w:w="4394" w:type="dxa"/>
          </w:tcPr>
          <w:p w:rsidR="00C413A4" w:rsidRPr="00000EB9" w:rsidRDefault="00C413A4" w:rsidP="00000EB9">
            <w:pP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Обговорення програми щодо надання Е-послуги з оформлення державної допомоги сім</w:t>
            </w:r>
            <w:r w:rsidR="005E23F1">
              <w:rPr>
                <w:rFonts w:ascii="Times New Roman" w:hAnsi="Times New Roman" w:cs="Times New Roman"/>
                <w:color w:val="000000" w:themeColor="text1"/>
                <w:sz w:val="26"/>
                <w:szCs w:val="26"/>
              </w:rPr>
              <w:t>’</w:t>
            </w:r>
            <w:r w:rsidRPr="00000EB9">
              <w:rPr>
                <w:rFonts w:ascii="Times New Roman" w:hAnsi="Times New Roman" w:cs="Times New Roman"/>
                <w:color w:val="000000" w:themeColor="text1"/>
                <w:sz w:val="26"/>
                <w:szCs w:val="26"/>
              </w:rPr>
              <w:t xml:space="preserve">ям з дітьми </w:t>
            </w:r>
          </w:p>
          <w:p w:rsidR="00C413A4" w:rsidRPr="00000EB9" w:rsidRDefault="00C413A4" w:rsidP="00000EB9">
            <w:pP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e-</w:t>
            </w:r>
            <w:proofErr w:type="spellStart"/>
            <w:r w:rsidRPr="00000EB9">
              <w:rPr>
                <w:rFonts w:ascii="Times New Roman" w:hAnsi="Times New Roman" w:cs="Times New Roman"/>
                <w:color w:val="000000" w:themeColor="text1"/>
                <w:sz w:val="26"/>
                <w:szCs w:val="26"/>
              </w:rPr>
              <w:t>services.msp.gov.ua</w:t>
            </w:r>
            <w:proofErr w:type="spellEnd"/>
          </w:p>
          <w:p w:rsidR="00C413A4" w:rsidRPr="00724143" w:rsidRDefault="00C413A4" w:rsidP="002B0177">
            <w:pPr>
              <w:rPr>
                <w:rFonts w:ascii="Times New Roman" w:hAnsi="Times New Roman" w:cs="Times New Roman"/>
                <w:color w:val="000000" w:themeColor="text1"/>
                <w:sz w:val="26"/>
                <w:szCs w:val="26"/>
              </w:rPr>
            </w:pPr>
          </w:p>
        </w:tc>
        <w:tc>
          <w:tcPr>
            <w:tcW w:w="1701" w:type="dxa"/>
            <w:gridSpan w:val="2"/>
            <w:vAlign w:val="center"/>
          </w:tcPr>
          <w:p w:rsidR="00C413A4" w:rsidRPr="00000EB9" w:rsidRDefault="00C413A4" w:rsidP="00000EB9">
            <w:pPr>
              <w:jc w:val="cente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липень серпень, вересень</w:t>
            </w:r>
          </w:p>
          <w:p w:rsidR="00C413A4" w:rsidRPr="00000EB9" w:rsidRDefault="00C413A4" w:rsidP="00000EB9">
            <w:pPr>
              <w:jc w:val="cente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грудень</w:t>
            </w:r>
          </w:p>
          <w:p w:rsidR="00C413A4" w:rsidRPr="00724143" w:rsidRDefault="00C413A4" w:rsidP="002B0177">
            <w:pPr>
              <w:jc w:val="center"/>
              <w:rPr>
                <w:rFonts w:ascii="Times New Roman" w:hAnsi="Times New Roman" w:cs="Times New Roman"/>
                <w:sz w:val="26"/>
                <w:szCs w:val="26"/>
              </w:rPr>
            </w:pP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2.</w:t>
            </w:r>
          </w:p>
        </w:tc>
        <w:tc>
          <w:tcPr>
            <w:tcW w:w="4394" w:type="dxa"/>
          </w:tcPr>
          <w:p w:rsidR="00C413A4" w:rsidRPr="00724143" w:rsidRDefault="00C413A4" w:rsidP="00577809">
            <w:pP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Обговорення питання надання та виплата допомоги особам з інвалідністю з дитинства та дітям з інвалідністю</w:t>
            </w:r>
            <w:r w:rsidRPr="00724143">
              <w:rPr>
                <w:rFonts w:ascii="Times New Roman" w:hAnsi="Times New Roman" w:cs="Times New Roman"/>
                <w:color w:val="000000" w:themeColor="text1"/>
                <w:sz w:val="26"/>
                <w:szCs w:val="26"/>
              </w:rPr>
              <w:t xml:space="preserve"> </w:t>
            </w:r>
          </w:p>
        </w:tc>
        <w:tc>
          <w:tcPr>
            <w:tcW w:w="1701" w:type="dxa"/>
            <w:gridSpan w:val="2"/>
            <w:vAlign w:val="center"/>
          </w:tcPr>
          <w:p w:rsidR="00C413A4" w:rsidRPr="00000EB9" w:rsidRDefault="00C413A4" w:rsidP="00000EB9">
            <w:pPr>
              <w:jc w:val="cente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липень серпень, вересень</w:t>
            </w:r>
          </w:p>
          <w:p w:rsidR="00C413A4" w:rsidRPr="00000EB9" w:rsidRDefault="00C413A4" w:rsidP="00000EB9">
            <w:pPr>
              <w:jc w:val="cente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грудень</w:t>
            </w:r>
          </w:p>
          <w:p w:rsidR="00C413A4" w:rsidRPr="00724143" w:rsidRDefault="00C413A4" w:rsidP="00577809">
            <w:pPr>
              <w:jc w:val="center"/>
              <w:rPr>
                <w:rFonts w:ascii="Times New Roman" w:hAnsi="Times New Roman" w:cs="Times New Roman"/>
                <w:sz w:val="26"/>
                <w:szCs w:val="26"/>
              </w:rPr>
            </w:pP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3.</w:t>
            </w:r>
          </w:p>
        </w:tc>
        <w:tc>
          <w:tcPr>
            <w:tcW w:w="4394" w:type="dxa"/>
          </w:tcPr>
          <w:p w:rsidR="00C413A4" w:rsidRPr="00000EB9" w:rsidRDefault="00C413A4" w:rsidP="00000EB9">
            <w:pP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Проведення моніторингу щодо монетизації одноразової натуральної допомоги «пакунок малюка»</w:t>
            </w:r>
          </w:p>
          <w:p w:rsidR="00C413A4" w:rsidRPr="00724143" w:rsidRDefault="00C413A4" w:rsidP="009C2176">
            <w:pPr>
              <w:rPr>
                <w:rFonts w:ascii="Times New Roman" w:hAnsi="Times New Roman" w:cs="Times New Roman"/>
                <w:color w:val="000000" w:themeColor="text1"/>
                <w:sz w:val="26"/>
                <w:szCs w:val="26"/>
              </w:rPr>
            </w:pPr>
          </w:p>
        </w:tc>
        <w:tc>
          <w:tcPr>
            <w:tcW w:w="1701" w:type="dxa"/>
            <w:gridSpan w:val="2"/>
            <w:vAlign w:val="center"/>
          </w:tcPr>
          <w:p w:rsidR="00C413A4" w:rsidRPr="00000EB9" w:rsidRDefault="00C413A4" w:rsidP="00000EB9">
            <w:pPr>
              <w:jc w:val="cente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липень серпень, вересень</w:t>
            </w:r>
          </w:p>
          <w:p w:rsidR="00C413A4" w:rsidRPr="00724143" w:rsidRDefault="00C413A4" w:rsidP="00000EB9">
            <w:pPr>
              <w:jc w:val="center"/>
              <w:rPr>
                <w:rFonts w:ascii="Times New Roman" w:hAnsi="Times New Roman" w:cs="Times New Roman"/>
                <w:sz w:val="26"/>
                <w:szCs w:val="26"/>
              </w:rPr>
            </w:pPr>
            <w:r w:rsidRPr="00000EB9">
              <w:rPr>
                <w:rFonts w:ascii="Times New Roman" w:hAnsi="Times New Roman" w:cs="Times New Roman"/>
                <w:color w:val="000000" w:themeColor="text1"/>
                <w:sz w:val="26"/>
                <w:szCs w:val="26"/>
              </w:rPr>
              <w:t>грудень</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000EB9" w:rsidRDefault="00C413A4" w:rsidP="00000EB9">
            <w:pP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4.</w:t>
            </w:r>
          </w:p>
        </w:tc>
        <w:tc>
          <w:tcPr>
            <w:tcW w:w="4394" w:type="dxa"/>
          </w:tcPr>
          <w:p w:rsidR="00C413A4" w:rsidRPr="00000EB9" w:rsidRDefault="00C413A4" w:rsidP="00000EB9">
            <w:pPr>
              <w:shd w:val="clear" w:color="auto" w:fill="FFFFFF"/>
              <w:spacing w:line="260" w:lineRule="exact"/>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 xml:space="preserve">Здійснення контролю за забезпеченням структурними підрозділами з питань соціального захисту населення районних державних адміністрацій здійснення реабілітаційних заходів для дітей з інвалідністю </w:t>
            </w:r>
          </w:p>
        </w:tc>
        <w:tc>
          <w:tcPr>
            <w:tcW w:w="1701" w:type="dxa"/>
            <w:gridSpan w:val="2"/>
            <w:vAlign w:val="center"/>
          </w:tcPr>
          <w:p w:rsidR="00C413A4" w:rsidRPr="00724143" w:rsidRDefault="00C413A4" w:rsidP="002B0177">
            <w:pPr>
              <w:jc w:val="center"/>
              <w:rPr>
                <w:rFonts w:ascii="Times New Roman" w:hAnsi="Times New Roman" w:cs="Times New Roman"/>
                <w:sz w:val="26"/>
                <w:szCs w:val="26"/>
              </w:rPr>
            </w:pPr>
            <w:r w:rsidRPr="00000EB9">
              <w:rPr>
                <w:rFonts w:ascii="Times New Roman" w:hAnsi="Times New Roman" w:cs="Times New Roman"/>
                <w:color w:val="000000" w:themeColor="text1"/>
                <w:sz w:val="26"/>
                <w:szCs w:val="26"/>
              </w:rPr>
              <w:t>протягом року</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000EB9" w:rsidRDefault="00C413A4" w:rsidP="00000EB9">
            <w:pPr>
              <w:shd w:val="clear" w:color="auto" w:fill="FFFFFF"/>
              <w:spacing w:line="260" w:lineRule="exact"/>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5.</w:t>
            </w:r>
          </w:p>
        </w:tc>
        <w:tc>
          <w:tcPr>
            <w:tcW w:w="4394" w:type="dxa"/>
          </w:tcPr>
          <w:p w:rsidR="00C413A4" w:rsidRPr="00724143" w:rsidRDefault="00C413A4" w:rsidP="00000EB9">
            <w:pPr>
              <w:shd w:val="clear" w:color="auto" w:fill="FFFFFF"/>
              <w:spacing w:line="260" w:lineRule="exact"/>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Здійснення контролю за забезпеченням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sidRPr="00000EB9">
              <w:rPr>
                <w:rFonts w:ascii="Times New Roman" w:hAnsi="Times New Roman" w:cs="Times New Roman"/>
                <w:color w:val="000000" w:themeColor="text1"/>
                <w:sz w:val="26"/>
                <w:szCs w:val="26"/>
              </w:rPr>
              <w:t>протягом року</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6.</w:t>
            </w:r>
          </w:p>
        </w:tc>
        <w:tc>
          <w:tcPr>
            <w:tcW w:w="4394" w:type="dxa"/>
          </w:tcPr>
          <w:p w:rsidR="00C413A4" w:rsidRPr="00724143" w:rsidRDefault="00C413A4" w:rsidP="00000EB9">
            <w:pPr>
              <w:shd w:val="clear" w:color="auto" w:fill="FFFFFF"/>
              <w:spacing w:line="260" w:lineRule="exact"/>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Обговорення , внесення пропозицій до проекту Київська обласна програма  «ТУРБОТА» на 2021-2024рр.</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sidRPr="00000EB9">
              <w:rPr>
                <w:rFonts w:ascii="Times New Roman" w:hAnsi="Times New Roman" w:cs="Times New Roman"/>
                <w:color w:val="000000" w:themeColor="text1"/>
                <w:sz w:val="26"/>
                <w:szCs w:val="26"/>
              </w:rPr>
              <w:t>протягом року</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7.</w:t>
            </w:r>
          </w:p>
        </w:tc>
        <w:tc>
          <w:tcPr>
            <w:tcW w:w="4394" w:type="dxa"/>
          </w:tcPr>
          <w:p w:rsidR="00C413A4" w:rsidRPr="00724143" w:rsidRDefault="00C413A4" w:rsidP="00000EB9">
            <w:pPr>
              <w:shd w:val="clear" w:color="auto" w:fill="FFFFFF"/>
              <w:spacing w:line="260" w:lineRule="exact"/>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Обговорення  Плану розвитку госпітального округу</w:t>
            </w:r>
            <w:r w:rsidRPr="00724143">
              <w:rPr>
                <w:rFonts w:ascii="Times New Roman" w:hAnsi="Times New Roman" w:cs="Times New Roman"/>
                <w:color w:val="000000" w:themeColor="text1"/>
                <w:sz w:val="26"/>
                <w:szCs w:val="26"/>
              </w:rPr>
              <w:t xml:space="preserve"> </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sidRPr="00000EB9">
              <w:rPr>
                <w:rFonts w:ascii="Times New Roman" w:hAnsi="Times New Roman" w:cs="Times New Roman"/>
                <w:color w:val="000000" w:themeColor="text1"/>
                <w:sz w:val="26"/>
                <w:szCs w:val="26"/>
              </w:rPr>
              <w:t>І квартал</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Pr>
                <w:rFonts w:ascii="Times New Roman" w:hAnsi="Times New Roman" w:cs="Times New Roman"/>
                <w:sz w:val="26"/>
                <w:szCs w:val="26"/>
              </w:rPr>
              <w:t>8</w:t>
            </w:r>
          </w:p>
        </w:tc>
        <w:tc>
          <w:tcPr>
            <w:tcW w:w="4394" w:type="dxa"/>
          </w:tcPr>
          <w:p w:rsidR="00C413A4" w:rsidRPr="00724143" w:rsidRDefault="00C413A4" w:rsidP="00000EB9">
            <w:pPr>
              <w:shd w:val="clear" w:color="auto" w:fill="FFFFFF"/>
              <w:spacing w:line="260" w:lineRule="exact"/>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Розвиток багатопрофільних лікарень інтенсивного лікування першого та другого рівнів</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sidRPr="00000EB9">
              <w:rPr>
                <w:rFonts w:ascii="Times New Roman" w:hAnsi="Times New Roman" w:cs="Times New Roman"/>
                <w:color w:val="000000" w:themeColor="text1"/>
                <w:sz w:val="26"/>
                <w:szCs w:val="26"/>
              </w:rPr>
              <w:t>ІІІ квартал</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000EB9">
        <w:tc>
          <w:tcPr>
            <w:tcW w:w="568" w:type="dxa"/>
          </w:tcPr>
          <w:p w:rsidR="00C413A4" w:rsidRPr="00724143" w:rsidRDefault="00C413A4" w:rsidP="00A341CB">
            <w:pPr>
              <w:jc w:val="center"/>
              <w:rPr>
                <w:rFonts w:ascii="Times New Roman" w:hAnsi="Times New Roman" w:cs="Times New Roman"/>
                <w:sz w:val="26"/>
                <w:szCs w:val="26"/>
              </w:rPr>
            </w:pPr>
            <w:r>
              <w:rPr>
                <w:rFonts w:ascii="Times New Roman" w:hAnsi="Times New Roman" w:cs="Times New Roman"/>
                <w:sz w:val="26"/>
                <w:szCs w:val="26"/>
              </w:rPr>
              <w:t>9</w:t>
            </w:r>
            <w:r w:rsidRPr="00724143">
              <w:rPr>
                <w:rFonts w:ascii="Times New Roman" w:hAnsi="Times New Roman" w:cs="Times New Roman"/>
                <w:sz w:val="26"/>
                <w:szCs w:val="26"/>
              </w:rPr>
              <w:t>.</w:t>
            </w:r>
          </w:p>
        </w:tc>
        <w:tc>
          <w:tcPr>
            <w:tcW w:w="4394" w:type="dxa"/>
          </w:tcPr>
          <w:p w:rsidR="00C413A4" w:rsidRPr="0001177E" w:rsidRDefault="00C413A4" w:rsidP="00000EB9">
            <w:pPr>
              <w:shd w:val="clear" w:color="auto" w:fill="FFFFFF"/>
              <w:spacing w:line="260" w:lineRule="exact"/>
              <w:rPr>
                <w:rFonts w:ascii="Times New Roman" w:hAnsi="Times New Roman" w:cs="Times New Roman"/>
                <w:sz w:val="24"/>
                <w:szCs w:val="24"/>
              </w:rPr>
            </w:pPr>
            <w:r w:rsidRPr="00000EB9">
              <w:rPr>
                <w:rFonts w:ascii="Times New Roman" w:hAnsi="Times New Roman" w:cs="Times New Roman"/>
                <w:color w:val="000000" w:themeColor="text1"/>
                <w:sz w:val="26"/>
                <w:szCs w:val="26"/>
              </w:rPr>
              <w:t xml:space="preserve">Створення і розвиток служби паліативної та </w:t>
            </w:r>
            <w:proofErr w:type="spellStart"/>
            <w:r w:rsidRPr="00000EB9">
              <w:rPr>
                <w:rFonts w:ascii="Times New Roman" w:hAnsi="Times New Roman" w:cs="Times New Roman"/>
                <w:color w:val="000000" w:themeColor="text1"/>
                <w:sz w:val="26"/>
                <w:szCs w:val="26"/>
              </w:rPr>
              <w:t>хоспісної</w:t>
            </w:r>
            <w:proofErr w:type="spellEnd"/>
            <w:r w:rsidRPr="00000EB9">
              <w:rPr>
                <w:rFonts w:ascii="Times New Roman" w:hAnsi="Times New Roman" w:cs="Times New Roman"/>
                <w:color w:val="000000" w:themeColor="text1"/>
                <w:sz w:val="26"/>
                <w:szCs w:val="26"/>
              </w:rPr>
              <w:t xml:space="preserve"> допомоги</w:t>
            </w:r>
            <w:r w:rsidRPr="0001177E">
              <w:rPr>
                <w:rFonts w:ascii="Times New Roman" w:hAnsi="Times New Roman" w:cs="Times New Roman"/>
                <w:sz w:val="24"/>
                <w:szCs w:val="24"/>
              </w:rPr>
              <w:t xml:space="preserve"> </w:t>
            </w:r>
          </w:p>
        </w:tc>
        <w:tc>
          <w:tcPr>
            <w:tcW w:w="1701" w:type="dxa"/>
            <w:gridSpan w:val="2"/>
          </w:tcPr>
          <w:p w:rsidR="00C413A4" w:rsidRPr="0001177E" w:rsidRDefault="00C413A4" w:rsidP="002258EE">
            <w:pPr>
              <w:jc w:val="center"/>
              <w:rPr>
                <w:rFonts w:ascii="Times New Roman" w:hAnsi="Times New Roman" w:cs="Times New Roman"/>
                <w:sz w:val="24"/>
                <w:szCs w:val="24"/>
              </w:rPr>
            </w:pPr>
            <w:r w:rsidRPr="002258EE">
              <w:rPr>
                <w:rFonts w:ascii="Times New Roman" w:hAnsi="Times New Roman" w:cs="Times New Roman"/>
                <w:color w:val="000000" w:themeColor="text1"/>
                <w:sz w:val="26"/>
                <w:szCs w:val="26"/>
              </w:rPr>
              <w:t>IV квартал</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B077F8">
        <w:tc>
          <w:tcPr>
            <w:tcW w:w="568" w:type="dxa"/>
          </w:tcPr>
          <w:p w:rsidR="00C413A4" w:rsidRDefault="00C413A4" w:rsidP="00A341CB">
            <w:pPr>
              <w:jc w:val="center"/>
              <w:rPr>
                <w:rFonts w:ascii="Times New Roman" w:hAnsi="Times New Roman" w:cs="Times New Roman"/>
                <w:sz w:val="26"/>
                <w:szCs w:val="26"/>
              </w:rPr>
            </w:pPr>
            <w:r>
              <w:rPr>
                <w:rFonts w:ascii="Times New Roman" w:hAnsi="Times New Roman" w:cs="Times New Roman"/>
                <w:sz w:val="26"/>
                <w:szCs w:val="26"/>
              </w:rPr>
              <w:lastRenderedPageBreak/>
              <w:t>10.</w:t>
            </w:r>
          </w:p>
        </w:tc>
        <w:tc>
          <w:tcPr>
            <w:tcW w:w="4394" w:type="dxa"/>
          </w:tcPr>
          <w:p w:rsidR="00C413A4" w:rsidRPr="002258EE" w:rsidRDefault="00C413A4" w:rsidP="002258EE">
            <w:pPr>
              <w:jc w:val="center"/>
              <w:rPr>
                <w:rFonts w:ascii="Times New Roman" w:hAnsi="Times New Roman" w:cs="Times New Roman"/>
                <w:color w:val="000000" w:themeColor="text1"/>
                <w:sz w:val="26"/>
                <w:szCs w:val="26"/>
              </w:rPr>
            </w:pPr>
            <w:r w:rsidRPr="00000EB9">
              <w:rPr>
                <w:rFonts w:ascii="Times New Roman" w:hAnsi="Times New Roman" w:cs="Times New Roman"/>
                <w:color w:val="000000" w:themeColor="text1"/>
                <w:sz w:val="26"/>
                <w:szCs w:val="26"/>
              </w:rPr>
              <w:t>Створення Центру термічної травми та пластичної хірургії на базі комунального некомерційного підприємства Київської обласної ради «Київська обласна клінічна лікарня»</w:t>
            </w:r>
            <w:r w:rsidRPr="002258EE">
              <w:rPr>
                <w:color w:val="000000" w:themeColor="text1"/>
                <w:sz w:val="26"/>
                <w:szCs w:val="26"/>
              </w:rPr>
              <w:t xml:space="preserve"> </w:t>
            </w:r>
          </w:p>
        </w:tc>
        <w:tc>
          <w:tcPr>
            <w:tcW w:w="1701" w:type="dxa"/>
            <w:gridSpan w:val="2"/>
          </w:tcPr>
          <w:p w:rsidR="00C413A4" w:rsidRPr="002258EE" w:rsidRDefault="00C413A4" w:rsidP="002258EE">
            <w:pPr>
              <w:jc w:val="center"/>
              <w:rPr>
                <w:rFonts w:ascii="Times New Roman" w:hAnsi="Times New Roman" w:cs="Times New Roman"/>
                <w:color w:val="000000" w:themeColor="text1"/>
                <w:sz w:val="26"/>
                <w:szCs w:val="26"/>
              </w:rPr>
            </w:pPr>
            <w:r w:rsidRPr="002258EE">
              <w:rPr>
                <w:rFonts w:ascii="Times New Roman" w:hAnsi="Times New Roman" w:cs="Times New Roman"/>
                <w:color w:val="000000" w:themeColor="text1"/>
                <w:sz w:val="26"/>
                <w:szCs w:val="26"/>
              </w:rPr>
              <w:t>IV квартал</w:t>
            </w:r>
          </w:p>
        </w:tc>
        <w:tc>
          <w:tcPr>
            <w:tcW w:w="2268" w:type="dxa"/>
            <w:vAlign w:val="center"/>
          </w:tcPr>
          <w:p w:rsidR="00C413A4" w:rsidRPr="00724143" w:rsidRDefault="00C413A4" w:rsidP="00A64564">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2F72A9">
        <w:tc>
          <w:tcPr>
            <w:tcW w:w="568" w:type="dxa"/>
          </w:tcPr>
          <w:p w:rsidR="00C413A4" w:rsidRPr="00724143" w:rsidRDefault="00C413A4" w:rsidP="002B0177">
            <w:pPr>
              <w:jc w:val="center"/>
              <w:rPr>
                <w:rFonts w:ascii="Times New Roman" w:hAnsi="Times New Roman" w:cs="Times New Roman"/>
                <w:sz w:val="26"/>
                <w:szCs w:val="26"/>
              </w:rPr>
            </w:pPr>
            <w:r>
              <w:rPr>
                <w:rFonts w:ascii="Times New Roman" w:hAnsi="Times New Roman" w:cs="Times New Roman"/>
                <w:sz w:val="26"/>
                <w:szCs w:val="26"/>
              </w:rPr>
              <w:t>11</w:t>
            </w:r>
            <w:r w:rsidRPr="00724143">
              <w:rPr>
                <w:rFonts w:ascii="Times New Roman" w:hAnsi="Times New Roman" w:cs="Times New Roman"/>
                <w:sz w:val="26"/>
                <w:szCs w:val="26"/>
              </w:rPr>
              <w:t>.</w:t>
            </w:r>
          </w:p>
        </w:tc>
        <w:tc>
          <w:tcPr>
            <w:tcW w:w="4394" w:type="dxa"/>
          </w:tcPr>
          <w:p w:rsidR="00C413A4" w:rsidRPr="0001177E" w:rsidRDefault="00C413A4" w:rsidP="002258EE">
            <w:pPr>
              <w:jc w:val="center"/>
              <w:rPr>
                <w:rFonts w:ascii="Times New Roman" w:hAnsi="Times New Roman" w:cs="Times New Roman"/>
                <w:sz w:val="24"/>
                <w:szCs w:val="24"/>
              </w:rPr>
            </w:pPr>
            <w:r w:rsidRPr="002258EE">
              <w:rPr>
                <w:rFonts w:ascii="Times New Roman" w:hAnsi="Times New Roman" w:cs="Times New Roman"/>
                <w:color w:val="000000" w:themeColor="text1"/>
                <w:sz w:val="26"/>
                <w:szCs w:val="26"/>
              </w:rPr>
              <w:t xml:space="preserve">Забезпечення архітектурної доступності приміщень, створення сучасного освітнього простору в   закладах освіти за принципами універсального дизайну та розумного пристосування для </w:t>
            </w:r>
            <w:proofErr w:type="spellStart"/>
            <w:r w:rsidRPr="002258EE">
              <w:rPr>
                <w:rFonts w:ascii="Times New Roman" w:hAnsi="Times New Roman" w:cs="Times New Roman"/>
                <w:color w:val="000000" w:themeColor="text1"/>
                <w:sz w:val="26"/>
                <w:szCs w:val="26"/>
              </w:rPr>
              <w:t>маломобільних</w:t>
            </w:r>
            <w:proofErr w:type="spellEnd"/>
            <w:r w:rsidRPr="002258EE">
              <w:rPr>
                <w:rFonts w:ascii="Times New Roman" w:hAnsi="Times New Roman" w:cs="Times New Roman"/>
                <w:color w:val="000000" w:themeColor="text1"/>
                <w:sz w:val="26"/>
                <w:szCs w:val="26"/>
              </w:rPr>
              <w:t xml:space="preserve"> груп населення</w:t>
            </w:r>
          </w:p>
        </w:tc>
        <w:tc>
          <w:tcPr>
            <w:tcW w:w="1701" w:type="dxa"/>
            <w:gridSpan w:val="2"/>
          </w:tcPr>
          <w:p w:rsidR="00C413A4" w:rsidRPr="002258EE" w:rsidRDefault="00C413A4" w:rsidP="002258EE">
            <w:pPr>
              <w:jc w:val="center"/>
              <w:rPr>
                <w:rFonts w:ascii="Times New Roman" w:hAnsi="Times New Roman" w:cs="Times New Roman"/>
                <w:color w:val="000000" w:themeColor="text1"/>
                <w:sz w:val="26"/>
                <w:szCs w:val="26"/>
              </w:rPr>
            </w:pPr>
            <w:r w:rsidRPr="002258EE">
              <w:rPr>
                <w:rFonts w:ascii="Times New Roman" w:hAnsi="Times New Roman" w:cs="Times New Roman"/>
                <w:color w:val="000000" w:themeColor="text1"/>
                <w:sz w:val="26"/>
                <w:szCs w:val="26"/>
              </w:rPr>
              <w:t>І квартал</w:t>
            </w:r>
          </w:p>
        </w:tc>
        <w:tc>
          <w:tcPr>
            <w:tcW w:w="2268" w:type="dxa"/>
            <w:vAlign w:val="center"/>
          </w:tcPr>
          <w:p w:rsidR="00C413A4" w:rsidRPr="00724143" w:rsidRDefault="00C413A4" w:rsidP="00A64564">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D13666">
        <w:tc>
          <w:tcPr>
            <w:tcW w:w="568" w:type="dxa"/>
          </w:tcPr>
          <w:p w:rsidR="00C413A4" w:rsidRPr="002258EE" w:rsidRDefault="00C413A4" w:rsidP="002B0177">
            <w:pPr>
              <w:jc w:val="center"/>
              <w:rPr>
                <w:rFonts w:ascii="Times New Roman" w:hAnsi="Times New Roman" w:cs="Times New Roman"/>
                <w:sz w:val="26"/>
                <w:szCs w:val="26"/>
                <w:lang w:val="ru-RU"/>
              </w:rPr>
            </w:pPr>
            <w:r>
              <w:rPr>
                <w:rFonts w:ascii="Times New Roman" w:hAnsi="Times New Roman" w:cs="Times New Roman"/>
                <w:sz w:val="26"/>
                <w:szCs w:val="26"/>
                <w:lang w:val="ru-RU"/>
              </w:rPr>
              <w:t>12.</w:t>
            </w:r>
          </w:p>
        </w:tc>
        <w:tc>
          <w:tcPr>
            <w:tcW w:w="4394" w:type="dxa"/>
          </w:tcPr>
          <w:p w:rsidR="00C413A4" w:rsidRPr="0001177E" w:rsidRDefault="00C413A4" w:rsidP="002258EE">
            <w:pPr>
              <w:jc w:val="center"/>
            </w:pPr>
            <w:r w:rsidRPr="002258EE">
              <w:rPr>
                <w:rFonts w:ascii="Times New Roman" w:hAnsi="Times New Roman" w:cs="Times New Roman"/>
                <w:color w:val="000000" w:themeColor="text1"/>
                <w:sz w:val="26"/>
                <w:szCs w:val="26"/>
              </w:rPr>
              <w:t>Реалізація Обласної цільової програми «</w:t>
            </w:r>
            <w:proofErr w:type="spellStart"/>
            <w:r w:rsidRPr="002258EE">
              <w:rPr>
                <w:rFonts w:ascii="Times New Roman" w:hAnsi="Times New Roman" w:cs="Times New Roman"/>
                <w:color w:val="000000" w:themeColor="text1"/>
                <w:sz w:val="26"/>
                <w:szCs w:val="26"/>
              </w:rPr>
              <w:t>Смарт</w:t>
            </w:r>
            <w:proofErr w:type="spellEnd"/>
            <w:r w:rsidRPr="002258EE">
              <w:rPr>
                <w:rFonts w:ascii="Times New Roman" w:hAnsi="Times New Roman" w:cs="Times New Roman"/>
                <w:color w:val="000000" w:themeColor="text1"/>
                <w:sz w:val="26"/>
                <w:szCs w:val="26"/>
              </w:rPr>
              <w:t xml:space="preserve"> транспорт Київщини (Інтелектуальна транспортна система)» на 2021-2023 роки</w:t>
            </w:r>
          </w:p>
        </w:tc>
        <w:tc>
          <w:tcPr>
            <w:tcW w:w="1701" w:type="dxa"/>
            <w:gridSpan w:val="2"/>
            <w:vAlign w:val="center"/>
          </w:tcPr>
          <w:p w:rsidR="00C413A4" w:rsidRPr="00724143" w:rsidRDefault="00C413A4" w:rsidP="00A64564">
            <w:pPr>
              <w:jc w:val="center"/>
              <w:rPr>
                <w:rFonts w:ascii="Times New Roman" w:hAnsi="Times New Roman" w:cs="Times New Roman"/>
                <w:sz w:val="26"/>
                <w:szCs w:val="26"/>
              </w:rPr>
            </w:pPr>
            <w:r w:rsidRPr="00000EB9">
              <w:rPr>
                <w:rFonts w:ascii="Times New Roman" w:hAnsi="Times New Roman" w:cs="Times New Roman"/>
                <w:color w:val="000000" w:themeColor="text1"/>
                <w:sz w:val="26"/>
                <w:szCs w:val="26"/>
              </w:rPr>
              <w:t>ІІІ квартал</w:t>
            </w:r>
          </w:p>
        </w:tc>
        <w:tc>
          <w:tcPr>
            <w:tcW w:w="2268" w:type="dxa"/>
            <w:vAlign w:val="center"/>
          </w:tcPr>
          <w:p w:rsidR="00C413A4" w:rsidRPr="00724143" w:rsidRDefault="00C413A4" w:rsidP="00A64564">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D13666">
        <w:tc>
          <w:tcPr>
            <w:tcW w:w="568" w:type="dxa"/>
          </w:tcPr>
          <w:p w:rsidR="00C413A4" w:rsidRDefault="00C413A4" w:rsidP="002B0177">
            <w:pPr>
              <w:jc w:val="center"/>
              <w:rPr>
                <w:rFonts w:ascii="Times New Roman" w:hAnsi="Times New Roman" w:cs="Times New Roman"/>
                <w:sz w:val="26"/>
                <w:szCs w:val="26"/>
                <w:lang w:val="ru-RU"/>
              </w:rPr>
            </w:pPr>
            <w:r>
              <w:rPr>
                <w:rFonts w:ascii="Times New Roman" w:hAnsi="Times New Roman" w:cs="Times New Roman"/>
                <w:sz w:val="26"/>
                <w:szCs w:val="26"/>
                <w:lang w:val="ru-RU"/>
              </w:rPr>
              <w:t>13.</w:t>
            </w:r>
          </w:p>
        </w:tc>
        <w:tc>
          <w:tcPr>
            <w:tcW w:w="4394" w:type="dxa"/>
          </w:tcPr>
          <w:p w:rsidR="00C413A4" w:rsidRPr="002258EE" w:rsidRDefault="00C413A4" w:rsidP="00E32252">
            <w:pPr>
              <w:jc w:val="center"/>
              <w:rPr>
                <w:rFonts w:ascii="Times New Roman" w:hAnsi="Times New Roman" w:cs="Times New Roman"/>
                <w:color w:val="000000" w:themeColor="text1"/>
                <w:sz w:val="26"/>
                <w:szCs w:val="26"/>
              </w:rPr>
            </w:pPr>
            <w:r w:rsidRPr="00E32252">
              <w:rPr>
                <w:rFonts w:ascii="Times New Roman" w:hAnsi="Times New Roman" w:cs="Times New Roman"/>
                <w:color w:val="000000" w:themeColor="text1"/>
                <w:sz w:val="26"/>
                <w:szCs w:val="26"/>
              </w:rPr>
              <w:t>Надання якісних послуг з перевезення пасажирів. Проведення перевірок, виконання умов договорів, укладених Київською облдержадміністрацією з перевізниками, які здійснюють перевезення пасажирів на автобусних маршрутах загального користування, що відносяться до компетенції Київської облдержадміністрації</w:t>
            </w:r>
          </w:p>
        </w:tc>
        <w:tc>
          <w:tcPr>
            <w:tcW w:w="1701" w:type="dxa"/>
            <w:gridSpan w:val="2"/>
            <w:vAlign w:val="center"/>
          </w:tcPr>
          <w:p w:rsidR="00C413A4" w:rsidRPr="00000EB9" w:rsidRDefault="00C413A4" w:rsidP="00A64564">
            <w:pPr>
              <w:jc w:val="center"/>
              <w:rPr>
                <w:rFonts w:ascii="Times New Roman" w:hAnsi="Times New Roman" w:cs="Times New Roman"/>
                <w:color w:val="000000" w:themeColor="text1"/>
                <w:sz w:val="26"/>
                <w:szCs w:val="26"/>
              </w:rPr>
            </w:pPr>
            <w:r w:rsidRPr="00E32252">
              <w:rPr>
                <w:rFonts w:ascii="Times New Roman" w:hAnsi="Times New Roman" w:cs="Times New Roman"/>
                <w:color w:val="000000" w:themeColor="text1"/>
                <w:sz w:val="26"/>
                <w:szCs w:val="26"/>
              </w:rPr>
              <w:t>Упродовж року</w:t>
            </w:r>
          </w:p>
        </w:tc>
        <w:tc>
          <w:tcPr>
            <w:tcW w:w="2268" w:type="dxa"/>
            <w:vAlign w:val="center"/>
          </w:tcPr>
          <w:p w:rsidR="00C413A4" w:rsidRPr="00724143" w:rsidRDefault="00C413A4" w:rsidP="00A64564">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10491" w:type="dxa"/>
            <w:gridSpan w:val="6"/>
          </w:tcPr>
          <w:p w:rsidR="00C413A4" w:rsidRPr="00797031" w:rsidRDefault="00C413A4" w:rsidP="00202193">
            <w:pPr>
              <w:spacing w:after="100" w:afterAutospacing="1"/>
              <w:contextualSpacing/>
              <w:jc w:val="both"/>
              <w:rPr>
                <w:rFonts w:ascii="Times New Roman" w:hAnsi="Times New Roman" w:cs="Times New Roman"/>
                <w:b/>
                <w:sz w:val="28"/>
                <w:szCs w:val="28"/>
              </w:rPr>
            </w:pPr>
            <w:r w:rsidRPr="00797031">
              <w:rPr>
                <w:rFonts w:ascii="Times New Roman" w:hAnsi="Times New Roman" w:cs="Times New Roman"/>
                <w:b/>
                <w:sz w:val="28"/>
                <w:szCs w:val="28"/>
              </w:rPr>
              <w:t>Комітет з питань екології, захисту природних ресурсів, охорони довкілля та ліквідації наслідків Чорнобильської катастрофи</w:t>
            </w:r>
          </w:p>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lang w:val="ru-RU"/>
              </w:rPr>
              <w:t>1</w:t>
            </w:r>
            <w:r w:rsidRPr="00724143">
              <w:rPr>
                <w:rFonts w:ascii="Times New Roman" w:hAnsi="Times New Roman" w:cs="Times New Roman"/>
                <w:sz w:val="26"/>
                <w:szCs w:val="26"/>
              </w:rPr>
              <w:t>.</w:t>
            </w:r>
          </w:p>
        </w:tc>
        <w:tc>
          <w:tcPr>
            <w:tcW w:w="4394" w:type="dxa"/>
          </w:tcPr>
          <w:p w:rsidR="00C413A4" w:rsidRPr="00724143" w:rsidRDefault="00C413A4" w:rsidP="00000EB9">
            <w:pPr>
              <w:rPr>
                <w:rFonts w:ascii="Times New Roman" w:hAnsi="Times New Roman" w:cs="Times New Roman"/>
                <w:sz w:val="26"/>
                <w:szCs w:val="26"/>
              </w:rPr>
            </w:pPr>
            <w:r w:rsidRPr="00E73159">
              <w:rPr>
                <w:rFonts w:ascii="Times New Roman" w:hAnsi="Times New Roman" w:cs="Times New Roman"/>
                <w:color w:val="000000" w:themeColor="text1"/>
                <w:sz w:val="26"/>
                <w:szCs w:val="26"/>
              </w:rPr>
              <w:t xml:space="preserve">Проведення громадського моніторингу за виконанням </w:t>
            </w:r>
            <w:proofErr w:type="spellStart"/>
            <w:r>
              <w:rPr>
                <w:rFonts w:ascii="Times New Roman" w:hAnsi="Times New Roman" w:cs="Times New Roman"/>
                <w:color w:val="000000" w:themeColor="text1"/>
                <w:sz w:val="26"/>
                <w:szCs w:val="26"/>
                <w:lang w:val="ru-RU"/>
              </w:rPr>
              <w:t>профільних</w:t>
            </w:r>
            <w:proofErr w:type="spellEnd"/>
            <w:r>
              <w:rPr>
                <w:rFonts w:ascii="Times New Roman" w:hAnsi="Times New Roman" w:cs="Times New Roman"/>
                <w:color w:val="000000" w:themeColor="text1"/>
                <w:sz w:val="26"/>
                <w:szCs w:val="26"/>
              </w:rPr>
              <w:t xml:space="preserve"> програм, </w:t>
            </w:r>
            <w:proofErr w:type="spellStart"/>
            <w:r>
              <w:rPr>
                <w:rFonts w:ascii="Times New Roman" w:hAnsi="Times New Roman" w:cs="Times New Roman"/>
                <w:color w:val="000000" w:themeColor="text1"/>
                <w:sz w:val="26"/>
                <w:szCs w:val="26"/>
              </w:rPr>
              <w:t>проє</w:t>
            </w:r>
            <w:r w:rsidRPr="00E73159">
              <w:rPr>
                <w:rFonts w:ascii="Times New Roman" w:hAnsi="Times New Roman" w:cs="Times New Roman"/>
                <w:color w:val="000000" w:themeColor="text1"/>
                <w:sz w:val="26"/>
                <w:szCs w:val="26"/>
              </w:rPr>
              <w:t>ктів</w:t>
            </w:r>
            <w:proofErr w:type="spellEnd"/>
            <w:r w:rsidRPr="00E73159">
              <w:rPr>
                <w:rFonts w:ascii="Times New Roman" w:hAnsi="Times New Roman" w:cs="Times New Roman"/>
                <w:color w:val="000000" w:themeColor="text1"/>
                <w:sz w:val="26"/>
                <w:szCs w:val="26"/>
              </w:rPr>
              <w:t xml:space="preserve"> в Київській області</w:t>
            </w:r>
          </w:p>
        </w:tc>
        <w:tc>
          <w:tcPr>
            <w:tcW w:w="1701" w:type="dxa"/>
            <w:gridSpan w:val="2"/>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r>
              <w:rPr>
                <w:rFonts w:ascii="Times New Roman" w:hAnsi="Times New Roman" w:cs="Times New Roman"/>
                <w:sz w:val="26"/>
                <w:szCs w:val="26"/>
              </w:rPr>
              <w:t xml:space="preserve">члени комітету, </w:t>
            </w:r>
            <w:r w:rsidRPr="00724143">
              <w:rPr>
                <w:rFonts w:ascii="Times New Roman" w:hAnsi="Times New Roman" w:cs="Times New Roman"/>
                <w:sz w:val="26"/>
                <w:szCs w:val="26"/>
              </w:rPr>
              <w:t>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09652D" w:rsidRDefault="00C413A4" w:rsidP="00000EB9">
            <w:pPr>
              <w:jc w:val="center"/>
              <w:rPr>
                <w:rFonts w:ascii="Times New Roman" w:hAnsi="Times New Roman" w:cs="Times New Roman"/>
                <w:sz w:val="26"/>
                <w:szCs w:val="26"/>
              </w:rPr>
            </w:pPr>
            <w:r w:rsidRPr="0009652D">
              <w:rPr>
                <w:rFonts w:ascii="Times New Roman" w:hAnsi="Times New Roman" w:cs="Times New Roman"/>
                <w:sz w:val="26"/>
                <w:szCs w:val="26"/>
              </w:rPr>
              <w:t>2.</w:t>
            </w:r>
          </w:p>
        </w:tc>
        <w:tc>
          <w:tcPr>
            <w:tcW w:w="4394" w:type="dxa"/>
          </w:tcPr>
          <w:p w:rsidR="00C413A4" w:rsidRPr="0009652D" w:rsidRDefault="00C413A4" w:rsidP="00000EB9">
            <w:pPr>
              <w:rPr>
                <w:rFonts w:ascii="Times New Roman" w:hAnsi="Times New Roman" w:cs="Times New Roman"/>
                <w:sz w:val="26"/>
                <w:szCs w:val="26"/>
              </w:rPr>
            </w:pPr>
            <w:r w:rsidRPr="0009652D">
              <w:rPr>
                <w:rFonts w:ascii="Times New Roman" w:hAnsi="Times New Roman" w:cs="Times New Roman"/>
                <w:sz w:val="26"/>
                <w:szCs w:val="26"/>
              </w:rPr>
              <w:t>Надання пропозицій та участь у розробці змін до обласних комплексних та цільових програм</w:t>
            </w:r>
          </w:p>
        </w:tc>
        <w:tc>
          <w:tcPr>
            <w:tcW w:w="1701" w:type="dxa"/>
            <w:gridSpan w:val="2"/>
            <w:vAlign w:val="center"/>
          </w:tcPr>
          <w:p w:rsidR="00C413A4" w:rsidRPr="0009652D" w:rsidRDefault="00C413A4" w:rsidP="00000EB9">
            <w:pPr>
              <w:jc w:val="center"/>
              <w:rPr>
                <w:rFonts w:ascii="Times New Roman" w:hAnsi="Times New Roman" w:cs="Times New Roman"/>
                <w:sz w:val="26"/>
                <w:szCs w:val="26"/>
              </w:rPr>
            </w:pPr>
            <w:r w:rsidRPr="0009652D">
              <w:rPr>
                <w:rFonts w:ascii="Times New Roman" w:hAnsi="Times New Roman" w:cs="Times New Roman"/>
                <w:sz w:val="26"/>
                <w:szCs w:val="26"/>
              </w:rPr>
              <w:t>за потреби</w:t>
            </w:r>
          </w:p>
        </w:tc>
        <w:tc>
          <w:tcPr>
            <w:tcW w:w="2268" w:type="dxa"/>
            <w:vAlign w:val="center"/>
          </w:tcPr>
          <w:p w:rsidR="00C413A4" w:rsidRPr="0009652D" w:rsidRDefault="00C413A4" w:rsidP="00000EB9">
            <w:pPr>
              <w:jc w:val="center"/>
              <w:rPr>
                <w:rFonts w:ascii="Times New Roman" w:hAnsi="Times New Roman" w:cs="Times New Roman"/>
                <w:sz w:val="26"/>
                <w:szCs w:val="26"/>
              </w:rPr>
            </w:pPr>
            <w:r w:rsidRPr="0009652D">
              <w:rPr>
                <w:rFonts w:ascii="Times New Roman" w:hAnsi="Times New Roman" w:cs="Times New Roman"/>
                <w:sz w:val="26"/>
                <w:szCs w:val="26"/>
              </w:rPr>
              <w:t>Комітет</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000EB9">
            <w:pPr>
              <w:jc w:val="center"/>
              <w:rPr>
                <w:rFonts w:ascii="Times New Roman" w:hAnsi="Times New Roman" w:cs="Times New Roman"/>
                <w:sz w:val="26"/>
                <w:szCs w:val="26"/>
              </w:rPr>
            </w:pPr>
            <w:r>
              <w:rPr>
                <w:rFonts w:ascii="Times New Roman" w:hAnsi="Times New Roman" w:cs="Times New Roman"/>
                <w:sz w:val="26"/>
                <w:szCs w:val="26"/>
              </w:rPr>
              <w:t>3.</w:t>
            </w:r>
          </w:p>
          <w:p w:rsidR="00C413A4" w:rsidRDefault="00C413A4" w:rsidP="00000EB9">
            <w:pPr>
              <w:jc w:val="center"/>
              <w:rPr>
                <w:rFonts w:ascii="Times New Roman" w:hAnsi="Times New Roman" w:cs="Times New Roman"/>
                <w:sz w:val="26"/>
                <w:szCs w:val="26"/>
              </w:rPr>
            </w:pPr>
          </w:p>
        </w:tc>
        <w:tc>
          <w:tcPr>
            <w:tcW w:w="4394" w:type="dxa"/>
          </w:tcPr>
          <w:p w:rsidR="00C413A4" w:rsidRPr="00D8426E" w:rsidRDefault="00C413A4" w:rsidP="00000EB9">
            <w:pPr>
              <w:rPr>
                <w:rFonts w:ascii="Times New Roman" w:hAnsi="Times New Roman" w:cs="Times New Roman"/>
                <w:sz w:val="26"/>
                <w:szCs w:val="26"/>
              </w:rPr>
            </w:pPr>
            <w:r>
              <w:rPr>
                <w:rFonts w:ascii="Times New Roman" w:hAnsi="Times New Roman" w:cs="Times New Roman"/>
                <w:sz w:val="26"/>
                <w:szCs w:val="26"/>
              </w:rPr>
              <w:t>Надання пропозицій та участь у розробці Регіонального плану управління відходами Київської області до 2030 року</w:t>
            </w:r>
          </w:p>
        </w:tc>
        <w:tc>
          <w:tcPr>
            <w:tcW w:w="1701" w:type="dxa"/>
            <w:gridSpan w:val="2"/>
            <w:vAlign w:val="center"/>
          </w:tcPr>
          <w:p w:rsidR="00C413A4" w:rsidRDefault="00C413A4" w:rsidP="00000EB9">
            <w:pPr>
              <w:jc w:val="center"/>
              <w:rPr>
                <w:rFonts w:ascii="Times New Roman" w:hAnsi="Times New Roman" w:cs="Times New Roman"/>
                <w:sz w:val="26"/>
                <w:szCs w:val="26"/>
              </w:rPr>
            </w:pPr>
            <w:r>
              <w:rPr>
                <w:rFonts w:ascii="Times New Roman" w:hAnsi="Times New Roman" w:cs="Times New Roman"/>
                <w:sz w:val="26"/>
                <w:szCs w:val="26"/>
              </w:rPr>
              <w:t>за необхідності</w:t>
            </w:r>
          </w:p>
        </w:tc>
        <w:tc>
          <w:tcPr>
            <w:tcW w:w="2268" w:type="dxa"/>
            <w:vAlign w:val="center"/>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4</w:t>
            </w:r>
            <w:r w:rsidRPr="00724143">
              <w:rPr>
                <w:rFonts w:ascii="Times New Roman" w:hAnsi="Times New Roman" w:cs="Times New Roman"/>
                <w:sz w:val="26"/>
                <w:szCs w:val="26"/>
              </w:rPr>
              <w:t>.</w:t>
            </w:r>
          </w:p>
        </w:tc>
        <w:tc>
          <w:tcPr>
            <w:tcW w:w="4394" w:type="dxa"/>
          </w:tcPr>
          <w:p w:rsidR="00C413A4" w:rsidRPr="00724143" w:rsidRDefault="00C413A4" w:rsidP="00000EB9">
            <w:pPr>
              <w:rPr>
                <w:rFonts w:ascii="Times New Roman" w:hAnsi="Times New Roman" w:cs="Times New Roman"/>
                <w:sz w:val="26"/>
                <w:szCs w:val="26"/>
              </w:rPr>
            </w:pPr>
            <w:r>
              <w:rPr>
                <w:rFonts w:ascii="Times New Roman" w:hAnsi="Times New Roman" w:cs="Times New Roman"/>
                <w:color w:val="000000" w:themeColor="text1"/>
                <w:sz w:val="26"/>
                <w:szCs w:val="26"/>
              </w:rPr>
              <w:t>Надання консультацій з екологічних питань  іншим комітетам</w:t>
            </w:r>
            <w:r w:rsidRPr="008E2C9F">
              <w:rPr>
                <w:rFonts w:ascii="Times New Roman" w:hAnsi="Times New Roman" w:cs="Times New Roman"/>
                <w:color w:val="000000" w:themeColor="text1"/>
                <w:sz w:val="26"/>
                <w:szCs w:val="26"/>
              </w:rPr>
              <w:t xml:space="preserve"> </w:t>
            </w:r>
            <w:r w:rsidRPr="008E2C9F">
              <w:rPr>
                <w:rFonts w:ascii="Times New Roman" w:hAnsi="Times New Roman" w:cs="Times New Roman"/>
                <w:color w:val="000000" w:themeColor="text1"/>
                <w:sz w:val="26"/>
                <w:szCs w:val="26"/>
              </w:rPr>
              <w:lastRenderedPageBreak/>
              <w:t>Громадської ради</w:t>
            </w:r>
          </w:p>
        </w:tc>
        <w:tc>
          <w:tcPr>
            <w:tcW w:w="1701" w:type="dxa"/>
            <w:gridSpan w:val="2"/>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lastRenderedPageBreak/>
              <w:t>постійно</w:t>
            </w:r>
          </w:p>
        </w:tc>
        <w:tc>
          <w:tcPr>
            <w:tcW w:w="2268" w:type="dxa"/>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lastRenderedPageBreak/>
              <w:t>5.</w:t>
            </w:r>
          </w:p>
        </w:tc>
        <w:tc>
          <w:tcPr>
            <w:tcW w:w="4394" w:type="dxa"/>
          </w:tcPr>
          <w:p w:rsidR="00C413A4" w:rsidRPr="00724143" w:rsidRDefault="00C413A4" w:rsidP="00000EB9">
            <w:pPr>
              <w:rPr>
                <w:rFonts w:ascii="Times New Roman" w:hAnsi="Times New Roman" w:cs="Times New Roman"/>
                <w:color w:val="000000" w:themeColor="text1"/>
                <w:sz w:val="26"/>
                <w:szCs w:val="26"/>
              </w:rPr>
            </w:pPr>
            <w:r w:rsidRPr="004D1302">
              <w:rPr>
                <w:rFonts w:ascii="Times New Roman" w:hAnsi="Times New Roman" w:cs="Times New Roman"/>
                <w:color w:val="000000" w:themeColor="text1"/>
                <w:sz w:val="26"/>
                <w:szCs w:val="26"/>
              </w:rPr>
              <w:t>Проведення прийому громадських активістів, громадян</w:t>
            </w:r>
          </w:p>
          <w:p w:rsidR="00C413A4" w:rsidRPr="00724143" w:rsidRDefault="00C413A4" w:rsidP="00000EB9">
            <w:pPr>
              <w:rPr>
                <w:rFonts w:ascii="Times New Roman" w:hAnsi="Times New Roman" w:cs="Times New Roman"/>
                <w:color w:val="000000" w:themeColor="text1"/>
                <w:sz w:val="26"/>
                <w:szCs w:val="26"/>
              </w:rPr>
            </w:pPr>
          </w:p>
          <w:p w:rsidR="00C413A4" w:rsidRPr="00724143" w:rsidRDefault="00C413A4" w:rsidP="00000EB9">
            <w:pPr>
              <w:rPr>
                <w:rFonts w:ascii="Times New Roman" w:hAnsi="Times New Roman" w:cs="Times New Roman"/>
                <w:color w:val="000000" w:themeColor="text1"/>
                <w:sz w:val="26"/>
                <w:szCs w:val="26"/>
              </w:rPr>
            </w:pPr>
          </w:p>
        </w:tc>
        <w:tc>
          <w:tcPr>
            <w:tcW w:w="1701" w:type="dxa"/>
            <w:gridSpan w:val="2"/>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раз на місяць</w:t>
            </w:r>
          </w:p>
        </w:tc>
        <w:tc>
          <w:tcPr>
            <w:tcW w:w="2268" w:type="dxa"/>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6</w:t>
            </w:r>
            <w:r w:rsidRPr="00724143">
              <w:rPr>
                <w:rFonts w:ascii="Times New Roman" w:hAnsi="Times New Roman" w:cs="Times New Roman"/>
                <w:sz w:val="26"/>
                <w:szCs w:val="26"/>
              </w:rPr>
              <w:t>.</w:t>
            </w:r>
          </w:p>
        </w:tc>
        <w:tc>
          <w:tcPr>
            <w:tcW w:w="4394" w:type="dxa"/>
          </w:tcPr>
          <w:p w:rsidR="00C413A4" w:rsidRPr="00724143" w:rsidRDefault="00C413A4" w:rsidP="00000EB9">
            <w:pPr>
              <w:rPr>
                <w:rFonts w:ascii="Times New Roman" w:hAnsi="Times New Roman" w:cs="Times New Roman"/>
                <w:color w:val="000000" w:themeColor="text1"/>
                <w:sz w:val="26"/>
                <w:szCs w:val="26"/>
              </w:rPr>
            </w:pPr>
            <w:r w:rsidRPr="004D1302">
              <w:rPr>
                <w:rFonts w:ascii="Times New Roman" w:hAnsi="Times New Roman" w:cs="Times New Roman"/>
                <w:color w:val="000000" w:themeColor="text1"/>
                <w:sz w:val="26"/>
                <w:szCs w:val="26"/>
              </w:rPr>
              <w:t>Участь у роботі  «гарячої  лінії»</w:t>
            </w:r>
          </w:p>
        </w:tc>
        <w:tc>
          <w:tcPr>
            <w:tcW w:w="1701" w:type="dxa"/>
            <w:gridSpan w:val="2"/>
            <w:vAlign w:val="center"/>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7</w:t>
            </w:r>
            <w:r w:rsidRPr="00724143">
              <w:rPr>
                <w:rFonts w:ascii="Times New Roman" w:hAnsi="Times New Roman" w:cs="Times New Roman"/>
                <w:sz w:val="26"/>
                <w:szCs w:val="26"/>
              </w:rPr>
              <w:t>.</w:t>
            </w:r>
          </w:p>
        </w:tc>
        <w:tc>
          <w:tcPr>
            <w:tcW w:w="4394" w:type="dxa"/>
          </w:tcPr>
          <w:p w:rsidR="00C413A4" w:rsidRPr="00724143" w:rsidRDefault="00C413A4" w:rsidP="00000EB9">
            <w:pPr>
              <w:pStyle w:val="TableContents"/>
              <w:jc w:val="both"/>
              <w:rPr>
                <w:rFonts w:ascii="Times New Roman" w:hAnsi="Times New Roman" w:cs="Times New Roman"/>
                <w:sz w:val="26"/>
                <w:szCs w:val="26"/>
              </w:rPr>
            </w:pPr>
            <w:r w:rsidRPr="00D8426E">
              <w:rPr>
                <w:rFonts w:ascii="Times New Roman" w:hAnsi="Times New Roman" w:cs="Times New Roman"/>
                <w:sz w:val="26"/>
                <w:szCs w:val="26"/>
              </w:rPr>
              <w:t xml:space="preserve">Проведення семінарів, круглих столів з представниками Київської обласної державної адміністрації  та органами місцевої влади з метою налагодження взаємодії та оперативного вирішення актуальних питань </w:t>
            </w:r>
            <w:proofErr w:type="spellStart"/>
            <w:r>
              <w:rPr>
                <w:rFonts w:ascii="Times New Roman" w:hAnsi="Times New Roman" w:cs="Times New Roman"/>
                <w:sz w:val="26"/>
                <w:szCs w:val="26"/>
              </w:rPr>
              <w:t>еколого-рекреаційного</w:t>
            </w:r>
            <w:proofErr w:type="spellEnd"/>
            <w:r>
              <w:rPr>
                <w:rFonts w:ascii="Times New Roman" w:hAnsi="Times New Roman" w:cs="Times New Roman"/>
                <w:sz w:val="26"/>
                <w:szCs w:val="26"/>
              </w:rPr>
              <w:t xml:space="preserve"> </w:t>
            </w:r>
            <w:r w:rsidRPr="00D8426E">
              <w:rPr>
                <w:rFonts w:ascii="Times New Roman" w:hAnsi="Times New Roman" w:cs="Times New Roman"/>
                <w:sz w:val="26"/>
                <w:szCs w:val="26"/>
              </w:rPr>
              <w:t xml:space="preserve"> розвитку</w:t>
            </w:r>
            <w:r>
              <w:rPr>
                <w:rFonts w:ascii="Times New Roman" w:hAnsi="Times New Roman" w:cs="Times New Roman"/>
                <w:sz w:val="26"/>
                <w:szCs w:val="26"/>
              </w:rPr>
              <w:t xml:space="preserve"> регіону</w:t>
            </w:r>
          </w:p>
          <w:p w:rsidR="00C413A4" w:rsidRPr="00724143" w:rsidRDefault="00C413A4" w:rsidP="00000EB9">
            <w:pPr>
              <w:rPr>
                <w:rFonts w:ascii="Times New Roman" w:hAnsi="Times New Roman" w:cs="Times New Roman"/>
                <w:color w:val="000000" w:themeColor="text1"/>
                <w:sz w:val="26"/>
                <w:szCs w:val="26"/>
              </w:rPr>
            </w:pPr>
          </w:p>
        </w:tc>
        <w:tc>
          <w:tcPr>
            <w:tcW w:w="1701" w:type="dxa"/>
            <w:gridSpan w:val="2"/>
            <w:vAlign w:val="center"/>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постійно, за потреби</w:t>
            </w:r>
          </w:p>
        </w:tc>
        <w:tc>
          <w:tcPr>
            <w:tcW w:w="2268" w:type="dxa"/>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r>
              <w:rPr>
                <w:rFonts w:ascii="Times New Roman" w:hAnsi="Times New Roman" w:cs="Times New Roman"/>
                <w:sz w:val="26"/>
                <w:szCs w:val="26"/>
              </w:rPr>
              <w:t xml:space="preserve">члени комітету, </w:t>
            </w:r>
            <w:r w:rsidRPr="00724143">
              <w:rPr>
                <w:rFonts w:ascii="Times New Roman" w:hAnsi="Times New Roman" w:cs="Times New Roman"/>
                <w:sz w:val="26"/>
                <w:szCs w:val="26"/>
              </w:rPr>
              <w:t>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8</w:t>
            </w:r>
            <w:r w:rsidRPr="00724143">
              <w:rPr>
                <w:rFonts w:ascii="Times New Roman" w:hAnsi="Times New Roman" w:cs="Times New Roman"/>
                <w:sz w:val="26"/>
                <w:szCs w:val="26"/>
              </w:rPr>
              <w:t>.</w:t>
            </w:r>
          </w:p>
        </w:tc>
        <w:tc>
          <w:tcPr>
            <w:tcW w:w="4394" w:type="dxa"/>
          </w:tcPr>
          <w:p w:rsidR="00C413A4" w:rsidRPr="00724143" w:rsidRDefault="00C413A4" w:rsidP="00000EB9">
            <w:pPr>
              <w:rPr>
                <w:rFonts w:ascii="Times New Roman" w:hAnsi="Times New Roman" w:cs="Times New Roman"/>
                <w:color w:val="000000" w:themeColor="text1"/>
                <w:sz w:val="26"/>
                <w:szCs w:val="26"/>
              </w:rPr>
            </w:pPr>
            <w:r w:rsidRPr="00D8426E">
              <w:rPr>
                <w:rFonts w:ascii="Times New Roman" w:hAnsi="Times New Roman" w:cs="Times New Roman"/>
                <w:color w:val="000000" w:themeColor="text1"/>
                <w:sz w:val="26"/>
                <w:szCs w:val="26"/>
              </w:rPr>
              <w:t>Участь представників комітету у засіданнях постійних комісій Київської обласної ради</w:t>
            </w:r>
          </w:p>
          <w:p w:rsidR="00C413A4" w:rsidRPr="00724143" w:rsidRDefault="00C413A4" w:rsidP="00000EB9">
            <w:pPr>
              <w:rPr>
                <w:rFonts w:ascii="Times New Roman" w:hAnsi="Times New Roman" w:cs="Times New Roman"/>
                <w:color w:val="000000" w:themeColor="text1"/>
                <w:sz w:val="26"/>
                <w:szCs w:val="26"/>
              </w:rPr>
            </w:pPr>
          </w:p>
        </w:tc>
        <w:tc>
          <w:tcPr>
            <w:tcW w:w="1701" w:type="dxa"/>
            <w:gridSpan w:val="2"/>
            <w:vAlign w:val="center"/>
          </w:tcPr>
          <w:p w:rsidR="00C413A4" w:rsidRPr="00D515B8" w:rsidRDefault="00C413A4" w:rsidP="00000EB9">
            <w:pPr>
              <w:jc w:val="center"/>
              <w:rPr>
                <w:rFonts w:ascii="Times New Roman" w:hAnsi="Times New Roman" w:cs="Times New Roman"/>
                <w:sz w:val="26"/>
                <w:szCs w:val="26"/>
                <w:lang w:val="ru-RU"/>
              </w:rPr>
            </w:pPr>
            <w:proofErr w:type="gramStart"/>
            <w:r>
              <w:rPr>
                <w:rFonts w:ascii="Times New Roman" w:hAnsi="Times New Roman" w:cs="Times New Roman"/>
                <w:sz w:val="26"/>
                <w:szCs w:val="26"/>
                <w:lang w:val="ru-RU"/>
              </w:rPr>
              <w:t>за потреби</w:t>
            </w:r>
            <w:proofErr w:type="gramEnd"/>
          </w:p>
        </w:tc>
        <w:tc>
          <w:tcPr>
            <w:tcW w:w="2268" w:type="dxa"/>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000EB9">
            <w:pPr>
              <w:jc w:val="center"/>
              <w:rPr>
                <w:rFonts w:ascii="Times New Roman" w:hAnsi="Times New Roman" w:cs="Times New Roman"/>
                <w:sz w:val="26"/>
                <w:szCs w:val="26"/>
              </w:rPr>
            </w:pPr>
            <w:r>
              <w:rPr>
                <w:rFonts w:ascii="Times New Roman" w:hAnsi="Times New Roman" w:cs="Times New Roman"/>
                <w:sz w:val="26"/>
                <w:szCs w:val="26"/>
              </w:rPr>
              <w:t>9.</w:t>
            </w:r>
          </w:p>
        </w:tc>
        <w:tc>
          <w:tcPr>
            <w:tcW w:w="4394" w:type="dxa"/>
          </w:tcPr>
          <w:p w:rsidR="00C413A4" w:rsidRPr="00724143" w:rsidRDefault="00C413A4" w:rsidP="00000EB9">
            <w:pPr>
              <w:rPr>
                <w:rFonts w:ascii="Times New Roman" w:hAnsi="Times New Roman" w:cs="Times New Roman"/>
                <w:color w:val="000000" w:themeColor="text1"/>
                <w:sz w:val="26"/>
                <w:szCs w:val="26"/>
              </w:rPr>
            </w:pPr>
            <w:r w:rsidRPr="004F08FD">
              <w:rPr>
                <w:rFonts w:ascii="Times New Roman" w:eastAsia="Times New Roman" w:hAnsi="Times New Roman" w:cs="Times New Roman"/>
                <w:sz w:val="26"/>
                <w:szCs w:val="26"/>
              </w:rPr>
              <w:t>Підготовка пропозицій щодо проведення обласних просвітницьких  заходів, спрямованих на підвищення екологічної свідомості населення</w:t>
            </w:r>
          </w:p>
        </w:tc>
        <w:tc>
          <w:tcPr>
            <w:tcW w:w="1701" w:type="dxa"/>
            <w:gridSpan w:val="2"/>
            <w:vAlign w:val="center"/>
          </w:tcPr>
          <w:p w:rsidR="00C413A4" w:rsidRPr="00724143" w:rsidRDefault="00C413A4" w:rsidP="00000EB9">
            <w:pPr>
              <w:jc w:val="center"/>
              <w:rPr>
                <w:rFonts w:ascii="Times New Roman" w:hAnsi="Times New Roman" w:cs="Times New Roman"/>
                <w:sz w:val="26"/>
                <w:szCs w:val="26"/>
              </w:rPr>
            </w:pPr>
            <w:r>
              <w:rPr>
                <w:rFonts w:ascii="Times New Roman" w:eastAsia="Times New Roman" w:hAnsi="Times New Roman" w:cs="Times New Roman"/>
                <w:sz w:val="26"/>
                <w:szCs w:val="26"/>
              </w:rPr>
              <w:t>грудень 2021</w:t>
            </w:r>
          </w:p>
        </w:tc>
        <w:tc>
          <w:tcPr>
            <w:tcW w:w="2268" w:type="dxa"/>
          </w:tcPr>
          <w:p w:rsidR="00C413A4" w:rsidRDefault="00C413A4" w:rsidP="00797031">
            <w:pPr>
              <w:jc w:val="center"/>
              <w:rPr>
                <w:rFonts w:ascii="Times New Roman" w:eastAsia="Times New Roman" w:hAnsi="Times New Roman" w:cs="Times New Roman"/>
                <w:sz w:val="26"/>
                <w:szCs w:val="26"/>
              </w:rPr>
            </w:pPr>
            <w:r w:rsidRPr="00724143">
              <w:rPr>
                <w:rFonts w:ascii="Times New Roman" w:eastAsia="Times New Roman" w:hAnsi="Times New Roman" w:cs="Times New Roman"/>
                <w:sz w:val="26"/>
                <w:szCs w:val="26"/>
              </w:rPr>
              <w:t>Голова комітету</w:t>
            </w:r>
            <w:r>
              <w:rPr>
                <w:rFonts w:ascii="Times New Roman" w:eastAsia="Times New Roman" w:hAnsi="Times New Roman" w:cs="Times New Roman"/>
                <w:sz w:val="26"/>
                <w:szCs w:val="26"/>
              </w:rPr>
              <w:t>,</w:t>
            </w:r>
          </w:p>
          <w:p w:rsidR="00C413A4" w:rsidRPr="00724143" w:rsidRDefault="00C413A4" w:rsidP="00797031">
            <w:pPr>
              <w:rPr>
                <w:rFonts w:ascii="Times New Roman" w:hAnsi="Times New Roman" w:cs="Times New Roman"/>
                <w:sz w:val="26"/>
                <w:szCs w:val="26"/>
              </w:rPr>
            </w:pPr>
            <w:r>
              <w:rPr>
                <w:rFonts w:ascii="Times New Roman" w:eastAsia="Times New Roman" w:hAnsi="Times New Roman" w:cs="Times New Roman"/>
                <w:sz w:val="26"/>
                <w:szCs w:val="26"/>
              </w:rPr>
              <w:t>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10</w:t>
            </w:r>
            <w:r w:rsidRPr="00724143">
              <w:rPr>
                <w:rFonts w:ascii="Times New Roman" w:hAnsi="Times New Roman" w:cs="Times New Roman"/>
                <w:sz w:val="26"/>
                <w:szCs w:val="26"/>
              </w:rPr>
              <w:t>.</w:t>
            </w:r>
          </w:p>
        </w:tc>
        <w:tc>
          <w:tcPr>
            <w:tcW w:w="4394" w:type="dxa"/>
          </w:tcPr>
          <w:p w:rsidR="00C413A4" w:rsidRPr="00724143" w:rsidRDefault="00C413A4" w:rsidP="00000EB9">
            <w:pPr>
              <w:rPr>
                <w:rFonts w:ascii="Times New Roman" w:hAnsi="Times New Roman" w:cs="Times New Roman"/>
                <w:sz w:val="26"/>
                <w:szCs w:val="26"/>
              </w:rPr>
            </w:pPr>
            <w:r w:rsidRPr="004F08FD">
              <w:rPr>
                <w:rFonts w:ascii="Times New Roman" w:hAnsi="Times New Roman" w:cs="Times New Roman"/>
                <w:sz w:val="26"/>
                <w:szCs w:val="26"/>
              </w:rPr>
              <w:t>Надання інформаційно-консультативної</w:t>
            </w:r>
            <w:r>
              <w:rPr>
                <w:rFonts w:ascii="Times New Roman" w:hAnsi="Times New Roman" w:cs="Times New Roman"/>
                <w:sz w:val="26"/>
                <w:szCs w:val="26"/>
              </w:rPr>
              <w:t xml:space="preserve"> допомоги профільному департаменту з метою поглиблення його</w:t>
            </w:r>
            <w:r w:rsidRPr="004F08FD">
              <w:rPr>
                <w:rFonts w:ascii="Times New Roman" w:hAnsi="Times New Roman" w:cs="Times New Roman"/>
                <w:sz w:val="26"/>
                <w:szCs w:val="26"/>
              </w:rPr>
              <w:t xml:space="preserve"> зв’язків із громадськістю. Залучення експертів за напрямками роботи</w:t>
            </w:r>
          </w:p>
        </w:tc>
        <w:tc>
          <w:tcPr>
            <w:tcW w:w="1701" w:type="dxa"/>
            <w:gridSpan w:val="2"/>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tcPr>
          <w:p w:rsidR="00C413A4" w:rsidRPr="00724143" w:rsidRDefault="00C413A4" w:rsidP="00000EB9">
            <w:pP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r>
              <w:rPr>
                <w:rFonts w:ascii="Times New Roman" w:hAnsi="Times New Roman" w:cs="Times New Roman"/>
                <w:sz w:val="26"/>
                <w:szCs w:val="26"/>
              </w:rPr>
              <w:t xml:space="preserve">члени комітету, </w:t>
            </w:r>
            <w:r w:rsidRPr="00724143">
              <w:rPr>
                <w:rFonts w:ascii="Times New Roman" w:hAnsi="Times New Roman" w:cs="Times New Roman"/>
                <w:sz w:val="26"/>
                <w:szCs w:val="26"/>
              </w:rPr>
              <w:t>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11.</w:t>
            </w:r>
          </w:p>
        </w:tc>
        <w:tc>
          <w:tcPr>
            <w:tcW w:w="4394" w:type="dxa"/>
          </w:tcPr>
          <w:p w:rsidR="00C413A4" w:rsidRPr="00724143" w:rsidRDefault="00C413A4" w:rsidP="00000EB9">
            <w:pPr>
              <w:rPr>
                <w:rFonts w:ascii="Times New Roman" w:hAnsi="Times New Roman" w:cs="Times New Roman"/>
                <w:color w:val="000000" w:themeColor="text1"/>
                <w:sz w:val="26"/>
                <w:szCs w:val="26"/>
              </w:rPr>
            </w:pPr>
            <w:r w:rsidRPr="004F08FD">
              <w:rPr>
                <w:rFonts w:ascii="Times New Roman" w:hAnsi="Times New Roman" w:cs="Times New Roman"/>
                <w:color w:val="000000" w:themeColor="text1"/>
                <w:sz w:val="26"/>
                <w:szCs w:val="26"/>
              </w:rPr>
              <w:t xml:space="preserve">Надання пропозицій до проектів рішень, розпоряджень та інших документів, які виносяться на розгляд </w:t>
            </w:r>
            <w:r w:rsidRPr="003E4F7E">
              <w:rPr>
                <w:rFonts w:ascii="Times New Roman" w:hAnsi="Times New Roman" w:cs="Times New Roman"/>
                <w:color w:val="000000" w:themeColor="text1"/>
                <w:sz w:val="26"/>
                <w:szCs w:val="26"/>
              </w:rPr>
              <w:t>Ки</w:t>
            </w:r>
            <w:r>
              <w:rPr>
                <w:rFonts w:ascii="Times New Roman" w:hAnsi="Times New Roman" w:cs="Times New Roman"/>
                <w:color w:val="000000" w:themeColor="text1"/>
                <w:sz w:val="26"/>
                <w:szCs w:val="26"/>
              </w:rPr>
              <w:t xml:space="preserve">ївської обласної державної адміністрації та </w:t>
            </w:r>
            <w:r w:rsidRPr="004F08FD">
              <w:rPr>
                <w:rFonts w:ascii="Times New Roman" w:hAnsi="Times New Roman" w:cs="Times New Roman"/>
                <w:color w:val="000000" w:themeColor="text1"/>
                <w:sz w:val="26"/>
                <w:szCs w:val="26"/>
              </w:rPr>
              <w:t>Киї</w:t>
            </w:r>
            <w:r>
              <w:rPr>
                <w:rFonts w:ascii="Times New Roman" w:hAnsi="Times New Roman" w:cs="Times New Roman"/>
                <w:color w:val="000000" w:themeColor="text1"/>
                <w:sz w:val="26"/>
                <w:szCs w:val="26"/>
              </w:rPr>
              <w:t>вської обласної ради</w:t>
            </w:r>
            <w:r w:rsidRPr="004F08FD">
              <w:rPr>
                <w:rFonts w:ascii="Times New Roman" w:hAnsi="Times New Roman" w:cs="Times New Roman"/>
                <w:color w:val="000000" w:themeColor="text1"/>
                <w:sz w:val="26"/>
                <w:szCs w:val="26"/>
              </w:rPr>
              <w:t xml:space="preserve">. </w:t>
            </w:r>
          </w:p>
        </w:tc>
        <w:tc>
          <w:tcPr>
            <w:tcW w:w="1701" w:type="dxa"/>
            <w:gridSpan w:val="2"/>
            <w:vAlign w:val="center"/>
          </w:tcPr>
          <w:p w:rsidR="00C413A4" w:rsidRPr="00966A8C" w:rsidRDefault="00C413A4" w:rsidP="00000EB9">
            <w:pPr>
              <w:jc w:val="center"/>
              <w:rPr>
                <w:rFonts w:ascii="Times New Roman" w:hAnsi="Times New Roman" w:cs="Times New Roman"/>
                <w:sz w:val="26"/>
                <w:szCs w:val="26"/>
              </w:rPr>
            </w:pPr>
            <w:r>
              <w:rPr>
                <w:rFonts w:ascii="Times New Roman" w:hAnsi="Times New Roman" w:cs="Times New Roman"/>
                <w:sz w:val="26"/>
                <w:szCs w:val="26"/>
              </w:rPr>
              <w:t>за необхідності</w:t>
            </w:r>
          </w:p>
        </w:tc>
        <w:tc>
          <w:tcPr>
            <w:tcW w:w="2268" w:type="dxa"/>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000EB9">
            <w:pPr>
              <w:jc w:val="center"/>
              <w:rPr>
                <w:rFonts w:ascii="Times New Roman" w:hAnsi="Times New Roman" w:cs="Times New Roman"/>
                <w:sz w:val="26"/>
                <w:szCs w:val="26"/>
              </w:rPr>
            </w:pPr>
            <w:r>
              <w:rPr>
                <w:rFonts w:ascii="Times New Roman" w:hAnsi="Times New Roman" w:cs="Times New Roman"/>
                <w:sz w:val="26"/>
                <w:szCs w:val="26"/>
              </w:rPr>
              <w:t>12.</w:t>
            </w:r>
          </w:p>
        </w:tc>
        <w:tc>
          <w:tcPr>
            <w:tcW w:w="4394" w:type="dxa"/>
          </w:tcPr>
          <w:p w:rsidR="00C413A4" w:rsidRPr="00724143" w:rsidRDefault="00C413A4" w:rsidP="00000EB9">
            <w:pPr>
              <w:rPr>
                <w:rFonts w:ascii="Times New Roman" w:hAnsi="Times New Roman" w:cs="Times New Roman"/>
                <w:color w:val="000000" w:themeColor="text1"/>
                <w:sz w:val="26"/>
                <w:szCs w:val="26"/>
              </w:rPr>
            </w:pPr>
            <w:r w:rsidRPr="004F08FD">
              <w:rPr>
                <w:rFonts w:ascii="Times New Roman" w:hAnsi="Times New Roman" w:cs="Times New Roman"/>
                <w:color w:val="000000" w:themeColor="text1"/>
                <w:sz w:val="26"/>
                <w:szCs w:val="26"/>
              </w:rPr>
              <w:t>Налагодження зв'язків з міжнародними громадськими організаціями</w:t>
            </w:r>
            <w:r>
              <w:rPr>
                <w:rFonts w:ascii="Times New Roman" w:hAnsi="Times New Roman" w:cs="Times New Roman"/>
                <w:color w:val="000000" w:themeColor="text1"/>
                <w:sz w:val="26"/>
                <w:szCs w:val="26"/>
              </w:rPr>
              <w:t xml:space="preserve"> екологічного спрямування</w:t>
            </w:r>
            <w:r w:rsidRPr="004F08FD">
              <w:rPr>
                <w:rFonts w:ascii="Times New Roman" w:hAnsi="Times New Roman" w:cs="Times New Roman"/>
                <w:color w:val="000000" w:themeColor="text1"/>
                <w:sz w:val="26"/>
                <w:szCs w:val="26"/>
              </w:rPr>
              <w:t>. Вивчення їх досвіду роботи.</w:t>
            </w:r>
          </w:p>
        </w:tc>
        <w:tc>
          <w:tcPr>
            <w:tcW w:w="1701" w:type="dxa"/>
            <w:gridSpan w:val="2"/>
            <w:vAlign w:val="center"/>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4F149A" w:rsidRDefault="00C413A4" w:rsidP="00000EB9">
            <w:pPr>
              <w:jc w:val="center"/>
              <w:rPr>
                <w:rFonts w:ascii="Times New Roman" w:hAnsi="Times New Roman" w:cs="Times New Roman"/>
                <w:sz w:val="26"/>
                <w:szCs w:val="26"/>
              </w:rPr>
            </w:pPr>
            <w:r w:rsidRPr="004F149A">
              <w:rPr>
                <w:rFonts w:ascii="Times New Roman" w:hAnsi="Times New Roman" w:cs="Times New Roman"/>
                <w:sz w:val="26"/>
                <w:szCs w:val="26"/>
              </w:rPr>
              <w:t xml:space="preserve">Голова комітету, </w:t>
            </w:r>
          </w:p>
          <w:p w:rsidR="00C413A4" w:rsidRPr="00724143" w:rsidRDefault="00C413A4" w:rsidP="00000EB9">
            <w:pPr>
              <w:jc w:val="center"/>
              <w:rPr>
                <w:rFonts w:ascii="Times New Roman" w:hAnsi="Times New Roman" w:cs="Times New Roman"/>
                <w:sz w:val="26"/>
                <w:szCs w:val="26"/>
              </w:rPr>
            </w:pPr>
            <w:r w:rsidRPr="004F149A">
              <w:rPr>
                <w:rFonts w:ascii="Times New Roman" w:hAnsi="Times New Roman" w:cs="Times New Roman"/>
                <w:sz w:val="26"/>
                <w:szCs w:val="26"/>
              </w:rPr>
              <w:t>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13</w:t>
            </w:r>
            <w:r w:rsidRPr="00724143">
              <w:rPr>
                <w:rFonts w:ascii="Times New Roman" w:hAnsi="Times New Roman" w:cs="Times New Roman"/>
                <w:sz w:val="26"/>
                <w:szCs w:val="26"/>
              </w:rPr>
              <w:t>.</w:t>
            </w:r>
          </w:p>
        </w:tc>
        <w:tc>
          <w:tcPr>
            <w:tcW w:w="4394" w:type="dxa"/>
          </w:tcPr>
          <w:p w:rsidR="00C413A4" w:rsidRPr="004F08FD" w:rsidRDefault="00C413A4" w:rsidP="00000EB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Проведення </w:t>
            </w:r>
            <w:r>
              <w:rPr>
                <w:rFonts w:ascii="Times New Roman" w:hAnsi="Times New Roman" w:cs="Times New Roman"/>
                <w:color w:val="000000" w:themeColor="text1"/>
                <w:sz w:val="26"/>
                <w:szCs w:val="26"/>
                <w:lang w:val="en-US"/>
              </w:rPr>
              <w:t>SWOT</w:t>
            </w:r>
            <w:r w:rsidRPr="00966A8C">
              <w:rPr>
                <w:rFonts w:ascii="Times New Roman" w:hAnsi="Times New Roman" w:cs="Times New Roman"/>
                <w:color w:val="000000" w:themeColor="text1"/>
                <w:sz w:val="26"/>
                <w:szCs w:val="26"/>
                <w:lang w:val="ru-RU"/>
              </w:rPr>
              <w:t xml:space="preserve"> </w:t>
            </w:r>
            <w:r>
              <w:rPr>
                <w:rFonts w:ascii="Times New Roman" w:hAnsi="Times New Roman" w:cs="Times New Roman"/>
                <w:color w:val="000000" w:themeColor="text1"/>
                <w:sz w:val="26"/>
                <w:szCs w:val="26"/>
              </w:rPr>
              <w:t xml:space="preserve">аналізу щодо виконання регіональних, обласних природоохоронних програм </w:t>
            </w:r>
          </w:p>
        </w:tc>
        <w:tc>
          <w:tcPr>
            <w:tcW w:w="1701" w:type="dxa"/>
            <w:gridSpan w:val="2"/>
            <w:vAlign w:val="center"/>
          </w:tcPr>
          <w:p w:rsidR="00C413A4" w:rsidRDefault="00C413A4" w:rsidP="00000EB9">
            <w:pPr>
              <w:jc w:val="center"/>
              <w:rPr>
                <w:rFonts w:ascii="Times New Roman" w:hAnsi="Times New Roman" w:cs="Times New Roman"/>
                <w:sz w:val="26"/>
                <w:szCs w:val="26"/>
              </w:rPr>
            </w:pPr>
            <w:r>
              <w:rPr>
                <w:rFonts w:ascii="Times New Roman" w:hAnsi="Times New Roman" w:cs="Times New Roman"/>
                <w:sz w:val="26"/>
                <w:szCs w:val="26"/>
              </w:rPr>
              <w:t>вересень 2022</w:t>
            </w:r>
          </w:p>
        </w:tc>
        <w:tc>
          <w:tcPr>
            <w:tcW w:w="2268" w:type="dxa"/>
            <w:vAlign w:val="center"/>
          </w:tcPr>
          <w:p w:rsidR="00C413A4" w:rsidRPr="004F149A" w:rsidRDefault="00C413A4" w:rsidP="00000EB9">
            <w:pPr>
              <w:jc w:val="center"/>
              <w:rPr>
                <w:rFonts w:ascii="Times New Roman" w:hAnsi="Times New Roman" w:cs="Times New Roman"/>
                <w:sz w:val="26"/>
                <w:szCs w:val="26"/>
              </w:rPr>
            </w:pPr>
            <w:r>
              <w:rPr>
                <w:rFonts w:ascii="Times New Roman" w:hAnsi="Times New Roman" w:cs="Times New Roman"/>
                <w:sz w:val="26"/>
                <w:szCs w:val="26"/>
              </w:rPr>
              <w:t>Голова комітету</w:t>
            </w:r>
            <w:r w:rsidRPr="004F149A">
              <w:rPr>
                <w:rFonts w:ascii="Times New Roman" w:hAnsi="Times New Roman" w:cs="Times New Roman"/>
                <w:sz w:val="26"/>
                <w:szCs w:val="26"/>
              </w:rPr>
              <w:t xml:space="preserve"> </w:t>
            </w:r>
          </w:p>
          <w:p w:rsidR="00C413A4" w:rsidRPr="004F149A" w:rsidRDefault="00C413A4" w:rsidP="00000EB9">
            <w:pPr>
              <w:jc w:val="center"/>
              <w:rPr>
                <w:rFonts w:ascii="Times New Roman" w:hAnsi="Times New Roman" w:cs="Times New Roman"/>
                <w:sz w:val="26"/>
                <w:szCs w:val="26"/>
              </w:rPr>
            </w:pP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14</w:t>
            </w:r>
            <w:r w:rsidRPr="00724143">
              <w:rPr>
                <w:rFonts w:ascii="Times New Roman" w:hAnsi="Times New Roman" w:cs="Times New Roman"/>
                <w:sz w:val="26"/>
                <w:szCs w:val="26"/>
              </w:rPr>
              <w:t>.</w:t>
            </w:r>
          </w:p>
        </w:tc>
        <w:tc>
          <w:tcPr>
            <w:tcW w:w="4394" w:type="dxa"/>
          </w:tcPr>
          <w:p w:rsidR="00C413A4" w:rsidRPr="00724143" w:rsidRDefault="00C413A4" w:rsidP="00000EB9">
            <w:pPr>
              <w:rPr>
                <w:rFonts w:ascii="Times New Roman" w:hAnsi="Times New Roman" w:cs="Times New Roman"/>
                <w:color w:val="000000" w:themeColor="text1"/>
                <w:sz w:val="26"/>
                <w:szCs w:val="26"/>
              </w:rPr>
            </w:pPr>
            <w:r w:rsidRPr="00D8426E">
              <w:rPr>
                <w:rFonts w:ascii="Times New Roman" w:hAnsi="Times New Roman" w:cs="Times New Roman"/>
                <w:sz w:val="26"/>
                <w:szCs w:val="26"/>
              </w:rPr>
              <w:t xml:space="preserve">Надання висновків щодо проведеної роботи та отриманих результатів за рік для включення у щорічний звіт </w:t>
            </w:r>
            <w:r w:rsidRPr="00D8426E">
              <w:rPr>
                <w:rFonts w:ascii="Times New Roman" w:hAnsi="Times New Roman" w:cs="Times New Roman"/>
                <w:sz w:val="26"/>
                <w:szCs w:val="26"/>
              </w:rPr>
              <w:lastRenderedPageBreak/>
              <w:t>Громадської ради</w:t>
            </w:r>
          </w:p>
        </w:tc>
        <w:tc>
          <w:tcPr>
            <w:tcW w:w="1701" w:type="dxa"/>
            <w:gridSpan w:val="2"/>
            <w:vAlign w:val="center"/>
          </w:tcPr>
          <w:p w:rsidR="00C413A4" w:rsidRDefault="00C413A4" w:rsidP="00000EB9">
            <w:pPr>
              <w:jc w:val="center"/>
              <w:rPr>
                <w:rFonts w:ascii="Times New Roman" w:hAnsi="Times New Roman" w:cs="Times New Roman"/>
                <w:sz w:val="26"/>
                <w:szCs w:val="26"/>
              </w:rPr>
            </w:pPr>
            <w:r>
              <w:rPr>
                <w:rFonts w:ascii="Times New Roman" w:hAnsi="Times New Roman" w:cs="Times New Roman"/>
                <w:sz w:val="26"/>
                <w:szCs w:val="26"/>
              </w:rPr>
              <w:lastRenderedPageBreak/>
              <w:t>вересень</w:t>
            </w:r>
          </w:p>
          <w:p w:rsidR="00C413A4" w:rsidRPr="00724143" w:rsidRDefault="00C413A4" w:rsidP="00000EB9">
            <w:pPr>
              <w:jc w:val="center"/>
              <w:rPr>
                <w:rFonts w:ascii="Times New Roman" w:hAnsi="Times New Roman" w:cs="Times New Roman"/>
                <w:sz w:val="26"/>
                <w:szCs w:val="26"/>
              </w:rPr>
            </w:pPr>
            <w:r>
              <w:rPr>
                <w:rFonts w:ascii="Times New Roman" w:hAnsi="Times New Roman" w:cs="Times New Roman"/>
                <w:sz w:val="26"/>
                <w:szCs w:val="26"/>
              </w:rPr>
              <w:t>2022</w:t>
            </w:r>
          </w:p>
        </w:tc>
        <w:tc>
          <w:tcPr>
            <w:tcW w:w="2268" w:type="dxa"/>
            <w:vAlign w:val="center"/>
          </w:tcPr>
          <w:p w:rsidR="00C413A4" w:rsidRPr="00724143" w:rsidRDefault="00C413A4" w:rsidP="00000EB9">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10491" w:type="dxa"/>
            <w:gridSpan w:val="6"/>
          </w:tcPr>
          <w:p w:rsidR="00C413A4" w:rsidRPr="00C37B94" w:rsidRDefault="00C413A4" w:rsidP="00BF10F8">
            <w:pPr>
              <w:jc w:val="both"/>
              <w:rPr>
                <w:rFonts w:ascii="Times New Roman" w:hAnsi="Times New Roman" w:cs="Times New Roman"/>
                <w:b/>
                <w:sz w:val="28"/>
                <w:szCs w:val="28"/>
              </w:rPr>
            </w:pPr>
            <w:r w:rsidRPr="00C37B94">
              <w:rPr>
                <w:rFonts w:ascii="Times New Roman" w:hAnsi="Times New Roman" w:cs="Times New Roman"/>
                <w:b/>
                <w:sz w:val="28"/>
                <w:szCs w:val="28"/>
              </w:rPr>
              <w:lastRenderedPageBreak/>
              <w:t>Комітет з питань культури, охорони культурної спадщини, духовності та мистецької освіти</w:t>
            </w:r>
          </w:p>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BF10F8">
            <w:pPr>
              <w:jc w:val="center"/>
              <w:rPr>
                <w:rFonts w:ascii="Times New Roman" w:hAnsi="Times New Roman" w:cs="Times New Roman"/>
                <w:sz w:val="26"/>
                <w:szCs w:val="26"/>
              </w:rPr>
            </w:pPr>
            <w:r>
              <w:rPr>
                <w:rFonts w:ascii="Times New Roman" w:hAnsi="Times New Roman" w:cs="Times New Roman"/>
                <w:sz w:val="26"/>
                <w:szCs w:val="26"/>
              </w:rPr>
              <w:t>1.</w:t>
            </w:r>
          </w:p>
        </w:tc>
        <w:tc>
          <w:tcPr>
            <w:tcW w:w="4394" w:type="dxa"/>
          </w:tcPr>
          <w:p w:rsidR="00C413A4" w:rsidRPr="00724143" w:rsidRDefault="00C413A4" w:rsidP="00491561">
            <w:pPr>
              <w:spacing w:after="200" w:line="276"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Співпраця з Міністерством культури та інформаційної політики України, Українським центром культурних досліджень</w:t>
            </w:r>
            <w:r>
              <w:rPr>
                <w:rFonts w:ascii="Times New Roman" w:hAnsi="Times New Roman" w:cs="Times New Roman"/>
                <w:sz w:val="26"/>
                <w:szCs w:val="26"/>
              </w:rPr>
              <w:t>,</w:t>
            </w:r>
            <w:r>
              <w:rPr>
                <w:rFonts w:ascii="Times New Roman" w:hAnsi="Times New Roman" w:cs="Times New Roman"/>
                <w:color w:val="000000" w:themeColor="text1"/>
                <w:sz w:val="26"/>
                <w:szCs w:val="26"/>
              </w:rPr>
              <w:t xml:space="preserve"> Українським культурним фондом</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з метою </w:t>
            </w:r>
            <w:r>
              <w:rPr>
                <w:rFonts w:ascii="Times New Roman" w:hAnsi="Times New Roman" w:cs="Times New Roman"/>
                <w:color w:val="000000" w:themeColor="text1"/>
                <w:sz w:val="26"/>
                <w:szCs w:val="26"/>
              </w:rPr>
              <w:t>створення та реалізації нових культурних проектів національного та міжнародного значення</w:t>
            </w:r>
          </w:p>
        </w:tc>
        <w:tc>
          <w:tcPr>
            <w:tcW w:w="1701" w:type="dxa"/>
            <w:gridSpan w:val="2"/>
            <w:vAlign w:val="center"/>
          </w:tcPr>
          <w:p w:rsidR="00C413A4" w:rsidRDefault="00C413A4" w:rsidP="00277B0A">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491561">
            <w:pPr>
              <w:spacing w:after="200" w:line="276" w:lineRule="auto"/>
              <w:jc w:val="center"/>
              <w:rPr>
                <w:rFonts w:ascii="Times New Roman" w:hAnsi="Times New Roman" w:cs="Times New Roman"/>
                <w:sz w:val="26"/>
                <w:szCs w:val="26"/>
              </w:rPr>
            </w:pPr>
            <w:r>
              <w:rPr>
                <w:rFonts w:ascii="Times New Roman" w:hAnsi="Times New Roman" w:cs="Times New Roman"/>
                <w:sz w:val="26"/>
                <w:szCs w:val="26"/>
              </w:rPr>
              <w:t>Голова Комітету</w:t>
            </w:r>
          </w:p>
          <w:p w:rsidR="00C413A4" w:rsidRPr="00724143" w:rsidRDefault="00C413A4" w:rsidP="00BE3986">
            <w:pPr>
              <w:jc w:val="center"/>
              <w:rPr>
                <w:rFonts w:ascii="Times New Roman" w:hAnsi="Times New Roman" w:cs="Times New Roman"/>
                <w:sz w:val="26"/>
                <w:szCs w:val="26"/>
              </w:rPr>
            </w:pP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BF10F8">
            <w:pPr>
              <w:jc w:val="center"/>
              <w:rPr>
                <w:rFonts w:ascii="Times New Roman" w:hAnsi="Times New Roman" w:cs="Times New Roman"/>
                <w:sz w:val="26"/>
                <w:szCs w:val="26"/>
              </w:rPr>
            </w:pPr>
            <w:r>
              <w:rPr>
                <w:rFonts w:ascii="Times New Roman" w:hAnsi="Times New Roman" w:cs="Times New Roman"/>
                <w:sz w:val="26"/>
                <w:szCs w:val="26"/>
              </w:rPr>
              <w:t>2.</w:t>
            </w:r>
          </w:p>
        </w:tc>
        <w:tc>
          <w:tcPr>
            <w:tcW w:w="4394" w:type="dxa"/>
          </w:tcPr>
          <w:p w:rsidR="00C413A4" w:rsidRPr="00724143"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Співпраця з </w:t>
            </w:r>
            <w:r>
              <w:rPr>
                <w:rFonts w:ascii="Times New Roman" w:hAnsi="Times New Roman" w:cs="Times New Roman"/>
                <w:bCs/>
                <w:color w:val="000000" w:themeColor="text1"/>
                <w:sz w:val="26"/>
                <w:szCs w:val="26"/>
              </w:rPr>
              <w:t xml:space="preserve">Інститутом Археології НАН України, Державним архівом Київської області та іншими музейно-науковими установами з метою </w:t>
            </w:r>
            <w:r>
              <w:rPr>
                <w:rFonts w:ascii="Times New Roman" w:eastAsia="Times New Roman" w:hAnsi="Times New Roman" w:cs="Times New Roman"/>
                <w:bCs/>
                <w:color w:val="000000"/>
                <w:sz w:val="26"/>
                <w:szCs w:val="26"/>
                <w:lang w:eastAsia="ru-RU"/>
              </w:rPr>
              <w:t>оновлення реєстру фондових матеріалів археологічних досліджень на території Київської області</w:t>
            </w:r>
          </w:p>
        </w:tc>
        <w:tc>
          <w:tcPr>
            <w:tcW w:w="1701" w:type="dxa"/>
            <w:gridSpan w:val="2"/>
            <w:vAlign w:val="center"/>
          </w:tcPr>
          <w:p w:rsidR="00C413A4" w:rsidRDefault="00C413A4" w:rsidP="00277B0A">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rPr>
            </w:pPr>
            <w:r>
              <w:rPr>
                <w:rFonts w:ascii="Times New Roman" w:hAnsi="Times New Roman" w:cs="Times New Roman"/>
                <w:sz w:val="26"/>
                <w:szCs w:val="26"/>
              </w:rPr>
              <w:t>3.</w:t>
            </w:r>
          </w:p>
        </w:tc>
        <w:tc>
          <w:tcPr>
            <w:tcW w:w="4394" w:type="dxa"/>
          </w:tcPr>
          <w:p w:rsidR="00C413A4" w:rsidRPr="00724143" w:rsidRDefault="00C413A4" w:rsidP="00491561">
            <w:pPr>
              <w:spacing w:after="200" w:line="276" w:lineRule="auto"/>
              <w:rPr>
                <w:rFonts w:ascii="Times New Roman" w:hAnsi="Times New Roman" w:cs="Times New Roman"/>
                <w:color w:val="000000" w:themeColor="text1"/>
                <w:sz w:val="26"/>
                <w:szCs w:val="26"/>
              </w:rPr>
            </w:pPr>
            <w:r>
              <w:rPr>
                <w:rFonts w:ascii="Times New Roman" w:hAnsi="Times New Roman" w:cs="Times New Roman"/>
                <w:sz w:val="26"/>
                <w:szCs w:val="26"/>
              </w:rPr>
              <w:t xml:space="preserve">Сприяння заходам культурної дипломатії із залученням представництв  іноземних держав в Україні задля поширення міжнародної співпраці </w:t>
            </w:r>
          </w:p>
        </w:tc>
        <w:tc>
          <w:tcPr>
            <w:tcW w:w="1701" w:type="dxa"/>
            <w:gridSpan w:val="2"/>
            <w:vAlign w:val="center"/>
          </w:tcPr>
          <w:p w:rsidR="00C413A4" w:rsidRDefault="00C413A4" w:rsidP="00277B0A">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rPr>
            </w:pPr>
            <w:r>
              <w:rPr>
                <w:rFonts w:ascii="Times New Roman" w:hAnsi="Times New Roman" w:cs="Times New Roman"/>
                <w:sz w:val="26"/>
                <w:szCs w:val="26"/>
              </w:rPr>
              <w:t>4.</w:t>
            </w:r>
          </w:p>
        </w:tc>
        <w:tc>
          <w:tcPr>
            <w:tcW w:w="4394" w:type="dxa"/>
          </w:tcPr>
          <w:p w:rsidR="00C413A4" w:rsidRPr="00724143"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Надання фахової мистецької допомоги керівникам художніх колективів та солістам закладів культури регіональних територіальних громад Київської області з метою підвищення професійного рівня та творчого розвитку</w:t>
            </w:r>
          </w:p>
        </w:tc>
        <w:tc>
          <w:tcPr>
            <w:tcW w:w="1701" w:type="dxa"/>
            <w:gridSpan w:val="2"/>
            <w:vAlign w:val="center"/>
          </w:tcPr>
          <w:p w:rsidR="00C413A4" w:rsidRDefault="00C413A4" w:rsidP="00277B0A">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491561">
            <w:pPr>
              <w:spacing w:after="200" w:line="276" w:lineRule="auto"/>
              <w:jc w:val="center"/>
              <w:rPr>
                <w:rFonts w:ascii="Times New Roman" w:hAnsi="Times New Roman" w:cs="Times New Roman"/>
                <w:sz w:val="26"/>
                <w:szCs w:val="26"/>
              </w:rPr>
            </w:pPr>
            <w:proofErr w:type="spellStart"/>
            <w:r>
              <w:rPr>
                <w:rFonts w:ascii="Times New Roman" w:hAnsi="Times New Roman" w:cs="Times New Roman"/>
                <w:sz w:val="26"/>
                <w:szCs w:val="26"/>
              </w:rPr>
              <w:t>Кдирова</w:t>
            </w:r>
            <w:proofErr w:type="spellEnd"/>
            <w:r>
              <w:rPr>
                <w:rFonts w:ascii="Times New Roman" w:hAnsi="Times New Roman" w:cs="Times New Roman"/>
                <w:sz w:val="26"/>
                <w:szCs w:val="26"/>
              </w:rPr>
              <w:t xml:space="preserve"> І. О.</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rPr>
            </w:pPr>
            <w:r>
              <w:rPr>
                <w:rFonts w:ascii="Times New Roman" w:hAnsi="Times New Roman" w:cs="Times New Roman"/>
                <w:sz w:val="26"/>
                <w:szCs w:val="26"/>
              </w:rPr>
              <w:t>5.</w:t>
            </w:r>
          </w:p>
        </w:tc>
        <w:tc>
          <w:tcPr>
            <w:tcW w:w="4394" w:type="dxa"/>
          </w:tcPr>
          <w:p w:rsidR="00C413A4" w:rsidRPr="00724143"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Проведення майстер-класів та комунікаційних тренінгів на тему художньої творчості та фольклору, обрядовості, різних видів мистецтв та художнього промислу на базі комунальних закладів освіти, культури і мистецтва Київської обласної ради (Київщини) з метою підвищення ефективності співпраці і взаємодії між учасниками творчого процесу у створенні культурного продукту, творів мистецтва тощо</w:t>
            </w:r>
          </w:p>
        </w:tc>
        <w:tc>
          <w:tcPr>
            <w:tcW w:w="1701" w:type="dxa"/>
            <w:gridSpan w:val="2"/>
            <w:vAlign w:val="center"/>
          </w:tcPr>
          <w:p w:rsidR="00C413A4" w:rsidRDefault="00C413A4" w:rsidP="00491561">
            <w:pPr>
              <w:spacing w:after="200" w:line="276" w:lineRule="auto"/>
              <w:jc w:val="center"/>
              <w:rPr>
                <w:rFonts w:ascii="Times New Roman" w:hAnsi="Times New Roman" w:cs="Times New Roman"/>
                <w:sz w:val="26"/>
                <w:szCs w:val="26"/>
              </w:rPr>
            </w:pPr>
            <w:r>
              <w:rPr>
                <w:rFonts w:ascii="Times New Roman" w:hAnsi="Times New Roman" w:cs="Times New Roman"/>
                <w:sz w:val="26"/>
                <w:szCs w:val="26"/>
              </w:rPr>
              <w:t>раз на місяць</w:t>
            </w:r>
          </w:p>
          <w:p w:rsidR="00C413A4" w:rsidRDefault="00C413A4" w:rsidP="00277B0A">
            <w:pPr>
              <w:jc w:val="center"/>
              <w:rPr>
                <w:rFonts w:ascii="Times New Roman" w:hAnsi="Times New Roman" w:cs="Times New Roman"/>
                <w:sz w:val="26"/>
                <w:szCs w:val="26"/>
              </w:rPr>
            </w:pPr>
          </w:p>
        </w:tc>
        <w:tc>
          <w:tcPr>
            <w:tcW w:w="2268" w:type="dxa"/>
            <w:vAlign w:val="center"/>
          </w:tcPr>
          <w:p w:rsidR="00C413A4" w:rsidRDefault="00C413A4" w:rsidP="00491561">
            <w:pPr>
              <w:spacing w:after="200" w:line="276" w:lineRule="auto"/>
              <w:jc w:val="center"/>
              <w:rPr>
                <w:rFonts w:ascii="Times New Roman" w:hAnsi="Times New Roman" w:cs="Times New Roman"/>
                <w:sz w:val="26"/>
                <w:szCs w:val="26"/>
              </w:rPr>
            </w:pPr>
            <w:proofErr w:type="spellStart"/>
            <w:r>
              <w:rPr>
                <w:rFonts w:ascii="Times New Roman" w:hAnsi="Times New Roman" w:cs="Times New Roman"/>
                <w:sz w:val="26"/>
                <w:szCs w:val="26"/>
              </w:rPr>
              <w:t>Кдирова</w:t>
            </w:r>
            <w:proofErr w:type="spellEnd"/>
            <w:r>
              <w:rPr>
                <w:rFonts w:ascii="Times New Roman" w:hAnsi="Times New Roman" w:cs="Times New Roman"/>
                <w:sz w:val="26"/>
                <w:szCs w:val="26"/>
              </w:rPr>
              <w:t xml:space="preserve"> І. О.</w:t>
            </w:r>
          </w:p>
          <w:p w:rsidR="00C413A4" w:rsidRPr="00724143" w:rsidRDefault="00C413A4" w:rsidP="00BE3986">
            <w:pPr>
              <w:jc w:val="center"/>
              <w:rPr>
                <w:rFonts w:ascii="Times New Roman" w:hAnsi="Times New Roman" w:cs="Times New Roman"/>
                <w:sz w:val="26"/>
                <w:szCs w:val="26"/>
              </w:rPr>
            </w:pP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rPr>
            </w:pPr>
            <w:r>
              <w:rPr>
                <w:rFonts w:ascii="Times New Roman" w:hAnsi="Times New Roman" w:cs="Times New Roman"/>
                <w:sz w:val="26"/>
                <w:szCs w:val="26"/>
              </w:rPr>
              <w:lastRenderedPageBreak/>
              <w:t>6.</w:t>
            </w:r>
          </w:p>
        </w:tc>
        <w:tc>
          <w:tcPr>
            <w:tcW w:w="4394" w:type="dxa"/>
          </w:tcPr>
          <w:p w:rsidR="00C413A4" w:rsidRPr="00724143"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Співпраця з Управлінням культури КОДА у проведенні культурно-масових  просвітницьких та мистецьких заходів</w:t>
            </w:r>
          </w:p>
        </w:tc>
        <w:tc>
          <w:tcPr>
            <w:tcW w:w="1701" w:type="dxa"/>
            <w:gridSpan w:val="2"/>
            <w:vAlign w:val="center"/>
          </w:tcPr>
          <w:p w:rsidR="00C413A4" w:rsidRDefault="00C413A4" w:rsidP="00277B0A">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7A7038">
            <w:pPr>
              <w:spacing w:after="200" w:line="276" w:lineRule="auto"/>
              <w:jc w:val="center"/>
              <w:rPr>
                <w:rFonts w:ascii="Times New Roman" w:hAnsi="Times New Roman" w:cs="Times New Roman"/>
                <w:sz w:val="26"/>
                <w:szCs w:val="26"/>
              </w:rPr>
            </w:pPr>
            <w:proofErr w:type="spellStart"/>
            <w:r>
              <w:rPr>
                <w:rFonts w:ascii="Times New Roman" w:hAnsi="Times New Roman" w:cs="Times New Roman"/>
                <w:sz w:val="26"/>
                <w:szCs w:val="26"/>
              </w:rPr>
              <w:t>Кдирова</w:t>
            </w:r>
            <w:proofErr w:type="spellEnd"/>
            <w:r>
              <w:rPr>
                <w:rFonts w:ascii="Times New Roman" w:hAnsi="Times New Roman" w:cs="Times New Roman"/>
                <w:sz w:val="26"/>
                <w:szCs w:val="26"/>
              </w:rPr>
              <w:t xml:space="preserve"> І. О.</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rPr>
            </w:pPr>
            <w:r>
              <w:rPr>
                <w:rFonts w:ascii="Times New Roman" w:hAnsi="Times New Roman" w:cs="Times New Roman"/>
                <w:sz w:val="26"/>
                <w:szCs w:val="26"/>
              </w:rPr>
              <w:t>7.</w:t>
            </w:r>
          </w:p>
        </w:tc>
        <w:tc>
          <w:tcPr>
            <w:tcW w:w="4394" w:type="dxa"/>
          </w:tcPr>
          <w:p w:rsidR="00C413A4" w:rsidRPr="00724143"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Консультативна фахова допомога в організації та проведенні мистецьких конкурсів, фестивалів і концертних програм КЗ КОР «Київський обласний центр народної творчості та культурно-освітньої роботи», участь у роботі  </w:t>
            </w:r>
            <w:r>
              <w:t xml:space="preserve"> </w:t>
            </w:r>
            <w:r>
              <w:rPr>
                <w:rFonts w:ascii="Times New Roman" w:hAnsi="Times New Roman" w:cs="Times New Roman"/>
                <w:color w:val="000000" w:themeColor="text1"/>
                <w:sz w:val="26"/>
                <w:szCs w:val="26"/>
              </w:rPr>
              <w:t>журі з залученням експертів та майстрів вітчизняного мистецтва</w:t>
            </w:r>
          </w:p>
        </w:tc>
        <w:tc>
          <w:tcPr>
            <w:tcW w:w="1701" w:type="dxa"/>
            <w:gridSpan w:val="2"/>
            <w:vAlign w:val="center"/>
          </w:tcPr>
          <w:p w:rsidR="00C413A4" w:rsidRDefault="00C413A4" w:rsidP="00277B0A">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A64564">
            <w:pPr>
              <w:spacing w:after="200" w:line="276" w:lineRule="auto"/>
              <w:jc w:val="center"/>
              <w:rPr>
                <w:rFonts w:ascii="Times New Roman" w:hAnsi="Times New Roman" w:cs="Times New Roman"/>
                <w:sz w:val="26"/>
                <w:szCs w:val="26"/>
              </w:rPr>
            </w:pPr>
            <w:proofErr w:type="spellStart"/>
            <w:r>
              <w:rPr>
                <w:rFonts w:ascii="Times New Roman" w:hAnsi="Times New Roman" w:cs="Times New Roman"/>
                <w:sz w:val="26"/>
                <w:szCs w:val="26"/>
              </w:rPr>
              <w:t>Кдирова</w:t>
            </w:r>
            <w:proofErr w:type="spellEnd"/>
            <w:r>
              <w:rPr>
                <w:rFonts w:ascii="Times New Roman" w:hAnsi="Times New Roman" w:cs="Times New Roman"/>
                <w:sz w:val="26"/>
                <w:szCs w:val="26"/>
              </w:rPr>
              <w:t xml:space="preserve"> І. О.</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rPr>
            </w:pPr>
            <w:r>
              <w:rPr>
                <w:rFonts w:ascii="Times New Roman" w:hAnsi="Times New Roman" w:cs="Times New Roman"/>
                <w:sz w:val="26"/>
                <w:szCs w:val="26"/>
              </w:rPr>
              <w:t>8.</w:t>
            </w:r>
          </w:p>
        </w:tc>
        <w:tc>
          <w:tcPr>
            <w:tcW w:w="4394" w:type="dxa"/>
          </w:tcPr>
          <w:p w:rsidR="00C413A4" w:rsidRPr="00724143"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Проведення засідань Комітету в районних центрах Київської області з метою сприяння творчій мобільності, виявленню та залученню до професійної культурно-мистецької та просвітницької діяльності талановитої молоді</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A7038" w:rsidRDefault="00C413A4" w:rsidP="00BF10F8">
            <w:pPr>
              <w:jc w:val="center"/>
              <w:rPr>
                <w:rFonts w:ascii="Times New Roman" w:hAnsi="Times New Roman" w:cs="Times New Roman"/>
                <w:sz w:val="26"/>
                <w:szCs w:val="26"/>
                <w:lang w:val="ru-RU"/>
              </w:rPr>
            </w:pPr>
            <w:r>
              <w:rPr>
                <w:rFonts w:ascii="Times New Roman" w:hAnsi="Times New Roman" w:cs="Times New Roman"/>
                <w:sz w:val="26"/>
                <w:szCs w:val="26"/>
                <w:lang w:val="ru-RU"/>
              </w:rPr>
              <w:t>9.</w:t>
            </w:r>
          </w:p>
        </w:tc>
        <w:tc>
          <w:tcPr>
            <w:tcW w:w="4394" w:type="dxa"/>
          </w:tcPr>
          <w:p w:rsidR="00C413A4" w:rsidRPr="007A7038" w:rsidRDefault="00C413A4" w:rsidP="007A7038">
            <w:pPr>
              <w:spacing w:after="200" w:line="276" w:lineRule="auto"/>
              <w:rPr>
                <w:rFonts w:ascii="Times New Roman" w:hAnsi="Times New Roman" w:cs="Times New Roman"/>
                <w:color w:val="000000" w:themeColor="text1"/>
                <w:sz w:val="26"/>
                <w:szCs w:val="26"/>
              </w:rPr>
            </w:pPr>
            <w:r>
              <w:rPr>
                <w:rFonts w:ascii="Times New Roman" w:hAnsi="Times New Roman" w:cs="Times New Roman"/>
                <w:sz w:val="26"/>
                <w:szCs w:val="26"/>
              </w:rPr>
              <w:t>Аналіз діяльності та інформаційно-консультативна допомога службам, управлінням та профільним департаментам  з питань культури та духовності, мистецтва, мистецької освіти та охорони культурної спадщини</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A64564">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A7038" w:rsidRDefault="00C413A4" w:rsidP="00BF10F8">
            <w:pPr>
              <w:jc w:val="center"/>
              <w:rPr>
                <w:rFonts w:ascii="Times New Roman" w:hAnsi="Times New Roman" w:cs="Times New Roman"/>
                <w:sz w:val="26"/>
                <w:szCs w:val="26"/>
                <w:lang w:val="ru-RU"/>
              </w:rPr>
            </w:pPr>
            <w:r>
              <w:rPr>
                <w:rFonts w:ascii="Times New Roman" w:hAnsi="Times New Roman" w:cs="Times New Roman"/>
                <w:sz w:val="26"/>
                <w:szCs w:val="26"/>
                <w:lang w:val="ru-RU"/>
              </w:rPr>
              <w:t>10.</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Сприяння </w:t>
            </w:r>
            <w:r>
              <w:rPr>
                <w:rFonts w:ascii="Times New Roman" w:eastAsia="Times New Roman" w:hAnsi="Times New Roman" w:cs="Times New Roman"/>
                <w:sz w:val="26"/>
                <w:szCs w:val="26"/>
                <w:lang w:eastAsia="ru-RU"/>
              </w:rPr>
              <w:t>археологічним дослідженням на території заповідників, пам’яток національного значення на Київщині</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BE3986">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A7038" w:rsidRDefault="00C413A4" w:rsidP="00BF10F8">
            <w:pPr>
              <w:jc w:val="center"/>
              <w:rPr>
                <w:rFonts w:ascii="Times New Roman" w:hAnsi="Times New Roman" w:cs="Times New Roman"/>
                <w:sz w:val="26"/>
                <w:szCs w:val="26"/>
                <w:lang w:val="ru-RU"/>
              </w:rPr>
            </w:pPr>
            <w:r>
              <w:rPr>
                <w:rFonts w:ascii="Times New Roman" w:hAnsi="Times New Roman" w:cs="Times New Roman"/>
                <w:sz w:val="26"/>
                <w:szCs w:val="26"/>
                <w:lang w:val="ru-RU"/>
              </w:rPr>
              <w:t>11.</w:t>
            </w:r>
          </w:p>
        </w:tc>
        <w:tc>
          <w:tcPr>
            <w:tcW w:w="4394" w:type="dxa"/>
          </w:tcPr>
          <w:p w:rsidR="00C413A4" w:rsidRDefault="00C413A4" w:rsidP="007A7038">
            <w:pPr>
              <w:spacing w:after="200" w:line="276"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Експертна допомога в опрацюванні археологічних матеріалів, здобутих протягом польового сезону 2021-23 рр.. з метою написання наукового звіту та передачі матеріалів до національних фондів </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A64564">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A7038" w:rsidRDefault="00C413A4" w:rsidP="00BF10F8">
            <w:pPr>
              <w:jc w:val="center"/>
              <w:rPr>
                <w:rFonts w:ascii="Times New Roman" w:hAnsi="Times New Roman" w:cs="Times New Roman"/>
                <w:sz w:val="26"/>
                <w:szCs w:val="26"/>
                <w:lang w:val="ru-RU"/>
              </w:rPr>
            </w:pPr>
            <w:r>
              <w:rPr>
                <w:rFonts w:ascii="Times New Roman" w:hAnsi="Times New Roman" w:cs="Times New Roman"/>
                <w:sz w:val="26"/>
                <w:szCs w:val="26"/>
                <w:lang w:val="ru-RU"/>
              </w:rPr>
              <w:t>12.</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Сприяння науковим дослідженням на тему історіографії, матеріальної та духовної культури Київщини</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A64564">
            <w:pPr>
              <w:jc w:val="center"/>
              <w:rPr>
                <w:rFonts w:ascii="Times New Roman" w:hAnsi="Times New Roman" w:cs="Times New Roman"/>
                <w:sz w:val="26"/>
                <w:szCs w:val="26"/>
              </w:rPr>
            </w:pPr>
            <w:r>
              <w:rPr>
                <w:rFonts w:ascii="Times New Roman" w:hAnsi="Times New Roman" w:cs="Times New Roman"/>
                <w:sz w:val="26"/>
                <w:szCs w:val="26"/>
              </w:rPr>
              <w:t xml:space="preserve">Голова комітету, голови тимчасових комісій та керівники </w:t>
            </w:r>
            <w:r>
              <w:rPr>
                <w:rFonts w:ascii="Times New Roman" w:hAnsi="Times New Roman" w:cs="Times New Roman"/>
                <w:sz w:val="26"/>
                <w:szCs w:val="26"/>
              </w:rPr>
              <w:lastRenderedPageBreak/>
              <w:t>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A7038"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lastRenderedPageBreak/>
              <w:t>13.</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Проведення культурно-просвітницької роботи, занять і майстер-класів в рамках проекту «Школа археолога» з метою</w:t>
            </w:r>
            <w:r>
              <w:rPr>
                <w:rFonts w:ascii="Times New Roman" w:eastAsia="Times New Roman" w:hAnsi="Times New Roman" w:cs="Times New Roman"/>
                <w:sz w:val="24"/>
                <w:szCs w:val="24"/>
                <w:lang w:eastAsia="ru-RU"/>
              </w:rPr>
              <w:t xml:space="preserve"> </w:t>
            </w:r>
            <w:r>
              <w:rPr>
                <w:rFonts w:ascii="Times New Roman" w:hAnsi="Times New Roman" w:cs="Times New Roman"/>
                <w:color w:val="000000" w:themeColor="text1"/>
                <w:sz w:val="26"/>
                <w:szCs w:val="26"/>
              </w:rPr>
              <w:t>залучення нових форм з популяризації історичних та культурних традицій Київського регіону</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поквартально</w:t>
            </w:r>
          </w:p>
        </w:tc>
        <w:tc>
          <w:tcPr>
            <w:tcW w:w="2268" w:type="dxa"/>
            <w:vAlign w:val="center"/>
          </w:tcPr>
          <w:p w:rsidR="00C413A4" w:rsidRDefault="00C413A4" w:rsidP="007A7038">
            <w:pPr>
              <w:spacing w:after="200" w:line="276" w:lineRule="auto"/>
              <w:jc w:val="center"/>
              <w:rPr>
                <w:rFonts w:ascii="Times New Roman" w:hAnsi="Times New Roman" w:cs="Times New Roman"/>
                <w:sz w:val="26"/>
                <w:szCs w:val="26"/>
              </w:rPr>
            </w:pPr>
            <w:r>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A7038"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t>14.</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Залучення нових об’єктів культурної та історичної спадщини до екскурсійних маршрутів з метою популяризації пам’яток національного значення Київщини</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A64564">
            <w:pPr>
              <w:spacing w:after="200" w:line="276" w:lineRule="auto"/>
              <w:jc w:val="center"/>
              <w:rPr>
                <w:rFonts w:ascii="Times New Roman" w:hAnsi="Times New Roman" w:cs="Times New Roman"/>
                <w:sz w:val="26"/>
                <w:szCs w:val="26"/>
              </w:rPr>
            </w:pPr>
            <w:r>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A7038"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t>15.</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eastAsia="Times New Roman" w:hAnsi="Times New Roman" w:cs="Times New Roman"/>
                <w:sz w:val="26"/>
                <w:szCs w:val="26"/>
                <w:lang w:eastAsia="ru-RU"/>
              </w:rPr>
              <w:t>Проведення занять і майстер-класів з традиційних народних ремесел Київської області (ліплення лозоплетіння, свічкарство тощо)</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поквартально</w:t>
            </w:r>
          </w:p>
        </w:tc>
        <w:tc>
          <w:tcPr>
            <w:tcW w:w="2268" w:type="dxa"/>
            <w:vAlign w:val="center"/>
          </w:tcPr>
          <w:p w:rsidR="00C413A4" w:rsidRDefault="00C413A4" w:rsidP="00A64564">
            <w:pPr>
              <w:spacing w:after="200" w:line="276" w:lineRule="auto"/>
              <w:jc w:val="center"/>
              <w:rPr>
                <w:rFonts w:ascii="Times New Roman" w:hAnsi="Times New Roman" w:cs="Times New Roman"/>
                <w:sz w:val="26"/>
                <w:szCs w:val="26"/>
              </w:rPr>
            </w:pPr>
            <w:r>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A7038"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t>16.</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Співпраця з </w:t>
            </w:r>
            <w:r>
              <w:rPr>
                <w:rFonts w:ascii="Times New Roman" w:hAnsi="Times New Roman" w:cs="Times New Roman"/>
                <w:bCs/>
                <w:color w:val="000000" w:themeColor="text1"/>
                <w:sz w:val="26"/>
                <w:szCs w:val="26"/>
              </w:rPr>
              <w:t xml:space="preserve">Інститутом Археології НАН України, Державним архівом Київської області та іншими музейно-науковими установами з метою </w:t>
            </w:r>
            <w:r>
              <w:rPr>
                <w:rFonts w:ascii="Times New Roman" w:eastAsia="Times New Roman" w:hAnsi="Times New Roman" w:cs="Times New Roman"/>
                <w:bCs/>
                <w:color w:val="000000"/>
                <w:sz w:val="26"/>
                <w:szCs w:val="26"/>
                <w:lang w:eastAsia="ru-RU"/>
              </w:rPr>
              <w:t>оновлення реєстру фондових матеріалів археологічних досліджень на території Київської області</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A64564">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t>17.</w:t>
            </w:r>
          </w:p>
        </w:tc>
        <w:tc>
          <w:tcPr>
            <w:tcW w:w="4394" w:type="dxa"/>
          </w:tcPr>
          <w:p w:rsidR="00C413A4" w:rsidRDefault="00C413A4" w:rsidP="00C413A4">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Участь в організації та проведенні тематичних виставок «Ремесла Давньої Русі»: «Монетні клади </w:t>
            </w:r>
            <w:proofErr w:type="spellStart"/>
            <w:r>
              <w:rPr>
                <w:rFonts w:ascii="Times New Roman" w:hAnsi="Times New Roman" w:cs="Times New Roman"/>
                <w:color w:val="000000" w:themeColor="text1"/>
                <w:sz w:val="26"/>
                <w:szCs w:val="26"/>
              </w:rPr>
              <w:t>Вишгородщини</w:t>
            </w:r>
            <w:proofErr w:type="spellEnd"/>
            <w:r>
              <w:rPr>
                <w:rFonts w:ascii="Times New Roman" w:hAnsi="Times New Roman" w:cs="Times New Roman"/>
                <w:color w:val="000000" w:themeColor="text1"/>
                <w:sz w:val="26"/>
                <w:szCs w:val="26"/>
              </w:rPr>
              <w:t>», «Ковальство давньої Русі», «Косторізне ремесло давньої Русі»,</w:t>
            </w:r>
            <w:r w:rsidRPr="00C413A4">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«Скло давньої Русі»</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A64564">
            <w:pPr>
              <w:spacing w:after="200" w:line="276" w:lineRule="auto"/>
              <w:jc w:val="center"/>
              <w:rPr>
                <w:rFonts w:ascii="Times New Roman" w:hAnsi="Times New Roman" w:cs="Times New Roman"/>
                <w:sz w:val="26"/>
                <w:szCs w:val="26"/>
              </w:rPr>
            </w:pPr>
            <w:r>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t>18.</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Сприяння проведенню науково-рятувальних археологічних і реставраційних робіт та експертиз на території заповідників національного значення</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A64564">
            <w:pPr>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t>19.</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Участь в організації та проведенні тематичних культурно-масових заходів, спрямованих на популяризацію національної культури, духовності та історичної  спадщини серед широкого загалу мешканців Київщини та України</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A64564">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t>20.</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Проведення заходів, присвячених державним святам, урочистому вшануванню визначних історичних подій та  пам’ятних дат, днів </w:t>
            </w:r>
            <w:r>
              <w:rPr>
                <w:rFonts w:ascii="Times New Roman" w:hAnsi="Times New Roman" w:cs="Times New Roman"/>
                <w:color w:val="000000" w:themeColor="text1"/>
                <w:sz w:val="26"/>
                <w:szCs w:val="26"/>
              </w:rPr>
              <w:lastRenderedPageBreak/>
              <w:t>народження видатних особистостей, які внесли значний особистий вклад у розвиток української культури</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lastRenderedPageBreak/>
              <w:t>постійно</w:t>
            </w:r>
          </w:p>
        </w:tc>
        <w:tc>
          <w:tcPr>
            <w:tcW w:w="2268" w:type="dxa"/>
            <w:vAlign w:val="center"/>
          </w:tcPr>
          <w:p w:rsidR="00C413A4" w:rsidRDefault="00C413A4" w:rsidP="00A64564">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lastRenderedPageBreak/>
              <w:t>21.</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Сприяння створенню інформаційних покажчиків та стендів на території Київського регіону задля популяризації та презентації заповідників та пам’яток національного значення, культурного та історичного надбання Київщини</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Default="00C413A4" w:rsidP="00A64564">
            <w:pPr>
              <w:spacing w:after="200" w:line="276" w:lineRule="auto"/>
              <w:jc w:val="center"/>
              <w:rPr>
                <w:rFonts w:ascii="Times New Roman" w:hAnsi="Times New Roman" w:cs="Times New Roman"/>
                <w:sz w:val="26"/>
                <w:szCs w:val="26"/>
              </w:rPr>
            </w:pPr>
            <w:r>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BF10F8">
            <w:pPr>
              <w:jc w:val="center"/>
              <w:rPr>
                <w:rFonts w:ascii="Times New Roman" w:hAnsi="Times New Roman" w:cs="Times New Roman"/>
                <w:sz w:val="26"/>
                <w:szCs w:val="26"/>
                <w:lang w:val="en-US"/>
              </w:rPr>
            </w:pPr>
            <w:r>
              <w:rPr>
                <w:rFonts w:ascii="Times New Roman" w:hAnsi="Times New Roman" w:cs="Times New Roman"/>
                <w:sz w:val="26"/>
                <w:szCs w:val="26"/>
                <w:lang w:val="en-US"/>
              </w:rPr>
              <w:t>22.</w:t>
            </w:r>
          </w:p>
        </w:tc>
        <w:tc>
          <w:tcPr>
            <w:tcW w:w="4394" w:type="dxa"/>
          </w:tcPr>
          <w:p w:rsidR="00C413A4" w:rsidRDefault="00C413A4" w:rsidP="00577809">
            <w:pPr>
              <w:rPr>
                <w:rFonts w:ascii="Times New Roman" w:hAnsi="Times New Roman" w:cs="Times New Roman"/>
                <w:color w:val="000000" w:themeColor="text1"/>
                <w:sz w:val="26"/>
                <w:szCs w:val="26"/>
              </w:rPr>
            </w:pPr>
            <w:r>
              <w:rPr>
                <w:rFonts w:ascii="Times New Roman" w:hAnsi="Times New Roman" w:cs="Times New Roman"/>
                <w:sz w:val="26"/>
                <w:szCs w:val="26"/>
              </w:rPr>
              <w:t>Надання інформації щодо проведеної роботи та отриманих результатів за рік для включення у щорічний звіт Громадської ради</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щороку</w:t>
            </w:r>
          </w:p>
        </w:tc>
        <w:tc>
          <w:tcPr>
            <w:tcW w:w="2268" w:type="dxa"/>
            <w:vAlign w:val="center"/>
          </w:tcPr>
          <w:p w:rsidR="00C413A4" w:rsidRDefault="00C413A4" w:rsidP="00C37B94">
            <w:pPr>
              <w:spacing w:after="200" w:line="276" w:lineRule="auto"/>
              <w:jc w:val="center"/>
              <w:rPr>
                <w:rFonts w:ascii="Times New Roman" w:hAnsi="Times New Roman" w:cs="Times New Roman"/>
                <w:sz w:val="26"/>
                <w:szCs w:val="26"/>
              </w:rPr>
            </w:pPr>
            <w:r>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10491" w:type="dxa"/>
            <w:gridSpan w:val="6"/>
          </w:tcPr>
          <w:p w:rsidR="00C413A4" w:rsidRPr="004D44CC" w:rsidRDefault="00C413A4" w:rsidP="004D44CC">
            <w:pPr>
              <w:spacing w:after="100" w:afterAutospacing="1"/>
              <w:contextualSpacing/>
              <w:jc w:val="both"/>
              <w:rPr>
                <w:rFonts w:ascii="Times New Roman" w:hAnsi="Times New Roman" w:cs="Times New Roman"/>
                <w:b/>
                <w:color w:val="000000" w:themeColor="text1"/>
                <w:sz w:val="28"/>
                <w:szCs w:val="28"/>
              </w:rPr>
            </w:pPr>
            <w:r w:rsidRPr="004D44CC">
              <w:rPr>
                <w:rFonts w:ascii="Times New Roman" w:hAnsi="Times New Roman" w:cs="Times New Roman"/>
                <w:b/>
                <w:color w:val="000000" w:themeColor="text1"/>
                <w:sz w:val="28"/>
                <w:szCs w:val="28"/>
              </w:rPr>
              <w:t>Комітет з питань роботи з учасниками бойових дій на території України та/або інших держав, ветеранами АТО /ООС та членами їх родин, членами родин загиблих, інвалідами війни та бойових дій, ВПО, волонтерами</w:t>
            </w:r>
          </w:p>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1.</w:t>
            </w:r>
          </w:p>
        </w:tc>
        <w:tc>
          <w:tcPr>
            <w:tcW w:w="4394" w:type="dxa"/>
          </w:tcPr>
          <w:p w:rsidR="00C413A4" w:rsidRPr="004D44CC" w:rsidRDefault="00C413A4" w:rsidP="004D44CC">
            <w:pPr>
              <w:rPr>
                <w:rFonts w:ascii="Times New Roman" w:hAnsi="Times New Roman" w:cs="Times New Roman"/>
                <w:sz w:val="26"/>
                <w:szCs w:val="26"/>
              </w:rPr>
            </w:pPr>
            <w:r>
              <w:rPr>
                <w:rFonts w:ascii="Times New Roman" w:hAnsi="Times New Roman" w:cs="Times New Roman"/>
                <w:sz w:val="26"/>
                <w:szCs w:val="26"/>
              </w:rPr>
              <w:t>Обговорення</w:t>
            </w:r>
            <w:r w:rsidRPr="004D44CC">
              <w:rPr>
                <w:rFonts w:ascii="Times New Roman" w:hAnsi="Times New Roman" w:cs="Times New Roman"/>
                <w:sz w:val="26"/>
                <w:szCs w:val="26"/>
              </w:rPr>
              <w:t xml:space="preserve"> проекту Програми соціально-економічного розвитку </w:t>
            </w:r>
            <w:r>
              <w:rPr>
                <w:rFonts w:ascii="Times New Roman" w:hAnsi="Times New Roman" w:cs="Times New Roman"/>
                <w:sz w:val="26"/>
                <w:szCs w:val="26"/>
              </w:rPr>
              <w:t>Київської області на 2022</w:t>
            </w:r>
            <w:r w:rsidRPr="004D44CC">
              <w:rPr>
                <w:rFonts w:ascii="Times New Roman" w:hAnsi="Times New Roman" w:cs="Times New Roman"/>
                <w:sz w:val="26"/>
                <w:szCs w:val="26"/>
              </w:rPr>
              <w:t xml:space="preserve"> рік</w:t>
            </w:r>
          </w:p>
          <w:p w:rsidR="00C413A4" w:rsidRPr="004D44CC" w:rsidRDefault="00C413A4" w:rsidP="004D44CC">
            <w:pPr>
              <w:rPr>
                <w:rFonts w:ascii="Times New Roman" w:hAnsi="Times New Roman" w:cs="Times New Roman"/>
                <w:sz w:val="26"/>
                <w:szCs w:val="26"/>
              </w:rPr>
            </w:pPr>
          </w:p>
        </w:tc>
        <w:tc>
          <w:tcPr>
            <w:tcW w:w="1701" w:type="dxa"/>
            <w:gridSpan w:val="2"/>
            <w:vAlign w:val="center"/>
          </w:tcPr>
          <w:p w:rsidR="00C413A4" w:rsidRPr="00724143" w:rsidRDefault="00C413A4" w:rsidP="00C413A4">
            <w:pPr>
              <w:jc w:val="center"/>
              <w:rPr>
                <w:rFonts w:ascii="Times New Roman" w:hAnsi="Times New Roman" w:cs="Times New Roman"/>
                <w:sz w:val="26"/>
                <w:szCs w:val="26"/>
              </w:rPr>
            </w:pPr>
            <w:r>
              <w:rPr>
                <w:rFonts w:ascii="Times New Roman" w:hAnsi="Times New Roman" w:cs="Times New Roman"/>
                <w:sz w:val="26"/>
                <w:szCs w:val="26"/>
              </w:rPr>
              <w:t>г</w:t>
            </w:r>
            <w:r w:rsidRPr="004D44CC">
              <w:rPr>
                <w:rFonts w:ascii="Times New Roman" w:hAnsi="Times New Roman" w:cs="Times New Roman"/>
                <w:sz w:val="26"/>
                <w:szCs w:val="26"/>
              </w:rPr>
              <w:t xml:space="preserve">рудень 2021р. </w:t>
            </w:r>
            <w:proofErr w:type="spellStart"/>
            <w:r w:rsidRPr="004D44CC">
              <w:rPr>
                <w:rFonts w:ascii="Times New Roman" w:hAnsi="Times New Roman" w:cs="Times New Roman"/>
                <w:sz w:val="26"/>
                <w:szCs w:val="26"/>
              </w:rPr>
              <w:t>-перший</w:t>
            </w:r>
            <w:proofErr w:type="spellEnd"/>
            <w:r w:rsidRPr="004D44CC">
              <w:rPr>
                <w:rFonts w:ascii="Times New Roman" w:hAnsi="Times New Roman" w:cs="Times New Roman"/>
                <w:sz w:val="26"/>
                <w:szCs w:val="26"/>
              </w:rPr>
              <w:t xml:space="preserve"> квартал</w:t>
            </w:r>
            <w:r>
              <w:rPr>
                <w:rFonts w:ascii="Times New Roman" w:hAnsi="Times New Roman" w:cs="Times New Roman"/>
                <w:sz w:val="26"/>
                <w:szCs w:val="26"/>
              </w:rPr>
              <w:t xml:space="preserve"> </w:t>
            </w:r>
            <w:r w:rsidRPr="004D44CC">
              <w:rPr>
                <w:rFonts w:ascii="Times New Roman" w:hAnsi="Times New Roman" w:cs="Times New Roman"/>
                <w:sz w:val="26"/>
                <w:szCs w:val="26"/>
              </w:rPr>
              <w:t>2022 року</w:t>
            </w:r>
          </w:p>
        </w:tc>
        <w:tc>
          <w:tcPr>
            <w:tcW w:w="2268" w:type="dxa"/>
            <w:vAlign w:val="center"/>
          </w:tcPr>
          <w:p w:rsidR="00C413A4" w:rsidRPr="00724143" w:rsidRDefault="00C413A4" w:rsidP="00C413A4">
            <w:pPr>
              <w:jc w:val="center"/>
              <w:rPr>
                <w:rFonts w:ascii="Times New Roman" w:hAnsi="Times New Roman" w:cs="Times New Roman"/>
                <w:sz w:val="26"/>
                <w:szCs w:val="26"/>
              </w:rPr>
            </w:pPr>
            <w:r w:rsidRPr="004D44CC">
              <w:rPr>
                <w:rFonts w:ascii="Times New Roman" w:hAnsi="Times New Roman" w:cs="Times New Roman"/>
                <w:sz w:val="26"/>
                <w:szCs w:val="26"/>
              </w:rPr>
              <w:t>Голова ГР, члени комітету, представники ЗМІ, органів виконавчої влади</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2.</w:t>
            </w:r>
          </w:p>
        </w:tc>
        <w:tc>
          <w:tcPr>
            <w:tcW w:w="4394" w:type="dxa"/>
          </w:tcPr>
          <w:p w:rsidR="00C413A4" w:rsidRPr="004D44CC" w:rsidRDefault="00C413A4" w:rsidP="00797031">
            <w:pPr>
              <w:rPr>
                <w:rFonts w:ascii="Times New Roman" w:hAnsi="Times New Roman" w:cs="Times New Roman"/>
                <w:color w:val="000000" w:themeColor="text1"/>
                <w:sz w:val="26"/>
                <w:szCs w:val="26"/>
              </w:rPr>
            </w:pPr>
            <w:r w:rsidRPr="004D44CC">
              <w:rPr>
                <w:rFonts w:ascii="Times New Roman" w:hAnsi="Times New Roman" w:cs="Times New Roman"/>
                <w:sz w:val="26"/>
                <w:szCs w:val="26"/>
              </w:rPr>
              <w:t>Обговорення / с</w:t>
            </w:r>
            <w:r>
              <w:rPr>
                <w:rFonts w:ascii="Times New Roman" w:hAnsi="Times New Roman" w:cs="Times New Roman"/>
                <w:sz w:val="26"/>
                <w:szCs w:val="26"/>
              </w:rPr>
              <w:t>хвалення /доопрацювання проєкту</w:t>
            </w:r>
            <w:r w:rsidRPr="004D44CC">
              <w:rPr>
                <w:rFonts w:ascii="Times New Roman" w:hAnsi="Times New Roman" w:cs="Times New Roman"/>
                <w:sz w:val="26"/>
                <w:szCs w:val="26"/>
              </w:rPr>
              <w:t xml:space="preserve"> київської обласної цільової п</w:t>
            </w:r>
            <w:r>
              <w:rPr>
                <w:rFonts w:ascii="Times New Roman" w:hAnsi="Times New Roman" w:cs="Times New Roman"/>
                <w:sz w:val="26"/>
                <w:szCs w:val="26"/>
              </w:rPr>
              <w:t>рограми соціальної підтримки в К</w:t>
            </w:r>
            <w:r w:rsidRPr="004D44CC">
              <w:rPr>
                <w:rFonts w:ascii="Times New Roman" w:hAnsi="Times New Roman" w:cs="Times New Roman"/>
                <w:sz w:val="26"/>
                <w:szCs w:val="26"/>
              </w:rPr>
              <w:t xml:space="preserve">иївській області учасників </w:t>
            </w:r>
            <w:r>
              <w:rPr>
                <w:rFonts w:ascii="Times New Roman" w:hAnsi="Times New Roman" w:cs="Times New Roman"/>
                <w:sz w:val="26"/>
                <w:szCs w:val="26"/>
              </w:rPr>
              <w:t xml:space="preserve">АТО/ООС </w:t>
            </w:r>
            <w:r w:rsidRPr="004D44CC">
              <w:rPr>
                <w:rFonts w:ascii="Times New Roman" w:hAnsi="Times New Roman" w:cs="Times New Roman"/>
                <w:sz w:val="26"/>
                <w:szCs w:val="26"/>
              </w:rPr>
              <w:t xml:space="preserve">та членів їх сімей, членів сімей загиблих (померлих) учасників </w:t>
            </w:r>
            <w:r>
              <w:rPr>
                <w:rFonts w:ascii="Times New Roman" w:hAnsi="Times New Roman" w:cs="Times New Roman"/>
                <w:sz w:val="26"/>
                <w:szCs w:val="26"/>
              </w:rPr>
              <w:t>АТО/ООС, а також родин героїв Небесної Сотні та учасників Революції Г</w:t>
            </w:r>
            <w:r w:rsidRPr="004D44CC">
              <w:rPr>
                <w:rFonts w:ascii="Times New Roman" w:hAnsi="Times New Roman" w:cs="Times New Roman"/>
                <w:sz w:val="26"/>
                <w:szCs w:val="26"/>
              </w:rPr>
              <w:t>ідності на 2021-2022 р</w:t>
            </w:r>
            <w:r>
              <w:rPr>
                <w:rFonts w:ascii="Times New Roman" w:hAnsi="Times New Roman" w:cs="Times New Roman"/>
                <w:sz w:val="26"/>
                <w:szCs w:val="26"/>
              </w:rPr>
              <w:t>р.</w:t>
            </w:r>
          </w:p>
        </w:tc>
        <w:tc>
          <w:tcPr>
            <w:tcW w:w="1701" w:type="dxa"/>
            <w:gridSpan w:val="2"/>
            <w:vAlign w:val="center"/>
          </w:tcPr>
          <w:p w:rsidR="00C413A4" w:rsidRPr="004D44CC" w:rsidRDefault="00C413A4" w:rsidP="004D44CC">
            <w:pPr>
              <w:jc w:val="center"/>
              <w:rPr>
                <w:rFonts w:ascii="Times New Roman" w:hAnsi="Times New Roman" w:cs="Times New Roman"/>
                <w:sz w:val="26"/>
                <w:szCs w:val="26"/>
              </w:rPr>
            </w:pPr>
            <w:r>
              <w:rPr>
                <w:rFonts w:ascii="Times New Roman" w:hAnsi="Times New Roman" w:cs="Times New Roman"/>
                <w:sz w:val="26"/>
                <w:szCs w:val="26"/>
              </w:rPr>
              <w:t>г</w:t>
            </w:r>
            <w:r w:rsidRPr="004D44CC">
              <w:rPr>
                <w:rFonts w:ascii="Times New Roman" w:hAnsi="Times New Roman" w:cs="Times New Roman"/>
                <w:sz w:val="26"/>
                <w:szCs w:val="26"/>
              </w:rPr>
              <w:t xml:space="preserve">рудень 2021р. </w:t>
            </w:r>
            <w:proofErr w:type="spellStart"/>
            <w:r w:rsidRPr="004D44CC">
              <w:rPr>
                <w:rFonts w:ascii="Times New Roman" w:hAnsi="Times New Roman" w:cs="Times New Roman"/>
                <w:sz w:val="26"/>
                <w:szCs w:val="26"/>
              </w:rPr>
              <w:t>-перший</w:t>
            </w:r>
            <w:proofErr w:type="spellEnd"/>
            <w:r w:rsidRPr="004D44CC">
              <w:rPr>
                <w:rFonts w:ascii="Times New Roman" w:hAnsi="Times New Roman" w:cs="Times New Roman"/>
                <w:sz w:val="26"/>
                <w:szCs w:val="26"/>
              </w:rPr>
              <w:t xml:space="preserve"> квартал</w:t>
            </w:r>
            <w:r>
              <w:rPr>
                <w:rFonts w:ascii="Times New Roman" w:hAnsi="Times New Roman" w:cs="Times New Roman"/>
                <w:sz w:val="26"/>
                <w:szCs w:val="26"/>
              </w:rPr>
              <w:t xml:space="preserve"> </w:t>
            </w:r>
            <w:r w:rsidRPr="004D44CC">
              <w:rPr>
                <w:rFonts w:ascii="Times New Roman" w:hAnsi="Times New Roman" w:cs="Times New Roman"/>
                <w:sz w:val="26"/>
                <w:szCs w:val="26"/>
              </w:rPr>
              <w:t>2022 року</w:t>
            </w:r>
          </w:p>
          <w:p w:rsidR="00C413A4" w:rsidRPr="00724143" w:rsidRDefault="00C413A4" w:rsidP="00577809">
            <w:pPr>
              <w:jc w:val="center"/>
              <w:rPr>
                <w:rFonts w:ascii="Times New Roman" w:hAnsi="Times New Roman" w:cs="Times New Roman"/>
                <w:sz w:val="26"/>
                <w:szCs w:val="26"/>
              </w:rPr>
            </w:pPr>
          </w:p>
        </w:tc>
        <w:tc>
          <w:tcPr>
            <w:tcW w:w="2268" w:type="dxa"/>
            <w:vAlign w:val="center"/>
          </w:tcPr>
          <w:p w:rsidR="00C413A4" w:rsidRPr="00724143" w:rsidRDefault="00C413A4" w:rsidP="004D44CC">
            <w:pPr>
              <w:jc w:val="center"/>
              <w:rPr>
                <w:rFonts w:ascii="Times New Roman" w:hAnsi="Times New Roman" w:cs="Times New Roman"/>
                <w:sz w:val="26"/>
                <w:szCs w:val="26"/>
              </w:rPr>
            </w:pPr>
            <w:r w:rsidRPr="004D44CC">
              <w:rPr>
                <w:rFonts w:ascii="Times New Roman" w:hAnsi="Times New Roman" w:cs="Times New Roman"/>
                <w:sz w:val="26"/>
                <w:szCs w:val="26"/>
              </w:rPr>
              <w:t>Голова ГР, члени громадської ради,</w:t>
            </w:r>
            <w:r>
              <w:rPr>
                <w:rFonts w:ascii="Times New Roman" w:hAnsi="Times New Roman" w:cs="Times New Roman"/>
                <w:sz w:val="26"/>
                <w:szCs w:val="26"/>
              </w:rPr>
              <w:t xml:space="preserve"> </w:t>
            </w:r>
            <w:r w:rsidRPr="004D44CC">
              <w:rPr>
                <w:rFonts w:ascii="Times New Roman" w:hAnsi="Times New Roman" w:cs="Times New Roman"/>
                <w:sz w:val="26"/>
                <w:szCs w:val="26"/>
              </w:rPr>
              <w:t>п</w:t>
            </w:r>
            <w:r>
              <w:rPr>
                <w:rFonts w:ascii="Times New Roman" w:hAnsi="Times New Roman" w:cs="Times New Roman"/>
                <w:sz w:val="26"/>
                <w:szCs w:val="26"/>
              </w:rPr>
              <w:t>редставники</w:t>
            </w:r>
            <w:r w:rsidRPr="004D44CC">
              <w:rPr>
                <w:rFonts w:ascii="Times New Roman" w:hAnsi="Times New Roman" w:cs="Times New Roman"/>
                <w:sz w:val="26"/>
                <w:szCs w:val="26"/>
              </w:rPr>
              <w:t xml:space="preserve"> ЗМІ, органів виконавчої влади і місцевого самоврядування, структурних підрозділів облдержадміністрації. Департамент соціального захисту населення</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3.</w:t>
            </w:r>
          </w:p>
        </w:tc>
        <w:tc>
          <w:tcPr>
            <w:tcW w:w="4394" w:type="dxa"/>
          </w:tcPr>
          <w:p w:rsidR="00C413A4" w:rsidRPr="00724143" w:rsidRDefault="00C413A4" w:rsidP="00577809">
            <w:pPr>
              <w:rPr>
                <w:rFonts w:ascii="Times New Roman" w:hAnsi="Times New Roman" w:cs="Times New Roman"/>
                <w:color w:val="000000" w:themeColor="text1"/>
                <w:sz w:val="26"/>
                <w:szCs w:val="26"/>
              </w:rPr>
            </w:pPr>
            <w:r w:rsidRPr="004D44CC">
              <w:rPr>
                <w:rFonts w:ascii="Times New Roman" w:hAnsi="Times New Roman" w:cs="Times New Roman"/>
                <w:sz w:val="26"/>
                <w:szCs w:val="26"/>
              </w:rPr>
              <w:t>Обговорення / схвалення /доопрацювання .</w:t>
            </w:r>
            <w:r>
              <w:rPr>
                <w:rFonts w:ascii="Times New Roman" w:hAnsi="Times New Roman" w:cs="Times New Roman"/>
                <w:sz w:val="26"/>
                <w:szCs w:val="26"/>
              </w:rPr>
              <w:t xml:space="preserve"> </w:t>
            </w:r>
            <w:r w:rsidRPr="004D44CC">
              <w:rPr>
                <w:rFonts w:ascii="Times New Roman" w:hAnsi="Times New Roman" w:cs="Times New Roman"/>
                <w:sz w:val="26"/>
                <w:szCs w:val="26"/>
              </w:rPr>
              <w:t xml:space="preserve">Обласна програма соціальної підтримки в Київській області учасників АТО/ООС та членів сімей, членів сімей загиблих (померлих) учасників АТО/ООС, а також родин Героїв Небесної Сотні та учасників Революції Гідності на </w:t>
            </w:r>
            <w:r w:rsidRPr="004D44CC">
              <w:rPr>
                <w:rFonts w:ascii="Times New Roman" w:hAnsi="Times New Roman" w:cs="Times New Roman"/>
                <w:sz w:val="26"/>
                <w:szCs w:val="26"/>
              </w:rPr>
              <w:lastRenderedPageBreak/>
              <w:t>2021-2024рр</w:t>
            </w:r>
          </w:p>
        </w:tc>
        <w:tc>
          <w:tcPr>
            <w:tcW w:w="1701" w:type="dxa"/>
            <w:gridSpan w:val="2"/>
            <w:vAlign w:val="center"/>
          </w:tcPr>
          <w:p w:rsidR="00C413A4" w:rsidRPr="004D44CC" w:rsidRDefault="00C413A4" w:rsidP="004D44CC">
            <w:pPr>
              <w:jc w:val="center"/>
              <w:rPr>
                <w:rFonts w:ascii="Times New Roman" w:hAnsi="Times New Roman" w:cs="Times New Roman"/>
                <w:sz w:val="26"/>
                <w:szCs w:val="26"/>
              </w:rPr>
            </w:pPr>
            <w:r>
              <w:rPr>
                <w:rFonts w:ascii="Times New Roman" w:hAnsi="Times New Roman" w:cs="Times New Roman"/>
                <w:sz w:val="26"/>
                <w:szCs w:val="26"/>
              </w:rPr>
              <w:lastRenderedPageBreak/>
              <w:t>г</w:t>
            </w:r>
            <w:r w:rsidRPr="004D44CC">
              <w:rPr>
                <w:rFonts w:ascii="Times New Roman" w:hAnsi="Times New Roman" w:cs="Times New Roman"/>
                <w:sz w:val="26"/>
                <w:szCs w:val="26"/>
              </w:rPr>
              <w:t xml:space="preserve">рудень 2021р. </w:t>
            </w:r>
            <w:proofErr w:type="spellStart"/>
            <w:r w:rsidRPr="004D44CC">
              <w:rPr>
                <w:rFonts w:ascii="Times New Roman" w:hAnsi="Times New Roman" w:cs="Times New Roman"/>
                <w:sz w:val="26"/>
                <w:szCs w:val="26"/>
              </w:rPr>
              <w:t>-перший</w:t>
            </w:r>
            <w:proofErr w:type="spellEnd"/>
            <w:r w:rsidRPr="004D44CC">
              <w:rPr>
                <w:rFonts w:ascii="Times New Roman" w:hAnsi="Times New Roman" w:cs="Times New Roman"/>
                <w:sz w:val="26"/>
                <w:szCs w:val="26"/>
              </w:rPr>
              <w:t xml:space="preserve"> квартал</w:t>
            </w:r>
            <w:r>
              <w:rPr>
                <w:rFonts w:ascii="Times New Roman" w:hAnsi="Times New Roman" w:cs="Times New Roman"/>
                <w:sz w:val="26"/>
                <w:szCs w:val="26"/>
              </w:rPr>
              <w:t xml:space="preserve"> </w:t>
            </w:r>
            <w:r w:rsidRPr="004D44CC">
              <w:rPr>
                <w:rFonts w:ascii="Times New Roman" w:hAnsi="Times New Roman" w:cs="Times New Roman"/>
                <w:sz w:val="26"/>
                <w:szCs w:val="26"/>
              </w:rPr>
              <w:t>2022 року</w:t>
            </w:r>
          </w:p>
          <w:p w:rsidR="00C413A4" w:rsidRPr="00724143" w:rsidRDefault="00C413A4" w:rsidP="00577809">
            <w:pPr>
              <w:jc w:val="center"/>
              <w:rPr>
                <w:rFonts w:ascii="Times New Roman" w:hAnsi="Times New Roman" w:cs="Times New Roman"/>
                <w:sz w:val="26"/>
                <w:szCs w:val="26"/>
              </w:rPr>
            </w:pPr>
          </w:p>
        </w:tc>
        <w:tc>
          <w:tcPr>
            <w:tcW w:w="2268" w:type="dxa"/>
            <w:vAlign w:val="center"/>
          </w:tcPr>
          <w:p w:rsidR="00C413A4" w:rsidRPr="004D44CC" w:rsidRDefault="00C413A4" w:rsidP="004D44CC">
            <w:pPr>
              <w:jc w:val="center"/>
              <w:rPr>
                <w:rFonts w:ascii="Times New Roman" w:hAnsi="Times New Roman" w:cs="Times New Roman"/>
                <w:sz w:val="26"/>
                <w:szCs w:val="26"/>
              </w:rPr>
            </w:pPr>
            <w:r w:rsidRPr="004D44CC">
              <w:rPr>
                <w:rFonts w:ascii="Times New Roman" w:hAnsi="Times New Roman" w:cs="Times New Roman"/>
                <w:sz w:val="26"/>
                <w:szCs w:val="26"/>
              </w:rPr>
              <w:t xml:space="preserve">Публічне громадське обговорення та/або електронні консультації з громадськістю з питань виконання заходів, </w:t>
            </w:r>
            <w:r w:rsidRPr="004D44CC">
              <w:rPr>
                <w:rFonts w:ascii="Times New Roman" w:hAnsi="Times New Roman" w:cs="Times New Roman"/>
                <w:sz w:val="26"/>
                <w:szCs w:val="26"/>
              </w:rPr>
              <w:lastRenderedPageBreak/>
              <w:t>визначених програмою. Ветерани АТО/ООС, члени сімей загиблих, волонтери, громадськість.</w:t>
            </w:r>
          </w:p>
          <w:p w:rsidR="00C413A4" w:rsidRPr="00724143" w:rsidRDefault="00C413A4" w:rsidP="004D44CC">
            <w:pPr>
              <w:jc w:val="center"/>
              <w:rPr>
                <w:rFonts w:ascii="Times New Roman" w:hAnsi="Times New Roman" w:cs="Times New Roman"/>
                <w:sz w:val="26"/>
                <w:szCs w:val="26"/>
              </w:rPr>
            </w:pPr>
            <w:r w:rsidRPr="004D44CC">
              <w:rPr>
                <w:rFonts w:ascii="Times New Roman" w:hAnsi="Times New Roman" w:cs="Times New Roman"/>
                <w:sz w:val="26"/>
                <w:szCs w:val="26"/>
              </w:rPr>
              <w:t>Департамент соціального захисту населення</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lastRenderedPageBreak/>
              <w:t>4.</w:t>
            </w:r>
          </w:p>
        </w:tc>
        <w:tc>
          <w:tcPr>
            <w:tcW w:w="4394" w:type="dxa"/>
          </w:tcPr>
          <w:p w:rsidR="00C413A4" w:rsidRPr="004D44CC" w:rsidRDefault="00C413A4" w:rsidP="004D44CC">
            <w:pPr>
              <w:rPr>
                <w:rFonts w:ascii="Times New Roman" w:hAnsi="Times New Roman" w:cs="Times New Roman"/>
                <w:sz w:val="26"/>
                <w:szCs w:val="26"/>
              </w:rPr>
            </w:pPr>
            <w:r>
              <w:rPr>
                <w:rFonts w:ascii="Times New Roman" w:hAnsi="Times New Roman" w:cs="Times New Roman"/>
                <w:sz w:val="26"/>
                <w:szCs w:val="26"/>
              </w:rPr>
              <w:t>Соціальний захист</w:t>
            </w:r>
            <w:r w:rsidRPr="004D44CC">
              <w:rPr>
                <w:rFonts w:ascii="Times New Roman" w:hAnsi="Times New Roman" w:cs="Times New Roman"/>
                <w:sz w:val="26"/>
                <w:szCs w:val="26"/>
              </w:rPr>
              <w:t xml:space="preserve"> учасників АТО. Програма підтримки статутної діяльності ветеранських громадських організацій. Проведення конкурсів з визначення програм (проектів,заходів), розроблених інститутами громадянського суспільства ,ветеранськими організаціями для реалізації яких надається фінансова підтримка</w:t>
            </w:r>
          </w:p>
          <w:p w:rsidR="00C413A4" w:rsidRPr="00724143" w:rsidRDefault="00C413A4" w:rsidP="00BF10F8">
            <w:pPr>
              <w:rPr>
                <w:rFonts w:ascii="Times New Roman" w:hAnsi="Times New Roman" w:cs="Times New Roman"/>
                <w:color w:val="000000" w:themeColor="text1"/>
                <w:sz w:val="26"/>
                <w:szCs w:val="26"/>
              </w:rPr>
            </w:pPr>
          </w:p>
        </w:tc>
        <w:tc>
          <w:tcPr>
            <w:tcW w:w="1701" w:type="dxa"/>
            <w:gridSpan w:val="2"/>
            <w:vAlign w:val="center"/>
          </w:tcPr>
          <w:p w:rsidR="00C413A4" w:rsidRPr="004D44CC" w:rsidRDefault="00C413A4" w:rsidP="004D44CC">
            <w:pPr>
              <w:rPr>
                <w:rFonts w:ascii="Times New Roman" w:hAnsi="Times New Roman" w:cs="Times New Roman"/>
                <w:sz w:val="26"/>
                <w:szCs w:val="26"/>
              </w:rPr>
            </w:pPr>
            <w:r w:rsidRPr="004D44CC">
              <w:rPr>
                <w:rFonts w:ascii="Times New Roman" w:hAnsi="Times New Roman" w:cs="Times New Roman"/>
                <w:sz w:val="26"/>
                <w:szCs w:val="26"/>
              </w:rPr>
              <w:t>Четвертий</w:t>
            </w:r>
          </w:p>
          <w:p w:rsidR="00C413A4" w:rsidRPr="004D44CC" w:rsidRDefault="00C413A4" w:rsidP="004D44CC">
            <w:pPr>
              <w:rPr>
                <w:rFonts w:ascii="Times New Roman" w:hAnsi="Times New Roman" w:cs="Times New Roman"/>
                <w:sz w:val="26"/>
                <w:szCs w:val="26"/>
              </w:rPr>
            </w:pPr>
            <w:r w:rsidRPr="004D44CC">
              <w:rPr>
                <w:rFonts w:ascii="Times New Roman" w:hAnsi="Times New Roman" w:cs="Times New Roman"/>
                <w:sz w:val="26"/>
                <w:szCs w:val="26"/>
              </w:rPr>
              <w:t>квартал</w:t>
            </w:r>
          </w:p>
          <w:p w:rsidR="00C413A4" w:rsidRPr="004D44CC" w:rsidRDefault="00C413A4" w:rsidP="004D44CC">
            <w:pPr>
              <w:rPr>
                <w:rFonts w:ascii="Times New Roman" w:hAnsi="Times New Roman" w:cs="Times New Roman"/>
                <w:sz w:val="26"/>
                <w:szCs w:val="26"/>
              </w:rPr>
            </w:pPr>
            <w:r>
              <w:rPr>
                <w:rFonts w:ascii="Times New Roman" w:hAnsi="Times New Roman" w:cs="Times New Roman"/>
                <w:sz w:val="26"/>
                <w:szCs w:val="26"/>
              </w:rPr>
              <w:t>2021</w:t>
            </w:r>
            <w:r w:rsidRPr="004D44CC">
              <w:rPr>
                <w:rFonts w:ascii="Times New Roman" w:hAnsi="Times New Roman" w:cs="Times New Roman"/>
                <w:sz w:val="26"/>
                <w:szCs w:val="26"/>
              </w:rPr>
              <w:t xml:space="preserve"> року</w:t>
            </w:r>
            <w:r>
              <w:rPr>
                <w:rFonts w:ascii="Times New Roman" w:hAnsi="Times New Roman" w:cs="Times New Roman"/>
                <w:sz w:val="26"/>
                <w:szCs w:val="26"/>
              </w:rPr>
              <w:t xml:space="preserve"> – перший </w:t>
            </w:r>
            <w:r w:rsidRPr="004D44CC">
              <w:rPr>
                <w:rFonts w:ascii="Times New Roman" w:hAnsi="Times New Roman" w:cs="Times New Roman"/>
                <w:sz w:val="26"/>
                <w:szCs w:val="26"/>
              </w:rPr>
              <w:t xml:space="preserve">квартал 2022 року </w:t>
            </w:r>
          </w:p>
          <w:p w:rsidR="00C413A4" w:rsidRPr="00724143" w:rsidRDefault="00C413A4" w:rsidP="00577809">
            <w:pPr>
              <w:jc w:val="center"/>
              <w:rPr>
                <w:rFonts w:ascii="Times New Roman" w:hAnsi="Times New Roman" w:cs="Times New Roman"/>
                <w:sz w:val="26"/>
                <w:szCs w:val="26"/>
              </w:rPr>
            </w:pPr>
          </w:p>
        </w:tc>
        <w:tc>
          <w:tcPr>
            <w:tcW w:w="2268" w:type="dxa"/>
            <w:vAlign w:val="center"/>
          </w:tcPr>
          <w:p w:rsidR="00C413A4" w:rsidRPr="00724143" w:rsidRDefault="00C413A4" w:rsidP="006D45D7">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r>
              <w:rPr>
                <w:rFonts w:ascii="Times New Roman" w:hAnsi="Times New Roman" w:cs="Times New Roman"/>
                <w:sz w:val="26"/>
                <w:szCs w:val="26"/>
              </w:rPr>
              <w:t>Голова</w:t>
            </w:r>
            <w:r w:rsidRPr="006D45D7">
              <w:rPr>
                <w:rFonts w:ascii="Times New Roman" w:hAnsi="Times New Roman" w:cs="Times New Roman"/>
                <w:sz w:val="26"/>
                <w:szCs w:val="26"/>
              </w:rPr>
              <w:t xml:space="preserve"> ГР, член</w:t>
            </w:r>
            <w:r>
              <w:rPr>
                <w:rFonts w:ascii="Times New Roman" w:hAnsi="Times New Roman" w:cs="Times New Roman"/>
                <w:sz w:val="26"/>
                <w:szCs w:val="26"/>
              </w:rPr>
              <w:t>и громадської ради, представники</w:t>
            </w:r>
            <w:r w:rsidRPr="006D45D7">
              <w:rPr>
                <w:rFonts w:ascii="Times New Roman" w:hAnsi="Times New Roman" w:cs="Times New Roman"/>
                <w:sz w:val="26"/>
                <w:szCs w:val="26"/>
              </w:rPr>
              <w:t xml:space="preserve"> ЗМІ, органів виконавчої влади і місцевого самоврядування, структурних підрозділів облдержадміністрації</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5.</w:t>
            </w:r>
          </w:p>
        </w:tc>
        <w:tc>
          <w:tcPr>
            <w:tcW w:w="4394" w:type="dxa"/>
          </w:tcPr>
          <w:p w:rsidR="00C413A4" w:rsidRPr="00724143" w:rsidRDefault="00C413A4" w:rsidP="00FE18A2">
            <w:pPr>
              <w:rPr>
                <w:rFonts w:ascii="Times New Roman" w:hAnsi="Times New Roman" w:cs="Times New Roman"/>
                <w:color w:val="000000" w:themeColor="text1"/>
                <w:sz w:val="26"/>
                <w:szCs w:val="26"/>
              </w:rPr>
            </w:pPr>
            <w:r w:rsidRPr="006D45D7">
              <w:rPr>
                <w:rFonts w:ascii="Times New Roman" w:hAnsi="Times New Roman" w:cs="Times New Roman"/>
                <w:sz w:val="26"/>
                <w:szCs w:val="26"/>
              </w:rPr>
              <w:t>Про стан виконання Київської обласної Програми індивідуального житлового будівництва на селі «Власний дім» в розрізі забезпечення житлом ветеранів</w:t>
            </w:r>
          </w:p>
        </w:tc>
        <w:tc>
          <w:tcPr>
            <w:tcW w:w="1701" w:type="dxa"/>
            <w:gridSpan w:val="2"/>
            <w:vAlign w:val="center"/>
          </w:tcPr>
          <w:p w:rsidR="00C413A4" w:rsidRPr="00724143" w:rsidRDefault="00C413A4" w:rsidP="006D45D7">
            <w:pPr>
              <w:rPr>
                <w:rFonts w:ascii="Times New Roman" w:hAnsi="Times New Roman" w:cs="Times New Roman"/>
                <w:sz w:val="26"/>
                <w:szCs w:val="26"/>
              </w:rPr>
            </w:pPr>
            <w:r w:rsidRPr="006D45D7">
              <w:rPr>
                <w:rFonts w:ascii="Times New Roman" w:hAnsi="Times New Roman" w:cs="Times New Roman"/>
                <w:sz w:val="26"/>
                <w:szCs w:val="26"/>
              </w:rPr>
              <w:t>березень, червень, вересень, грудень 2022 р.</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голови тимчасових комісій та керівники експертних груп</w:t>
            </w:r>
            <w:r>
              <w:rPr>
                <w:rFonts w:ascii="Times New Roman" w:hAnsi="Times New Roman" w:cs="Times New Roman"/>
                <w:sz w:val="26"/>
                <w:szCs w:val="26"/>
              </w:rPr>
              <w:t xml:space="preserve">, </w:t>
            </w:r>
            <w:r w:rsidRPr="006D45D7">
              <w:rPr>
                <w:rFonts w:ascii="Times New Roman" w:hAnsi="Times New Roman" w:cs="Times New Roman"/>
                <w:sz w:val="26"/>
                <w:szCs w:val="26"/>
              </w:rPr>
              <w:t>представники департаменту регіонального розвитку КОДА</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6.</w:t>
            </w:r>
          </w:p>
        </w:tc>
        <w:tc>
          <w:tcPr>
            <w:tcW w:w="4394" w:type="dxa"/>
          </w:tcPr>
          <w:p w:rsidR="00C413A4" w:rsidRPr="00F84A83" w:rsidRDefault="00C413A4" w:rsidP="00F84A83">
            <w:pPr>
              <w:jc w:val="center"/>
              <w:rPr>
                <w:rFonts w:ascii="Times New Roman" w:hAnsi="Times New Roman" w:cs="Times New Roman"/>
                <w:sz w:val="26"/>
                <w:szCs w:val="26"/>
              </w:rPr>
            </w:pPr>
            <w:proofErr w:type="spellStart"/>
            <w:r w:rsidRPr="006D45D7">
              <w:rPr>
                <w:rFonts w:ascii="Times New Roman" w:hAnsi="Times New Roman" w:cs="Times New Roman"/>
                <w:sz w:val="26"/>
                <w:szCs w:val="26"/>
              </w:rPr>
              <w:t>Проєкт</w:t>
            </w:r>
            <w:proofErr w:type="spellEnd"/>
            <w:r w:rsidRPr="006D45D7">
              <w:rPr>
                <w:rFonts w:ascii="Times New Roman" w:hAnsi="Times New Roman" w:cs="Times New Roman"/>
                <w:sz w:val="26"/>
                <w:szCs w:val="26"/>
              </w:rPr>
              <w:t xml:space="preserve"> Програми національно-патріотичного виховання в Київській області на 2022-2025 роки</w:t>
            </w:r>
            <w:r w:rsidRPr="00F84A83">
              <w:rPr>
                <w:rFonts w:ascii="Times New Roman" w:hAnsi="Times New Roman" w:cs="Times New Roman"/>
                <w:sz w:val="26"/>
                <w:szCs w:val="26"/>
              </w:rPr>
              <w:t xml:space="preserve"> </w:t>
            </w:r>
          </w:p>
        </w:tc>
        <w:tc>
          <w:tcPr>
            <w:tcW w:w="1701" w:type="dxa"/>
            <w:gridSpan w:val="2"/>
            <w:vAlign w:val="center"/>
          </w:tcPr>
          <w:p w:rsidR="00C413A4" w:rsidRPr="00F84A83" w:rsidRDefault="00C413A4" w:rsidP="00F84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6"/>
                <w:szCs w:val="26"/>
              </w:rPr>
            </w:pPr>
            <w:r>
              <w:rPr>
                <w:rFonts w:ascii="Times New Roman" w:hAnsi="Times New Roman" w:cs="Times New Roman"/>
                <w:sz w:val="26"/>
                <w:szCs w:val="26"/>
              </w:rPr>
              <w:t>г</w:t>
            </w:r>
            <w:r w:rsidRPr="00F84A83">
              <w:rPr>
                <w:rFonts w:ascii="Times New Roman" w:hAnsi="Times New Roman" w:cs="Times New Roman"/>
                <w:sz w:val="26"/>
                <w:szCs w:val="26"/>
              </w:rPr>
              <w:t xml:space="preserve">рудень 2021 р. </w:t>
            </w:r>
            <w:proofErr w:type="spellStart"/>
            <w:r w:rsidRPr="00F84A83">
              <w:rPr>
                <w:rFonts w:ascii="Times New Roman" w:hAnsi="Times New Roman" w:cs="Times New Roman"/>
                <w:sz w:val="26"/>
                <w:szCs w:val="26"/>
              </w:rPr>
              <w:t>-перший</w:t>
            </w:r>
            <w:proofErr w:type="spellEnd"/>
            <w:r w:rsidRPr="00F84A83">
              <w:rPr>
                <w:rFonts w:ascii="Times New Roman" w:hAnsi="Times New Roman" w:cs="Times New Roman"/>
                <w:sz w:val="26"/>
                <w:szCs w:val="26"/>
              </w:rPr>
              <w:t xml:space="preserve"> квартал 2022 року</w:t>
            </w:r>
          </w:p>
          <w:p w:rsidR="00C413A4" w:rsidRPr="00724143" w:rsidRDefault="00C413A4" w:rsidP="00F84A83">
            <w:pPr>
              <w:jc w:val="center"/>
              <w:rPr>
                <w:rFonts w:ascii="Times New Roman" w:hAnsi="Times New Roman" w:cs="Times New Roman"/>
                <w:sz w:val="26"/>
                <w:szCs w:val="26"/>
              </w:rPr>
            </w:pPr>
          </w:p>
        </w:tc>
        <w:tc>
          <w:tcPr>
            <w:tcW w:w="2268" w:type="dxa"/>
            <w:vAlign w:val="center"/>
          </w:tcPr>
          <w:p w:rsidR="00C413A4" w:rsidRPr="00F84A8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голови тимчасових комісій та керівники експертних груп</w:t>
            </w:r>
            <w:r>
              <w:rPr>
                <w:rFonts w:ascii="Times New Roman" w:hAnsi="Times New Roman" w:cs="Times New Roman"/>
                <w:sz w:val="26"/>
                <w:szCs w:val="26"/>
              </w:rPr>
              <w:t>,</w:t>
            </w:r>
            <w:r w:rsidRPr="00F84A83">
              <w:rPr>
                <w:rFonts w:ascii="Times New Roman" w:hAnsi="Times New Roman" w:cs="Times New Roman"/>
                <w:sz w:val="26"/>
                <w:szCs w:val="26"/>
              </w:rPr>
              <w:t xml:space="preserve"> Інститути громадянського суспільства, що працюють у сфері національно-патріотичного виховання, Координаційна рада з питань національно-патріотичного </w:t>
            </w:r>
            <w:r w:rsidRPr="00F84A83">
              <w:rPr>
                <w:rFonts w:ascii="Times New Roman" w:hAnsi="Times New Roman" w:cs="Times New Roman"/>
                <w:sz w:val="26"/>
                <w:szCs w:val="26"/>
              </w:rPr>
              <w:lastRenderedPageBreak/>
              <w:t>виховання при Київській обласній державній адміністрації</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bookmarkStart w:id="0" w:name="_GoBack" w:colFirst="3" w:colLast="3"/>
            <w:r w:rsidRPr="00724143">
              <w:rPr>
                <w:rFonts w:ascii="Times New Roman" w:hAnsi="Times New Roman" w:cs="Times New Roman"/>
                <w:sz w:val="26"/>
                <w:szCs w:val="26"/>
              </w:rPr>
              <w:lastRenderedPageBreak/>
              <w:t>7.</w:t>
            </w:r>
          </w:p>
        </w:tc>
        <w:tc>
          <w:tcPr>
            <w:tcW w:w="4394" w:type="dxa"/>
          </w:tcPr>
          <w:p w:rsidR="00C413A4" w:rsidRPr="00F84A83" w:rsidRDefault="00C413A4" w:rsidP="00F84A83">
            <w:pPr>
              <w:rPr>
                <w:rFonts w:ascii="Times New Roman" w:hAnsi="Times New Roman" w:cs="Times New Roman"/>
                <w:sz w:val="26"/>
                <w:szCs w:val="26"/>
              </w:rPr>
            </w:pPr>
            <w:r w:rsidRPr="00F84A83">
              <w:rPr>
                <w:rFonts w:ascii="Times New Roman" w:hAnsi="Times New Roman" w:cs="Times New Roman"/>
                <w:sz w:val="26"/>
                <w:szCs w:val="26"/>
              </w:rPr>
              <w:t xml:space="preserve">Київська обласна програма «ТУРБОТА» на 2021-2024рр </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C413A4" w:rsidRPr="00724143" w:rsidRDefault="00C413A4" w:rsidP="005E23F1">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голови тимчасових комі</w:t>
            </w:r>
            <w:r>
              <w:rPr>
                <w:rFonts w:ascii="Times New Roman" w:hAnsi="Times New Roman" w:cs="Times New Roman"/>
                <w:sz w:val="26"/>
                <w:szCs w:val="26"/>
              </w:rPr>
              <w:t xml:space="preserve">сій та керівники експертних груп, </w:t>
            </w:r>
            <w:r w:rsidRPr="005E23F1">
              <w:rPr>
                <w:rFonts w:ascii="Times New Roman" w:hAnsi="Times New Roman" w:cs="Times New Roman"/>
                <w:sz w:val="26"/>
                <w:szCs w:val="26"/>
              </w:rPr>
              <w:t>Публічне громадське обговорення та/або електронні консультації з громадськістю з питань виконання заходів, визначених програмою. Ветерани АТО/ООС, Афганістану, Другої світової війни, громадськість. Департамент соціального захисту населення</w:t>
            </w:r>
          </w:p>
        </w:tc>
        <w:tc>
          <w:tcPr>
            <w:tcW w:w="1560" w:type="dxa"/>
          </w:tcPr>
          <w:p w:rsidR="00C413A4" w:rsidRPr="00724143" w:rsidRDefault="00C413A4" w:rsidP="00A341CB">
            <w:pPr>
              <w:jc w:val="center"/>
              <w:rPr>
                <w:rFonts w:ascii="Times New Roman" w:hAnsi="Times New Roman" w:cs="Times New Roman"/>
                <w:sz w:val="26"/>
                <w:szCs w:val="26"/>
              </w:rPr>
            </w:pPr>
          </w:p>
        </w:tc>
      </w:tr>
      <w:bookmarkEnd w:id="0"/>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8.</w:t>
            </w:r>
          </w:p>
        </w:tc>
        <w:tc>
          <w:tcPr>
            <w:tcW w:w="4394" w:type="dxa"/>
          </w:tcPr>
          <w:p w:rsidR="00C413A4" w:rsidRPr="00F84A83" w:rsidRDefault="00C413A4" w:rsidP="00F84A83">
            <w:pPr>
              <w:jc w:val="center"/>
              <w:rPr>
                <w:rFonts w:ascii="Times New Roman" w:hAnsi="Times New Roman" w:cs="Times New Roman"/>
                <w:sz w:val="26"/>
                <w:szCs w:val="26"/>
              </w:rPr>
            </w:pPr>
            <w:r w:rsidRPr="00F84A83">
              <w:rPr>
                <w:rFonts w:ascii="Times New Roman" w:hAnsi="Times New Roman" w:cs="Times New Roman"/>
                <w:sz w:val="26"/>
                <w:szCs w:val="26"/>
              </w:rPr>
              <w:t>Круглий стіл на тему «Проблеми та перспективи розвитку громадянського суспільства у Київській області ». Обговорення  Національної  стратегію сприяння розвитку громадянського суспільства в Україні на 2021 – 2026 роки відповідно до Указу Президента №487/2021 від 27.09.2021 р.</w:t>
            </w:r>
          </w:p>
          <w:p w:rsidR="00C413A4" w:rsidRPr="00724143" w:rsidRDefault="00C413A4" w:rsidP="00577809">
            <w:pPr>
              <w:rPr>
                <w:rFonts w:ascii="Times New Roman" w:hAnsi="Times New Roman" w:cs="Times New Roman"/>
                <w:color w:val="000000" w:themeColor="text1"/>
                <w:sz w:val="26"/>
                <w:szCs w:val="26"/>
              </w:rPr>
            </w:pPr>
          </w:p>
        </w:tc>
        <w:tc>
          <w:tcPr>
            <w:tcW w:w="1701" w:type="dxa"/>
            <w:gridSpan w:val="2"/>
            <w:vAlign w:val="center"/>
          </w:tcPr>
          <w:p w:rsidR="00C413A4" w:rsidRPr="00724143" w:rsidRDefault="00C413A4" w:rsidP="00F84A83">
            <w:pPr>
              <w:jc w:val="center"/>
              <w:rPr>
                <w:rFonts w:ascii="Times New Roman" w:hAnsi="Times New Roman" w:cs="Times New Roman"/>
                <w:sz w:val="26"/>
                <w:szCs w:val="26"/>
              </w:rPr>
            </w:pPr>
            <w:r w:rsidRPr="00F84A83">
              <w:rPr>
                <w:rFonts w:ascii="Times New Roman" w:hAnsi="Times New Roman" w:cs="Times New Roman"/>
                <w:sz w:val="26"/>
                <w:szCs w:val="26"/>
              </w:rPr>
              <w:t>Перший квартал 2022 року, упродовж 2021-2022рр.</w:t>
            </w:r>
          </w:p>
        </w:tc>
        <w:tc>
          <w:tcPr>
            <w:tcW w:w="2268" w:type="dxa"/>
            <w:vAlign w:val="center"/>
          </w:tcPr>
          <w:p w:rsidR="00C413A4" w:rsidRPr="00724143" w:rsidRDefault="00C413A4" w:rsidP="00F84A83">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голови тимчасових комісій та керівники експертних груп</w:t>
            </w:r>
            <w:r>
              <w:rPr>
                <w:rFonts w:ascii="Times New Roman" w:hAnsi="Times New Roman" w:cs="Times New Roman"/>
                <w:sz w:val="26"/>
                <w:szCs w:val="26"/>
              </w:rPr>
              <w:t xml:space="preserve">, </w:t>
            </w:r>
            <w:r w:rsidRPr="00F84A83">
              <w:rPr>
                <w:rFonts w:ascii="Times New Roman" w:hAnsi="Times New Roman" w:cs="Times New Roman"/>
                <w:sz w:val="26"/>
                <w:szCs w:val="26"/>
              </w:rPr>
              <w:t>Інститути ГС, представники ЗМІ, органів виконавчої влади і місцевого самоврядування, структурних підрозділів облдержадміністрації</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Pr>
                <w:rFonts w:ascii="Times New Roman" w:hAnsi="Times New Roman" w:cs="Times New Roman"/>
                <w:sz w:val="26"/>
                <w:szCs w:val="26"/>
              </w:rPr>
              <w:t>9</w:t>
            </w:r>
            <w:r w:rsidRPr="00724143">
              <w:rPr>
                <w:rFonts w:ascii="Times New Roman" w:hAnsi="Times New Roman" w:cs="Times New Roman"/>
                <w:sz w:val="26"/>
                <w:szCs w:val="26"/>
              </w:rPr>
              <w:t>.</w:t>
            </w:r>
          </w:p>
        </w:tc>
        <w:tc>
          <w:tcPr>
            <w:tcW w:w="4394" w:type="dxa"/>
          </w:tcPr>
          <w:p w:rsidR="00C413A4" w:rsidRPr="00724143" w:rsidRDefault="00C413A4" w:rsidP="00F84A83">
            <w:pPr>
              <w:jc w:val="center"/>
              <w:rPr>
                <w:rFonts w:ascii="Times New Roman" w:hAnsi="Times New Roman" w:cs="Times New Roman"/>
                <w:color w:val="000000" w:themeColor="text1"/>
                <w:sz w:val="26"/>
                <w:szCs w:val="26"/>
              </w:rPr>
            </w:pPr>
            <w:r>
              <w:rPr>
                <w:rFonts w:ascii="Times New Roman" w:hAnsi="Times New Roman" w:cs="Times New Roman"/>
                <w:sz w:val="26"/>
                <w:szCs w:val="26"/>
              </w:rPr>
              <w:t>Засідання</w:t>
            </w:r>
            <w:r w:rsidRPr="00F84A83">
              <w:rPr>
                <w:rFonts w:ascii="Times New Roman" w:hAnsi="Times New Roman" w:cs="Times New Roman"/>
                <w:sz w:val="26"/>
                <w:szCs w:val="26"/>
              </w:rPr>
              <w:t xml:space="preserve"> комітету / Робочі зустрічі, розгляд звернень громадян, обговорення поточних питань</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голови тимчасових </w:t>
            </w:r>
            <w:r w:rsidRPr="00724143">
              <w:rPr>
                <w:rFonts w:ascii="Times New Roman" w:hAnsi="Times New Roman" w:cs="Times New Roman"/>
                <w:sz w:val="26"/>
                <w:szCs w:val="26"/>
              </w:rPr>
              <w:lastRenderedPageBreak/>
              <w:t>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803AC7">
            <w:pPr>
              <w:jc w:val="center"/>
              <w:rPr>
                <w:rFonts w:ascii="Times New Roman" w:hAnsi="Times New Roman" w:cs="Times New Roman"/>
                <w:sz w:val="26"/>
                <w:szCs w:val="26"/>
              </w:rPr>
            </w:pPr>
            <w:r w:rsidRPr="00724143">
              <w:rPr>
                <w:rFonts w:ascii="Times New Roman" w:hAnsi="Times New Roman" w:cs="Times New Roman"/>
                <w:sz w:val="26"/>
                <w:szCs w:val="26"/>
              </w:rPr>
              <w:lastRenderedPageBreak/>
              <w:t>1</w:t>
            </w:r>
            <w:r>
              <w:rPr>
                <w:rFonts w:ascii="Times New Roman" w:hAnsi="Times New Roman" w:cs="Times New Roman"/>
                <w:sz w:val="26"/>
                <w:szCs w:val="26"/>
              </w:rPr>
              <w:t>0</w:t>
            </w:r>
            <w:r w:rsidRPr="00724143">
              <w:rPr>
                <w:rFonts w:ascii="Times New Roman" w:hAnsi="Times New Roman" w:cs="Times New Roman"/>
                <w:sz w:val="26"/>
                <w:szCs w:val="26"/>
              </w:rPr>
              <w:t>.</w:t>
            </w:r>
          </w:p>
        </w:tc>
        <w:tc>
          <w:tcPr>
            <w:tcW w:w="4394" w:type="dxa"/>
          </w:tcPr>
          <w:p w:rsidR="00C413A4" w:rsidRPr="00724143" w:rsidRDefault="00C413A4" w:rsidP="00F84A83">
            <w:pPr>
              <w:jc w:val="center"/>
              <w:rPr>
                <w:rFonts w:ascii="Times New Roman" w:hAnsi="Times New Roman" w:cs="Times New Roman"/>
                <w:color w:val="000000" w:themeColor="text1"/>
                <w:sz w:val="26"/>
                <w:szCs w:val="26"/>
              </w:rPr>
            </w:pPr>
            <w:r w:rsidRPr="00F84A83">
              <w:rPr>
                <w:rFonts w:ascii="Times New Roman" w:hAnsi="Times New Roman" w:cs="Times New Roman"/>
                <w:sz w:val="26"/>
                <w:szCs w:val="26"/>
              </w:rPr>
              <w:t>Попередній розгляд та вивчення проектів рішень, що виносяться на засідання громадської ради при облдержадміністрації</w:t>
            </w:r>
            <w:r w:rsidRPr="00724143">
              <w:rPr>
                <w:rFonts w:ascii="Times New Roman" w:hAnsi="Times New Roman" w:cs="Times New Roman"/>
                <w:color w:val="000000" w:themeColor="text1"/>
                <w:sz w:val="26"/>
                <w:szCs w:val="26"/>
              </w:rPr>
              <w:t xml:space="preserve"> </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 голови тимчасових комісій та керівники експертних груп</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F84A83">
            <w:pPr>
              <w:jc w:val="center"/>
              <w:rPr>
                <w:rFonts w:ascii="Times New Roman" w:hAnsi="Times New Roman" w:cs="Times New Roman"/>
                <w:sz w:val="26"/>
                <w:szCs w:val="26"/>
              </w:rPr>
            </w:pPr>
            <w:r>
              <w:rPr>
                <w:rFonts w:ascii="Times New Roman" w:hAnsi="Times New Roman" w:cs="Times New Roman"/>
                <w:sz w:val="26"/>
                <w:szCs w:val="26"/>
              </w:rPr>
              <w:t>11.</w:t>
            </w:r>
          </w:p>
        </w:tc>
        <w:tc>
          <w:tcPr>
            <w:tcW w:w="4394" w:type="dxa"/>
          </w:tcPr>
          <w:p w:rsidR="00C413A4" w:rsidRPr="00834492" w:rsidRDefault="00C413A4" w:rsidP="006F75A8">
            <w:pPr>
              <w:spacing w:after="100" w:afterAutospacing="1"/>
              <w:contextualSpacing/>
              <w:jc w:val="both"/>
              <w:rPr>
                <w:rFonts w:ascii="Times New Roman" w:eastAsia="Times New Roman" w:hAnsi="Times New Roman" w:cs="Times New Roman"/>
                <w:color w:val="222222"/>
                <w:sz w:val="26"/>
                <w:szCs w:val="26"/>
                <w:lang w:eastAsia="uk-UA"/>
              </w:rPr>
            </w:pPr>
            <w:r>
              <w:rPr>
                <w:rFonts w:ascii="Times New Roman" w:eastAsia="Times New Roman" w:hAnsi="Times New Roman" w:cs="Times New Roman"/>
                <w:color w:val="222222"/>
                <w:sz w:val="26"/>
                <w:szCs w:val="26"/>
                <w:lang w:eastAsia="uk-UA"/>
              </w:rPr>
              <w:t>Участь у роботі</w:t>
            </w:r>
            <w:r w:rsidRPr="00834492">
              <w:rPr>
                <w:rFonts w:ascii="Times New Roman" w:eastAsia="Times New Roman" w:hAnsi="Times New Roman" w:cs="Times New Roman"/>
                <w:color w:val="222222"/>
                <w:sz w:val="26"/>
                <w:szCs w:val="26"/>
                <w:lang w:eastAsia="uk-UA"/>
              </w:rPr>
              <w:t xml:space="preserve"> «гаряч</w:t>
            </w:r>
            <w:r w:rsidRPr="00724143">
              <w:rPr>
                <w:rFonts w:ascii="Times New Roman" w:eastAsia="Times New Roman" w:hAnsi="Times New Roman" w:cs="Times New Roman"/>
                <w:color w:val="222222"/>
                <w:sz w:val="26"/>
                <w:szCs w:val="26"/>
                <w:lang w:eastAsia="uk-UA"/>
              </w:rPr>
              <w:t>ої</w:t>
            </w:r>
            <w:r w:rsidRPr="00834492">
              <w:rPr>
                <w:rFonts w:ascii="Times New Roman" w:eastAsia="Times New Roman" w:hAnsi="Times New Roman" w:cs="Times New Roman"/>
                <w:color w:val="222222"/>
                <w:sz w:val="26"/>
                <w:szCs w:val="26"/>
                <w:lang w:eastAsia="uk-UA"/>
              </w:rPr>
              <w:t xml:space="preserve"> ліні</w:t>
            </w:r>
            <w:r w:rsidRPr="00724143">
              <w:rPr>
                <w:rFonts w:ascii="Times New Roman" w:eastAsia="Times New Roman" w:hAnsi="Times New Roman" w:cs="Times New Roman"/>
                <w:color w:val="222222"/>
                <w:sz w:val="26"/>
                <w:szCs w:val="26"/>
                <w:lang w:eastAsia="uk-UA"/>
              </w:rPr>
              <w:t xml:space="preserve">ї» з важливих питань </w:t>
            </w:r>
            <w:r w:rsidRPr="00724143">
              <w:rPr>
                <w:rFonts w:ascii="Times New Roman" w:hAnsi="Times New Roman" w:cs="Times New Roman"/>
                <w:color w:val="000000" w:themeColor="text1"/>
                <w:sz w:val="26"/>
                <w:szCs w:val="26"/>
              </w:rPr>
              <w:t>учасник</w:t>
            </w:r>
            <w:r>
              <w:rPr>
                <w:rFonts w:ascii="Times New Roman" w:hAnsi="Times New Roman" w:cs="Times New Roman"/>
                <w:color w:val="000000" w:themeColor="text1"/>
                <w:sz w:val="26"/>
                <w:szCs w:val="26"/>
              </w:rPr>
              <w:t>ів</w:t>
            </w:r>
            <w:r w:rsidRPr="00724143">
              <w:rPr>
                <w:rFonts w:ascii="Times New Roman" w:hAnsi="Times New Roman" w:cs="Times New Roman"/>
                <w:color w:val="000000" w:themeColor="text1"/>
                <w:sz w:val="26"/>
                <w:szCs w:val="26"/>
              </w:rPr>
              <w:t xml:space="preserve"> бойових дій, ветеран</w:t>
            </w:r>
            <w:r>
              <w:rPr>
                <w:rFonts w:ascii="Times New Roman" w:hAnsi="Times New Roman" w:cs="Times New Roman"/>
                <w:color w:val="000000" w:themeColor="text1"/>
                <w:sz w:val="26"/>
                <w:szCs w:val="26"/>
              </w:rPr>
              <w:t>ів</w:t>
            </w:r>
            <w:r w:rsidRPr="00724143">
              <w:rPr>
                <w:rFonts w:ascii="Times New Roman" w:hAnsi="Times New Roman" w:cs="Times New Roman"/>
                <w:color w:val="000000" w:themeColor="text1"/>
                <w:sz w:val="26"/>
                <w:szCs w:val="26"/>
              </w:rPr>
              <w:t xml:space="preserve"> АТО/ООС та член</w:t>
            </w:r>
            <w:r>
              <w:rPr>
                <w:rFonts w:ascii="Times New Roman" w:hAnsi="Times New Roman" w:cs="Times New Roman"/>
                <w:color w:val="000000" w:themeColor="text1"/>
                <w:sz w:val="26"/>
                <w:szCs w:val="26"/>
              </w:rPr>
              <w:t>ів</w:t>
            </w:r>
            <w:r w:rsidRPr="00724143">
              <w:rPr>
                <w:rFonts w:ascii="Times New Roman" w:hAnsi="Times New Roman" w:cs="Times New Roman"/>
                <w:color w:val="000000" w:themeColor="text1"/>
                <w:sz w:val="26"/>
                <w:szCs w:val="26"/>
              </w:rPr>
              <w:t xml:space="preserve"> їх родин,</w:t>
            </w:r>
            <w:r>
              <w:rPr>
                <w:rFonts w:ascii="Times New Roman" w:hAnsi="Times New Roman" w:cs="Times New Roman"/>
                <w:color w:val="000000" w:themeColor="text1"/>
                <w:sz w:val="26"/>
                <w:szCs w:val="26"/>
              </w:rPr>
              <w:t xml:space="preserve"> сімей загиблих,</w:t>
            </w:r>
            <w:r w:rsidRPr="00724143">
              <w:rPr>
                <w:rFonts w:ascii="Times New Roman" w:hAnsi="Times New Roman" w:cs="Times New Roman"/>
                <w:color w:val="000000" w:themeColor="text1"/>
                <w:sz w:val="26"/>
                <w:szCs w:val="26"/>
              </w:rPr>
              <w:t xml:space="preserve"> інвалід</w:t>
            </w:r>
            <w:r>
              <w:rPr>
                <w:rFonts w:ascii="Times New Roman" w:hAnsi="Times New Roman" w:cs="Times New Roman"/>
                <w:color w:val="000000" w:themeColor="text1"/>
                <w:sz w:val="26"/>
                <w:szCs w:val="26"/>
              </w:rPr>
              <w:t xml:space="preserve">ів </w:t>
            </w:r>
            <w:r w:rsidRPr="00724143">
              <w:rPr>
                <w:rFonts w:ascii="Times New Roman" w:hAnsi="Times New Roman" w:cs="Times New Roman"/>
                <w:color w:val="000000" w:themeColor="text1"/>
                <w:sz w:val="26"/>
                <w:szCs w:val="26"/>
              </w:rPr>
              <w:t>війни та бойових дій, ВПО, волонтер</w:t>
            </w:r>
            <w:r>
              <w:rPr>
                <w:rFonts w:ascii="Times New Roman" w:hAnsi="Times New Roman" w:cs="Times New Roman"/>
                <w:color w:val="000000" w:themeColor="text1"/>
                <w:sz w:val="26"/>
                <w:szCs w:val="26"/>
              </w:rPr>
              <w:t>ів в Київській області</w:t>
            </w:r>
            <w:r w:rsidRPr="00834492">
              <w:rPr>
                <w:rFonts w:ascii="Times New Roman" w:eastAsia="Times New Roman" w:hAnsi="Times New Roman" w:cs="Times New Roman"/>
                <w:color w:val="222222"/>
                <w:sz w:val="26"/>
                <w:szCs w:val="26"/>
                <w:lang w:eastAsia="uk-UA"/>
              </w:rPr>
              <w:t xml:space="preserve"> </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C413A4" w:rsidRPr="00724143" w:rsidRDefault="00C413A4" w:rsidP="00A341CB">
            <w:pPr>
              <w:jc w:val="center"/>
              <w:rPr>
                <w:rFonts w:ascii="Times New Roman" w:hAnsi="Times New Roman" w:cs="Times New Roman"/>
                <w:sz w:val="26"/>
                <w:szCs w:val="26"/>
              </w:rPr>
            </w:pPr>
          </w:p>
        </w:tc>
      </w:tr>
      <w:tr w:rsidR="005E23F1" w:rsidRPr="00724143" w:rsidTr="00797031">
        <w:tc>
          <w:tcPr>
            <w:tcW w:w="568" w:type="dxa"/>
          </w:tcPr>
          <w:p w:rsidR="005E23F1" w:rsidRDefault="005E23F1" w:rsidP="00F84A83">
            <w:pPr>
              <w:jc w:val="center"/>
              <w:rPr>
                <w:rFonts w:ascii="Times New Roman" w:hAnsi="Times New Roman" w:cs="Times New Roman"/>
                <w:sz w:val="26"/>
                <w:szCs w:val="26"/>
              </w:rPr>
            </w:pPr>
            <w:r>
              <w:rPr>
                <w:rFonts w:ascii="Times New Roman" w:hAnsi="Times New Roman" w:cs="Times New Roman"/>
                <w:sz w:val="26"/>
                <w:szCs w:val="26"/>
              </w:rPr>
              <w:t>12.</w:t>
            </w:r>
          </w:p>
        </w:tc>
        <w:tc>
          <w:tcPr>
            <w:tcW w:w="4394" w:type="dxa"/>
          </w:tcPr>
          <w:p w:rsidR="005E23F1" w:rsidRDefault="005E23F1" w:rsidP="006F75A8">
            <w:pPr>
              <w:spacing w:after="100" w:afterAutospacing="1"/>
              <w:contextualSpacing/>
              <w:jc w:val="both"/>
              <w:rPr>
                <w:rFonts w:ascii="Times New Roman" w:eastAsia="Times New Roman" w:hAnsi="Times New Roman" w:cs="Times New Roman"/>
                <w:color w:val="222222"/>
                <w:sz w:val="26"/>
                <w:szCs w:val="26"/>
                <w:lang w:eastAsia="uk-UA"/>
              </w:rPr>
            </w:pPr>
            <w:r>
              <w:rPr>
                <w:rFonts w:ascii="Times New Roman" w:eastAsia="Times New Roman" w:hAnsi="Times New Roman" w:cs="Times New Roman"/>
                <w:color w:val="222222"/>
                <w:sz w:val="26"/>
                <w:szCs w:val="26"/>
                <w:lang w:eastAsia="uk-UA"/>
              </w:rPr>
              <w:t>Вивчення та обговорення створення ветеранських просторів у Київській області, напрацювання пропозицій, розробка стратегій</w:t>
            </w:r>
          </w:p>
        </w:tc>
        <w:tc>
          <w:tcPr>
            <w:tcW w:w="1701" w:type="dxa"/>
            <w:gridSpan w:val="2"/>
            <w:vAlign w:val="center"/>
          </w:tcPr>
          <w:p w:rsidR="005E23F1" w:rsidRDefault="005E23F1" w:rsidP="0057780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5E23F1" w:rsidRDefault="005E23F1" w:rsidP="00BE3986">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5E23F1" w:rsidRPr="00724143" w:rsidRDefault="005E23F1"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F84A83">
            <w:pPr>
              <w:jc w:val="center"/>
              <w:rPr>
                <w:rFonts w:ascii="Times New Roman" w:hAnsi="Times New Roman" w:cs="Times New Roman"/>
                <w:sz w:val="26"/>
                <w:szCs w:val="26"/>
              </w:rPr>
            </w:pPr>
            <w:r w:rsidRPr="00724143">
              <w:rPr>
                <w:rFonts w:ascii="Times New Roman" w:hAnsi="Times New Roman" w:cs="Times New Roman"/>
                <w:sz w:val="26"/>
                <w:szCs w:val="26"/>
              </w:rPr>
              <w:t>1</w:t>
            </w:r>
            <w:r w:rsidR="005E23F1">
              <w:rPr>
                <w:rFonts w:ascii="Times New Roman" w:hAnsi="Times New Roman" w:cs="Times New Roman"/>
                <w:sz w:val="26"/>
                <w:szCs w:val="26"/>
              </w:rPr>
              <w:t>3</w:t>
            </w:r>
            <w:r w:rsidRPr="00724143">
              <w:rPr>
                <w:rFonts w:ascii="Times New Roman" w:hAnsi="Times New Roman" w:cs="Times New Roman"/>
                <w:sz w:val="26"/>
                <w:szCs w:val="26"/>
              </w:rPr>
              <w:t>.</w:t>
            </w:r>
          </w:p>
        </w:tc>
        <w:tc>
          <w:tcPr>
            <w:tcW w:w="4394" w:type="dxa"/>
          </w:tcPr>
          <w:p w:rsidR="00C413A4" w:rsidRPr="00724143" w:rsidRDefault="00C413A4" w:rsidP="00577809">
            <w:pPr>
              <w:rPr>
                <w:rFonts w:ascii="Times New Roman" w:hAnsi="Times New Roman" w:cs="Times New Roman"/>
                <w:color w:val="000000" w:themeColor="text1"/>
                <w:sz w:val="26"/>
                <w:szCs w:val="26"/>
              </w:rPr>
            </w:pPr>
            <w:r w:rsidRPr="00724143">
              <w:rPr>
                <w:rFonts w:ascii="Times New Roman" w:hAnsi="Times New Roman" w:cs="Times New Roman"/>
                <w:color w:val="000000" w:themeColor="text1"/>
                <w:sz w:val="26"/>
                <w:szCs w:val="26"/>
              </w:rPr>
              <w:t xml:space="preserve">Надання висновків щодо проведеної роботи та отриманих результатів за рік для включення у </w:t>
            </w:r>
            <w:r>
              <w:rPr>
                <w:rFonts w:ascii="Times New Roman" w:hAnsi="Times New Roman" w:cs="Times New Roman"/>
                <w:color w:val="000000" w:themeColor="text1"/>
                <w:sz w:val="26"/>
                <w:szCs w:val="26"/>
              </w:rPr>
              <w:t>щорічний звіт Громадської ради</w:t>
            </w:r>
          </w:p>
        </w:tc>
        <w:tc>
          <w:tcPr>
            <w:tcW w:w="1701" w:type="dxa"/>
            <w:gridSpan w:val="2"/>
            <w:vAlign w:val="center"/>
          </w:tcPr>
          <w:p w:rsidR="00C413A4" w:rsidRDefault="00C413A4" w:rsidP="00702D96">
            <w:pPr>
              <w:jc w:val="center"/>
              <w:rPr>
                <w:rFonts w:ascii="Times New Roman" w:hAnsi="Times New Roman" w:cs="Times New Roman"/>
                <w:sz w:val="26"/>
                <w:szCs w:val="26"/>
              </w:rPr>
            </w:pPr>
            <w:r>
              <w:rPr>
                <w:rFonts w:ascii="Times New Roman" w:hAnsi="Times New Roman" w:cs="Times New Roman"/>
                <w:sz w:val="26"/>
                <w:szCs w:val="26"/>
              </w:rPr>
              <w:t xml:space="preserve">червень, </w:t>
            </w:r>
          </w:p>
          <w:p w:rsidR="00C413A4" w:rsidRPr="00724143" w:rsidRDefault="00C413A4" w:rsidP="00F84A83">
            <w:pPr>
              <w:jc w:val="center"/>
              <w:rPr>
                <w:rFonts w:ascii="Times New Roman" w:hAnsi="Times New Roman" w:cs="Times New Roman"/>
                <w:sz w:val="26"/>
                <w:szCs w:val="26"/>
              </w:rPr>
            </w:pPr>
            <w:r>
              <w:rPr>
                <w:rFonts w:ascii="Times New Roman" w:hAnsi="Times New Roman" w:cs="Times New Roman"/>
                <w:sz w:val="26"/>
                <w:szCs w:val="26"/>
              </w:rPr>
              <w:t>2022/ червень, 2023</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10491" w:type="dxa"/>
            <w:gridSpan w:val="6"/>
          </w:tcPr>
          <w:p w:rsidR="00C413A4" w:rsidRPr="00033293" w:rsidRDefault="00C413A4" w:rsidP="00CB15EB">
            <w:pPr>
              <w:spacing w:after="100" w:afterAutospacing="1"/>
              <w:contextualSpacing/>
              <w:jc w:val="both"/>
              <w:rPr>
                <w:rFonts w:ascii="Times New Roman" w:hAnsi="Times New Roman" w:cs="Times New Roman"/>
                <w:b/>
                <w:color w:val="000000" w:themeColor="text1"/>
                <w:sz w:val="28"/>
                <w:szCs w:val="28"/>
              </w:rPr>
            </w:pPr>
            <w:r w:rsidRPr="00033293">
              <w:rPr>
                <w:rFonts w:ascii="Times New Roman" w:hAnsi="Times New Roman" w:cs="Times New Roman"/>
                <w:b/>
                <w:color w:val="000000" w:themeColor="text1"/>
                <w:sz w:val="28"/>
                <w:szCs w:val="28"/>
              </w:rPr>
              <w:t>Комітет з питань регламенту та етики, аналітики та інформаційного забезпечення,</w:t>
            </w:r>
            <w:r w:rsidRPr="00033293">
              <w:rPr>
                <w:rFonts w:ascii="Times New Roman" w:hAnsi="Times New Roman" w:cs="Times New Roman"/>
                <w:color w:val="000000" w:themeColor="text1"/>
                <w:sz w:val="28"/>
                <w:szCs w:val="28"/>
              </w:rPr>
              <w:t xml:space="preserve"> </w:t>
            </w:r>
            <w:r w:rsidRPr="00033293">
              <w:rPr>
                <w:rFonts w:ascii="Times New Roman" w:hAnsi="Times New Roman" w:cs="Times New Roman"/>
                <w:b/>
                <w:color w:val="000000" w:themeColor="text1"/>
                <w:sz w:val="28"/>
                <w:szCs w:val="28"/>
              </w:rPr>
              <w:t>міжрегіональних та міжнародних зв’язків</w:t>
            </w:r>
          </w:p>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1.</w:t>
            </w:r>
          </w:p>
        </w:tc>
        <w:tc>
          <w:tcPr>
            <w:tcW w:w="4394" w:type="dxa"/>
          </w:tcPr>
          <w:p w:rsidR="00C413A4" w:rsidRPr="008F1B7E" w:rsidRDefault="00C413A4" w:rsidP="008F1B7E">
            <w:pPr>
              <w:rPr>
                <w:rFonts w:ascii="Times New Roman" w:hAnsi="Times New Roman" w:cs="Times New Roman"/>
                <w:color w:val="000000" w:themeColor="text1"/>
                <w:sz w:val="26"/>
                <w:szCs w:val="26"/>
              </w:rPr>
            </w:pPr>
            <w:r w:rsidRPr="008F1B7E">
              <w:rPr>
                <w:rFonts w:ascii="Times New Roman" w:hAnsi="Times New Roman" w:cs="Times New Roman"/>
                <w:sz w:val="26"/>
                <w:szCs w:val="26"/>
              </w:rPr>
              <w:t>Здійснення контролю за виконанням планів роботи комітетів та аналіз їх діяльності</w:t>
            </w:r>
            <w:r w:rsidRPr="004D44CC">
              <w:rPr>
                <w:rFonts w:ascii="Times New Roman" w:hAnsi="Times New Roman" w:cs="Times New Roman"/>
                <w:sz w:val="26"/>
                <w:szCs w:val="26"/>
              </w:rPr>
              <w:t xml:space="preserve"> (за місяць, за квартал) Збір звітів і аналіз роботи комітетів Громадської ради за місяць (квартал)</w:t>
            </w:r>
          </w:p>
        </w:tc>
        <w:tc>
          <w:tcPr>
            <w:tcW w:w="1701" w:type="dxa"/>
            <w:gridSpan w:val="2"/>
            <w:vAlign w:val="center"/>
          </w:tcPr>
          <w:p w:rsidR="00C413A4" w:rsidRPr="008F1B7E" w:rsidRDefault="00C413A4" w:rsidP="007E715A">
            <w:pPr>
              <w:jc w:val="center"/>
              <w:rPr>
                <w:rFonts w:ascii="Times New Roman" w:hAnsi="Times New Roman" w:cs="Times New Roman"/>
                <w:sz w:val="26"/>
                <w:szCs w:val="26"/>
              </w:rPr>
            </w:pPr>
            <w:r w:rsidRPr="008F1B7E">
              <w:rPr>
                <w:rFonts w:ascii="Times New Roman" w:hAnsi="Times New Roman" w:cs="Times New Roman"/>
                <w:sz w:val="26"/>
                <w:szCs w:val="26"/>
              </w:rPr>
              <w:t>постійно</w:t>
            </w:r>
          </w:p>
        </w:tc>
        <w:tc>
          <w:tcPr>
            <w:tcW w:w="2268" w:type="dxa"/>
            <w:vAlign w:val="center"/>
          </w:tcPr>
          <w:p w:rsidR="00C413A4" w:rsidRPr="008F1B7E" w:rsidRDefault="00C413A4" w:rsidP="00BE3986">
            <w:pPr>
              <w:jc w:val="center"/>
              <w:rPr>
                <w:rFonts w:ascii="Times New Roman" w:hAnsi="Times New Roman" w:cs="Times New Roman"/>
                <w:sz w:val="26"/>
                <w:szCs w:val="26"/>
              </w:rPr>
            </w:pPr>
            <w:r w:rsidRPr="008F1B7E">
              <w:rPr>
                <w:rFonts w:ascii="Times New Roman" w:hAnsi="Times New Roman" w:cs="Times New Roman"/>
                <w:sz w:val="26"/>
                <w:szCs w:val="26"/>
              </w:rPr>
              <w:t xml:space="preserve">Голова комітету, </w:t>
            </w:r>
          </w:p>
          <w:p w:rsidR="00C413A4" w:rsidRPr="008F1B7E" w:rsidRDefault="00C413A4" w:rsidP="00BE3986">
            <w:pPr>
              <w:jc w:val="center"/>
              <w:rPr>
                <w:rFonts w:ascii="Times New Roman" w:hAnsi="Times New Roman" w:cs="Times New Roman"/>
                <w:sz w:val="26"/>
                <w:szCs w:val="26"/>
              </w:rPr>
            </w:pPr>
            <w:r w:rsidRPr="008F1B7E">
              <w:rPr>
                <w:rFonts w:ascii="Times New Roman" w:hAnsi="Times New Roman" w:cs="Times New Roman"/>
                <w:sz w:val="26"/>
                <w:szCs w:val="26"/>
              </w:rPr>
              <w:t>члени комітету</w:t>
            </w:r>
          </w:p>
        </w:tc>
        <w:tc>
          <w:tcPr>
            <w:tcW w:w="1560" w:type="dxa"/>
          </w:tcPr>
          <w:p w:rsidR="00C413A4" w:rsidRPr="008F1B7E"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2.</w:t>
            </w:r>
          </w:p>
        </w:tc>
        <w:tc>
          <w:tcPr>
            <w:tcW w:w="4394" w:type="dxa"/>
          </w:tcPr>
          <w:p w:rsidR="00C413A4" w:rsidRPr="008F1B7E" w:rsidRDefault="00C413A4" w:rsidP="00C413A4">
            <w:pPr>
              <w:rPr>
                <w:rFonts w:ascii="Times New Roman" w:hAnsi="Times New Roman" w:cs="Times New Roman"/>
                <w:color w:val="000000" w:themeColor="text1"/>
                <w:sz w:val="26"/>
                <w:szCs w:val="26"/>
              </w:rPr>
            </w:pPr>
            <w:r w:rsidRPr="008F1B7E">
              <w:rPr>
                <w:rFonts w:ascii="Times New Roman" w:hAnsi="Times New Roman" w:cs="Times New Roman"/>
                <w:sz w:val="26"/>
                <w:szCs w:val="26"/>
              </w:rPr>
              <w:t>Здійснення контролю за дотриманням норм Положення про Громадську раду при КОДА та Регламенту членами Громадської ради</w:t>
            </w:r>
          </w:p>
        </w:tc>
        <w:tc>
          <w:tcPr>
            <w:tcW w:w="1701" w:type="dxa"/>
            <w:gridSpan w:val="2"/>
            <w:vAlign w:val="center"/>
          </w:tcPr>
          <w:p w:rsidR="00C413A4" w:rsidRPr="008F1B7E" w:rsidRDefault="00C413A4" w:rsidP="00577809">
            <w:pPr>
              <w:jc w:val="center"/>
              <w:rPr>
                <w:rFonts w:ascii="Times New Roman" w:hAnsi="Times New Roman" w:cs="Times New Roman"/>
                <w:sz w:val="26"/>
                <w:szCs w:val="26"/>
              </w:rPr>
            </w:pPr>
            <w:r w:rsidRPr="008F1B7E">
              <w:rPr>
                <w:rFonts w:ascii="Times New Roman" w:hAnsi="Times New Roman" w:cs="Times New Roman"/>
                <w:sz w:val="26"/>
                <w:szCs w:val="26"/>
              </w:rPr>
              <w:t>постійно</w:t>
            </w:r>
          </w:p>
        </w:tc>
        <w:tc>
          <w:tcPr>
            <w:tcW w:w="2268" w:type="dxa"/>
            <w:vAlign w:val="center"/>
          </w:tcPr>
          <w:p w:rsidR="00C413A4" w:rsidRPr="008F1B7E" w:rsidRDefault="00C413A4" w:rsidP="00BE3986">
            <w:pPr>
              <w:jc w:val="center"/>
              <w:rPr>
                <w:rFonts w:ascii="Times New Roman" w:hAnsi="Times New Roman" w:cs="Times New Roman"/>
                <w:sz w:val="26"/>
                <w:szCs w:val="26"/>
              </w:rPr>
            </w:pPr>
            <w:r w:rsidRPr="008F1B7E">
              <w:rPr>
                <w:rFonts w:ascii="Times New Roman" w:hAnsi="Times New Roman" w:cs="Times New Roman"/>
                <w:sz w:val="26"/>
                <w:szCs w:val="26"/>
              </w:rPr>
              <w:t>Голова комітету</w:t>
            </w:r>
          </w:p>
        </w:tc>
        <w:tc>
          <w:tcPr>
            <w:tcW w:w="1560" w:type="dxa"/>
          </w:tcPr>
          <w:p w:rsidR="00C413A4" w:rsidRPr="008F1B7E"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sidRPr="00724143">
              <w:rPr>
                <w:rFonts w:ascii="Times New Roman" w:hAnsi="Times New Roman" w:cs="Times New Roman"/>
                <w:sz w:val="26"/>
                <w:szCs w:val="26"/>
              </w:rPr>
              <w:t>3.</w:t>
            </w:r>
          </w:p>
        </w:tc>
        <w:tc>
          <w:tcPr>
            <w:tcW w:w="4394" w:type="dxa"/>
          </w:tcPr>
          <w:p w:rsidR="00C413A4" w:rsidRPr="008F1B7E" w:rsidRDefault="00C413A4" w:rsidP="00C413A4">
            <w:pPr>
              <w:jc w:val="both"/>
              <w:rPr>
                <w:rFonts w:ascii="Times New Roman" w:hAnsi="Times New Roman" w:cs="Times New Roman"/>
                <w:color w:val="000000" w:themeColor="text1"/>
                <w:sz w:val="26"/>
                <w:szCs w:val="26"/>
              </w:rPr>
            </w:pPr>
            <w:proofErr w:type="spellStart"/>
            <w:r>
              <w:rPr>
                <w:rFonts w:ascii="Times New Roman" w:hAnsi="Times New Roman" w:cs="Times New Roman"/>
                <w:sz w:val="26"/>
                <w:szCs w:val="26"/>
                <w:lang w:val="ru-RU"/>
              </w:rPr>
              <w:t>Огляд</w:t>
            </w:r>
            <w:proofErr w:type="spellEnd"/>
            <w:r w:rsidRPr="008F1B7E">
              <w:rPr>
                <w:rFonts w:ascii="Times New Roman" w:hAnsi="Times New Roman" w:cs="Times New Roman"/>
                <w:sz w:val="26"/>
                <w:szCs w:val="26"/>
                <w:lang w:val="ru-RU"/>
              </w:rPr>
              <w:t xml:space="preserve"> </w:t>
            </w:r>
            <w:proofErr w:type="spellStart"/>
            <w:r w:rsidRPr="008F1B7E">
              <w:rPr>
                <w:rFonts w:ascii="Times New Roman" w:hAnsi="Times New Roman" w:cs="Times New Roman"/>
                <w:sz w:val="26"/>
                <w:szCs w:val="26"/>
                <w:lang w:val="ru-RU"/>
              </w:rPr>
              <w:t>документів</w:t>
            </w:r>
            <w:proofErr w:type="spellEnd"/>
            <w:r w:rsidRPr="008F1B7E">
              <w:rPr>
                <w:rFonts w:ascii="Times New Roman" w:hAnsi="Times New Roman" w:cs="Times New Roman"/>
                <w:sz w:val="26"/>
                <w:szCs w:val="26"/>
                <w:lang w:val="ru-RU"/>
              </w:rPr>
              <w:t xml:space="preserve"> </w:t>
            </w:r>
            <w:proofErr w:type="spellStart"/>
            <w:r w:rsidRPr="008F1B7E">
              <w:rPr>
                <w:rFonts w:ascii="Times New Roman" w:hAnsi="Times New Roman" w:cs="Times New Roman"/>
                <w:sz w:val="26"/>
                <w:szCs w:val="26"/>
                <w:lang w:val="ru-RU"/>
              </w:rPr>
              <w:t>прийнятих</w:t>
            </w:r>
            <w:proofErr w:type="spellEnd"/>
            <w:r w:rsidRPr="008F1B7E">
              <w:rPr>
                <w:rFonts w:ascii="Times New Roman" w:hAnsi="Times New Roman" w:cs="Times New Roman"/>
                <w:sz w:val="26"/>
                <w:szCs w:val="26"/>
                <w:lang w:val="ru-RU"/>
              </w:rPr>
              <w:t xml:space="preserve"> </w:t>
            </w:r>
            <w:proofErr w:type="spellStart"/>
            <w:r w:rsidRPr="008F1B7E">
              <w:rPr>
                <w:rFonts w:ascii="Times New Roman" w:hAnsi="Times New Roman" w:cs="Times New Roman"/>
                <w:sz w:val="26"/>
                <w:szCs w:val="26"/>
                <w:lang w:val="ru-RU"/>
              </w:rPr>
              <w:t>державними</w:t>
            </w:r>
            <w:proofErr w:type="spellEnd"/>
            <w:r w:rsidRPr="008F1B7E">
              <w:rPr>
                <w:rFonts w:ascii="Times New Roman" w:hAnsi="Times New Roman" w:cs="Times New Roman"/>
                <w:sz w:val="26"/>
                <w:szCs w:val="26"/>
                <w:lang w:val="ru-RU"/>
              </w:rPr>
              <w:t xml:space="preserve"> органами </w:t>
            </w:r>
            <w:proofErr w:type="spellStart"/>
            <w:r w:rsidRPr="008F1B7E">
              <w:rPr>
                <w:rFonts w:ascii="Times New Roman" w:hAnsi="Times New Roman" w:cs="Times New Roman"/>
                <w:sz w:val="26"/>
                <w:szCs w:val="26"/>
                <w:lang w:val="ru-RU"/>
              </w:rPr>
              <w:t>управління</w:t>
            </w:r>
            <w:proofErr w:type="spellEnd"/>
            <w:r w:rsidRPr="008F1B7E">
              <w:rPr>
                <w:rFonts w:ascii="Times New Roman" w:hAnsi="Times New Roman" w:cs="Times New Roman"/>
                <w:sz w:val="26"/>
                <w:szCs w:val="26"/>
                <w:lang w:val="ru-RU"/>
              </w:rPr>
              <w:t xml:space="preserve"> та </w:t>
            </w:r>
            <w:proofErr w:type="spellStart"/>
            <w:r w:rsidRPr="008F1B7E">
              <w:rPr>
                <w:rFonts w:ascii="Times New Roman" w:hAnsi="Times New Roman" w:cs="Times New Roman"/>
                <w:sz w:val="26"/>
                <w:szCs w:val="26"/>
                <w:lang w:val="ru-RU"/>
              </w:rPr>
              <w:t>рекомендація</w:t>
            </w:r>
            <w:proofErr w:type="spellEnd"/>
            <w:r w:rsidRPr="008F1B7E">
              <w:rPr>
                <w:rFonts w:ascii="Times New Roman" w:hAnsi="Times New Roman" w:cs="Times New Roman"/>
                <w:sz w:val="26"/>
                <w:szCs w:val="26"/>
                <w:lang w:val="ru-RU"/>
              </w:rPr>
              <w:t xml:space="preserve"> </w:t>
            </w:r>
            <w:proofErr w:type="spellStart"/>
            <w:r w:rsidRPr="008F1B7E">
              <w:rPr>
                <w:rFonts w:ascii="Times New Roman" w:hAnsi="Times New Roman" w:cs="Times New Roman"/>
                <w:sz w:val="26"/>
                <w:szCs w:val="26"/>
                <w:lang w:val="ru-RU"/>
              </w:rPr>
              <w:t>іх</w:t>
            </w:r>
            <w:proofErr w:type="spellEnd"/>
            <w:r w:rsidRPr="008F1B7E">
              <w:rPr>
                <w:rFonts w:ascii="Times New Roman" w:hAnsi="Times New Roman" w:cs="Times New Roman"/>
                <w:sz w:val="26"/>
                <w:szCs w:val="26"/>
                <w:lang w:val="ru-RU"/>
              </w:rPr>
              <w:t xml:space="preserve"> для в</w:t>
            </w:r>
            <w:r w:rsidRPr="008F1B7E">
              <w:rPr>
                <w:rFonts w:ascii="Times New Roman" w:hAnsi="Times New Roman" w:cs="Times New Roman"/>
                <w:sz w:val="26"/>
                <w:szCs w:val="26"/>
              </w:rPr>
              <w:t>и</w:t>
            </w:r>
            <w:proofErr w:type="spellStart"/>
            <w:r>
              <w:rPr>
                <w:rFonts w:ascii="Times New Roman" w:hAnsi="Times New Roman" w:cs="Times New Roman"/>
                <w:sz w:val="26"/>
                <w:szCs w:val="26"/>
                <w:lang w:val="ru-RU"/>
              </w:rPr>
              <w:t>вче</w:t>
            </w:r>
            <w:r w:rsidRPr="008F1B7E">
              <w:rPr>
                <w:rFonts w:ascii="Times New Roman" w:hAnsi="Times New Roman" w:cs="Times New Roman"/>
                <w:sz w:val="26"/>
                <w:szCs w:val="26"/>
                <w:lang w:val="ru-RU"/>
              </w:rPr>
              <w:t>ння</w:t>
            </w:r>
            <w:proofErr w:type="spellEnd"/>
            <w:r w:rsidRPr="008F1B7E">
              <w:rPr>
                <w:rFonts w:ascii="Times New Roman" w:hAnsi="Times New Roman" w:cs="Times New Roman"/>
                <w:sz w:val="26"/>
                <w:szCs w:val="26"/>
                <w:lang w:val="ru-RU"/>
              </w:rPr>
              <w:t xml:space="preserve"> в </w:t>
            </w:r>
            <w:proofErr w:type="spellStart"/>
            <w:r w:rsidRPr="008F1B7E">
              <w:rPr>
                <w:rFonts w:ascii="Times New Roman" w:hAnsi="Times New Roman" w:cs="Times New Roman"/>
                <w:sz w:val="26"/>
                <w:szCs w:val="26"/>
                <w:lang w:val="ru-RU"/>
              </w:rPr>
              <w:t>комітетах</w:t>
            </w:r>
            <w:proofErr w:type="spellEnd"/>
            <w:r w:rsidRPr="008F1B7E">
              <w:rPr>
                <w:rFonts w:ascii="Times New Roman" w:hAnsi="Times New Roman" w:cs="Times New Roman"/>
                <w:sz w:val="26"/>
                <w:szCs w:val="26"/>
                <w:lang w:val="ru-RU"/>
              </w:rPr>
              <w:t xml:space="preserve"> </w:t>
            </w:r>
            <w:proofErr w:type="spellStart"/>
            <w:r w:rsidRPr="008F1B7E">
              <w:rPr>
                <w:rFonts w:ascii="Times New Roman" w:hAnsi="Times New Roman" w:cs="Times New Roman"/>
                <w:sz w:val="26"/>
                <w:szCs w:val="26"/>
                <w:lang w:val="ru-RU"/>
              </w:rPr>
              <w:t>Громадської</w:t>
            </w:r>
            <w:proofErr w:type="spellEnd"/>
            <w:r w:rsidRPr="008F1B7E">
              <w:rPr>
                <w:rFonts w:ascii="Times New Roman" w:hAnsi="Times New Roman" w:cs="Times New Roman"/>
                <w:sz w:val="26"/>
                <w:szCs w:val="26"/>
                <w:lang w:val="ru-RU"/>
              </w:rPr>
              <w:t xml:space="preserve"> </w:t>
            </w:r>
            <w:proofErr w:type="gramStart"/>
            <w:r w:rsidRPr="008F1B7E">
              <w:rPr>
                <w:rFonts w:ascii="Times New Roman" w:hAnsi="Times New Roman" w:cs="Times New Roman"/>
                <w:sz w:val="26"/>
                <w:szCs w:val="26"/>
                <w:lang w:val="ru-RU"/>
              </w:rPr>
              <w:t>ради</w:t>
            </w:r>
            <w:proofErr w:type="gramEnd"/>
            <w:r w:rsidRPr="008F1B7E">
              <w:rPr>
                <w:rFonts w:ascii="Times New Roman" w:hAnsi="Times New Roman" w:cs="Times New Roman"/>
                <w:sz w:val="26"/>
                <w:szCs w:val="26"/>
                <w:lang w:val="ru-RU"/>
              </w:rPr>
              <w:t>.</w:t>
            </w:r>
          </w:p>
        </w:tc>
        <w:tc>
          <w:tcPr>
            <w:tcW w:w="1701" w:type="dxa"/>
            <w:gridSpan w:val="2"/>
            <w:vAlign w:val="center"/>
          </w:tcPr>
          <w:p w:rsidR="00C413A4" w:rsidRPr="008F1B7E" w:rsidRDefault="00C413A4" w:rsidP="00577809">
            <w:pPr>
              <w:jc w:val="center"/>
              <w:rPr>
                <w:rFonts w:ascii="Times New Roman" w:hAnsi="Times New Roman" w:cs="Times New Roman"/>
                <w:sz w:val="26"/>
                <w:szCs w:val="26"/>
              </w:rPr>
            </w:pPr>
            <w:r w:rsidRPr="008F1B7E">
              <w:rPr>
                <w:rFonts w:ascii="Times New Roman" w:hAnsi="Times New Roman" w:cs="Times New Roman"/>
                <w:sz w:val="26"/>
                <w:szCs w:val="26"/>
              </w:rPr>
              <w:t>постійно</w:t>
            </w:r>
          </w:p>
        </w:tc>
        <w:tc>
          <w:tcPr>
            <w:tcW w:w="2268" w:type="dxa"/>
            <w:vAlign w:val="center"/>
          </w:tcPr>
          <w:p w:rsidR="00C413A4" w:rsidRPr="008F1B7E" w:rsidRDefault="00C413A4" w:rsidP="00BE3986">
            <w:pPr>
              <w:jc w:val="center"/>
              <w:rPr>
                <w:rFonts w:ascii="Times New Roman" w:hAnsi="Times New Roman" w:cs="Times New Roman"/>
                <w:sz w:val="26"/>
                <w:szCs w:val="26"/>
              </w:rPr>
            </w:pPr>
            <w:r w:rsidRPr="008F1B7E">
              <w:rPr>
                <w:rFonts w:ascii="Times New Roman" w:hAnsi="Times New Roman" w:cs="Times New Roman"/>
                <w:sz w:val="26"/>
                <w:szCs w:val="26"/>
              </w:rPr>
              <w:t>Голова комітету</w:t>
            </w:r>
          </w:p>
        </w:tc>
        <w:tc>
          <w:tcPr>
            <w:tcW w:w="1560" w:type="dxa"/>
          </w:tcPr>
          <w:p w:rsidR="00C413A4" w:rsidRPr="008F1B7E"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Pr>
                <w:rFonts w:ascii="Times New Roman" w:hAnsi="Times New Roman" w:cs="Times New Roman"/>
                <w:sz w:val="26"/>
                <w:szCs w:val="26"/>
              </w:rPr>
              <w:t>4</w:t>
            </w:r>
            <w:r w:rsidRPr="00724143">
              <w:rPr>
                <w:rFonts w:ascii="Times New Roman" w:hAnsi="Times New Roman" w:cs="Times New Roman"/>
                <w:sz w:val="26"/>
                <w:szCs w:val="26"/>
              </w:rPr>
              <w:t>.</w:t>
            </w:r>
          </w:p>
        </w:tc>
        <w:tc>
          <w:tcPr>
            <w:tcW w:w="4394" w:type="dxa"/>
          </w:tcPr>
          <w:p w:rsidR="00C413A4" w:rsidRPr="00724143" w:rsidRDefault="00C413A4" w:rsidP="00D5522B">
            <w:pPr>
              <w:rPr>
                <w:rFonts w:ascii="Times New Roman" w:hAnsi="Times New Roman" w:cs="Times New Roman"/>
                <w:color w:val="000000" w:themeColor="text1"/>
                <w:sz w:val="26"/>
                <w:szCs w:val="26"/>
              </w:rPr>
            </w:pPr>
            <w:r w:rsidRPr="00724143">
              <w:rPr>
                <w:rFonts w:ascii="Times New Roman" w:hAnsi="Times New Roman" w:cs="Times New Roman"/>
                <w:sz w:val="26"/>
                <w:szCs w:val="26"/>
              </w:rPr>
              <w:t>Проведення моніторингу діяльності громадських організацій Ки</w:t>
            </w:r>
            <w:r>
              <w:rPr>
                <w:rFonts w:ascii="Times New Roman" w:hAnsi="Times New Roman" w:cs="Times New Roman"/>
                <w:sz w:val="26"/>
                <w:szCs w:val="26"/>
              </w:rPr>
              <w:t xml:space="preserve">ївщини, що не ввійшли до складу Громадської </w:t>
            </w:r>
            <w:r w:rsidRPr="00724143">
              <w:rPr>
                <w:rFonts w:ascii="Times New Roman" w:hAnsi="Times New Roman" w:cs="Times New Roman"/>
                <w:sz w:val="26"/>
                <w:szCs w:val="26"/>
              </w:rPr>
              <w:t>ради</w:t>
            </w:r>
            <w:r>
              <w:rPr>
                <w:rFonts w:ascii="Times New Roman" w:hAnsi="Times New Roman" w:cs="Times New Roman"/>
                <w:sz w:val="26"/>
                <w:szCs w:val="26"/>
              </w:rPr>
              <w:t xml:space="preserve"> щодо їх участі в роботі в якості експертів</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sidRPr="00724143">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p>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Pr>
                <w:rFonts w:ascii="Times New Roman" w:hAnsi="Times New Roman" w:cs="Times New Roman"/>
                <w:sz w:val="26"/>
                <w:szCs w:val="26"/>
              </w:rPr>
              <w:t>5</w:t>
            </w:r>
            <w:r w:rsidRPr="00724143">
              <w:rPr>
                <w:rFonts w:ascii="Times New Roman" w:hAnsi="Times New Roman" w:cs="Times New Roman"/>
                <w:sz w:val="26"/>
                <w:szCs w:val="26"/>
              </w:rPr>
              <w:t>.</w:t>
            </w:r>
          </w:p>
        </w:tc>
        <w:tc>
          <w:tcPr>
            <w:tcW w:w="4394" w:type="dxa"/>
          </w:tcPr>
          <w:p w:rsidR="00C413A4" w:rsidRPr="00724143" w:rsidRDefault="00C413A4" w:rsidP="00C413A4">
            <w:pPr>
              <w:rPr>
                <w:rFonts w:ascii="Times New Roman" w:hAnsi="Times New Roman" w:cs="Times New Roman"/>
                <w:color w:val="FF0000"/>
                <w:sz w:val="26"/>
                <w:szCs w:val="26"/>
              </w:rPr>
            </w:pPr>
            <w:r w:rsidRPr="00724143">
              <w:rPr>
                <w:rFonts w:ascii="Times New Roman" w:hAnsi="Times New Roman" w:cs="Times New Roman"/>
                <w:sz w:val="26"/>
                <w:szCs w:val="26"/>
              </w:rPr>
              <w:t xml:space="preserve">Відновлення випуску інформаційного бюлетеня про діяльність громадської ради як в </w:t>
            </w:r>
            <w:r w:rsidRPr="00724143">
              <w:rPr>
                <w:rFonts w:ascii="Times New Roman" w:hAnsi="Times New Roman" w:cs="Times New Roman"/>
                <w:sz w:val="26"/>
                <w:szCs w:val="26"/>
              </w:rPr>
              <w:lastRenderedPageBreak/>
              <w:t>друкованому так і в електронному вигляді</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Pr>
                <w:rFonts w:ascii="Times New Roman" w:hAnsi="Times New Roman" w:cs="Times New Roman"/>
                <w:sz w:val="26"/>
                <w:szCs w:val="26"/>
              </w:rPr>
              <w:lastRenderedPageBreak/>
              <w:t>раз у квартал</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A341CB">
            <w:pPr>
              <w:jc w:val="center"/>
              <w:rPr>
                <w:rFonts w:ascii="Times New Roman" w:hAnsi="Times New Roman" w:cs="Times New Roman"/>
                <w:sz w:val="26"/>
                <w:szCs w:val="26"/>
              </w:rPr>
            </w:pPr>
            <w:r>
              <w:rPr>
                <w:rFonts w:ascii="Times New Roman" w:hAnsi="Times New Roman" w:cs="Times New Roman"/>
                <w:sz w:val="26"/>
                <w:szCs w:val="26"/>
              </w:rPr>
              <w:lastRenderedPageBreak/>
              <w:t>6</w:t>
            </w:r>
            <w:r w:rsidRPr="00724143">
              <w:rPr>
                <w:rFonts w:ascii="Times New Roman" w:hAnsi="Times New Roman" w:cs="Times New Roman"/>
                <w:sz w:val="26"/>
                <w:szCs w:val="26"/>
              </w:rPr>
              <w:t>.</w:t>
            </w:r>
          </w:p>
        </w:tc>
        <w:tc>
          <w:tcPr>
            <w:tcW w:w="4394" w:type="dxa"/>
          </w:tcPr>
          <w:p w:rsidR="00C413A4" w:rsidRPr="004F149A" w:rsidRDefault="00C413A4" w:rsidP="004F149A">
            <w:pPr>
              <w:rPr>
                <w:rFonts w:ascii="Times New Roman" w:hAnsi="Times New Roman" w:cs="Times New Roman"/>
                <w:sz w:val="26"/>
                <w:szCs w:val="26"/>
              </w:rPr>
            </w:pPr>
            <w:r w:rsidRPr="004F149A">
              <w:rPr>
                <w:rFonts w:ascii="Times New Roman" w:hAnsi="Times New Roman" w:cs="Times New Roman"/>
                <w:sz w:val="26"/>
                <w:szCs w:val="26"/>
              </w:rPr>
              <w:t>Участь у робочих зустрічах із представниками громадських організацій Київщини,</w:t>
            </w:r>
          </w:p>
          <w:p w:rsidR="00C413A4" w:rsidRPr="00724143" w:rsidRDefault="00C413A4" w:rsidP="004F149A">
            <w:pPr>
              <w:rPr>
                <w:rFonts w:ascii="Times New Roman" w:hAnsi="Times New Roman" w:cs="Times New Roman"/>
                <w:color w:val="000000" w:themeColor="text1"/>
                <w:sz w:val="26"/>
                <w:szCs w:val="26"/>
              </w:rPr>
            </w:pPr>
            <w:r w:rsidRPr="004F149A">
              <w:rPr>
                <w:rFonts w:ascii="Times New Roman" w:hAnsi="Times New Roman" w:cs="Times New Roman"/>
                <w:sz w:val="26"/>
                <w:szCs w:val="26"/>
              </w:rPr>
              <w:t>вивчення громадської  думки щодо формування і реалізації державної політики, розв’язання проблем, які мають суспільно-політичне значення для області та країни в цілому, а також організація позачергових засідань Грома</w:t>
            </w:r>
            <w:r>
              <w:rPr>
                <w:rFonts w:ascii="Times New Roman" w:hAnsi="Times New Roman" w:cs="Times New Roman"/>
                <w:sz w:val="26"/>
                <w:szCs w:val="26"/>
              </w:rPr>
              <w:t>дської ради в регіонах області</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 xml:space="preserve">Голова комітету, </w:t>
            </w:r>
          </w:p>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1B221B">
            <w:pPr>
              <w:jc w:val="center"/>
              <w:rPr>
                <w:rFonts w:ascii="Times New Roman" w:hAnsi="Times New Roman" w:cs="Times New Roman"/>
                <w:sz w:val="26"/>
                <w:szCs w:val="26"/>
              </w:rPr>
            </w:pPr>
            <w:r>
              <w:rPr>
                <w:rFonts w:ascii="Times New Roman" w:hAnsi="Times New Roman" w:cs="Times New Roman"/>
                <w:sz w:val="26"/>
                <w:szCs w:val="26"/>
              </w:rPr>
              <w:t>7.</w:t>
            </w:r>
          </w:p>
        </w:tc>
        <w:tc>
          <w:tcPr>
            <w:tcW w:w="4394" w:type="dxa"/>
          </w:tcPr>
          <w:p w:rsidR="00C413A4" w:rsidRPr="00724143" w:rsidRDefault="00C413A4" w:rsidP="00577809">
            <w:pPr>
              <w:rPr>
                <w:rFonts w:ascii="Times New Roman" w:hAnsi="Times New Roman" w:cs="Times New Roman"/>
                <w:color w:val="000000" w:themeColor="text1"/>
                <w:sz w:val="26"/>
                <w:szCs w:val="26"/>
              </w:rPr>
            </w:pPr>
            <w:r w:rsidRPr="004F149A">
              <w:rPr>
                <w:rFonts w:ascii="Times New Roman" w:hAnsi="Times New Roman" w:cs="Times New Roman"/>
                <w:color w:val="000000" w:themeColor="text1"/>
                <w:sz w:val="26"/>
                <w:szCs w:val="26"/>
              </w:rPr>
              <w:t>Налагодження зв'язків з міжнародними громадськими організаціями. Вивчення їх досвіду роботи.</w:t>
            </w:r>
          </w:p>
        </w:tc>
        <w:tc>
          <w:tcPr>
            <w:tcW w:w="1701" w:type="dxa"/>
            <w:gridSpan w:val="2"/>
            <w:vAlign w:val="center"/>
          </w:tcPr>
          <w:p w:rsidR="00C413A4" w:rsidRPr="00724143" w:rsidRDefault="00C413A4" w:rsidP="0057780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4F149A" w:rsidRDefault="00C413A4" w:rsidP="004F149A">
            <w:pPr>
              <w:jc w:val="center"/>
              <w:rPr>
                <w:rFonts w:ascii="Times New Roman" w:hAnsi="Times New Roman" w:cs="Times New Roman"/>
                <w:sz w:val="26"/>
                <w:szCs w:val="26"/>
              </w:rPr>
            </w:pPr>
            <w:r w:rsidRPr="004F149A">
              <w:rPr>
                <w:rFonts w:ascii="Times New Roman" w:hAnsi="Times New Roman" w:cs="Times New Roman"/>
                <w:sz w:val="26"/>
                <w:szCs w:val="26"/>
              </w:rPr>
              <w:t xml:space="preserve">Голова комітету, </w:t>
            </w:r>
          </w:p>
          <w:p w:rsidR="00C413A4" w:rsidRPr="00724143" w:rsidRDefault="00C413A4" w:rsidP="004F149A">
            <w:pPr>
              <w:jc w:val="center"/>
              <w:rPr>
                <w:rFonts w:ascii="Times New Roman" w:hAnsi="Times New Roman" w:cs="Times New Roman"/>
                <w:sz w:val="26"/>
                <w:szCs w:val="26"/>
              </w:rPr>
            </w:pPr>
            <w:r w:rsidRPr="004F149A">
              <w:rPr>
                <w:rFonts w:ascii="Times New Roman" w:hAnsi="Times New Roman" w:cs="Times New Roman"/>
                <w:sz w:val="26"/>
                <w:szCs w:val="26"/>
              </w:rPr>
              <w:t>члени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Default="00C413A4" w:rsidP="001B221B">
            <w:pPr>
              <w:jc w:val="center"/>
              <w:rPr>
                <w:rFonts w:ascii="Times New Roman" w:hAnsi="Times New Roman" w:cs="Times New Roman"/>
                <w:sz w:val="26"/>
                <w:szCs w:val="26"/>
              </w:rPr>
            </w:pPr>
            <w:r>
              <w:rPr>
                <w:rFonts w:ascii="Times New Roman" w:hAnsi="Times New Roman" w:cs="Times New Roman"/>
                <w:sz w:val="26"/>
                <w:szCs w:val="26"/>
              </w:rPr>
              <w:t>8.</w:t>
            </w:r>
          </w:p>
        </w:tc>
        <w:tc>
          <w:tcPr>
            <w:tcW w:w="4394" w:type="dxa"/>
          </w:tcPr>
          <w:p w:rsidR="00C413A4" w:rsidRPr="004F149A" w:rsidRDefault="00C413A4" w:rsidP="00C413A4">
            <w:pPr>
              <w:rPr>
                <w:rFonts w:ascii="Times New Roman" w:hAnsi="Times New Roman" w:cs="Times New Roman"/>
                <w:color w:val="000000" w:themeColor="text1"/>
                <w:sz w:val="26"/>
                <w:szCs w:val="26"/>
              </w:rPr>
            </w:pPr>
            <w:proofErr w:type="spellStart"/>
            <w:r w:rsidRPr="008F1B7E">
              <w:rPr>
                <w:rFonts w:ascii="Times New Roman" w:hAnsi="Times New Roman" w:cs="Times New Roman"/>
                <w:sz w:val="26"/>
                <w:szCs w:val="26"/>
                <w:lang w:val="ru-RU"/>
              </w:rPr>
              <w:t>Моніторинг</w:t>
            </w:r>
            <w:proofErr w:type="spellEnd"/>
            <w:r w:rsidRPr="008F1B7E">
              <w:rPr>
                <w:rFonts w:ascii="Times New Roman" w:hAnsi="Times New Roman" w:cs="Times New Roman"/>
                <w:sz w:val="26"/>
                <w:szCs w:val="26"/>
                <w:lang w:val="ru-RU"/>
              </w:rPr>
              <w:t xml:space="preserve"> </w:t>
            </w:r>
            <w:proofErr w:type="spellStart"/>
            <w:r w:rsidRPr="008F1B7E">
              <w:rPr>
                <w:rFonts w:ascii="Times New Roman" w:hAnsi="Times New Roman" w:cs="Times New Roman"/>
                <w:sz w:val="26"/>
                <w:szCs w:val="26"/>
                <w:lang w:val="ru-RU"/>
              </w:rPr>
              <w:t>досвіту</w:t>
            </w:r>
            <w:proofErr w:type="spellEnd"/>
            <w:r w:rsidRPr="008F1B7E">
              <w:rPr>
                <w:rFonts w:ascii="Times New Roman" w:hAnsi="Times New Roman" w:cs="Times New Roman"/>
                <w:sz w:val="26"/>
                <w:szCs w:val="26"/>
                <w:lang w:val="ru-RU"/>
              </w:rPr>
              <w:t xml:space="preserve"> </w:t>
            </w:r>
            <w:proofErr w:type="spellStart"/>
            <w:r w:rsidRPr="008F1B7E">
              <w:rPr>
                <w:rFonts w:ascii="Times New Roman" w:hAnsi="Times New Roman" w:cs="Times New Roman"/>
                <w:sz w:val="26"/>
                <w:szCs w:val="26"/>
                <w:lang w:val="ru-RU"/>
              </w:rPr>
              <w:t>роботи</w:t>
            </w:r>
            <w:proofErr w:type="spellEnd"/>
            <w:r w:rsidRPr="008F1B7E">
              <w:rPr>
                <w:rFonts w:ascii="Times New Roman" w:hAnsi="Times New Roman" w:cs="Times New Roman"/>
                <w:sz w:val="26"/>
                <w:szCs w:val="26"/>
                <w:lang w:val="ru-RU"/>
              </w:rPr>
              <w:t xml:space="preserve"> </w:t>
            </w:r>
            <w:proofErr w:type="spellStart"/>
            <w:r w:rsidRPr="008F1B7E">
              <w:rPr>
                <w:rFonts w:ascii="Times New Roman" w:hAnsi="Times New Roman" w:cs="Times New Roman"/>
                <w:sz w:val="26"/>
                <w:szCs w:val="26"/>
                <w:lang w:val="ru-RU"/>
              </w:rPr>
              <w:t>Громадських</w:t>
            </w:r>
            <w:proofErr w:type="spellEnd"/>
            <w:r w:rsidRPr="008F1B7E">
              <w:rPr>
                <w:rFonts w:ascii="Times New Roman" w:hAnsi="Times New Roman" w:cs="Times New Roman"/>
                <w:sz w:val="26"/>
                <w:szCs w:val="26"/>
                <w:lang w:val="ru-RU"/>
              </w:rPr>
              <w:t xml:space="preserve"> рад </w:t>
            </w:r>
            <w:proofErr w:type="spellStart"/>
            <w:r w:rsidRPr="008F1B7E">
              <w:rPr>
                <w:rFonts w:ascii="Times New Roman" w:hAnsi="Times New Roman" w:cs="Times New Roman"/>
                <w:sz w:val="26"/>
                <w:szCs w:val="26"/>
                <w:lang w:val="ru-RU"/>
              </w:rPr>
              <w:t>України</w:t>
            </w:r>
            <w:proofErr w:type="spellEnd"/>
          </w:p>
        </w:tc>
        <w:tc>
          <w:tcPr>
            <w:tcW w:w="1701" w:type="dxa"/>
            <w:gridSpan w:val="2"/>
            <w:vAlign w:val="center"/>
          </w:tcPr>
          <w:p w:rsidR="00C413A4" w:rsidRDefault="00C413A4" w:rsidP="00577809">
            <w:pPr>
              <w:jc w:val="center"/>
              <w:rPr>
                <w:rFonts w:ascii="Times New Roman" w:hAnsi="Times New Roman" w:cs="Times New Roman"/>
                <w:sz w:val="26"/>
                <w:szCs w:val="26"/>
              </w:rPr>
            </w:pPr>
            <w:r>
              <w:rPr>
                <w:rFonts w:ascii="Times New Roman" w:hAnsi="Times New Roman" w:cs="Times New Roman"/>
                <w:sz w:val="26"/>
                <w:szCs w:val="26"/>
              </w:rPr>
              <w:t>постійно</w:t>
            </w:r>
          </w:p>
        </w:tc>
        <w:tc>
          <w:tcPr>
            <w:tcW w:w="2268" w:type="dxa"/>
            <w:vAlign w:val="center"/>
          </w:tcPr>
          <w:p w:rsidR="00C413A4" w:rsidRPr="004F149A" w:rsidRDefault="00C413A4" w:rsidP="004F149A">
            <w:pPr>
              <w:jc w:val="center"/>
              <w:rPr>
                <w:rFonts w:ascii="Times New Roman" w:hAnsi="Times New Roman" w:cs="Times New Roman"/>
                <w:sz w:val="26"/>
                <w:szCs w:val="26"/>
              </w:rPr>
            </w:pPr>
            <w:r>
              <w:rPr>
                <w:rFonts w:ascii="Times New Roman" w:hAnsi="Times New Roman" w:cs="Times New Roman"/>
                <w:sz w:val="26"/>
                <w:szCs w:val="26"/>
              </w:rPr>
              <w:t>Комітет</w:t>
            </w:r>
          </w:p>
        </w:tc>
        <w:tc>
          <w:tcPr>
            <w:tcW w:w="1560" w:type="dxa"/>
          </w:tcPr>
          <w:p w:rsidR="00C413A4" w:rsidRPr="00724143" w:rsidRDefault="00C413A4" w:rsidP="00A341CB">
            <w:pPr>
              <w:jc w:val="center"/>
              <w:rPr>
                <w:rFonts w:ascii="Times New Roman" w:hAnsi="Times New Roman" w:cs="Times New Roman"/>
                <w:sz w:val="26"/>
                <w:szCs w:val="26"/>
              </w:rPr>
            </w:pPr>
          </w:p>
        </w:tc>
      </w:tr>
      <w:tr w:rsidR="00C413A4" w:rsidRPr="00724143" w:rsidTr="00797031">
        <w:tc>
          <w:tcPr>
            <w:tcW w:w="568" w:type="dxa"/>
          </w:tcPr>
          <w:p w:rsidR="00C413A4" w:rsidRPr="00724143" w:rsidRDefault="00C413A4" w:rsidP="001B221B">
            <w:pPr>
              <w:jc w:val="center"/>
              <w:rPr>
                <w:rFonts w:ascii="Times New Roman" w:hAnsi="Times New Roman" w:cs="Times New Roman"/>
                <w:sz w:val="26"/>
                <w:szCs w:val="26"/>
              </w:rPr>
            </w:pPr>
            <w:r>
              <w:rPr>
                <w:rFonts w:ascii="Times New Roman" w:hAnsi="Times New Roman" w:cs="Times New Roman"/>
                <w:sz w:val="26"/>
                <w:szCs w:val="26"/>
              </w:rPr>
              <w:t>9</w:t>
            </w:r>
            <w:r w:rsidRPr="00724143">
              <w:rPr>
                <w:rFonts w:ascii="Times New Roman" w:hAnsi="Times New Roman" w:cs="Times New Roman"/>
                <w:sz w:val="26"/>
                <w:szCs w:val="26"/>
              </w:rPr>
              <w:t>.</w:t>
            </w:r>
          </w:p>
        </w:tc>
        <w:tc>
          <w:tcPr>
            <w:tcW w:w="4394" w:type="dxa"/>
          </w:tcPr>
          <w:p w:rsidR="00C413A4" w:rsidRPr="00724143" w:rsidRDefault="00C413A4" w:rsidP="00577809">
            <w:pPr>
              <w:rPr>
                <w:rFonts w:ascii="Times New Roman" w:hAnsi="Times New Roman" w:cs="Times New Roman"/>
                <w:color w:val="000000" w:themeColor="text1"/>
                <w:sz w:val="26"/>
                <w:szCs w:val="26"/>
              </w:rPr>
            </w:pPr>
            <w:r w:rsidRPr="00724143">
              <w:rPr>
                <w:rFonts w:ascii="Times New Roman" w:hAnsi="Times New Roman" w:cs="Times New Roman"/>
                <w:color w:val="000000" w:themeColor="text1"/>
                <w:sz w:val="26"/>
                <w:szCs w:val="26"/>
              </w:rPr>
              <w:t>Надання висновків щодо проведеної роботи та отриманих результатів за рік для включення у щорічний звіт Громадської ради.</w:t>
            </w:r>
            <w:r w:rsidRPr="00724143">
              <w:rPr>
                <w:rFonts w:ascii="Times New Roman" w:hAnsi="Times New Roman" w:cs="Times New Roman"/>
                <w:color w:val="000000" w:themeColor="text1"/>
                <w:sz w:val="26"/>
                <w:szCs w:val="26"/>
              </w:rPr>
              <w:tab/>
            </w:r>
          </w:p>
        </w:tc>
        <w:tc>
          <w:tcPr>
            <w:tcW w:w="1701" w:type="dxa"/>
            <w:gridSpan w:val="2"/>
            <w:vAlign w:val="center"/>
          </w:tcPr>
          <w:p w:rsidR="00C413A4" w:rsidRDefault="00C413A4" w:rsidP="008F1B7E">
            <w:pPr>
              <w:jc w:val="center"/>
              <w:rPr>
                <w:rFonts w:ascii="Times New Roman" w:hAnsi="Times New Roman" w:cs="Times New Roman"/>
                <w:sz w:val="26"/>
                <w:szCs w:val="26"/>
              </w:rPr>
            </w:pPr>
            <w:r>
              <w:rPr>
                <w:rFonts w:ascii="Times New Roman" w:hAnsi="Times New Roman" w:cs="Times New Roman"/>
                <w:sz w:val="26"/>
                <w:szCs w:val="26"/>
              </w:rPr>
              <w:t xml:space="preserve">червень, </w:t>
            </w:r>
          </w:p>
          <w:p w:rsidR="00C413A4" w:rsidRPr="00724143" w:rsidRDefault="00C413A4" w:rsidP="008F1B7E">
            <w:pPr>
              <w:jc w:val="center"/>
              <w:rPr>
                <w:rFonts w:ascii="Times New Roman" w:hAnsi="Times New Roman" w:cs="Times New Roman"/>
                <w:sz w:val="26"/>
                <w:szCs w:val="26"/>
              </w:rPr>
            </w:pPr>
            <w:r>
              <w:rPr>
                <w:rFonts w:ascii="Times New Roman" w:hAnsi="Times New Roman" w:cs="Times New Roman"/>
                <w:sz w:val="26"/>
                <w:szCs w:val="26"/>
              </w:rPr>
              <w:t>2022/  червень, 2023</w:t>
            </w:r>
          </w:p>
        </w:tc>
        <w:tc>
          <w:tcPr>
            <w:tcW w:w="2268" w:type="dxa"/>
            <w:vAlign w:val="center"/>
          </w:tcPr>
          <w:p w:rsidR="00C413A4" w:rsidRPr="00724143" w:rsidRDefault="00C413A4" w:rsidP="00BE3986">
            <w:pPr>
              <w:jc w:val="center"/>
              <w:rPr>
                <w:rFonts w:ascii="Times New Roman" w:hAnsi="Times New Roman" w:cs="Times New Roman"/>
                <w:sz w:val="26"/>
                <w:szCs w:val="26"/>
              </w:rPr>
            </w:pPr>
            <w:r w:rsidRPr="00724143">
              <w:rPr>
                <w:rFonts w:ascii="Times New Roman" w:hAnsi="Times New Roman" w:cs="Times New Roman"/>
                <w:sz w:val="26"/>
                <w:szCs w:val="26"/>
              </w:rPr>
              <w:t>Голова комітету</w:t>
            </w:r>
          </w:p>
        </w:tc>
        <w:tc>
          <w:tcPr>
            <w:tcW w:w="1560" w:type="dxa"/>
          </w:tcPr>
          <w:p w:rsidR="00C413A4" w:rsidRPr="00724143" w:rsidRDefault="00C413A4" w:rsidP="00A341CB">
            <w:pPr>
              <w:jc w:val="center"/>
              <w:rPr>
                <w:rFonts w:ascii="Times New Roman" w:hAnsi="Times New Roman" w:cs="Times New Roman"/>
                <w:sz w:val="26"/>
                <w:szCs w:val="26"/>
              </w:rPr>
            </w:pPr>
          </w:p>
        </w:tc>
      </w:tr>
    </w:tbl>
    <w:p w:rsidR="008D5804" w:rsidRDefault="008D5804" w:rsidP="00F054E2">
      <w:pPr>
        <w:spacing w:after="0"/>
        <w:rPr>
          <w:rFonts w:ascii="Times New Roman" w:hAnsi="Times New Roman" w:cs="Times New Roman"/>
          <w:b/>
          <w:sz w:val="26"/>
          <w:szCs w:val="26"/>
        </w:rPr>
      </w:pPr>
    </w:p>
    <w:p w:rsidR="00E70D45" w:rsidRDefault="00E70D45" w:rsidP="00F054E2">
      <w:pPr>
        <w:spacing w:after="0"/>
        <w:rPr>
          <w:rFonts w:ascii="Times New Roman" w:hAnsi="Times New Roman" w:cs="Times New Roman"/>
          <w:b/>
          <w:sz w:val="26"/>
          <w:szCs w:val="26"/>
        </w:rPr>
      </w:pPr>
    </w:p>
    <w:p w:rsidR="00F054E2" w:rsidRPr="00724143" w:rsidRDefault="00F054E2" w:rsidP="00F054E2">
      <w:pPr>
        <w:spacing w:after="0"/>
        <w:rPr>
          <w:rFonts w:ascii="Times New Roman" w:hAnsi="Times New Roman" w:cs="Times New Roman"/>
          <w:b/>
          <w:sz w:val="26"/>
          <w:szCs w:val="26"/>
        </w:rPr>
      </w:pPr>
      <w:r w:rsidRPr="00724143">
        <w:rPr>
          <w:rFonts w:ascii="Times New Roman" w:hAnsi="Times New Roman" w:cs="Times New Roman"/>
          <w:b/>
          <w:sz w:val="26"/>
          <w:szCs w:val="26"/>
        </w:rPr>
        <w:t xml:space="preserve">Голова Громадської ради </w:t>
      </w:r>
    </w:p>
    <w:p w:rsidR="009F2E86" w:rsidRDefault="00F054E2" w:rsidP="00F054E2">
      <w:pPr>
        <w:spacing w:after="0"/>
        <w:rPr>
          <w:rFonts w:ascii="Times New Roman" w:hAnsi="Times New Roman" w:cs="Times New Roman"/>
          <w:b/>
          <w:sz w:val="26"/>
          <w:szCs w:val="26"/>
        </w:rPr>
      </w:pPr>
      <w:r w:rsidRPr="00724143">
        <w:rPr>
          <w:rFonts w:ascii="Times New Roman" w:hAnsi="Times New Roman" w:cs="Times New Roman"/>
          <w:b/>
          <w:sz w:val="26"/>
          <w:szCs w:val="26"/>
        </w:rPr>
        <w:t xml:space="preserve">при Київській обласній </w:t>
      </w:r>
    </w:p>
    <w:p w:rsidR="00F054E2" w:rsidRPr="00724143" w:rsidRDefault="00F054E2" w:rsidP="00F054E2">
      <w:pPr>
        <w:spacing w:after="0"/>
        <w:rPr>
          <w:rFonts w:ascii="Times New Roman" w:hAnsi="Times New Roman" w:cs="Times New Roman"/>
          <w:b/>
          <w:sz w:val="26"/>
          <w:szCs w:val="26"/>
        </w:rPr>
      </w:pPr>
      <w:r w:rsidRPr="00724143">
        <w:rPr>
          <w:rFonts w:ascii="Times New Roman" w:hAnsi="Times New Roman" w:cs="Times New Roman"/>
          <w:b/>
          <w:sz w:val="26"/>
          <w:szCs w:val="26"/>
        </w:rPr>
        <w:t>державній а</w:t>
      </w:r>
      <w:r w:rsidR="008D5804">
        <w:rPr>
          <w:rFonts w:ascii="Times New Roman" w:hAnsi="Times New Roman" w:cs="Times New Roman"/>
          <w:b/>
          <w:sz w:val="26"/>
          <w:szCs w:val="26"/>
        </w:rPr>
        <w:t xml:space="preserve">дміністрації     </w:t>
      </w:r>
      <w:r w:rsidR="009F2E86">
        <w:rPr>
          <w:rFonts w:ascii="Times New Roman" w:hAnsi="Times New Roman" w:cs="Times New Roman"/>
          <w:b/>
          <w:sz w:val="26"/>
          <w:szCs w:val="26"/>
        </w:rPr>
        <w:t xml:space="preserve">                      </w:t>
      </w:r>
      <w:r w:rsidR="009F2E86" w:rsidRPr="009F2E86">
        <w:rPr>
          <w:rFonts w:ascii="Times New Roman" w:hAnsi="Times New Roman" w:cs="Times New Roman"/>
          <w:b/>
          <w:i/>
          <w:sz w:val="26"/>
          <w:szCs w:val="26"/>
        </w:rPr>
        <w:t>(підпис)</w:t>
      </w:r>
      <w:r w:rsidR="008D5804">
        <w:rPr>
          <w:rFonts w:ascii="Times New Roman" w:hAnsi="Times New Roman" w:cs="Times New Roman"/>
          <w:b/>
          <w:sz w:val="26"/>
          <w:szCs w:val="26"/>
        </w:rPr>
        <w:t xml:space="preserve">  </w:t>
      </w:r>
      <w:r w:rsidR="009F2E86">
        <w:rPr>
          <w:rFonts w:ascii="Times New Roman" w:hAnsi="Times New Roman" w:cs="Times New Roman"/>
          <w:b/>
          <w:sz w:val="26"/>
          <w:szCs w:val="26"/>
        </w:rPr>
        <w:tab/>
        <w:t xml:space="preserve"> </w:t>
      </w:r>
      <w:r w:rsidR="009F2E86">
        <w:rPr>
          <w:rFonts w:ascii="Times New Roman" w:hAnsi="Times New Roman" w:cs="Times New Roman"/>
          <w:b/>
          <w:sz w:val="26"/>
          <w:szCs w:val="26"/>
        </w:rPr>
        <w:tab/>
      </w:r>
      <w:r w:rsidR="009F2E86">
        <w:rPr>
          <w:rFonts w:ascii="Times New Roman" w:hAnsi="Times New Roman" w:cs="Times New Roman"/>
          <w:b/>
          <w:sz w:val="26"/>
          <w:szCs w:val="26"/>
        </w:rPr>
        <w:tab/>
      </w:r>
      <w:r w:rsidRPr="00724143">
        <w:rPr>
          <w:rFonts w:ascii="Times New Roman" w:hAnsi="Times New Roman" w:cs="Times New Roman"/>
          <w:b/>
          <w:sz w:val="26"/>
          <w:szCs w:val="26"/>
        </w:rPr>
        <w:t>Н.Ю. УЛЬЯНОВА</w:t>
      </w:r>
    </w:p>
    <w:sectPr w:rsidR="00F054E2" w:rsidRPr="00724143" w:rsidSect="005E597B">
      <w:footerReference w:type="default" r:id="rId8"/>
      <w:pgSz w:w="11906" w:h="16838"/>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BD9" w:rsidRDefault="004A6BD9" w:rsidP="00D1049E">
      <w:pPr>
        <w:spacing w:after="0" w:line="240" w:lineRule="auto"/>
      </w:pPr>
      <w:r>
        <w:separator/>
      </w:r>
    </w:p>
  </w:endnote>
  <w:endnote w:type="continuationSeparator" w:id="0">
    <w:p w:rsidR="004A6BD9" w:rsidRDefault="004A6BD9" w:rsidP="00D10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WenQuanYi Micro Hei">
    <w:altName w:val="Times New Roman"/>
    <w:charset w:val="01"/>
    <w:family w:val="auto"/>
    <w:pitch w:val="variable"/>
  </w:font>
  <w:font w:name="Lohit Devanagari">
    <w:altName w:val="Times New Roman"/>
    <w:charset w:val="00"/>
    <w:family w:val="auto"/>
    <w:pitch w:val="default"/>
  </w:font>
  <w:font w:name="Antiqua">
    <w:altName w:val="Times New Roman"/>
    <w:charset w:val="01"/>
    <w:family w:val="roman"/>
    <w:pitch w:val="variable"/>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982374"/>
      <w:docPartObj>
        <w:docPartGallery w:val="Page Numbers (Bottom of Page)"/>
        <w:docPartUnique/>
      </w:docPartObj>
    </w:sdtPr>
    <w:sdtEndPr/>
    <w:sdtContent>
      <w:p w:rsidR="00000EB9" w:rsidRDefault="00000EB9">
        <w:pPr>
          <w:pStyle w:val="a8"/>
          <w:jc w:val="right"/>
        </w:pPr>
        <w:r>
          <w:fldChar w:fldCharType="begin"/>
        </w:r>
        <w:r>
          <w:instrText>PAGE   \* MERGEFORMAT</w:instrText>
        </w:r>
        <w:r>
          <w:fldChar w:fldCharType="separate"/>
        </w:r>
        <w:r w:rsidR="005E23F1" w:rsidRPr="005E23F1">
          <w:rPr>
            <w:noProof/>
            <w:lang w:val="ru-RU"/>
          </w:rPr>
          <w:t>18</w:t>
        </w:r>
        <w:r>
          <w:fldChar w:fldCharType="end"/>
        </w:r>
      </w:p>
    </w:sdtContent>
  </w:sdt>
  <w:p w:rsidR="00000EB9" w:rsidRDefault="00000EB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BD9" w:rsidRDefault="004A6BD9" w:rsidP="00D1049E">
      <w:pPr>
        <w:spacing w:after="0" w:line="240" w:lineRule="auto"/>
      </w:pPr>
      <w:r>
        <w:separator/>
      </w:r>
    </w:p>
  </w:footnote>
  <w:footnote w:type="continuationSeparator" w:id="0">
    <w:p w:rsidR="004A6BD9" w:rsidRDefault="004A6BD9" w:rsidP="00D104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5544"/>
    <w:multiLevelType w:val="hybridMultilevel"/>
    <w:tmpl w:val="85E40B02"/>
    <w:lvl w:ilvl="0" w:tplc="C952E23A">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28A56C34"/>
    <w:multiLevelType w:val="hybridMultilevel"/>
    <w:tmpl w:val="9D66E7E2"/>
    <w:lvl w:ilvl="0" w:tplc="0C16197C">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3229"/>
        </w:tabs>
        <w:ind w:left="3229" w:hanging="360"/>
      </w:pPr>
      <w:rPr>
        <w:rFonts w:ascii="Courier New" w:hAnsi="Courier New" w:hint="default"/>
      </w:rPr>
    </w:lvl>
    <w:lvl w:ilvl="2" w:tplc="04190005">
      <w:start w:val="1"/>
      <w:numFmt w:val="bullet"/>
      <w:lvlText w:val=""/>
      <w:lvlJc w:val="left"/>
      <w:pPr>
        <w:tabs>
          <w:tab w:val="num" w:pos="3949"/>
        </w:tabs>
        <w:ind w:left="3949" w:hanging="360"/>
      </w:pPr>
      <w:rPr>
        <w:rFonts w:ascii="Wingdings" w:hAnsi="Wingdings" w:hint="default"/>
      </w:rPr>
    </w:lvl>
    <w:lvl w:ilvl="3" w:tplc="04190001">
      <w:start w:val="1"/>
      <w:numFmt w:val="bullet"/>
      <w:lvlText w:val=""/>
      <w:lvlJc w:val="left"/>
      <w:pPr>
        <w:tabs>
          <w:tab w:val="num" w:pos="4669"/>
        </w:tabs>
        <w:ind w:left="4669" w:hanging="360"/>
      </w:pPr>
      <w:rPr>
        <w:rFonts w:ascii="Symbol" w:hAnsi="Symbol" w:hint="default"/>
      </w:rPr>
    </w:lvl>
    <w:lvl w:ilvl="4" w:tplc="04190003" w:tentative="1">
      <w:start w:val="1"/>
      <w:numFmt w:val="bullet"/>
      <w:lvlText w:val="o"/>
      <w:lvlJc w:val="left"/>
      <w:pPr>
        <w:tabs>
          <w:tab w:val="num" w:pos="5389"/>
        </w:tabs>
        <w:ind w:left="5389" w:hanging="360"/>
      </w:pPr>
      <w:rPr>
        <w:rFonts w:ascii="Courier New" w:hAnsi="Courier New" w:hint="default"/>
      </w:rPr>
    </w:lvl>
    <w:lvl w:ilvl="5" w:tplc="04190005" w:tentative="1">
      <w:start w:val="1"/>
      <w:numFmt w:val="bullet"/>
      <w:lvlText w:val=""/>
      <w:lvlJc w:val="left"/>
      <w:pPr>
        <w:tabs>
          <w:tab w:val="num" w:pos="6109"/>
        </w:tabs>
        <w:ind w:left="6109" w:hanging="360"/>
      </w:pPr>
      <w:rPr>
        <w:rFonts w:ascii="Wingdings" w:hAnsi="Wingdings" w:hint="default"/>
      </w:rPr>
    </w:lvl>
    <w:lvl w:ilvl="6" w:tplc="04190001" w:tentative="1">
      <w:start w:val="1"/>
      <w:numFmt w:val="bullet"/>
      <w:lvlText w:val=""/>
      <w:lvlJc w:val="left"/>
      <w:pPr>
        <w:tabs>
          <w:tab w:val="num" w:pos="6829"/>
        </w:tabs>
        <w:ind w:left="6829" w:hanging="360"/>
      </w:pPr>
      <w:rPr>
        <w:rFonts w:ascii="Symbol" w:hAnsi="Symbol" w:hint="default"/>
      </w:rPr>
    </w:lvl>
    <w:lvl w:ilvl="7" w:tplc="04190003" w:tentative="1">
      <w:start w:val="1"/>
      <w:numFmt w:val="bullet"/>
      <w:lvlText w:val="o"/>
      <w:lvlJc w:val="left"/>
      <w:pPr>
        <w:tabs>
          <w:tab w:val="num" w:pos="7549"/>
        </w:tabs>
        <w:ind w:left="7549" w:hanging="360"/>
      </w:pPr>
      <w:rPr>
        <w:rFonts w:ascii="Courier New" w:hAnsi="Courier New" w:hint="default"/>
      </w:rPr>
    </w:lvl>
    <w:lvl w:ilvl="8" w:tplc="04190005" w:tentative="1">
      <w:start w:val="1"/>
      <w:numFmt w:val="bullet"/>
      <w:lvlText w:val=""/>
      <w:lvlJc w:val="left"/>
      <w:pPr>
        <w:tabs>
          <w:tab w:val="num" w:pos="8269"/>
        </w:tabs>
        <w:ind w:left="8269" w:hanging="360"/>
      </w:pPr>
      <w:rPr>
        <w:rFonts w:ascii="Wingdings" w:hAnsi="Wingdings" w:hint="default"/>
      </w:rPr>
    </w:lvl>
  </w:abstractNum>
  <w:abstractNum w:abstractNumId="2">
    <w:nsid w:val="3B950161"/>
    <w:multiLevelType w:val="hybridMultilevel"/>
    <w:tmpl w:val="BADE549A"/>
    <w:lvl w:ilvl="0" w:tplc="70A26388">
      <w:start w:val="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3C04F92"/>
    <w:multiLevelType w:val="hybridMultilevel"/>
    <w:tmpl w:val="73F607B2"/>
    <w:lvl w:ilvl="0" w:tplc="30BC2B32">
      <w:start w:val="6"/>
      <w:numFmt w:val="bullet"/>
      <w:lvlText w:val="-"/>
      <w:lvlJc w:val="left"/>
      <w:pPr>
        <w:ind w:left="720" w:hanging="360"/>
      </w:pPr>
      <w:rPr>
        <w:rFonts w:ascii="Calibri" w:eastAsiaTheme="minorHAnsi" w:hAnsi="Calibri"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E7F2354"/>
    <w:multiLevelType w:val="hybridMultilevel"/>
    <w:tmpl w:val="5E16D1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F5E"/>
    <w:rsid w:val="00000EB9"/>
    <w:rsid w:val="00003131"/>
    <w:rsid w:val="000114AA"/>
    <w:rsid w:val="00012C8A"/>
    <w:rsid w:val="00033293"/>
    <w:rsid w:val="00050F26"/>
    <w:rsid w:val="00054017"/>
    <w:rsid w:val="00097A34"/>
    <w:rsid w:val="000C791C"/>
    <w:rsid w:val="001040D4"/>
    <w:rsid w:val="001346C0"/>
    <w:rsid w:val="00135286"/>
    <w:rsid w:val="00147E18"/>
    <w:rsid w:val="001509DD"/>
    <w:rsid w:val="00162995"/>
    <w:rsid w:val="001B1636"/>
    <w:rsid w:val="001B221B"/>
    <w:rsid w:val="001C2437"/>
    <w:rsid w:val="001D3F7C"/>
    <w:rsid w:val="00202193"/>
    <w:rsid w:val="00203624"/>
    <w:rsid w:val="002258EE"/>
    <w:rsid w:val="002328AA"/>
    <w:rsid w:val="00243EA9"/>
    <w:rsid w:val="00264F95"/>
    <w:rsid w:val="0027089A"/>
    <w:rsid w:val="00274A45"/>
    <w:rsid w:val="00277B0A"/>
    <w:rsid w:val="002B0177"/>
    <w:rsid w:val="002D44E4"/>
    <w:rsid w:val="002D45E0"/>
    <w:rsid w:val="002E1C56"/>
    <w:rsid w:val="00305FF5"/>
    <w:rsid w:val="0035497E"/>
    <w:rsid w:val="003578D8"/>
    <w:rsid w:val="00373DCE"/>
    <w:rsid w:val="0039210C"/>
    <w:rsid w:val="003946AB"/>
    <w:rsid w:val="003A4268"/>
    <w:rsid w:val="003B4A13"/>
    <w:rsid w:val="003C0213"/>
    <w:rsid w:val="004802BD"/>
    <w:rsid w:val="00491561"/>
    <w:rsid w:val="0049261E"/>
    <w:rsid w:val="004A6BD9"/>
    <w:rsid w:val="004D44CC"/>
    <w:rsid w:val="004D7681"/>
    <w:rsid w:val="004F149A"/>
    <w:rsid w:val="00500C74"/>
    <w:rsid w:val="005045DE"/>
    <w:rsid w:val="0051420C"/>
    <w:rsid w:val="00540B3F"/>
    <w:rsid w:val="00545392"/>
    <w:rsid w:val="00547204"/>
    <w:rsid w:val="005621EC"/>
    <w:rsid w:val="00563CA6"/>
    <w:rsid w:val="00566796"/>
    <w:rsid w:val="00574EF6"/>
    <w:rsid w:val="00577809"/>
    <w:rsid w:val="00593425"/>
    <w:rsid w:val="00595159"/>
    <w:rsid w:val="005A25EC"/>
    <w:rsid w:val="005A7393"/>
    <w:rsid w:val="005E23F1"/>
    <w:rsid w:val="005E597B"/>
    <w:rsid w:val="005F4862"/>
    <w:rsid w:val="00602FD7"/>
    <w:rsid w:val="00657EF1"/>
    <w:rsid w:val="00660F6B"/>
    <w:rsid w:val="00663DF9"/>
    <w:rsid w:val="00665F5E"/>
    <w:rsid w:val="00677CD0"/>
    <w:rsid w:val="006A3D95"/>
    <w:rsid w:val="006A4F5F"/>
    <w:rsid w:val="006B15CA"/>
    <w:rsid w:val="006D45D7"/>
    <w:rsid w:val="006D73D8"/>
    <w:rsid w:val="006F62CA"/>
    <w:rsid w:val="006F75A8"/>
    <w:rsid w:val="00702D96"/>
    <w:rsid w:val="00704B4C"/>
    <w:rsid w:val="00717D31"/>
    <w:rsid w:val="00724143"/>
    <w:rsid w:val="007369ED"/>
    <w:rsid w:val="00746109"/>
    <w:rsid w:val="00781130"/>
    <w:rsid w:val="007933A4"/>
    <w:rsid w:val="00797031"/>
    <w:rsid w:val="007A7038"/>
    <w:rsid w:val="007D3A12"/>
    <w:rsid w:val="007D6250"/>
    <w:rsid w:val="007E102E"/>
    <w:rsid w:val="007E715A"/>
    <w:rsid w:val="007F74CC"/>
    <w:rsid w:val="00803AC7"/>
    <w:rsid w:val="0080462F"/>
    <w:rsid w:val="00813B68"/>
    <w:rsid w:val="00843DE3"/>
    <w:rsid w:val="00861D2D"/>
    <w:rsid w:val="00876612"/>
    <w:rsid w:val="008818D7"/>
    <w:rsid w:val="008873D5"/>
    <w:rsid w:val="008B632D"/>
    <w:rsid w:val="008B72AB"/>
    <w:rsid w:val="008D5804"/>
    <w:rsid w:val="008E47AD"/>
    <w:rsid w:val="008F1B7E"/>
    <w:rsid w:val="008F2A90"/>
    <w:rsid w:val="00915D16"/>
    <w:rsid w:val="009402A0"/>
    <w:rsid w:val="0094396C"/>
    <w:rsid w:val="009A2C70"/>
    <w:rsid w:val="009B403E"/>
    <w:rsid w:val="009C2176"/>
    <w:rsid w:val="009D1B64"/>
    <w:rsid w:val="009E7187"/>
    <w:rsid w:val="009F2E86"/>
    <w:rsid w:val="009F772E"/>
    <w:rsid w:val="00A341CB"/>
    <w:rsid w:val="00A735E2"/>
    <w:rsid w:val="00AD430C"/>
    <w:rsid w:val="00B03431"/>
    <w:rsid w:val="00B36748"/>
    <w:rsid w:val="00B61D31"/>
    <w:rsid w:val="00B67F67"/>
    <w:rsid w:val="00BA03B7"/>
    <w:rsid w:val="00BB0EFB"/>
    <w:rsid w:val="00BE3986"/>
    <w:rsid w:val="00BF10F8"/>
    <w:rsid w:val="00C04C05"/>
    <w:rsid w:val="00C14846"/>
    <w:rsid w:val="00C37B94"/>
    <w:rsid w:val="00C413A4"/>
    <w:rsid w:val="00C859BF"/>
    <w:rsid w:val="00C87A62"/>
    <w:rsid w:val="00CB15EB"/>
    <w:rsid w:val="00CD6C36"/>
    <w:rsid w:val="00D1049E"/>
    <w:rsid w:val="00D453E3"/>
    <w:rsid w:val="00D5522B"/>
    <w:rsid w:val="00D5544B"/>
    <w:rsid w:val="00D7683A"/>
    <w:rsid w:val="00DD64CB"/>
    <w:rsid w:val="00E05C95"/>
    <w:rsid w:val="00E15627"/>
    <w:rsid w:val="00E32252"/>
    <w:rsid w:val="00E454DD"/>
    <w:rsid w:val="00E62815"/>
    <w:rsid w:val="00E70D45"/>
    <w:rsid w:val="00E872C4"/>
    <w:rsid w:val="00E91E37"/>
    <w:rsid w:val="00E927AC"/>
    <w:rsid w:val="00E97CBB"/>
    <w:rsid w:val="00EA1F37"/>
    <w:rsid w:val="00EA5097"/>
    <w:rsid w:val="00EB3691"/>
    <w:rsid w:val="00F040B5"/>
    <w:rsid w:val="00F054E2"/>
    <w:rsid w:val="00F57557"/>
    <w:rsid w:val="00F84A83"/>
    <w:rsid w:val="00F94091"/>
    <w:rsid w:val="00FB1DE8"/>
    <w:rsid w:val="00FB3A3E"/>
    <w:rsid w:val="00FD3CCD"/>
    <w:rsid w:val="00FE18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D44CC"/>
    <w:pPr>
      <w:keepNext/>
      <w:spacing w:before="240" w:after="60"/>
      <w:outlineLvl w:val="0"/>
    </w:pPr>
    <w:rPr>
      <w:rFonts w:ascii="Arial" w:eastAsia="Calibri" w:hAnsi="Arial" w:cs="Arial"/>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qFormat/>
    <w:rsid w:val="00577809"/>
    <w:pPr>
      <w:ind w:left="720"/>
      <w:contextualSpacing/>
    </w:pPr>
  </w:style>
  <w:style w:type="paragraph" w:customStyle="1" w:styleId="TableContents">
    <w:name w:val="Table Contents"/>
    <w:basedOn w:val="a"/>
    <w:rsid w:val="00DD64CB"/>
    <w:pPr>
      <w:suppressLineNumbers/>
      <w:suppressAutoHyphens/>
      <w:autoSpaceDN w:val="0"/>
      <w:spacing w:after="0" w:line="240" w:lineRule="auto"/>
      <w:textAlignment w:val="baseline"/>
    </w:pPr>
    <w:rPr>
      <w:rFonts w:ascii="Liberation Serif" w:eastAsia="WenQuanYi Micro Hei" w:hAnsi="Liberation Serif" w:cs="Lohit Devanagari"/>
      <w:kern w:val="3"/>
      <w:sz w:val="24"/>
      <w:szCs w:val="24"/>
      <w:lang w:eastAsia="zh-CN" w:bidi="hi-IN"/>
    </w:rPr>
  </w:style>
  <w:style w:type="character" w:customStyle="1" w:styleId="a5">
    <w:name w:val="Абзац списка Знак"/>
    <w:link w:val="a4"/>
    <w:locked/>
    <w:rsid w:val="00050F26"/>
  </w:style>
  <w:style w:type="paragraph" w:customStyle="1" w:styleId="11">
    <w:name w:val="Обычный1"/>
    <w:rsid w:val="00050F26"/>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styleId="a6">
    <w:name w:val="header"/>
    <w:basedOn w:val="a"/>
    <w:link w:val="a7"/>
    <w:uiPriority w:val="99"/>
    <w:unhideWhenUsed/>
    <w:rsid w:val="00D1049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49E"/>
  </w:style>
  <w:style w:type="paragraph" w:styleId="a8">
    <w:name w:val="footer"/>
    <w:basedOn w:val="a"/>
    <w:link w:val="a9"/>
    <w:uiPriority w:val="99"/>
    <w:unhideWhenUsed/>
    <w:rsid w:val="00D1049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1049E"/>
  </w:style>
  <w:style w:type="paragraph" w:customStyle="1" w:styleId="aa">
    <w:name w:val="Назва документа"/>
    <w:basedOn w:val="a"/>
    <w:next w:val="a"/>
    <w:rsid w:val="00EA1F37"/>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pple-converted-space">
    <w:name w:val="apple-converted-space"/>
    <w:basedOn w:val="a0"/>
    <w:rsid w:val="00EA1F37"/>
  </w:style>
  <w:style w:type="paragraph" w:styleId="ab">
    <w:name w:val="Normal (Web)"/>
    <w:basedOn w:val="a"/>
    <w:uiPriority w:val="99"/>
    <w:unhideWhenUsed/>
    <w:rsid w:val="00EA1F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c">
    <w:name w:val="Emphasis"/>
    <w:basedOn w:val="a0"/>
    <w:uiPriority w:val="20"/>
    <w:qFormat/>
    <w:rsid w:val="00EA1F37"/>
    <w:rPr>
      <w:i/>
      <w:iCs/>
    </w:rPr>
  </w:style>
  <w:style w:type="character" w:customStyle="1" w:styleId="10">
    <w:name w:val="Заголовок 1 Знак"/>
    <w:basedOn w:val="a0"/>
    <w:link w:val="1"/>
    <w:rsid w:val="004D44CC"/>
    <w:rPr>
      <w:rFonts w:ascii="Arial" w:eastAsia="Calibri" w:hAnsi="Arial" w:cs="Arial"/>
      <w:b/>
      <w:bCs/>
      <w:kern w:val="32"/>
      <w:sz w:val="32"/>
      <w:szCs w:val="32"/>
      <w:lang w:val="ru-RU"/>
    </w:rPr>
  </w:style>
  <w:style w:type="character" w:customStyle="1" w:styleId="rvts9">
    <w:name w:val="rvts9"/>
    <w:basedOn w:val="a0"/>
    <w:uiPriority w:val="99"/>
    <w:rsid w:val="00000EB9"/>
  </w:style>
  <w:style w:type="character" w:customStyle="1" w:styleId="HTML">
    <w:name w:val="Стандартный HTML Знак"/>
    <w:aliases w:val="Знак1 Знак"/>
    <w:basedOn w:val="a0"/>
    <w:link w:val="HTML0"/>
    <w:uiPriority w:val="99"/>
    <w:locked/>
    <w:rsid w:val="00660F6B"/>
    <w:rPr>
      <w:rFonts w:ascii="Courier New" w:eastAsia="Calibri" w:hAnsi="Courier New" w:cs="Courier New"/>
      <w:sz w:val="20"/>
      <w:szCs w:val="20"/>
      <w:lang w:val="hr-HR" w:eastAsia="uk-UA"/>
    </w:rPr>
  </w:style>
  <w:style w:type="paragraph" w:styleId="HTML0">
    <w:name w:val="HTML Preformatted"/>
    <w:aliases w:val="Знак1"/>
    <w:basedOn w:val="a"/>
    <w:link w:val="HTML"/>
    <w:uiPriority w:val="99"/>
    <w:unhideWhenUsed/>
    <w:rsid w:val="00660F6B"/>
    <w:pPr>
      <w:spacing w:after="0" w:line="240" w:lineRule="auto"/>
    </w:pPr>
    <w:rPr>
      <w:rFonts w:ascii="Courier New" w:eastAsia="Calibri" w:hAnsi="Courier New" w:cs="Courier New"/>
      <w:sz w:val="20"/>
      <w:szCs w:val="20"/>
      <w:lang w:val="hr-HR" w:eastAsia="uk-UA"/>
    </w:rPr>
  </w:style>
  <w:style w:type="character" w:customStyle="1" w:styleId="HTML1">
    <w:name w:val="Стандартный HTML Знак1"/>
    <w:basedOn w:val="a0"/>
    <w:uiPriority w:val="99"/>
    <w:semiHidden/>
    <w:rsid w:val="00660F6B"/>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D44CC"/>
    <w:pPr>
      <w:keepNext/>
      <w:spacing w:before="240" w:after="60"/>
      <w:outlineLvl w:val="0"/>
    </w:pPr>
    <w:rPr>
      <w:rFonts w:ascii="Arial" w:eastAsia="Calibri" w:hAnsi="Arial" w:cs="Arial"/>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qFormat/>
    <w:rsid w:val="00577809"/>
    <w:pPr>
      <w:ind w:left="720"/>
      <w:contextualSpacing/>
    </w:pPr>
  </w:style>
  <w:style w:type="paragraph" w:customStyle="1" w:styleId="TableContents">
    <w:name w:val="Table Contents"/>
    <w:basedOn w:val="a"/>
    <w:rsid w:val="00DD64CB"/>
    <w:pPr>
      <w:suppressLineNumbers/>
      <w:suppressAutoHyphens/>
      <w:autoSpaceDN w:val="0"/>
      <w:spacing w:after="0" w:line="240" w:lineRule="auto"/>
      <w:textAlignment w:val="baseline"/>
    </w:pPr>
    <w:rPr>
      <w:rFonts w:ascii="Liberation Serif" w:eastAsia="WenQuanYi Micro Hei" w:hAnsi="Liberation Serif" w:cs="Lohit Devanagari"/>
      <w:kern w:val="3"/>
      <w:sz w:val="24"/>
      <w:szCs w:val="24"/>
      <w:lang w:eastAsia="zh-CN" w:bidi="hi-IN"/>
    </w:rPr>
  </w:style>
  <w:style w:type="character" w:customStyle="1" w:styleId="a5">
    <w:name w:val="Абзац списка Знак"/>
    <w:link w:val="a4"/>
    <w:locked/>
    <w:rsid w:val="00050F26"/>
  </w:style>
  <w:style w:type="paragraph" w:customStyle="1" w:styleId="11">
    <w:name w:val="Обычный1"/>
    <w:rsid w:val="00050F26"/>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styleId="a6">
    <w:name w:val="header"/>
    <w:basedOn w:val="a"/>
    <w:link w:val="a7"/>
    <w:uiPriority w:val="99"/>
    <w:unhideWhenUsed/>
    <w:rsid w:val="00D1049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49E"/>
  </w:style>
  <w:style w:type="paragraph" w:styleId="a8">
    <w:name w:val="footer"/>
    <w:basedOn w:val="a"/>
    <w:link w:val="a9"/>
    <w:uiPriority w:val="99"/>
    <w:unhideWhenUsed/>
    <w:rsid w:val="00D1049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1049E"/>
  </w:style>
  <w:style w:type="paragraph" w:customStyle="1" w:styleId="aa">
    <w:name w:val="Назва документа"/>
    <w:basedOn w:val="a"/>
    <w:next w:val="a"/>
    <w:rsid w:val="00EA1F37"/>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pple-converted-space">
    <w:name w:val="apple-converted-space"/>
    <w:basedOn w:val="a0"/>
    <w:rsid w:val="00EA1F37"/>
  </w:style>
  <w:style w:type="paragraph" w:styleId="ab">
    <w:name w:val="Normal (Web)"/>
    <w:basedOn w:val="a"/>
    <w:uiPriority w:val="99"/>
    <w:unhideWhenUsed/>
    <w:rsid w:val="00EA1F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c">
    <w:name w:val="Emphasis"/>
    <w:basedOn w:val="a0"/>
    <w:uiPriority w:val="20"/>
    <w:qFormat/>
    <w:rsid w:val="00EA1F37"/>
    <w:rPr>
      <w:i/>
      <w:iCs/>
    </w:rPr>
  </w:style>
  <w:style w:type="character" w:customStyle="1" w:styleId="10">
    <w:name w:val="Заголовок 1 Знак"/>
    <w:basedOn w:val="a0"/>
    <w:link w:val="1"/>
    <w:rsid w:val="004D44CC"/>
    <w:rPr>
      <w:rFonts w:ascii="Arial" w:eastAsia="Calibri" w:hAnsi="Arial" w:cs="Arial"/>
      <w:b/>
      <w:bCs/>
      <w:kern w:val="32"/>
      <w:sz w:val="32"/>
      <w:szCs w:val="32"/>
      <w:lang w:val="ru-RU"/>
    </w:rPr>
  </w:style>
  <w:style w:type="character" w:customStyle="1" w:styleId="rvts9">
    <w:name w:val="rvts9"/>
    <w:basedOn w:val="a0"/>
    <w:uiPriority w:val="99"/>
    <w:rsid w:val="00000EB9"/>
  </w:style>
  <w:style w:type="character" w:customStyle="1" w:styleId="HTML">
    <w:name w:val="Стандартный HTML Знак"/>
    <w:aliases w:val="Знак1 Знак"/>
    <w:basedOn w:val="a0"/>
    <w:link w:val="HTML0"/>
    <w:uiPriority w:val="99"/>
    <w:locked/>
    <w:rsid w:val="00660F6B"/>
    <w:rPr>
      <w:rFonts w:ascii="Courier New" w:eastAsia="Calibri" w:hAnsi="Courier New" w:cs="Courier New"/>
      <w:sz w:val="20"/>
      <w:szCs w:val="20"/>
      <w:lang w:val="hr-HR" w:eastAsia="uk-UA"/>
    </w:rPr>
  </w:style>
  <w:style w:type="paragraph" w:styleId="HTML0">
    <w:name w:val="HTML Preformatted"/>
    <w:aliases w:val="Знак1"/>
    <w:basedOn w:val="a"/>
    <w:link w:val="HTML"/>
    <w:uiPriority w:val="99"/>
    <w:unhideWhenUsed/>
    <w:rsid w:val="00660F6B"/>
    <w:pPr>
      <w:spacing w:after="0" w:line="240" w:lineRule="auto"/>
    </w:pPr>
    <w:rPr>
      <w:rFonts w:ascii="Courier New" w:eastAsia="Calibri" w:hAnsi="Courier New" w:cs="Courier New"/>
      <w:sz w:val="20"/>
      <w:szCs w:val="20"/>
      <w:lang w:val="hr-HR" w:eastAsia="uk-UA"/>
    </w:rPr>
  </w:style>
  <w:style w:type="character" w:customStyle="1" w:styleId="HTML1">
    <w:name w:val="Стандартный HTML Знак1"/>
    <w:basedOn w:val="a0"/>
    <w:uiPriority w:val="99"/>
    <w:semiHidden/>
    <w:rsid w:val="00660F6B"/>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32631">
      <w:bodyDiv w:val="1"/>
      <w:marLeft w:val="0"/>
      <w:marRight w:val="0"/>
      <w:marTop w:val="0"/>
      <w:marBottom w:val="0"/>
      <w:divBdr>
        <w:top w:val="none" w:sz="0" w:space="0" w:color="auto"/>
        <w:left w:val="none" w:sz="0" w:space="0" w:color="auto"/>
        <w:bottom w:val="none" w:sz="0" w:space="0" w:color="auto"/>
        <w:right w:val="none" w:sz="0" w:space="0" w:color="auto"/>
      </w:divBdr>
    </w:div>
    <w:div w:id="139426099">
      <w:bodyDiv w:val="1"/>
      <w:marLeft w:val="0"/>
      <w:marRight w:val="0"/>
      <w:marTop w:val="0"/>
      <w:marBottom w:val="0"/>
      <w:divBdr>
        <w:top w:val="none" w:sz="0" w:space="0" w:color="auto"/>
        <w:left w:val="none" w:sz="0" w:space="0" w:color="auto"/>
        <w:bottom w:val="none" w:sz="0" w:space="0" w:color="auto"/>
        <w:right w:val="none" w:sz="0" w:space="0" w:color="auto"/>
      </w:divBdr>
    </w:div>
    <w:div w:id="289484840">
      <w:bodyDiv w:val="1"/>
      <w:marLeft w:val="0"/>
      <w:marRight w:val="0"/>
      <w:marTop w:val="0"/>
      <w:marBottom w:val="0"/>
      <w:divBdr>
        <w:top w:val="none" w:sz="0" w:space="0" w:color="auto"/>
        <w:left w:val="none" w:sz="0" w:space="0" w:color="auto"/>
        <w:bottom w:val="none" w:sz="0" w:space="0" w:color="auto"/>
        <w:right w:val="none" w:sz="0" w:space="0" w:color="auto"/>
      </w:divBdr>
    </w:div>
    <w:div w:id="395208829">
      <w:bodyDiv w:val="1"/>
      <w:marLeft w:val="0"/>
      <w:marRight w:val="0"/>
      <w:marTop w:val="0"/>
      <w:marBottom w:val="0"/>
      <w:divBdr>
        <w:top w:val="none" w:sz="0" w:space="0" w:color="auto"/>
        <w:left w:val="none" w:sz="0" w:space="0" w:color="auto"/>
        <w:bottom w:val="none" w:sz="0" w:space="0" w:color="auto"/>
        <w:right w:val="none" w:sz="0" w:space="0" w:color="auto"/>
      </w:divBdr>
    </w:div>
    <w:div w:id="472066838">
      <w:bodyDiv w:val="1"/>
      <w:marLeft w:val="0"/>
      <w:marRight w:val="0"/>
      <w:marTop w:val="0"/>
      <w:marBottom w:val="0"/>
      <w:divBdr>
        <w:top w:val="none" w:sz="0" w:space="0" w:color="auto"/>
        <w:left w:val="none" w:sz="0" w:space="0" w:color="auto"/>
        <w:bottom w:val="none" w:sz="0" w:space="0" w:color="auto"/>
        <w:right w:val="none" w:sz="0" w:space="0" w:color="auto"/>
      </w:divBdr>
    </w:div>
    <w:div w:id="514659266">
      <w:bodyDiv w:val="1"/>
      <w:marLeft w:val="0"/>
      <w:marRight w:val="0"/>
      <w:marTop w:val="0"/>
      <w:marBottom w:val="0"/>
      <w:divBdr>
        <w:top w:val="none" w:sz="0" w:space="0" w:color="auto"/>
        <w:left w:val="none" w:sz="0" w:space="0" w:color="auto"/>
        <w:bottom w:val="none" w:sz="0" w:space="0" w:color="auto"/>
        <w:right w:val="none" w:sz="0" w:space="0" w:color="auto"/>
      </w:divBdr>
    </w:div>
    <w:div w:id="662665592">
      <w:bodyDiv w:val="1"/>
      <w:marLeft w:val="0"/>
      <w:marRight w:val="0"/>
      <w:marTop w:val="0"/>
      <w:marBottom w:val="0"/>
      <w:divBdr>
        <w:top w:val="none" w:sz="0" w:space="0" w:color="auto"/>
        <w:left w:val="none" w:sz="0" w:space="0" w:color="auto"/>
        <w:bottom w:val="none" w:sz="0" w:space="0" w:color="auto"/>
        <w:right w:val="none" w:sz="0" w:space="0" w:color="auto"/>
      </w:divBdr>
    </w:div>
    <w:div w:id="695616832">
      <w:bodyDiv w:val="1"/>
      <w:marLeft w:val="0"/>
      <w:marRight w:val="0"/>
      <w:marTop w:val="0"/>
      <w:marBottom w:val="0"/>
      <w:divBdr>
        <w:top w:val="none" w:sz="0" w:space="0" w:color="auto"/>
        <w:left w:val="none" w:sz="0" w:space="0" w:color="auto"/>
        <w:bottom w:val="none" w:sz="0" w:space="0" w:color="auto"/>
        <w:right w:val="none" w:sz="0" w:space="0" w:color="auto"/>
      </w:divBdr>
    </w:div>
    <w:div w:id="753823806">
      <w:bodyDiv w:val="1"/>
      <w:marLeft w:val="0"/>
      <w:marRight w:val="0"/>
      <w:marTop w:val="0"/>
      <w:marBottom w:val="0"/>
      <w:divBdr>
        <w:top w:val="none" w:sz="0" w:space="0" w:color="auto"/>
        <w:left w:val="none" w:sz="0" w:space="0" w:color="auto"/>
        <w:bottom w:val="none" w:sz="0" w:space="0" w:color="auto"/>
        <w:right w:val="none" w:sz="0" w:space="0" w:color="auto"/>
      </w:divBdr>
    </w:div>
    <w:div w:id="827943235">
      <w:bodyDiv w:val="1"/>
      <w:marLeft w:val="0"/>
      <w:marRight w:val="0"/>
      <w:marTop w:val="0"/>
      <w:marBottom w:val="0"/>
      <w:divBdr>
        <w:top w:val="none" w:sz="0" w:space="0" w:color="auto"/>
        <w:left w:val="none" w:sz="0" w:space="0" w:color="auto"/>
        <w:bottom w:val="none" w:sz="0" w:space="0" w:color="auto"/>
        <w:right w:val="none" w:sz="0" w:space="0" w:color="auto"/>
      </w:divBdr>
    </w:div>
    <w:div w:id="913777825">
      <w:bodyDiv w:val="1"/>
      <w:marLeft w:val="0"/>
      <w:marRight w:val="0"/>
      <w:marTop w:val="0"/>
      <w:marBottom w:val="0"/>
      <w:divBdr>
        <w:top w:val="none" w:sz="0" w:space="0" w:color="auto"/>
        <w:left w:val="none" w:sz="0" w:space="0" w:color="auto"/>
        <w:bottom w:val="none" w:sz="0" w:space="0" w:color="auto"/>
        <w:right w:val="none" w:sz="0" w:space="0" w:color="auto"/>
      </w:divBdr>
    </w:div>
    <w:div w:id="918054350">
      <w:bodyDiv w:val="1"/>
      <w:marLeft w:val="0"/>
      <w:marRight w:val="0"/>
      <w:marTop w:val="0"/>
      <w:marBottom w:val="0"/>
      <w:divBdr>
        <w:top w:val="none" w:sz="0" w:space="0" w:color="auto"/>
        <w:left w:val="none" w:sz="0" w:space="0" w:color="auto"/>
        <w:bottom w:val="none" w:sz="0" w:space="0" w:color="auto"/>
        <w:right w:val="none" w:sz="0" w:space="0" w:color="auto"/>
      </w:divBdr>
    </w:div>
    <w:div w:id="955257288">
      <w:bodyDiv w:val="1"/>
      <w:marLeft w:val="0"/>
      <w:marRight w:val="0"/>
      <w:marTop w:val="0"/>
      <w:marBottom w:val="0"/>
      <w:divBdr>
        <w:top w:val="none" w:sz="0" w:space="0" w:color="auto"/>
        <w:left w:val="none" w:sz="0" w:space="0" w:color="auto"/>
        <w:bottom w:val="none" w:sz="0" w:space="0" w:color="auto"/>
        <w:right w:val="none" w:sz="0" w:space="0" w:color="auto"/>
      </w:divBdr>
    </w:div>
    <w:div w:id="973171163">
      <w:bodyDiv w:val="1"/>
      <w:marLeft w:val="0"/>
      <w:marRight w:val="0"/>
      <w:marTop w:val="0"/>
      <w:marBottom w:val="0"/>
      <w:divBdr>
        <w:top w:val="none" w:sz="0" w:space="0" w:color="auto"/>
        <w:left w:val="none" w:sz="0" w:space="0" w:color="auto"/>
        <w:bottom w:val="none" w:sz="0" w:space="0" w:color="auto"/>
        <w:right w:val="none" w:sz="0" w:space="0" w:color="auto"/>
      </w:divBdr>
    </w:div>
    <w:div w:id="1040858849">
      <w:bodyDiv w:val="1"/>
      <w:marLeft w:val="0"/>
      <w:marRight w:val="0"/>
      <w:marTop w:val="0"/>
      <w:marBottom w:val="0"/>
      <w:divBdr>
        <w:top w:val="none" w:sz="0" w:space="0" w:color="auto"/>
        <w:left w:val="none" w:sz="0" w:space="0" w:color="auto"/>
        <w:bottom w:val="none" w:sz="0" w:space="0" w:color="auto"/>
        <w:right w:val="none" w:sz="0" w:space="0" w:color="auto"/>
      </w:divBdr>
    </w:div>
    <w:div w:id="1063019185">
      <w:bodyDiv w:val="1"/>
      <w:marLeft w:val="0"/>
      <w:marRight w:val="0"/>
      <w:marTop w:val="0"/>
      <w:marBottom w:val="0"/>
      <w:divBdr>
        <w:top w:val="none" w:sz="0" w:space="0" w:color="auto"/>
        <w:left w:val="none" w:sz="0" w:space="0" w:color="auto"/>
        <w:bottom w:val="none" w:sz="0" w:space="0" w:color="auto"/>
        <w:right w:val="none" w:sz="0" w:space="0" w:color="auto"/>
      </w:divBdr>
    </w:div>
    <w:div w:id="1071083282">
      <w:bodyDiv w:val="1"/>
      <w:marLeft w:val="0"/>
      <w:marRight w:val="0"/>
      <w:marTop w:val="0"/>
      <w:marBottom w:val="0"/>
      <w:divBdr>
        <w:top w:val="none" w:sz="0" w:space="0" w:color="auto"/>
        <w:left w:val="none" w:sz="0" w:space="0" w:color="auto"/>
        <w:bottom w:val="none" w:sz="0" w:space="0" w:color="auto"/>
        <w:right w:val="none" w:sz="0" w:space="0" w:color="auto"/>
      </w:divBdr>
    </w:div>
    <w:div w:id="1149593301">
      <w:bodyDiv w:val="1"/>
      <w:marLeft w:val="0"/>
      <w:marRight w:val="0"/>
      <w:marTop w:val="0"/>
      <w:marBottom w:val="0"/>
      <w:divBdr>
        <w:top w:val="none" w:sz="0" w:space="0" w:color="auto"/>
        <w:left w:val="none" w:sz="0" w:space="0" w:color="auto"/>
        <w:bottom w:val="none" w:sz="0" w:space="0" w:color="auto"/>
        <w:right w:val="none" w:sz="0" w:space="0" w:color="auto"/>
      </w:divBdr>
    </w:div>
    <w:div w:id="1217472102">
      <w:bodyDiv w:val="1"/>
      <w:marLeft w:val="0"/>
      <w:marRight w:val="0"/>
      <w:marTop w:val="0"/>
      <w:marBottom w:val="0"/>
      <w:divBdr>
        <w:top w:val="none" w:sz="0" w:space="0" w:color="auto"/>
        <w:left w:val="none" w:sz="0" w:space="0" w:color="auto"/>
        <w:bottom w:val="none" w:sz="0" w:space="0" w:color="auto"/>
        <w:right w:val="none" w:sz="0" w:space="0" w:color="auto"/>
      </w:divBdr>
    </w:div>
    <w:div w:id="1231307136">
      <w:bodyDiv w:val="1"/>
      <w:marLeft w:val="0"/>
      <w:marRight w:val="0"/>
      <w:marTop w:val="0"/>
      <w:marBottom w:val="0"/>
      <w:divBdr>
        <w:top w:val="none" w:sz="0" w:space="0" w:color="auto"/>
        <w:left w:val="none" w:sz="0" w:space="0" w:color="auto"/>
        <w:bottom w:val="none" w:sz="0" w:space="0" w:color="auto"/>
        <w:right w:val="none" w:sz="0" w:space="0" w:color="auto"/>
      </w:divBdr>
    </w:div>
    <w:div w:id="1248882515">
      <w:bodyDiv w:val="1"/>
      <w:marLeft w:val="0"/>
      <w:marRight w:val="0"/>
      <w:marTop w:val="0"/>
      <w:marBottom w:val="0"/>
      <w:divBdr>
        <w:top w:val="none" w:sz="0" w:space="0" w:color="auto"/>
        <w:left w:val="none" w:sz="0" w:space="0" w:color="auto"/>
        <w:bottom w:val="none" w:sz="0" w:space="0" w:color="auto"/>
        <w:right w:val="none" w:sz="0" w:space="0" w:color="auto"/>
      </w:divBdr>
    </w:div>
    <w:div w:id="1253736188">
      <w:bodyDiv w:val="1"/>
      <w:marLeft w:val="0"/>
      <w:marRight w:val="0"/>
      <w:marTop w:val="0"/>
      <w:marBottom w:val="0"/>
      <w:divBdr>
        <w:top w:val="none" w:sz="0" w:space="0" w:color="auto"/>
        <w:left w:val="none" w:sz="0" w:space="0" w:color="auto"/>
        <w:bottom w:val="none" w:sz="0" w:space="0" w:color="auto"/>
        <w:right w:val="none" w:sz="0" w:space="0" w:color="auto"/>
      </w:divBdr>
    </w:div>
    <w:div w:id="1409690995">
      <w:bodyDiv w:val="1"/>
      <w:marLeft w:val="0"/>
      <w:marRight w:val="0"/>
      <w:marTop w:val="0"/>
      <w:marBottom w:val="0"/>
      <w:divBdr>
        <w:top w:val="none" w:sz="0" w:space="0" w:color="auto"/>
        <w:left w:val="none" w:sz="0" w:space="0" w:color="auto"/>
        <w:bottom w:val="none" w:sz="0" w:space="0" w:color="auto"/>
        <w:right w:val="none" w:sz="0" w:space="0" w:color="auto"/>
      </w:divBdr>
    </w:div>
    <w:div w:id="1423262601">
      <w:bodyDiv w:val="1"/>
      <w:marLeft w:val="0"/>
      <w:marRight w:val="0"/>
      <w:marTop w:val="0"/>
      <w:marBottom w:val="0"/>
      <w:divBdr>
        <w:top w:val="none" w:sz="0" w:space="0" w:color="auto"/>
        <w:left w:val="none" w:sz="0" w:space="0" w:color="auto"/>
        <w:bottom w:val="none" w:sz="0" w:space="0" w:color="auto"/>
        <w:right w:val="none" w:sz="0" w:space="0" w:color="auto"/>
      </w:divBdr>
    </w:div>
    <w:div w:id="1523202398">
      <w:bodyDiv w:val="1"/>
      <w:marLeft w:val="0"/>
      <w:marRight w:val="0"/>
      <w:marTop w:val="0"/>
      <w:marBottom w:val="0"/>
      <w:divBdr>
        <w:top w:val="none" w:sz="0" w:space="0" w:color="auto"/>
        <w:left w:val="none" w:sz="0" w:space="0" w:color="auto"/>
        <w:bottom w:val="none" w:sz="0" w:space="0" w:color="auto"/>
        <w:right w:val="none" w:sz="0" w:space="0" w:color="auto"/>
      </w:divBdr>
    </w:div>
    <w:div w:id="1529947218">
      <w:bodyDiv w:val="1"/>
      <w:marLeft w:val="0"/>
      <w:marRight w:val="0"/>
      <w:marTop w:val="0"/>
      <w:marBottom w:val="0"/>
      <w:divBdr>
        <w:top w:val="none" w:sz="0" w:space="0" w:color="auto"/>
        <w:left w:val="none" w:sz="0" w:space="0" w:color="auto"/>
        <w:bottom w:val="none" w:sz="0" w:space="0" w:color="auto"/>
        <w:right w:val="none" w:sz="0" w:space="0" w:color="auto"/>
      </w:divBdr>
    </w:div>
    <w:div w:id="1540389920">
      <w:bodyDiv w:val="1"/>
      <w:marLeft w:val="0"/>
      <w:marRight w:val="0"/>
      <w:marTop w:val="0"/>
      <w:marBottom w:val="0"/>
      <w:divBdr>
        <w:top w:val="none" w:sz="0" w:space="0" w:color="auto"/>
        <w:left w:val="none" w:sz="0" w:space="0" w:color="auto"/>
        <w:bottom w:val="none" w:sz="0" w:space="0" w:color="auto"/>
        <w:right w:val="none" w:sz="0" w:space="0" w:color="auto"/>
      </w:divBdr>
    </w:div>
    <w:div w:id="1572617299">
      <w:bodyDiv w:val="1"/>
      <w:marLeft w:val="0"/>
      <w:marRight w:val="0"/>
      <w:marTop w:val="0"/>
      <w:marBottom w:val="0"/>
      <w:divBdr>
        <w:top w:val="none" w:sz="0" w:space="0" w:color="auto"/>
        <w:left w:val="none" w:sz="0" w:space="0" w:color="auto"/>
        <w:bottom w:val="none" w:sz="0" w:space="0" w:color="auto"/>
        <w:right w:val="none" w:sz="0" w:space="0" w:color="auto"/>
      </w:divBdr>
    </w:div>
    <w:div w:id="1632050063">
      <w:bodyDiv w:val="1"/>
      <w:marLeft w:val="0"/>
      <w:marRight w:val="0"/>
      <w:marTop w:val="0"/>
      <w:marBottom w:val="0"/>
      <w:divBdr>
        <w:top w:val="none" w:sz="0" w:space="0" w:color="auto"/>
        <w:left w:val="none" w:sz="0" w:space="0" w:color="auto"/>
        <w:bottom w:val="none" w:sz="0" w:space="0" w:color="auto"/>
        <w:right w:val="none" w:sz="0" w:space="0" w:color="auto"/>
      </w:divBdr>
    </w:div>
    <w:div w:id="1659264573">
      <w:bodyDiv w:val="1"/>
      <w:marLeft w:val="0"/>
      <w:marRight w:val="0"/>
      <w:marTop w:val="0"/>
      <w:marBottom w:val="0"/>
      <w:divBdr>
        <w:top w:val="none" w:sz="0" w:space="0" w:color="auto"/>
        <w:left w:val="none" w:sz="0" w:space="0" w:color="auto"/>
        <w:bottom w:val="none" w:sz="0" w:space="0" w:color="auto"/>
        <w:right w:val="none" w:sz="0" w:space="0" w:color="auto"/>
      </w:divBdr>
    </w:div>
    <w:div w:id="1716201401">
      <w:bodyDiv w:val="1"/>
      <w:marLeft w:val="0"/>
      <w:marRight w:val="0"/>
      <w:marTop w:val="0"/>
      <w:marBottom w:val="0"/>
      <w:divBdr>
        <w:top w:val="none" w:sz="0" w:space="0" w:color="auto"/>
        <w:left w:val="none" w:sz="0" w:space="0" w:color="auto"/>
        <w:bottom w:val="none" w:sz="0" w:space="0" w:color="auto"/>
        <w:right w:val="none" w:sz="0" w:space="0" w:color="auto"/>
      </w:divBdr>
    </w:div>
    <w:div w:id="1827354440">
      <w:bodyDiv w:val="1"/>
      <w:marLeft w:val="0"/>
      <w:marRight w:val="0"/>
      <w:marTop w:val="0"/>
      <w:marBottom w:val="0"/>
      <w:divBdr>
        <w:top w:val="none" w:sz="0" w:space="0" w:color="auto"/>
        <w:left w:val="none" w:sz="0" w:space="0" w:color="auto"/>
        <w:bottom w:val="none" w:sz="0" w:space="0" w:color="auto"/>
        <w:right w:val="none" w:sz="0" w:space="0" w:color="auto"/>
      </w:divBdr>
    </w:div>
    <w:div w:id="214010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19</Pages>
  <Words>4529</Words>
  <Characters>25819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Dana</cp:lastModifiedBy>
  <cp:revision>19</cp:revision>
  <dcterms:created xsi:type="dcterms:W3CDTF">2021-10-25T17:32:00Z</dcterms:created>
  <dcterms:modified xsi:type="dcterms:W3CDTF">2021-11-04T10:07:00Z</dcterms:modified>
</cp:coreProperties>
</file>