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F2" w:rsidRPr="00A65DDA" w:rsidRDefault="002B3225" w:rsidP="00595E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821E4A" w:rsidRPr="00A65DD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2B3225" w:rsidRPr="00A65DDA" w:rsidRDefault="0066747E" w:rsidP="00595E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2B3225" w:rsidRPr="00A65DDA">
        <w:rPr>
          <w:rFonts w:ascii="Times New Roman" w:hAnsi="Times New Roman" w:cs="Times New Roman"/>
          <w:b/>
          <w:sz w:val="28"/>
          <w:szCs w:val="28"/>
          <w:lang w:val="uk-UA"/>
        </w:rPr>
        <w:t>асідання Громадської ради при Київській обласній державній адміністрації</w:t>
      </w:r>
    </w:p>
    <w:p w:rsidR="002B3225" w:rsidRPr="00A65DDA" w:rsidRDefault="002B3225" w:rsidP="002B32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3225" w:rsidRPr="00A65DDA" w:rsidRDefault="00821E4A" w:rsidP="002B32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2B3225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2B3225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2019 року                                                                    </w:t>
      </w:r>
      <w:proofErr w:type="spellStart"/>
      <w:r w:rsidR="002B3225" w:rsidRPr="00A65DDA"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 w:rsidR="002B3225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6747E" w:rsidRPr="00A65DDA">
        <w:rPr>
          <w:rFonts w:ascii="Times New Roman" w:hAnsi="Times New Roman" w:cs="Times New Roman"/>
          <w:sz w:val="28"/>
          <w:szCs w:val="28"/>
          <w:lang w:val="uk-UA"/>
        </w:rPr>
        <w:t>пл</w:t>
      </w:r>
      <w:r w:rsidR="002B3225" w:rsidRPr="00A65DDA">
        <w:rPr>
          <w:rFonts w:ascii="Times New Roman" w:hAnsi="Times New Roman" w:cs="Times New Roman"/>
          <w:sz w:val="28"/>
          <w:szCs w:val="28"/>
          <w:lang w:val="uk-UA"/>
        </w:rPr>
        <w:t>.Лесі</w:t>
      </w:r>
      <w:proofErr w:type="spellEnd"/>
      <w:r w:rsidR="002B3225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Українки,1</w:t>
      </w:r>
    </w:p>
    <w:p w:rsidR="0066747E" w:rsidRPr="00A65DDA" w:rsidRDefault="0066747E" w:rsidP="002B32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1E4A" w:rsidRPr="00A65DDA" w:rsidRDefault="00821E4A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DDA">
        <w:rPr>
          <w:rFonts w:ascii="Times New Roman" w:hAnsi="Times New Roman" w:cs="Times New Roman"/>
          <w:b/>
          <w:sz w:val="28"/>
          <w:szCs w:val="28"/>
        </w:rPr>
        <w:t>Присутні</w:t>
      </w:r>
      <w:proofErr w:type="spellEnd"/>
      <w:r w:rsidRPr="00A65DD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11E9E" w:rsidRPr="00A65DDA">
        <w:rPr>
          <w:rFonts w:ascii="Times New Roman" w:hAnsi="Times New Roman" w:cs="Times New Roman"/>
          <w:sz w:val="28"/>
          <w:szCs w:val="28"/>
        </w:rPr>
        <w:t>18</w:t>
      </w:r>
      <w:r w:rsidR="00CD31C1" w:rsidRPr="00A65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754" w:rsidRPr="00A65DDA">
        <w:rPr>
          <w:rFonts w:ascii="Times New Roman" w:hAnsi="Times New Roman" w:cs="Times New Roman"/>
          <w:sz w:val="28"/>
          <w:szCs w:val="28"/>
        </w:rPr>
        <w:t>член</w:t>
      </w:r>
      <w:proofErr w:type="spellStart"/>
      <w:r w:rsidR="00512754" w:rsidRPr="00A65DD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A65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DDA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A65DDA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A65DDA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A65DDA">
        <w:rPr>
          <w:rFonts w:ascii="Times New Roman" w:hAnsi="Times New Roman" w:cs="Times New Roman"/>
          <w:sz w:val="28"/>
          <w:szCs w:val="28"/>
        </w:rPr>
        <w:t xml:space="preserve"> 1);</w:t>
      </w:r>
      <w:r w:rsidRPr="00A65D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B071DB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B0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дистанційно</w:t>
      </w:r>
      <w:proofErr w:type="spellEnd"/>
      <w:r w:rsidRPr="00B0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B0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B0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B071DB">
        <w:rPr>
          <w:rFonts w:ascii="Times New Roman" w:hAnsi="Times New Roman" w:cs="Times New Roman"/>
          <w:sz w:val="28"/>
          <w:szCs w:val="28"/>
        </w:rPr>
        <w:t>:</w:t>
      </w:r>
      <w:r w:rsidRPr="00A65DDA">
        <w:rPr>
          <w:rFonts w:ascii="Times New Roman" w:hAnsi="Times New Roman" w:cs="Times New Roman"/>
          <w:sz w:val="28"/>
          <w:szCs w:val="28"/>
        </w:rPr>
        <w:t xml:space="preserve"> </w:t>
      </w:r>
      <w:r w:rsidR="00512754" w:rsidRPr="00A65DD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65D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5DDA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A65DDA">
        <w:rPr>
          <w:rFonts w:ascii="Times New Roman" w:hAnsi="Times New Roman" w:cs="Times New Roman"/>
          <w:sz w:val="28"/>
          <w:szCs w:val="28"/>
        </w:rPr>
        <w:t xml:space="preserve"> 2), </w:t>
      </w:r>
      <w:proofErr w:type="spellStart"/>
      <w:r w:rsidRPr="00B071DB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="00512754" w:rsidRPr="00B071D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A65DDA">
        <w:rPr>
          <w:rFonts w:ascii="Times New Roman" w:hAnsi="Times New Roman" w:cs="Times New Roman"/>
          <w:sz w:val="28"/>
          <w:szCs w:val="28"/>
        </w:rPr>
        <w:t xml:space="preserve"> </w:t>
      </w:r>
      <w:r w:rsidR="00D11E9E" w:rsidRPr="00A65DD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65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DDA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A65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DDA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A65DDA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821E4A" w:rsidRPr="00A65DDA" w:rsidRDefault="00821E4A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65DDA">
        <w:rPr>
          <w:rFonts w:ascii="Times New Roman" w:hAnsi="Times New Roman" w:cs="Times New Roman"/>
          <w:sz w:val="28"/>
          <w:szCs w:val="28"/>
        </w:rPr>
        <w:t>Засідання Громадської ради є правоможним.</w:t>
      </w:r>
    </w:p>
    <w:p w:rsidR="002B3225" w:rsidRPr="00A65DDA" w:rsidRDefault="002B3225" w:rsidP="002B3225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Голову ГР при КОДА Ульянову Н.П., яка запропонувала наступний Порядок денний:</w:t>
      </w:r>
    </w:p>
    <w:p w:rsidR="00821E4A" w:rsidRPr="00A65DDA" w:rsidRDefault="00821E4A" w:rsidP="00821E4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Про обговорення та затвердження Плану роботи Громадської ради при Київській обласній державній адміністрації на 2019 -2020 рр.</w:t>
      </w:r>
    </w:p>
    <w:p w:rsidR="00821E4A" w:rsidRPr="00A65DDA" w:rsidRDefault="00821E4A" w:rsidP="00821E4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Про обговорення та затвердження кандидатур експертів до складу експертних груп та тимчасових комісій.</w:t>
      </w:r>
    </w:p>
    <w:p w:rsidR="00821E4A" w:rsidRPr="00A65DDA" w:rsidRDefault="00821E4A" w:rsidP="00821E4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Про обговорення та затвердження кандидатури від Громадської ради до складу комісії з кадрових питань.</w:t>
      </w:r>
    </w:p>
    <w:p w:rsidR="00821E4A" w:rsidRPr="00A65DDA" w:rsidRDefault="00821E4A" w:rsidP="00821E4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Про визначення дати наступного засідання Громадської ради.</w:t>
      </w:r>
    </w:p>
    <w:p w:rsidR="00821E4A" w:rsidRPr="00A65DDA" w:rsidRDefault="00821E4A" w:rsidP="00821E4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Різне.</w:t>
      </w:r>
    </w:p>
    <w:p w:rsidR="002B3225" w:rsidRPr="00A65DDA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порядок денний:</w:t>
      </w:r>
    </w:p>
    <w:p w:rsidR="002B3225" w:rsidRPr="00A65DDA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 -</w:t>
      </w:r>
      <w:r w:rsidR="00D11E9E" w:rsidRPr="00A65DD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«Проти» - </w:t>
      </w:r>
      <w:r w:rsidR="00512754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«Утримались» - </w:t>
      </w:r>
      <w:r w:rsidR="00512754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2B3225" w:rsidRPr="00A65DDA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запропонований порядок денний.</w:t>
      </w:r>
    </w:p>
    <w:p w:rsidR="00470B9C" w:rsidRPr="00A65DDA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першого питання порядку денного слухали: </w:t>
      </w:r>
    </w:p>
    <w:p w:rsidR="002B3225" w:rsidRPr="00A65DDA" w:rsidRDefault="002162B4" w:rsidP="002162B4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9F0CA1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Голову ГР при КОДА Ульянову Н.П., яка запропонувала розглянути проект </w:t>
      </w:r>
      <w:r w:rsidR="00821E4A" w:rsidRPr="00A65DDA">
        <w:rPr>
          <w:rFonts w:ascii="Times New Roman" w:hAnsi="Times New Roman" w:cs="Times New Roman"/>
          <w:sz w:val="28"/>
          <w:szCs w:val="28"/>
          <w:lang w:val="uk-UA"/>
        </w:rPr>
        <w:t>Плану роботи Громадської ради при Київській обласній державній адміністрації на 2019 -2020 рр.</w:t>
      </w:r>
    </w:p>
    <w:p w:rsidR="00512754" w:rsidRPr="00A65DDA" w:rsidRDefault="002162B4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б) доповіді </w:t>
      </w:r>
      <w:r w:rsidR="00512754" w:rsidRPr="00A65DDA">
        <w:rPr>
          <w:rFonts w:ascii="Times New Roman" w:hAnsi="Times New Roman" w:cs="Times New Roman"/>
          <w:sz w:val="28"/>
          <w:szCs w:val="28"/>
          <w:lang w:val="uk-UA"/>
        </w:rPr>
        <w:t>гол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12754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комітетів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Громадської ради щодо пропо</w:t>
      </w:r>
      <w:r w:rsidR="001835BF" w:rsidRPr="00A65DDA">
        <w:rPr>
          <w:rFonts w:ascii="Times New Roman" w:hAnsi="Times New Roman" w:cs="Times New Roman"/>
          <w:sz w:val="28"/>
          <w:szCs w:val="28"/>
          <w:lang w:val="uk-UA"/>
        </w:rPr>
        <w:t>зицій комітетів до Плану роботи Громадської ради при Київській обласній державній адміністрації на 2019 -2020 рр.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7B03F2" w:rsidRPr="00A65DDA">
        <w:rPr>
          <w:rFonts w:ascii="Times New Roman" w:hAnsi="Times New Roman" w:cs="Times New Roman"/>
          <w:sz w:val="28"/>
          <w:szCs w:val="28"/>
          <w:lang w:val="uk-UA"/>
        </w:rPr>
        <w:t>прийняття за основу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E4A" w:rsidRPr="00A65DDA">
        <w:rPr>
          <w:rFonts w:ascii="Times New Roman" w:hAnsi="Times New Roman" w:cs="Times New Roman"/>
          <w:sz w:val="28"/>
          <w:szCs w:val="28"/>
          <w:lang w:val="uk-UA"/>
        </w:rPr>
        <w:t>Плану роботи Громадської ради при Київській обласній державній адміністрації на 2019 -2020 рр.</w:t>
      </w:r>
      <w:r w:rsidR="007B03F2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і в цілому з внесеними змінами та доповненнями</w:t>
      </w:r>
      <w:r w:rsidR="00821E4A" w:rsidRPr="00A65DD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«За» - </w:t>
      </w:r>
      <w:r w:rsidR="007B03F2" w:rsidRPr="00A65DD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«Проти» - </w:t>
      </w:r>
      <w:r w:rsidR="007B03F2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«Утримались» - </w:t>
      </w:r>
      <w:r w:rsidR="007B03F2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r w:rsidR="007B03F2" w:rsidRPr="00A65DDA">
        <w:rPr>
          <w:rFonts w:ascii="Times New Roman" w:hAnsi="Times New Roman" w:cs="Times New Roman"/>
          <w:sz w:val="28"/>
          <w:szCs w:val="28"/>
          <w:lang w:val="uk-UA"/>
        </w:rPr>
        <w:t>План</w:t>
      </w:r>
      <w:r w:rsidR="00821E4A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роботи Громадської ради при Київській обласній державній адміністрації на 2019 -2020 рр.</w:t>
      </w:r>
      <w:r w:rsidR="001835BF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 врахуванням змін та доповнень.</w:t>
      </w:r>
    </w:p>
    <w:p w:rsidR="009F0CA1" w:rsidRPr="00A65DDA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З другого питання порядку денного слухали</w:t>
      </w:r>
      <w:r w:rsidR="00470B9C" w:rsidRPr="00A65DD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70B9C" w:rsidRPr="00A65DDA" w:rsidRDefault="007B03F2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Голову ГР при КОДА Ульянову Н.П.,</w:t>
      </w:r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яка повідомила про надходження</w:t>
      </w:r>
      <w:r w:rsidR="001835BF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до Громадської ради</w:t>
      </w:r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для участі в якості експертів у комітетах від Гук І.Ю.,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Кавлака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О.І.,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Кабаша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М.В.,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Поляєва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О.А., Очкура В.І.</w:t>
      </w:r>
    </w:p>
    <w:p w:rsidR="002162B4" w:rsidRPr="00A65DDA" w:rsidRDefault="009F0CA1" w:rsidP="00CD31C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2521C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22521C" w:rsidRPr="00A65DDA">
        <w:rPr>
          <w:rFonts w:ascii="Times New Roman" w:hAnsi="Times New Roman" w:cs="Times New Roman"/>
          <w:sz w:val="28"/>
          <w:szCs w:val="28"/>
          <w:lang w:val="uk-UA"/>
        </w:rPr>
        <w:t>Кавлака</w:t>
      </w:r>
      <w:proofErr w:type="spellEnd"/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О.І. в якості експерта з питань національно-патріотичного виховання та молодіжної політики при Комітеті Громадської ради  з питань освіти, науки, культури, молодіжної політики, патріотичного виховання, фізичної культури, спорту і туризму.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«За» - </w:t>
      </w:r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«Проти» - </w:t>
      </w:r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«Утримались» - </w:t>
      </w:r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proofErr w:type="spellStart"/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>Кавлака</w:t>
      </w:r>
      <w:proofErr w:type="spellEnd"/>
      <w:r w:rsidR="002162B4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О.І. в якості експерта з питань соціального захисту, охорони здоров’я та підтримки малозабезпечених верств населення  при Комітеті Громадської ради з питань освіти, науки, культури, молодіжної політики, патріотичного виховання, фізичної культури, спорту і туризму.</w:t>
      </w:r>
    </w:p>
    <w:p w:rsidR="002162B4" w:rsidRPr="00A65DDA" w:rsidRDefault="002162B4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62B4" w:rsidRPr="00A65DDA" w:rsidRDefault="002162B4" w:rsidP="00CD31C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затвердження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Кабаша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М.В.. в якості експерта з питань національно-патріотичного виховання та молодіжної політики при Комітеті Громадської ради </w:t>
      </w:r>
      <w:r w:rsidR="00FB0EB2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>питань соціального захисту, охорони здоров’я та підтримки малозабезпечених верств населення</w:t>
      </w:r>
    </w:p>
    <w:p w:rsidR="002162B4" w:rsidRPr="00A65DDA" w:rsidRDefault="002162B4" w:rsidP="002162B4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 - 19 , «Проти» - 0 , «Утримались» - 1</w:t>
      </w:r>
    </w:p>
    <w:p w:rsidR="002162B4" w:rsidRPr="00A65DDA" w:rsidRDefault="002162B4" w:rsidP="002162B4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proofErr w:type="spellStart"/>
      <w:r w:rsidR="00FB0EB2" w:rsidRPr="00A65DDA">
        <w:rPr>
          <w:rFonts w:ascii="Times New Roman" w:hAnsi="Times New Roman" w:cs="Times New Roman"/>
          <w:sz w:val="28"/>
          <w:szCs w:val="28"/>
          <w:lang w:val="uk-UA"/>
        </w:rPr>
        <w:t>Кабаша</w:t>
      </w:r>
      <w:proofErr w:type="spellEnd"/>
      <w:r w:rsidR="00FB0EB2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М.В.. в якості експерта з питань національно-патріотичного виховання та молодіжної політики при Комітеті Громадської ради з питань соціального захисту, охорони здоров’я та підтримки малозабезпечених верств населення</w:t>
      </w:r>
    </w:p>
    <w:p w:rsidR="002162B4" w:rsidRPr="00A65DDA" w:rsidRDefault="002162B4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0EB2" w:rsidRPr="00A65DDA" w:rsidRDefault="00FB0EB2" w:rsidP="00CD31C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затвердження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Поляєва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О.А.. в якості експерта з питань капітального будівництва та архітектури при Комітеті Громадської ради 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енергоефективності.</w:t>
      </w:r>
    </w:p>
    <w:p w:rsidR="00FB0EB2" w:rsidRPr="00A65DDA" w:rsidRDefault="00FB0EB2" w:rsidP="00FB0EB2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 - 19 , «Проти» - 0 , «Утримались» - 1</w:t>
      </w:r>
    </w:p>
    <w:p w:rsidR="00FB0EB2" w:rsidRPr="00A65DDA" w:rsidRDefault="00FB0EB2" w:rsidP="00CD31C1">
      <w:p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Поляєва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О.А. в якості експерта з питань капітального будівництва та архітектури при Комітеті Громадської ради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енергоефективності.</w:t>
      </w:r>
    </w:p>
    <w:p w:rsidR="00FB0EB2" w:rsidRPr="00A65DDA" w:rsidRDefault="00FB0EB2" w:rsidP="00FB0EB2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0EB2" w:rsidRPr="00A65DDA" w:rsidRDefault="00FB0EB2" w:rsidP="00CD31C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затвердження Очкура В.І. в якості експерта з регіонального розвитку та інфраструктури при Комітеті Громадської ради 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енергоефективності.</w:t>
      </w:r>
    </w:p>
    <w:p w:rsidR="00FB0EB2" w:rsidRPr="00A65DDA" w:rsidRDefault="00FB0EB2" w:rsidP="00FB0EB2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 - 19 , «Проти» - 0 , «Утримались» - 1</w:t>
      </w:r>
    </w:p>
    <w:p w:rsidR="00FB0EB2" w:rsidRPr="00A65DDA" w:rsidRDefault="00FB0EB2" w:rsidP="00CD31C1">
      <w:p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Очкура В.І. в якості експерта з регіонального розвитку та інфраструктури при Комітеті Громадської ради 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енергоефективності.</w:t>
      </w:r>
    </w:p>
    <w:p w:rsidR="00FB0EB2" w:rsidRPr="00A65DDA" w:rsidRDefault="00FB0EB2" w:rsidP="00FB0E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0EB2" w:rsidRPr="00A65DDA" w:rsidRDefault="00FB0EB2" w:rsidP="00CD31C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затвердження Гук І.Ю. в якості експерта з питань роботи з учасниками бойових дій та ветеранами АТО/ООС при Комітеті Громадської ради  з питань роботи з учасниками бойових дій, ветеранами АТО /ООС та членами їх родин, інвалідами війни та бойових дій, ВПО, волонтерами.</w:t>
      </w:r>
    </w:p>
    <w:p w:rsidR="00FB0EB2" w:rsidRPr="00A65DDA" w:rsidRDefault="00FB0EB2" w:rsidP="00FB0E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0EB2" w:rsidRPr="00A65DDA" w:rsidRDefault="00FB0EB2" w:rsidP="00FB0EB2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 - 17 , «Проти» - 0 , «Утримались» - 3</w:t>
      </w:r>
    </w:p>
    <w:p w:rsidR="00FB0EB2" w:rsidRPr="00A65DDA" w:rsidRDefault="00FB0EB2" w:rsidP="00CD31C1">
      <w:pPr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Гук І.Ю. в якості експерта з питань роботи з учасниками бойових дій та ветеранами АТО/ООС при Комітеті Громадської ради  з питань роботи з учасниками бойових дій, ветеранами АТО /ООС та членами їх родин, інвалідами війни та бойових дій, ВПО, волонтерами.</w:t>
      </w:r>
    </w:p>
    <w:p w:rsidR="00FB0EB2" w:rsidRPr="00A65DDA" w:rsidRDefault="00FB0EB2" w:rsidP="00FB0E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0CA1" w:rsidRPr="00A65DDA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третього питання порядку денного слухали: </w:t>
      </w:r>
    </w:p>
    <w:p w:rsidR="00470B9C" w:rsidRPr="00A65DDA" w:rsidRDefault="0022521C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Матьору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М.І.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заступника Голови Громадської ради при КОДА</w:t>
      </w:r>
      <w:r w:rsidR="00FB0EB2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, який запропонував свою кандидатуру для вивчення даного питання і розгляду </w:t>
      </w:r>
      <w:r w:rsidR="00FB0EB2" w:rsidRPr="00A65DD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пропозицій на наступно</w:t>
      </w:r>
      <w:r w:rsidR="00B50BDE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FB0EB2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засіданні Громадської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ради, а також запропонував головам комітетів Громадської ради подати кандидатури експертів та членів Громадської ради для участі в колегіях та робочих групах КОДА у термін до 21 вересня 2019 року.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Голосували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</w:t>
      </w:r>
      <w:proofErr w:type="spellStart"/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Матьори</w:t>
      </w:r>
      <w:proofErr w:type="spellEnd"/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М.І. щодо вивчення даного питання і розгляду пропозицій на наступному засіданні Громадської</w:t>
      </w:r>
      <w:r w:rsidR="008F2C63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ради, а також 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>подання кандидатур експертів та членів Громадськ</w:t>
      </w:r>
      <w:r w:rsidR="008F2C63" w:rsidRPr="00A65DDA">
        <w:rPr>
          <w:rFonts w:ascii="Times New Roman" w:hAnsi="Times New Roman" w:cs="Times New Roman"/>
          <w:sz w:val="28"/>
          <w:szCs w:val="28"/>
          <w:lang w:val="uk-UA"/>
        </w:rPr>
        <w:t>ої ради для участі в колегіях,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робочих групах КОДА у термін до 21 вересня 2019 року.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</w:t>
      </w:r>
      <w:r w:rsidR="00595E80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«Проти»</w:t>
      </w:r>
      <w:r w:rsidR="00595E80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«Утримались» -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5A32A7" w:rsidRPr="00A65DDA" w:rsidRDefault="009F0CA1" w:rsidP="005A32A7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5A32A7" w:rsidRPr="00A65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надати заступнику Голови Громадської ради при КОДА </w:t>
      </w:r>
      <w:proofErr w:type="spellStart"/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Матьорі</w:t>
      </w:r>
      <w:proofErr w:type="spellEnd"/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М.І. повноваження для вивчення питання участі членів Громадської ради в комісії з кадрових питань</w:t>
      </w:r>
      <w:r w:rsidR="008F2C63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розглянути пропозиції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наступному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засіданні Громадської ради, визначити термін подачі 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кандидатур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експертів та 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>членів Громадської ради для участі в колегіях та робочих групах КОДА у термін до 21 вересня 2019 року.</w:t>
      </w:r>
    </w:p>
    <w:p w:rsidR="009F0CA1" w:rsidRPr="00A65DDA" w:rsidRDefault="009F0CA1" w:rsidP="00CD31C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З четвертого питання порядку денного слухали:</w:t>
      </w:r>
    </w:p>
    <w:p w:rsidR="00470B9C" w:rsidRPr="00A65DDA" w:rsidRDefault="00470B9C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</w:rPr>
        <w:t xml:space="preserve">Ульянову Н.Ю. - Голову Громадської ради при КОДА, яка 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запропонувала </w:t>
      </w:r>
      <w:r w:rsidRPr="00A65DDA">
        <w:rPr>
          <w:rFonts w:ascii="Times New Roman" w:hAnsi="Times New Roman" w:cs="Times New Roman"/>
          <w:sz w:val="28"/>
          <w:szCs w:val="28"/>
        </w:rPr>
        <w:t>прове</w:t>
      </w:r>
      <w:r w:rsidR="005A32A7" w:rsidRPr="00A65DDA">
        <w:rPr>
          <w:rFonts w:ascii="Times New Roman" w:hAnsi="Times New Roman" w:cs="Times New Roman"/>
          <w:sz w:val="28"/>
          <w:szCs w:val="28"/>
        </w:rPr>
        <w:t xml:space="preserve">сти засідання Громадської ради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в останній тиждень листопада 2019р. з уточненням дати шляхом електронних консультацій з членами Громадської ради.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 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>за затвердження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470B9C" w:rsidRPr="00A65DDA">
        <w:rPr>
          <w:rFonts w:ascii="Times New Roman" w:hAnsi="Times New Roman" w:cs="Times New Roman"/>
          <w:sz w:val="28"/>
          <w:szCs w:val="28"/>
        </w:rPr>
        <w:t xml:space="preserve">засідання Громадської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ради в останній тиждень листопада 2019р. з уточненням дати шляхом електронних консультацій з членами Громадської ради.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«За»</w:t>
      </w:r>
      <w:r w:rsidR="00595E80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«Проти»</w:t>
      </w:r>
      <w:r w:rsidR="00595E80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, «Утримались» - </w:t>
      </w:r>
      <w:r w:rsidR="00CD31C1" w:rsidRPr="00A65DDA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9F0CA1" w:rsidRPr="00A65DDA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470B9C" w:rsidRPr="00A65DDA">
        <w:rPr>
          <w:rFonts w:ascii="Times New Roman" w:hAnsi="Times New Roman" w:cs="Times New Roman"/>
          <w:sz w:val="28"/>
          <w:szCs w:val="28"/>
        </w:rPr>
        <w:t xml:space="preserve"> провести засідання Громадської </w:t>
      </w:r>
      <w:r w:rsidR="008F2C63"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5A32A7" w:rsidRPr="00A65DDA">
        <w:rPr>
          <w:rFonts w:ascii="Times New Roman" w:hAnsi="Times New Roman" w:cs="Times New Roman"/>
          <w:sz w:val="28"/>
          <w:szCs w:val="28"/>
          <w:lang w:val="uk-UA"/>
        </w:rPr>
        <w:t>в останній тиждень листопада 2019р. з уточненням дати шляхом електронних консультацій з членами Громадської ради.</w:t>
      </w:r>
    </w:p>
    <w:p w:rsidR="00595E80" w:rsidRPr="00A65DDA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5E80" w:rsidRPr="00A65DDA" w:rsidRDefault="00595E80" w:rsidP="00A65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B50BDE">
        <w:rPr>
          <w:rFonts w:ascii="Times New Roman" w:hAnsi="Times New Roman" w:cs="Times New Roman"/>
          <w:sz w:val="28"/>
          <w:szCs w:val="28"/>
          <w:lang w:val="uk-UA"/>
        </w:rPr>
        <w:t>лова ГР при КОДА              (підпис)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50B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>Ульянова Н.П.</w:t>
      </w:r>
    </w:p>
    <w:p w:rsidR="0066747E" w:rsidRPr="00A65DDA" w:rsidRDefault="0066747E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5E80" w:rsidRPr="00A65DDA" w:rsidRDefault="00595E80" w:rsidP="00A65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Секретар засідання           </w:t>
      </w:r>
      <w:r w:rsidR="00B50BD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0BDE">
        <w:rPr>
          <w:rFonts w:ascii="Times New Roman" w:hAnsi="Times New Roman" w:cs="Times New Roman"/>
          <w:sz w:val="28"/>
          <w:szCs w:val="28"/>
          <w:lang w:val="uk-UA"/>
        </w:rPr>
        <w:t>(підпис)</w:t>
      </w:r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B50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B50B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65DDA">
        <w:rPr>
          <w:rFonts w:ascii="Times New Roman" w:hAnsi="Times New Roman" w:cs="Times New Roman"/>
          <w:sz w:val="28"/>
          <w:szCs w:val="28"/>
          <w:lang w:val="uk-UA"/>
        </w:rPr>
        <w:t>Кузмяк</w:t>
      </w:r>
      <w:proofErr w:type="spellEnd"/>
      <w:r w:rsidRPr="00A65DDA">
        <w:rPr>
          <w:rFonts w:ascii="Times New Roman" w:hAnsi="Times New Roman" w:cs="Times New Roman"/>
          <w:sz w:val="28"/>
          <w:szCs w:val="28"/>
          <w:lang w:val="uk-UA"/>
        </w:rPr>
        <w:t xml:space="preserve"> Д.І.</w:t>
      </w:r>
    </w:p>
    <w:sectPr w:rsidR="00595E80" w:rsidRPr="00A6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E8AA6160"/>
    <w:lvl w:ilvl="0" w:tplc="6172DB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5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1835BF"/>
    <w:rsid w:val="002162B4"/>
    <w:rsid w:val="0022521C"/>
    <w:rsid w:val="002B3225"/>
    <w:rsid w:val="00470B9C"/>
    <w:rsid w:val="00512754"/>
    <w:rsid w:val="00595E80"/>
    <w:rsid w:val="005A32A7"/>
    <w:rsid w:val="0066747E"/>
    <w:rsid w:val="007B03F2"/>
    <w:rsid w:val="00821E4A"/>
    <w:rsid w:val="008F2C63"/>
    <w:rsid w:val="00982D00"/>
    <w:rsid w:val="00997AFB"/>
    <w:rsid w:val="009F0CA1"/>
    <w:rsid w:val="00A65DDA"/>
    <w:rsid w:val="00AE48BF"/>
    <w:rsid w:val="00B071DB"/>
    <w:rsid w:val="00B50BDE"/>
    <w:rsid w:val="00CD31C1"/>
    <w:rsid w:val="00D11E9E"/>
    <w:rsid w:val="00F10FA6"/>
    <w:rsid w:val="00F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A527"/>
  <w15:docId w15:val="{9FD2CCCD-F181-49BC-A1F3-0BF5DA16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5</cp:revision>
  <dcterms:created xsi:type="dcterms:W3CDTF">2019-09-06T11:47:00Z</dcterms:created>
  <dcterms:modified xsi:type="dcterms:W3CDTF">2019-09-10T09:41:00Z</dcterms:modified>
</cp:coreProperties>
</file>