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41974418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Pr="005D1825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06005D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="0006005D">
        <w:rPr>
          <w:rFonts w:ascii="Times New Roman" w:hAnsi="Times New Roman" w:cs="Times New Roman"/>
          <w:b/>
          <w:sz w:val="28"/>
          <w:szCs w:val="28"/>
        </w:rPr>
        <w:t>8</w:t>
      </w:r>
      <w:r w:rsidR="002F1B57">
        <w:rPr>
          <w:rFonts w:ascii="Times New Roman" w:hAnsi="Times New Roman" w:cs="Times New Roman"/>
          <w:b/>
          <w:sz w:val="28"/>
          <w:szCs w:val="28"/>
        </w:rPr>
        <w:t xml:space="preserve"> січ</w:t>
      </w:r>
      <w:r w:rsidR="00F471F4">
        <w:rPr>
          <w:rFonts w:ascii="Times New Roman" w:hAnsi="Times New Roman" w:cs="Times New Roman"/>
          <w:b/>
          <w:sz w:val="28"/>
          <w:szCs w:val="28"/>
        </w:rPr>
        <w:t>ня</w:t>
      </w:r>
      <w:r w:rsidR="002F1B57">
        <w:rPr>
          <w:rFonts w:ascii="Times New Roman" w:hAnsi="Times New Roman" w:cs="Times New Roman"/>
          <w:b/>
          <w:sz w:val="28"/>
          <w:szCs w:val="28"/>
        </w:rPr>
        <w:t xml:space="preserve"> 20</w:t>
      </w:r>
      <w:proofErr w:type="spellStart"/>
      <w:r w:rsidR="002F1B57">
        <w:rPr>
          <w:rFonts w:ascii="Times New Roman" w:hAnsi="Times New Roman" w:cs="Times New Roman"/>
          <w:b/>
          <w:sz w:val="28"/>
          <w:szCs w:val="28"/>
          <w:lang w:val="en-US"/>
        </w:rPr>
        <w:t>20</w:t>
      </w:r>
      <w:proofErr w:type="spellEnd"/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р.               </w:t>
      </w:r>
      <w:r w:rsidR="00267083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F471F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77C0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="00F471F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D62BA6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977C0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="00D62B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1F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71348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  <w:r w:rsidR="0026708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</w:t>
      </w:r>
      <w:r w:rsidR="00AE3BC9">
        <w:rPr>
          <w:rFonts w:ascii="Times New Roman" w:hAnsi="Times New Roman" w:cs="Times New Roman"/>
          <w:b/>
          <w:sz w:val="28"/>
          <w:szCs w:val="28"/>
        </w:rPr>
        <w:t>№</w:t>
      </w:r>
      <w:r w:rsidR="005D182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5D1825">
        <w:rPr>
          <w:rFonts w:ascii="Times New Roman" w:hAnsi="Times New Roman" w:cs="Times New Roman"/>
          <w:b/>
          <w:sz w:val="28"/>
          <w:szCs w:val="28"/>
        </w:rPr>
        <w:t>41</w:t>
      </w:r>
    </w:p>
    <w:p w:rsidR="004373F3" w:rsidRDefault="004373F3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373F3" w:rsidRDefault="004373F3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D1825" w:rsidRDefault="005D1825" w:rsidP="005D1825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5D1825" w:rsidRDefault="005D1825" w:rsidP="005D1825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5D1825" w:rsidRPr="00ED1126" w:rsidRDefault="005D1825" w:rsidP="005D1825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5D1825" w:rsidRPr="00E8008E" w:rsidRDefault="005D1825" w:rsidP="005D1825">
      <w:pPr>
        <w:spacing w:after="0" w:line="240" w:lineRule="atLeast"/>
        <w:ind w:right="5669"/>
        <w:jc w:val="both"/>
        <w:rPr>
          <w:rFonts w:ascii="Times New Roman" w:hAnsi="Times New Roman"/>
          <w:b/>
          <w:sz w:val="28"/>
          <w:szCs w:val="28"/>
        </w:rPr>
      </w:pPr>
      <w:r w:rsidRPr="00E8008E">
        <w:rPr>
          <w:rFonts w:ascii="Times New Roman" w:hAnsi="Times New Roman"/>
          <w:b/>
          <w:sz w:val="28"/>
          <w:szCs w:val="28"/>
        </w:rPr>
        <w:t>Про затвердження складу комісії з питань нагородження при Київській обласній державній адміністрації</w:t>
      </w:r>
    </w:p>
    <w:p w:rsidR="005D1825" w:rsidRPr="00E8008E" w:rsidRDefault="005D1825" w:rsidP="005D1825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5D1825" w:rsidRPr="00E8008E" w:rsidRDefault="005D1825" w:rsidP="005D1825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5D1825" w:rsidRPr="00E8008E" w:rsidRDefault="005D1825" w:rsidP="005D1825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E8008E">
        <w:rPr>
          <w:rFonts w:ascii="Times New Roman" w:hAnsi="Times New Roman"/>
          <w:sz w:val="28"/>
          <w:szCs w:val="28"/>
        </w:rPr>
        <w:t xml:space="preserve">Відповідно до Законів України «Про державні нагороди України», «Про місцеві державні адміністрації», Указів Президента України від 31 грудня </w:t>
      </w:r>
      <w:r w:rsidRPr="00E8008E">
        <w:rPr>
          <w:rFonts w:ascii="Times New Roman" w:hAnsi="Times New Roman"/>
          <w:sz w:val="28"/>
          <w:szCs w:val="28"/>
        </w:rPr>
        <w:br/>
        <w:t xml:space="preserve">2011 року № 1211/2011 «Питання Комісії державних нагород та геральдики», від 29 червня 2001 року № 476/2001 «Про почесні звання України», від </w:t>
      </w:r>
      <w:r w:rsidRPr="00E8008E">
        <w:rPr>
          <w:rFonts w:ascii="Times New Roman" w:hAnsi="Times New Roman"/>
          <w:sz w:val="28"/>
          <w:szCs w:val="28"/>
        </w:rPr>
        <w:br/>
        <w:t xml:space="preserve">19 лютого 2003 року № 138/2003 «Про Порядок представлення до нагородження та вручення державних нагород України», від 18 серпня </w:t>
      </w:r>
      <w:r w:rsidRPr="00E8008E">
        <w:rPr>
          <w:rFonts w:ascii="Times New Roman" w:hAnsi="Times New Roman"/>
          <w:sz w:val="28"/>
          <w:szCs w:val="28"/>
        </w:rPr>
        <w:br/>
        <w:t>2005 року № 1177/2005 «Про вдосконалення нагородної справи в Україні»:</w:t>
      </w:r>
    </w:p>
    <w:p w:rsidR="005D1825" w:rsidRPr="00E8008E" w:rsidRDefault="005D1825" w:rsidP="005D1825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1825" w:rsidRPr="00E8008E" w:rsidRDefault="005D1825" w:rsidP="005D1825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E8008E">
        <w:rPr>
          <w:rFonts w:ascii="Times New Roman" w:hAnsi="Times New Roman"/>
          <w:sz w:val="28"/>
          <w:szCs w:val="28"/>
        </w:rPr>
        <w:t>1. Затвердити склад комісії з питань нагородження при Київській обласній державній адміністрації, утвореної розпорядженням голови Київської облдержадміністрації від 10 червня 2005 року № 322, згідно з додатком.</w:t>
      </w:r>
    </w:p>
    <w:p w:rsidR="005D1825" w:rsidRPr="00E8008E" w:rsidRDefault="005D1825" w:rsidP="005D1825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1825" w:rsidRPr="00E8008E" w:rsidRDefault="005D1825" w:rsidP="005D1825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E8008E">
        <w:rPr>
          <w:rFonts w:ascii="Times New Roman" w:hAnsi="Times New Roman"/>
          <w:sz w:val="28"/>
          <w:szCs w:val="28"/>
        </w:rPr>
        <w:t xml:space="preserve">2. Визнати таким, що втратило чинність, розпорядження голови Київської облдержадміністрації від </w:t>
      </w:r>
      <w:r>
        <w:rPr>
          <w:rFonts w:ascii="Times New Roman" w:hAnsi="Times New Roman"/>
          <w:sz w:val="28"/>
          <w:szCs w:val="28"/>
        </w:rPr>
        <w:t>28 листопада 2019 року № 689</w:t>
      </w:r>
      <w:r w:rsidRPr="00E8008E">
        <w:rPr>
          <w:rFonts w:ascii="Times New Roman" w:hAnsi="Times New Roman"/>
          <w:sz w:val="28"/>
          <w:szCs w:val="28"/>
        </w:rPr>
        <w:t xml:space="preserve"> «Про затвердження складу комісії з питань нагородження при Київській обласній державній адміністрації».</w:t>
      </w:r>
    </w:p>
    <w:p w:rsidR="005D1825" w:rsidRPr="00E8008E" w:rsidRDefault="005D1825" w:rsidP="005D1825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5D1825" w:rsidRPr="00E8008E" w:rsidRDefault="005D1825" w:rsidP="005D1825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5D1825" w:rsidRPr="00E8008E" w:rsidRDefault="005D1825" w:rsidP="005D1825">
      <w:pPr>
        <w:tabs>
          <w:tab w:val="left" w:pos="1515"/>
        </w:tabs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5D1825" w:rsidRPr="00E8008E" w:rsidRDefault="005D1825" w:rsidP="005D1825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E8008E">
        <w:rPr>
          <w:rFonts w:ascii="Times New Roman" w:hAnsi="Times New Roman"/>
          <w:b/>
          <w:sz w:val="28"/>
          <w:szCs w:val="28"/>
        </w:rPr>
        <w:t xml:space="preserve">Голова адміністрації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8008E">
        <w:rPr>
          <w:rFonts w:ascii="Times New Roman" w:hAnsi="Times New Roman"/>
          <w:b/>
          <w:sz w:val="28"/>
          <w:szCs w:val="28"/>
        </w:rPr>
        <w:t xml:space="preserve">   </w:t>
      </w:r>
      <w:r w:rsidRPr="008D4CD0">
        <w:rPr>
          <w:rFonts w:ascii="Times New Roman" w:hAnsi="Times New Roman"/>
          <w:b/>
          <w:sz w:val="28"/>
          <w:szCs w:val="28"/>
          <w:lang w:val="ru-RU"/>
        </w:rPr>
        <w:t xml:space="preserve">      </w:t>
      </w:r>
      <w:r w:rsidR="008D4CD0">
        <w:rPr>
          <w:rFonts w:ascii="Times New Roman" w:hAnsi="Times New Roman"/>
          <w:b/>
          <w:sz w:val="28"/>
          <w:szCs w:val="28"/>
        </w:rPr>
        <w:t>(підпис)</w:t>
      </w:r>
      <w:r w:rsidRPr="008D4CD0">
        <w:rPr>
          <w:rFonts w:ascii="Times New Roman" w:hAnsi="Times New Roman"/>
          <w:b/>
          <w:sz w:val="28"/>
          <w:szCs w:val="28"/>
        </w:rPr>
        <w:t xml:space="preserve">          </w:t>
      </w:r>
      <w:r w:rsidRPr="00E8008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="008D4CD0">
        <w:rPr>
          <w:rFonts w:ascii="Times New Roman" w:hAnsi="Times New Roman"/>
          <w:b/>
          <w:sz w:val="28"/>
          <w:szCs w:val="28"/>
        </w:rPr>
        <w:t xml:space="preserve">    </w:t>
      </w:r>
      <w:r w:rsidRPr="00E8008E">
        <w:rPr>
          <w:rFonts w:ascii="Times New Roman" w:hAnsi="Times New Roman"/>
          <w:b/>
          <w:sz w:val="28"/>
          <w:szCs w:val="28"/>
        </w:rPr>
        <w:t>Олексій ЧЕРНИШОВ</w:t>
      </w:r>
    </w:p>
    <w:p w:rsidR="005D1825" w:rsidRPr="00E8008E" w:rsidRDefault="005D1825" w:rsidP="005D1825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5D1825" w:rsidRPr="00E8008E" w:rsidRDefault="005D1825" w:rsidP="005D1825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5D1825" w:rsidRDefault="005D1825" w:rsidP="005D1825">
      <w:pPr>
        <w:jc w:val="both"/>
        <w:rPr>
          <w:rFonts w:ascii="Times New Roman" w:hAnsi="Times New Roman"/>
          <w:b/>
          <w:szCs w:val="28"/>
        </w:rPr>
      </w:pPr>
    </w:p>
    <w:p w:rsidR="005D1825" w:rsidRDefault="005D1825" w:rsidP="005D1825">
      <w:pPr>
        <w:jc w:val="both"/>
        <w:rPr>
          <w:rFonts w:ascii="Times New Roman" w:hAnsi="Times New Roman"/>
          <w:b/>
          <w:szCs w:val="28"/>
        </w:rPr>
      </w:pPr>
    </w:p>
    <w:p w:rsidR="005D1825" w:rsidRDefault="005D1825" w:rsidP="005D1825">
      <w:pPr>
        <w:jc w:val="both"/>
        <w:rPr>
          <w:rFonts w:ascii="Times New Roman" w:hAnsi="Times New Roman"/>
          <w:b/>
          <w:szCs w:val="28"/>
        </w:rPr>
      </w:pPr>
    </w:p>
    <w:p w:rsidR="005D1825" w:rsidRPr="008D4CD0" w:rsidRDefault="005D1825" w:rsidP="005D1825">
      <w:pPr>
        <w:pStyle w:val="ac"/>
        <w:spacing w:after="0" w:line="240" w:lineRule="exact"/>
        <w:ind w:left="0"/>
        <w:jc w:val="both"/>
        <w:rPr>
          <w:rStyle w:val="a5"/>
          <w:rFonts w:ascii="Times New Roman" w:hAnsi="Times New Roman" w:cs="Times New Roman"/>
          <w:szCs w:val="28"/>
          <w:lang w:val="ru-RU"/>
        </w:rPr>
      </w:pPr>
    </w:p>
    <w:p w:rsidR="005D1825" w:rsidRDefault="005D1825" w:rsidP="00706D9F">
      <w:pPr>
        <w:tabs>
          <w:tab w:val="left" w:pos="5640"/>
        </w:tabs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5D1825" w:rsidRDefault="005D1825" w:rsidP="005D1825">
      <w:pPr>
        <w:tabs>
          <w:tab w:val="left" w:pos="5640"/>
        </w:tabs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5D1825" w:rsidRPr="00E8008E" w:rsidRDefault="005D1825" w:rsidP="005D1825">
      <w:pPr>
        <w:tabs>
          <w:tab w:val="left" w:pos="5640"/>
        </w:tabs>
        <w:spacing w:after="0" w:line="240" w:lineRule="exact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5D1825" w:rsidRPr="00E8008E" w:rsidRDefault="005D1825" w:rsidP="005D1825">
      <w:pPr>
        <w:pStyle w:val="ac"/>
        <w:spacing w:after="0" w:line="240" w:lineRule="exact"/>
        <w:ind w:left="0" w:firstLine="5529"/>
        <w:rPr>
          <w:rStyle w:val="a5"/>
          <w:rFonts w:ascii="Times New Roman" w:hAnsi="Times New Roman" w:cs="Times New Roman"/>
          <w:szCs w:val="28"/>
        </w:rPr>
      </w:pPr>
      <w:r w:rsidRPr="00E8008E">
        <w:rPr>
          <w:rStyle w:val="a5"/>
          <w:rFonts w:ascii="Times New Roman" w:hAnsi="Times New Roman" w:cs="Times New Roman"/>
          <w:szCs w:val="28"/>
          <w:lang w:val="uk-UA"/>
        </w:rPr>
        <w:t>Додаток 1</w:t>
      </w:r>
    </w:p>
    <w:p w:rsidR="005D1825" w:rsidRPr="00E8008E" w:rsidRDefault="005D1825" w:rsidP="005D1825">
      <w:pPr>
        <w:pStyle w:val="ac"/>
        <w:spacing w:after="0" w:line="240" w:lineRule="exact"/>
        <w:ind w:left="0" w:firstLine="5529"/>
        <w:rPr>
          <w:rStyle w:val="a5"/>
          <w:rFonts w:ascii="Times New Roman" w:hAnsi="Times New Roman" w:cs="Times New Roman"/>
          <w:szCs w:val="28"/>
          <w:lang w:val="uk-UA"/>
        </w:rPr>
      </w:pPr>
    </w:p>
    <w:p w:rsidR="005D1825" w:rsidRPr="00E8008E" w:rsidRDefault="005D1825" w:rsidP="005D1825">
      <w:pPr>
        <w:tabs>
          <w:tab w:val="left" w:pos="709"/>
        </w:tabs>
        <w:spacing w:after="0" w:line="240" w:lineRule="exact"/>
        <w:ind w:firstLine="5529"/>
        <w:rPr>
          <w:rStyle w:val="a5"/>
          <w:rFonts w:ascii="Times New Roman" w:hAnsi="Times New Roman"/>
          <w:sz w:val="28"/>
          <w:szCs w:val="28"/>
        </w:rPr>
      </w:pPr>
      <w:r w:rsidRPr="00E8008E">
        <w:rPr>
          <w:rStyle w:val="a5"/>
          <w:rFonts w:ascii="Times New Roman" w:hAnsi="Times New Roman"/>
          <w:sz w:val="28"/>
          <w:szCs w:val="28"/>
        </w:rPr>
        <w:t xml:space="preserve">до розпорядження голови </w:t>
      </w:r>
    </w:p>
    <w:p w:rsidR="005D1825" w:rsidRPr="00E8008E" w:rsidRDefault="005D1825" w:rsidP="005D1825">
      <w:pPr>
        <w:tabs>
          <w:tab w:val="left" w:pos="709"/>
        </w:tabs>
        <w:spacing w:after="0" w:line="240" w:lineRule="exact"/>
        <w:ind w:firstLine="5529"/>
        <w:rPr>
          <w:rStyle w:val="a5"/>
          <w:rFonts w:ascii="Times New Roman" w:hAnsi="Times New Roman"/>
          <w:sz w:val="28"/>
          <w:szCs w:val="28"/>
        </w:rPr>
      </w:pPr>
      <w:r w:rsidRPr="00E8008E">
        <w:rPr>
          <w:rStyle w:val="a5"/>
          <w:rFonts w:ascii="Times New Roman" w:hAnsi="Times New Roman"/>
          <w:sz w:val="28"/>
          <w:szCs w:val="28"/>
        </w:rPr>
        <w:t>адміністрації</w:t>
      </w:r>
    </w:p>
    <w:p w:rsidR="005D1825" w:rsidRPr="00E8008E" w:rsidRDefault="005D1825" w:rsidP="005D1825">
      <w:pPr>
        <w:tabs>
          <w:tab w:val="left" w:pos="709"/>
        </w:tabs>
        <w:spacing w:after="0" w:line="240" w:lineRule="exact"/>
        <w:ind w:firstLine="5529"/>
        <w:rPr>
          <w:rStyle w:val="a5"/>
          <w:rFonts w:ascii="Times New Roman" w:hAnsi="Times New Roman"/>
          <w:sz w:val="28"/>
          <w:szCs w:val="28"/>
        </w:rPr>
      </w:pPr>
    </w:p>
    <w:p w:rsidR="005D1825" w:rsidRPr="00E8008E" w:rsidRDefault="005D1825" w:rsidP="005D1825">
      <w:pPr>
        <w:tabs>
          <w:tab w:val="left" w:pos="709"/>
        </w:tabs>
        <w:spacing w:after="0" w:line="240" w:lineRule="exact"/>
        <w:ind w:firstLine="5529"/>
        <w:rPr>
          <w:rStyle w:val="a5"/>
          <w:rFonts w:ascii="Times New Roman" w:hAnsi="Times New Roman"/>
          <w:sz w:val="28"/>
          <w:szCs w:val="28"/>
        </w:rPr>
      </w:pPr>
      <w:r w:rsidRPr="00E8008E">
        <w:rPr>
          <w:rStyle w:val="a5"/>
          <w:rFonts w:ascii="Times New Roman" w:hAnsi="Times New Roman"/>
          <w:sz w:val="28"/>
          <w:szCs w:val="28"/>
        </w:rPr>
        <w:t>10 червня 2005 року № 322</w:t>
      </w:r>
    </w:p>
    <w:p w:rsidR="005D1825" w:rsidRPr="00E8008E" w:rsidRDefault="005D1825" w:rsidP="005D1825">
      <w:pPr>
        <w:tabs>
          <w:tab w:val="left" w:pos="709"/>
        </w:tabs>
        <w:spacing w:after="0" w:line="240" w:lineRule="exact"/>
        <w:ind w:firstLine="5529"/>
        <w:rPr>
          <w:rStyle w:val="a5"/>
          <w:rFonts w:ascii="Times New Roman" w:hAnsi="Times New Roman"/>
          <w:sz w:val="28"/>
          <w:szCs w:val="28"/>
        </w:rPr>
      </w:pPr>
    </w:p>
    <w:p w:rsidR="005D1825" w:rsidRPr="008D4CD0" w:rsidRDefault="005D1825" w:rsidP="005D1825">
      <w:pPr>
        <w:tabs>
          <w:tab w:val="left" w:pos="709"/>
        </w:tabs>
        <w:spacing w:after="0" w:line="240" w:lineRule="exact"/>
        <w:ind w:left="5529"/>
        <w:rPr>
          <w:rStyle w:val="a5"/>
          <w:rFonts w:ascii="Times New Roman" w:hAnsi="Times New Roman"/>
          <w:sz w:val="28"/>
          <w:szCs w:val="28"/>
        </w:rPr>
      </w:pPr>
      <w:r w:rsidRPr="00E8008E">
        <w:rPr>
          <w:rStyle w:val="a5"/>
          <w:rFonts w:ascii="Times New Roman" w:hAnsi="Times New Roman"/>
          <w:sz w:val="28"/>
          <w:szCs w:val="28"/>
        </w:rPr>
        <w:t>(у редакції розпорядження голови адміністрації</w:t>
      </w:r>
    </w:p>
    <w:p w:rsidR="005D1825" w:rsidRPr="00706D9F" w:rsidRDefault="00706D9F" w:rsidP="005D1825">
      <w:pPr>
        <w:tabs>
          <w:tab w:val="left" w:pos="709"/>
        </w:tabs>
        <w:spacing w:after="0" w:line="240" w:lineRule="exact"/>
        <w:ind w:left="5529"/>
        <w:rPr>
          <w:rStyle w:val="a5"/>
          <w:rFonts w:ascii="Times New Roman" w:hAnsi="Times New Roman"/>
          <w:sz w:val="28"/>
          <w:szCs w:val="28"/>
          <w:lang w:val="ru-RU"/>
        </w:rPr>
      </w:pPr>
      <w:proofErr w:type="spellStart"/>
      <w:r w:rsidRPr="008D4CD0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8D4CD0">
        <w:rPr>
          <w:rFonts w:ascii="Times New Roman" w:hAnsi="Times New Roman"/>
          <w:b/>
          <w:sz w:val="28"/>
          <w:szCs w:val="28"/>
          <w:lang w:val="ru-RU"/>
        </w:rPr>
        <w:t xml:space="preserve"> 2</w:t>
      </w:r>
      <w:r w:rsidRPr="00706D9F">
        <w:rPr>
          <w:rFonts w:ascii="Times New Roman" w:hAnsi="Times New Roman"/>
          <w:b/>
          <w:sz w:val="28"/>
          <w:szCs w:val="28"/>
        </w:rPr>
        <w:t>8</w:t>
      </w:r>
      <w:r w:rsidRPr="008D4CD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706D9F">
        <w:rPr>
          <w:rFonts w:ascii="Times New Roman" w:hAnsi="Times New Roman"/>
          <w:b/>
          <w:sz w:val="28"/>
          <w:szCs w:val="28"/>
        </w:rPr>
        <w:t>січня</w:t>
      </w:r>
      <w:r w:rsidRPr="008D4CD0">
        <w:rPr>
          <w:rFonts w:ascii="Times New Roman" w:hAnsi="Times New Roman"/>
          <w:b/>
          <w:sz w:val="28"/>
          <w:szCs w:val="28"/>
          <w:lang w:val="ru-RU"/>
        </w:rPr>
        <w:t xml:space="preserve"> 2020</w:t>
      </w:r>
      <w:r w:rsidRPr="00706D9F">
        <w:rPr>
          <w:rFonts w:ascii="Times New Roman" w:hAnsi="Times New Roman"/>
          <w:b/>
          <w:sz w:val="28"/>
          <w:szCs w:val="28"/>
        </w:rPr>
        <w:t xml:space="preserve"> року</w:t>
      </w:r>
      <w:r w:rsidRPr="008D4CD0">
        <w:rPr>
          <w:rFonts w:ascii="Times New Roman" w:hAnsi="Times New Roman"/>
          <w:b/>
          <w:sz w:val="28"/>
          <w:szCs w:val="28"/>
          <w:lang w:val="ru-RU"/>
        </w:rPr>
        <w:t xml:space="preserve"> № </w:t>
      </w:r>
      <w:r>
        <w:rPr>
          <w:rFonts w:ascii="Times New Roman" w:hAnsi="Times New Roman"/>
          <w:b/>
          <w:sz w:val="28"/>
          <w:szCs w:val="28"/>
        </w:rPr>
        <w:t>41</w:t>
      </w:r>
    </w:p>
    <w:p w:rsidR="005D1825" w:rsidRPr="005D1825" w:rsidRDefault="005D1825" w:rsidP="005D1825">
      <w:pPr>
        <w:tabs>
          <w:tab w:val="left" w:pos="709"/>
        </w:tabs>
        <w:spacing w:after="0" w:line="240" w:lineRule="exact"/>
        <w:ind w:left="5529"/>
        <w:rPr>
          <w:rStyle w:val="a5"/>
          <w:rFonts w:ascii="Times New Roman" w:hAnsi="Times New Roman"/>
          <w:sz w:val="28"/>
          <w:szCs w:val="28"/>
          <w:lang w:val="ru-RU"/>
        </w:rPr>
      </w:pPr>
    </w:p>
    <w:p w:rsidR="005D1825" w:rsidRPr="005D1825" w:rsidRDefault="005D1825" w:rsidP="005D1825">
      <w:pPr>
        <w:tabs>
          <w:tab w:val="left" w:pos="709"/>
        </w:tabs>
        <w:spacing w:after="0" w:line="240" w:lineRule="exact"/>
        <w:ind w:left="5529"/>
        <w:rPr>
          <w:rStyle w:val="a5"/>
          <w:rFonts w:ascii="Times New Roman" w:hAnsi="Times New Roman"/>
          <w:sz w:val="28"/>
          <w:szCs w:val="28"/>
          <w:lang w:val="ru-RU"/>
        </w:rPr>
      </w:pPr>
    </w:p>
    <w:p w:rsidR="005D1825" w:rsidRPr="00E8008E" w:rsidRDefault="005D1825" w:rsidP="005D1825">
      <w:pPr>
        <w:tabs>
          <w:tab w:val="left" w:pos="5643"/>
          <w:tab w:val="left" w:pos="6213"/>
        </w:tabs>
        <w:spacing w:after="0" w:line="240" w:lineRule="exact"/>
        <w:jc w:val="center"/>
        <w:rPr>
          <w:rStyle w:val="a5"/>
          <w:rFonts w:ascii="Times New Roman" w:hAnsi="Times New Roman"/>
          <w:sz w:val="28"/>
          <w:szCs w:val="28"/>
        </w:rPr>
      </w:pPr>
      <w:r w:rsidRPr="00E8008E">
        <w:rPr>
          <w:rStyle w:val="a5"/>
          <w:rFonts w:ascii="Times New Roman" w:hAnsi="Times New Roman"/>
          <w:sz w:val="28"/>
          <w:szCs w:val="28"/>
        </w:rPr>
        <w:t>С К Л А Д</w:t>
      </w:r>
    </w:p>
    <w:p w:rsidR="005D1825" w:rsidRPr="00E8008E" w:rsidRDefault="005D1825" w:rsidP="005D1825">
      <w:pPr>
        <w:tabs>
          <w:tab w:val="left" w:pos="5643"/>
          <w:tab w:val="left" w:pos="6213"/>
        </w:tabs>
        <w:spacing w:after="0" w:line="240" w:lineRule="exact"/>
        <w:jc w:val="center"/>
        <w:rPr>
          <w:rStyle w:val="a5"/>
          <w:rFonts w:ascii="Times New Roman" w:hAnsi="Times New Roman"/>
          <w:sz w:val="28"/>
          <w:szCs w:val="28"/>
        </w:rPr>
      </w:pPr>
      <w:r w:rsidRPr="00E8008E">
        <w:rPr>
          <w:rStyle w:val="a5"/>
          <w:rFonts w:ascii="Times New Roman" w:hAnsi="Times New Roman"/>
          <w:sz w:val="28"/>
          <w:szCs w:val="28"/>
        </w:rPr>
        <w:t xml:space="preserve">комісії з питань нагородження при </w:t>
      </w:r>
    </w:p>
    <w:p w:rsidR="005D1825" w:rsidRPr="00E8008E" w:rsidRDefault="005D1825" w:rsidP="005D1825">
      <w:pPr>
        <w:tabs>
          <w:tab w:val="left" w:pos="5643"/>
          <w:tab w:val="left" w:pos="6213"/>
        </w:tabs>
        <w:spacing w:after="0" w:line="240" w:lineRule="exact"/>
        <w:jc w:val="center"/>
        <w:rPr>
          <w:rStyle w:val="a5"/>
          <w:rFonts w:ascii="Times New Roman" w:hAnsi="Times New Roman"/>
          <w:sz w:val="28"/>
          <w:szCs w:val="28"/>
        </w:rPr>
      </w:pPr>
      <w:r w:rsidRPr="00E8008E">
        <w:rPr>
          <w:rStyle w:val="a5"/>
          <w:rFonts w:ascii="Times New Roman" w:hAnsi="Times New Roman"/>
          <w:sz w:val="28"/>
          <w:szCs w:val="28"/>
        </w:rPr>
        <w:t>Київській обласній державній адміністрації</w:t>
      </w:r>
    </w:p>
    <w:p w:rsidR="005D1825" w:rsidRPr="00E8008E" w:rsidRDefault="005D1825" w:rsidP="005D1825">
      <w:pPr>
        <w:tabs>
          <w:tab w:val="left" w:pos="5643"/>
          <w:tab w:val="left" w:pos="6213"/>
        </w:tabs>
        <w:spacing w:after="0" w:line="240" w:lineRule="exact"/>
        <w:ind w:left="-912"/>
        <w:jc w:val="center"/>
        <w:rPr>
          <w:rStyle w:val="a5"/>
          <w:rFonts w:ascii="Times New Roman" w:hAnsi="Times New Roman"/>
          <w:b w:val="0"/>
          <w:sz w:val="28"/>
          <w:szCs w:val="28"/>
        </w:rPr>
      </w:pPr>
    </w:p>
    <w:tbl>
      <w:tblPr>
        <w:tblW w:w="9885" w:type="dxa"/>
        <w:tblInd w:w="-34" w:type="dxa"/>
        <w:tblLayout w:type="fixed"/>
        <w:tblLook w:val="04A0"/>
      </w:tblPr>
      <w:tblGrid>
        <w:gridCol w:w="3774"/>
        <w:gridCol w:w="310"/>
        <w:gridCol w:w="25"/>
        <w:gridCol w:w="5776"/>
      </w:tblGrid>
      <w:tr w:rsidR="005D1825" w:rsidRPr="006907BA" w:rsidTr="00867310">
        <w:tc>
          <w:tcPr>
            <w:tcW w:w="3774" w:type="dxa"/>
            <w:hideMark/>
          </w:tcPr>
          <w:p w:rsidR="005D1825" w:rsidRPr="00E8008E" w:rsidRDefault="005D1825" w:rsidP="00867310">
            <w:pPr>
              <w:tabs>
                <w:tab w:val="left" w:pos="5643"/>
                <w:tab w:val="left" w:pos="6213"/>
              </w:tabs>
              <w:spacing w:after="0" w:line="240" w:lineRule="exact"/>
              <w:rPr>
                <w:rStyle w:val="a5"/>
                <w:rFonts w:ascii="Times New Roman" w:eastAsia="Times New Roman" w:hAnsi="Times New Roman"/>
                <w:b w:val="0"/>
                <w:sz w:val="28"/>
                <w:szCs w:val="28"/>
                <w:lang w:eastAsia="ru-RU"/>
              </w:rPr>
            </w:pPr>
            <w:proofErr w:type="spellStart"/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Мацків</w:t>
            </w:r>
            <w:proofErr w:type="spellEnd"/>
          </w:p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Style w:val="a5"/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Олена Андріївна</w:t>
            </w:r>
          </w:p>
        </w:tc>
        <w:tc>
          <w:tcPr>
            <w:tcW w:w="310" w:type="dxa"/>
            <w:hideMark/>
          </w:tcPr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Style w:val="a5"/>
                <w:rFonts w:ascii="Times New Roman" w:hAnsi="Times New Roman"/>
                <w:b w:val="0"/>
                <w:sz w:val="28"/>
                <w:szCs w:val="28"/>
                <w:lang w:val="hr-HR" w:eastAsia="ru-RU"/>
              </w:rPr>
            </w:pPr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5801" w:type="dxa"/>
            <w:gridSpan w:val="2"/>
          </w:tcPr>
          <w:p w:rsidR="005D1825" w:rsidRPr="00E8008E" w:rsidRDefault="005D1825" w:rsidP="00867310">
            <w:pPr>
              <w:tabs>
                <w:tab w:val="left" w:pos="5643"/>
                <w:tab w:val="left" w:pos="6213"/>
              </w:tabs>
              <w:spacing w:after="0" w:line="240" w:lineRule="exact"/>
              <w:rPr>
                <w:rStyle w:val="a5"/>
                <w:rFonts w:ascii="Times New Roman" w:eastAsia="Times New Roman" w:hAnsi="Times New Roman"/>
                <w:b w:val="0"/>
                <w:sz w:val="28"/>
                <w:szCs w:val="28"/>
                <w:lang w:eastAsia="ru-RU"/>
              </w:rPr>
            </w:pPr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керівник апарату Київської облдержадміністрації, голова комісії</w:t>
            </w:r>
          </w:p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Style w:val="a5"/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</w:p>
        </w:tc>
      </w:tr>
      <w:tr w:rsidR="005D1825" w:rsidRPr="006907BA" w:rsidTr="00867310">
        <w:tc>
          <w:tcPr>
            <w:tcW w:w="3774" w:type="dxa"/>
            <w:hideMark/>
          </w:tcPr>
          <w:p w:rsidR="005D1825" w:rsidRPr="00E8008E" w:rsidRDefault="005D1825" w:rsidP="00867310">
            <w:pPr>
              <w:tabs>
                <w:tab w:val="left" w:pos="5643"/>
                <w:tab w:val="left" w:pos="6213"/>
              </w:tabs>
              <w:spacing w:after="0" w:line="240" w:lineRule="exact"/>
              <w:rPr>
                <w:rStyle w:val="a5"/>
                <w:rFonts w:ascii="Times New Roman" w:eastAsia="Times New Roman" w:hAnsi="Times New Roman"/>
                <w:b w:val="0"/>
                <w:sz w:val="28"/>
                <w:szCs w:val="28"/>
                <w:lang w:eastAsia="ru-RU"/>
              </w:rPr>
            </w:pPr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Олійник</w:t>
            </w:r>
          </w:p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spacing w:after="0" w:line="240" w:lineRule="exact"/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</w:pPr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Світлана Ігорівна</w:t>
            </w:r>
          </w:p>
          <w:p w:rsidR="005D1825" w:rsidRDefault="005D1825" w:rsidP="00867310">
            <w:pPr>
              <w:tabs>
                <w:tab w:val="left" w:pos="5643"/>
                <w:tab w:val="left" w:pos="621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</w:pPr>
          </w:p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Style w:val="a5"/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  <w:hideMark/>
          </w:tcPr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Style w:val="a5"/>
                <w:rFonts w:ascii="Times New Roman" w:hAnsi="Times New Roman"/>
                <w:b w:val="0"/>
                <w:sz w:val="28"/>
                <w:szCs w:val="28"/>
                <w:lang w:val="hr-HR" w:eastAsia="ru-RU"/>
              </w:rPr>
            </w:pPr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5801" w:type="dxa"/>
            <w:gridSpan w:val="2"/>
          </w:tcPr>
          <w:p w:rsidR="005D1825" w:rsidRPr="00E8008E" w:rsidRDefault="005D1825" w:rsidP="00867310">
            <w:pPr>
              <w:tabs>
                <w:tab w:val="left" w:pos="5643"/>
                <w:tab w:val="left" w:pos="6213"/>
              </w:tabs>
              <w:spacing w:after="0" w:line="240" w:lineRule="exact"/>
              <w:rPr>
                <w:rStyle w:val="a5"/>
                <w:rFonts w:ascii="Times New Roman" w:eastAsia="Times New Roman" w:hAnsi="Times New Roman"/>
                <w:b w:val="0"/>
                <w:sz w:val="28"/>
                <w:szCs w:val="28"/>
                <w:lang w:eastAsia="ru-RU"/>
              </w:rPr>
            </w:pPr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начальник управління персоналом Київської облдержадміністрації</w:t>
            </w:r>
            <w:r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 xml:space="preserve">, </w:t>
            </w:r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заступник голови комісії</w:t>
            </w:r>
          </w:p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Style w:val="a5"/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</w:p>
        </w:tc>
      </w:tr>
      <w:tr w:rsidR="005D1825" w:rsidRPr="006907BA" w:rsidTr="00867310">
        <w:tc>
          <w:tcPr>
            <w:tcW w:w="3774" w:type="dxa"/>
            <w:hideMark/>
          </w:tcPr>
          <w:p w:rsidR="005D1825" w:rsidRPr="00E8008E" w:rsidRDefault="005D1825" w:rsidP="00867310">
            <w:pPr>
              <w:tabs>
                <w:tab w:val="left" w:pos="5643"/>
                <w:tab w:val="left" w:pos="6213"/>
              </w:tabs>
              <w:spacing w:after="0" w:line="240" w:lineRule="exact"/>
              <w:rPr>
                <w:rStyle w:val="a5"/>
                <w:rFonts w:ascii="Times New Roman" w:eastAsia="Times New Roman" w:hAnsi="Times New Roman"/>
                <w:b w:val="0"/>
                <w:sz w:val="28"/>
                <w:szCs w:val="28"/>
                <w:lang w:eastAsia="ru-RU"/>
              </w:rPr>
            </w:pPr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Кравченко</w:t>
            </w:r>
          </w:p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Style w:val="a5"/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Ольга Миколаївна</w:t>
            </w:r>
          </w:p>
        </w:tc>
        <w:tc>
          <w:tcPr>
            <w:tcW w:w="310" w:type="dxa"/>
            <w:hideMark/>
          </w:tcPr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Style w:val="a5"/>
                <w:rFonts w:ascii="Times New Roman" w:hAnsi="Times New Roman"/>
                <w:b w:val="0"/>
                <w:sz w:val="28"/>
                <w:szCs w:val="28"/>
                <w:lang w:val="hr-HR" w:eastAsia="ru-RU"/>
              </w:rPr>
            </w:pPr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5801" w:type="dxa"/>
            <w:gridSpan w:val="2"/>
          </w:tcPr>
          <w:p w:rsidR="005D1825" w:rsidRPr="00E8008E" w:rsidRDefault="005D1825" w:rsidP="00867310">
            <w:pPr>
              <w:tabs>
                <w:tab w:val="left" w:pos="5643"/>
                <w:tab w:val="left" w:pos="6213"/>
              </w:tabs>
              <w:spacing w:after="0" w:line="240" w:lineRule="exact"/>
              <w:rPr>
                <w:rStyle w:val="a5"/>
                <w:rFonts w:ascii="Times New Roman" w:eastAsia="Times New Roman" w:hAnsi="Times New Roman"/>
                <w:b w:val="0"/>
                <w:sz w:val="28"/>
                <w:szCs w:val="28"/>
                <w:lang w:eastAsia="ru-RU"/>
              </w:rPr>
            </w:pPr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головний спеціаліст відділу організаційно-методичної роботи управління персоналом Київської облдержадміністрації, секретар комісії</w:t>
            </w:r>
          </w:p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Style w:val="a5"/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</w:p>
        </w:tc>
      </w:tr>
      <w:tr w:rsidR="005D1825" w:rsidRPr="006907BA" w:rsidTr="00867310">
        <w:trPr>
          <w:trHeight w:val="450"/>
        </w:trPr>
        <w:tc>
          <w:tcPr>
            <w:tcW w:w="9885" w:type="dxa"/>
            <w:gridSpan w:val="4"/>
          </w:tcPr>
          <w:p w:rsidR="005D1825" w:rsidRPr="00E8008E" w:rsidRDefault="005D1825" w:rsidP="00867310">
            <w:pPr>
              <w:tabs>
                <w:tab w:val="left" w:pos="5643"/>
                <w:tab w:val="left" w:pos="6213"/>
              </w:tabs>
              <w:spacing w:after="0" w:line="240" w:lineRule="exact"/>
              <w:ind w:hanging="912"/>
              <w:jc w:val="center"/>
              <w:rPr>
                <w:rStyle w:val="a5"/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07BA">
              <w:rPr>
                <w:rStyle w:val="a5"/>
                <w:rFonts w:ascii="Times New Roman" w:hAnsi="Times New Roman"/>
                <w:sz w:val="28"/>
                <w:szCs w:val="28"/>
              </w:rPr>
              <w:t>Члени комісії:</w:t>
            </w:r>
          </w:p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Style w:val="a5"/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</w:p>
        </w:tc>
      </w:tr>
      <w:tr w:rsidR="005D1825" w:rsidRPr="006907BA" w:rsidTr="00867310">
        <w:tc>
          <w:tcPr>
            <w:tcW w:w="3774" w:type="dxa"/>
          </w:tcPr>
          <w:p w:rsidR="005D1825" w:rsidRDefault="005D1825" w:rsidP="00867310">
            <w:pPr>
              <w:tabs>
                <w:tab w:val="left" w:pos="5643"/>
                <w:tab w:val="left" w:pos="6213"/>
              </w:tabs>
              <w:spacing w:after="0" w:line="240" w:lineRule="exact"/>
              <w:rPr>
                <w:rStyle w:val="a5"/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proofErr w:type="spellStart"/>
            <w:r>
              <w:rPr>
                <w:rStyle w:val="a5"/>
                <w:rFonts w:ascii="Times New Roman" w:hAnsi="Times New Roman"/>
                <w:b w:val="0"/>
                <w:sz w:val="28"/>
                <w:szCs w:val="28"/>
                <w:lang w:eastAsia="ru-RU"/>
              </w:rPr>
              <w:t>Довгаль</w:t>
            </w:r>
            <w:proofErr w:type="spellEnd"/>
          </w:p>
          <w:p w:rsidR="005D1825" w:rsidRDefault="005D1825" w:rsidP="00867310">
            <w:pPr>
              <w:tabs>
                <w:tab w:val="left" w:pos="5643"/>
                <w:tab w:val="left" w:pos="6213"/>
              </w:tabs>
              <w:spacing w:after="0" w:line="240" w:lineRule="exact"/>
              <w:rPr>
                <w:rStyle w:val="a5"/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>
              <w:rPr>
                <w:rStyle w:val="a5"/>
                <w:rFonts w:ascii="Times New Roman" w:hAnsi="Times New Roman"/>
                <w:b w:val="0"/>
                <w:sz w:val="28"/>
                <w:szCs w:val="28"/>
                <w:lang w:eastAsia="ru-RU"/>
              </w:rPr>
              <w:t>Костянтин Костянтинович</w:t>
            </w:r>
          </w:p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spacing w:after="0" w:line="240" w:lineRule="exact"/>
              <w:rPr>
                <w:rStyle w:val="a5"/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</w:p>
        </w:tc>
        <w:tc>
          <w:tcPr>
            <w:tcW w:w="335" w:type="dxa"/>
            <w:gridSpan w:val="2"/>
            <w:hideMark/>
          </w:tcPr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Style w:val="a5"/>
                <w:rFonts w:ascii="Times New Roman" w:hAnsi="Times New Roman"/>
                <w:b w:val="0"/>
                <w:sz w:val="28"/>
                <w:szCs w:val="28"/>
                <w:lang w:val="hr-HR" w:eastAsia="ru-RU"/>
              </w:rPr>
            </w:pPr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5776" w:type="dxa"/>
          </w:tcPr>
          <w:p w:rsidR="005D1825" w:rsidRDefault="005D1825" w:rsidP="00867310">
            <w:pPr>
              <w:tabs>
                <w:tab w:val="left" w:pos="5643"/>
                <w:tab w:val="left" w:pos="6213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a5"/>
                <w:rFonts w:ascii="Times New Roman" w:hAnsi="Times New Roman"/>
                <w:b w:val="0"/>
                <w:sz w:val="28"/>
                <w:szCs w:val="28"/>
                <w:lang w:eastAsia="ru-RU"/>
              </w:rPr>
              <w:t xml:space="preserve">виконуючий </w:t>
            </w:r>
            <w:proofErr w:type="spellStart"/>
            <w:r w:rsidRPr="00ED1126">
              <w:rPr>
                <w:rStyle w:val="a5"/>
                <w:rFonts w:ascii="Times New Roman" w:hAnsi="Times New Roman"/>
                <w:b w:val="0"/>
                <w:sz w:val="28"/>
                <w:szCs w:val="28"/>
                <w:lang w:eastAsia="ru-RU"/>
              </w:rPr>
              <w:t>обов</w:t>
            </w:r>
            <w:r>
              <w:rPr>
                <w:rStyle w:val="a5"/>
                <w:rFonts w:ascii="Times New Roman" w:hAnsi="Times New Roman"/>
                <w:b w:val="0"/>
                <w:sz w:val="28"/>
                <w:szCs w:val="28"/>
                <w:lang w:eastAsia="ru-RU"/>
              </w:rPr>
              <w:t>’</w:t>
            </w:r>
            <w:r w:rsidRPr="00ED1126">
              <w:rPr>
                <w:rStyle w:val="a5"/>
                <w:rFonts w:ascii="Times New Roman" w:hAnsi="Times New Roman"/>
                <w:b w:val="0"/>
                <w:sz w:val="28"/>
                <w:szCs w:val="28"/>
                <w:lang w:eastAsia="ru-RU"/>
              </w:rPr>
              <w:t>я</w:t>
            </w:r>
            <w:r w:rsidRPr="007C53A4">
              <w:rPr>
                <w:rStyle w:val="a5"/>
                <w:rFonts w:ascii="Times New Roman" w:hAnsi="Times New Roman"/>
                <w:b w:val="0"/>
                <w:sz w:val="28"/>
                <w:szCs w:val="28"/>
                <w:lang w:val="ru-RU" w:eastAsia="ru-RU"/>
              </w:rPr>
              <w:t>зки</w:t>
            </w:r>
            <w:proofErr w:type="spellEnd"/>
            <w:r w:rsidRPr="007C53A4">
              <w:rPr>
                <w:rStyle w:val="a5"/>
                <w:rFonts w:ascii="Times New Roman" w:hAnsi="Times New Roman"/>
                <w:b w:val="0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Style w:val="a5"/>
                <w:rFonts w:ascii="Times New Roman" w:hAnsi="Times New Roman"/>
                <w:b w:val="0"/>
                <w:sz w:val="28"/>
                <w:szCs w:val="28"/>
                <w:lang w:eastAsia="ru-RU"/>
              </w:rPr>
              <w:t xml:space="preserve">директора департаменту </w:t>
            </w:r>
            <w:r w:rsidRPr="007C53A4">
              <w:rPr>
                <w:rFonts w:ascii="Times New Roman" w:hAnsi="Times New Roman"/>
                <w:sz w:val="28"/>
                <w:szCs w:val="28"/>
              </w:rPr>
              <w:t>агропромислового розвитку</w:t>
            </w:r>
          </w:p>
          <w:p w:rsidR="005D1825" w:rsidRDefault="005D1825" w:rsidP="00867310">
            <w:pPr>
              <w:tabs>
                <w:tab w:val="left" w:pos="5643"/>
                <w:tab w:val="left" w:pos="6213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Київської обласної державної адміністрації</w:t>
            </w:r>
          </w:p>
          <w:p w:rsidR="005D1825" w:rsidRPr="00422A3D" w:rsidRDefault="005D1825" w:rsidP="00867310">
            <w:pPr>
              <w:tabs>
                <w:tab w:val="left" w:pos="5643"/>
                <w:tab w:val="left" w:pos="6213"/>
              </w:tabs>
              <w:spacing w:after="0" w:line="240" w:lineRule="exact"/>
              <w:rPr>
                <w:rStyle w:val="a5"/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</w:p>
        </w:tc>
      </w:tr>
      <w:tr w:rsidR="005D1825" w:rsidRPr="006907BA" w:rsidTr="00867310">
        <w:tc>
          <w:tcPr>
            <w:tcW w:w="3774" w:type="dxa"/>
            <w:hideMark/>
          </w:tcPr>
          <w:p w:rsidR="005D1825" w:rsidRPr="00E8008E" w:rsidRDefault="005D1825" w:rsidP="00867310">
            <w:pPr>
              <w:tabs>
                <w:tab w:val="left" w:pos="5643"/>
                <w:tab w:val="left" w:pos="6213"/>
              </w:tabs>
              <w:spacing w:after="0" w:line="240" w:lineRule="exact"/>
              <w:rPr>
                <w:rStyle w:val="a5"/>
                <w:rFonts w:ascii="Times New Roman" w:eastAsia="Times New Roman" w:hAnsi="Times New Roman"/>
                <w:b w:val="0"/>
                <w:sz w:val="28"/>
                <w:szCs w:val="28"/>
                <w:lang w:eastAsia="ru-RU"/>
              </w:rPr>
            </w:pPr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Ліневич</w:t>
            </w:r>
          </w:p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Style w:val="a5"/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Людмила Борисівна</w:t>
            </w:r>
          </w:p>
        </w:tc>
        <w:tc>
          <w:tcPr>
            <w:tcW w:w="335" w:type="dxa"/>
            <w:gridSpan w:val="2"/>
            <w:hideMark/>
          </w:tcPr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Style w:val="a5"/>
                <w:rFonts w:ascii="Times New Roman" w:hAnsi="Times New Roman"/>
                <w:b w:val="0"/>
                <w:sz w:val="28"/>
                <w:szCs w:val="28"/>
                <w:lang w:val="hr-HR" w:eastAsia="ru-RU"/>
              </w:rPr>
            </w:pPr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5776" w:type="dxa"/>
          </w:tcPr>
          <w:p w:rsidR="005D1825" w:rsidRPr="00E8008E" w:rsidRDefault="005D1825" w:rsidP="00867310">
            <w:pPr>
              <w:tabs>
                <w:tab w:val="left" w:pos="5643"/>
                <w:tab w:val="left" w:pos="6213"/>
              </w:tabs>
              <w:snapToGrid w:val="0"/>
              <w:spacing w:after="0" w:line="240" w:lineRule="exact"/>
              <w:rPr>
                <w:rStyle w:val="a5"/>
                <w:rFonts w:ascii="Times New Roman" w:eastAsia="Times New Roman" w:hAnsi="Times New Roman"/>
                <w:b w:val="0"/>
                <w:sz w:val="28"/>
                <w:szCs w:val="28"/>
                <w:lang w:eastAsia="ru-RU"/>
              </w:rPr>
            </w:pPr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начальник загального відділу апарату Київської облдержадміністрації, голова профспілкового комітету апарату Київської облдержадміністрації</w:t>
            </w:r>
          </w:p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overflowPunct w:val="0"/>
              <w:autoSpaceDE w:val="0"/>
              <w:autoSpaceDN w:val="0"/>
              <w:adjustRightInd w:val="0"/>
              <w:snapToGrid w:val="0"/>
              <w:spacing w:after="0" w:line="240" w:lineRule="exact"/>
              <w:rPr>
                <w:rStyle w:val="a5"/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</w:p>
        </w:tc>
      </w:tr>
      <w:tr w:rsidR="005D1825" w:rsidRPr="006907BA" w:rsidTr="00867310">
        <w:tc>
          <w:tcPr>
            <w:tcW w:w="3774" w:type="dxa"/>
          </w:tcPr>
          <w:p w:rsidR="005D1825" w:rsidRPr="00E8008E" w:rsidRDefault="005D1825" w:rsidP="00867310">
            <w:pPr>
              <w:tabs>
                <w:tab w:val="left" w:pos="5643"/>
                <w:tab w:val="left" w:pos="6213"/>
              </w:tabs>
              <w:spacing w:after="0" w:line="240" w:lineRule="exact"/>
              <w:rPr>
                <w:rStyle w:val="a5"/>
                <w:rFonts w:ascii="Times New Roman" w:eastAsia="Times New Roman" w:hAnsi="Times New Roman"/>
                <w:b w:val="0"/>
                <w:sz w:val="28"/>
                <w:szCs w:val="28"/>
                <w:lang w:eastAsia="ru-RU"/>
              </w:rPr>
            </w:pPr>
            <w:proofErr w:type="spellStart"/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Махортов</w:t>
            </w:r>
            <w:proofErr w:type="spellEnd"/>
          </w:p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spacing w:after="0" w:line="240" w:lineRule="exact"/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</w:pPr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Олексій Юрійович</w:t>
            </w:r>
          </w:p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Style w:val="a5"/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</w:p>
        </w:tc>
        <w:tc>
          <w:tcPr>
            <w:tcW w:w="335" w:type="dxa"/>
            <w:gridSpan w:val="2"/>
            <w:hideMark/>
          </w:tcPr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Style w:val="a5"/>
                <w:rFonts w:ascii="Times New Roman" w:hAnsi="Times New Roman"/>
                <w:b w:val="0"/>
                <w:sz w:val="28"/>
                <w:szCs w:val="28"/>
                <w:lang w:val="hr-HR" w:eastAsia="ru-RU"/>
              </w:rPr>
            </w:pPr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5776" w:type="dxa"/>
          </w:tcPr>
          <w:p w:rsidR="005D1825" w:rsidRPr="00E8008E" w:rsidRDefault="005D1825" w:rsidP="00867310">
            <w:pPr>
              <w:tabs>
                <w:tab w:val="left" w:pos="5643"/>
                <w:tab w:val="left" w:pos="6213"/>
              </w:tabs>
              <w:spacing w:after="0" w:line="240" w:lineRule="exact"/>
              <w:rPr>
                <w:rStyle w:val="a5"/>
                <w:rFonts w:ascii="Times New Roman" w:eastAsia="Times New Roman" w:hAnsi="Times New Roman"/>
                <w:b w:val="0"/>
                <w:sz w:val="28"/>
                <w:szCs w:val="28"/>
                <w:lang w:eastAsia="ru-RU"/>
              </w:rPr>
            </w:pPr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завідувач сектору мобілізаційної роботи</w:t>
            </w:r>
          </w:p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spacing w:after="0" w:line="240" w:lineRule="exact"/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</w:pPr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Київської облдержадміністрації</w:t>
            </w:r>
          </w:p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Style w:val="a5"/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</w:p>
        </w:tc>
      </w:tr>
      <w:tr w:rsidR="005D1825" w:rsidRPr="006907BA" w:rsidTr="00867310">
        <w:tc>
          <w:tcPr>
            <w:tcW w:w="3774" w:type="dxa"/>
          </w:tcPr>
          <w:p w:rsidR="005D1825" w:rsidRPr="00E8008E" w:rsidRDefault="005D1825" w:rsidP="00867310">
            <w:pPr>
              <w:tabs>
                <w:tab w:val="left" w:pos="5643"/>
                <w:tab w:val="left" w:pos="6213"/>
              </w:tabs>
              <w:spacing w:after="0" w:line="240" w:lineRule="exact"/>
              <w:rPr>
                <w:rStyle w:val="a5"/>
                <w:rFonts w:ascii="Times New Roman" w:eastAsia="Times New Roman" w:hAnsi="Times New Roman"/>
                <w:b w:val="0"/>
                <w:sz w:val="28"/>
                <w:szCs w:val="28"/>
                <w:lang w:eastAsia="ru-RU"/>
              </w:rPr>
            </w:pPr>
            <w:proofErr w:type="spellStart"/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Мещан</w:t>
            </w:r>
            <w:proofErr w:type="spellEnd"/>
          </w:p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spacing w:after="0" w:line="240" w:lineRule="exact"/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</w:pPr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Ігор Вікторович</w:t>
            </w:r>
          </w:p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Style w:val="a5"/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</w:p>
        </w:tc>
        <w:tc>
          <w:tcPr>
            <w:tcW w:w="335" w:type="dxa"/>
            <w:gridSpan w:val="2"/>
            <w:hideMark/>
          </w:tcPr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Style w:val="a5"/>
                <w:rFonts w:ascii="Times New Roman" w:hAnsi="Times New Roman"/>
                <w:b w:val="0"/>
                <w:sz w:val="28"/>
                <w:szCs w:val="28"/>
                <w:lang w:val="hr-HR" w:eastAsia="ru-RU"/>
              </w:rPr>
            </w:pPr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5776" w:type="dxa"/>
          </w:tcPr>
          <w:p w:rsidR="005D1825" w:rsidRPr="00E8008E" w:rsidRDefault="005D1825" w:rsidP="00867310">
            <w:pPr>
              <w:tabs>
                <w:tab w:val="left" w:pos="5643"/>
                <w:tab w:val="left" w:pos="6213"/>
              </w:tabs>
              <w:snapToGrid w:val="0"/>
              <w:spacing w:after="0" w:line="240" w:lineRule="exact"/>
              <w:rPr>
                <w:rStyle w:val="a5"/>
                <w:rFonts w:ascii="Times New Roman" w:eastAsia="Times New Roman" w:hAnsi="Times New Roman"/>
                <w:b w:val="0"/>
                <w:sz w:val="28"/>
                <w:szCs w:val="28"/>
                <w:lang w:eastAsia="ru-RU"/>
              </w:rPr>
            </w:pPr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директор департаменту соціального захисту населення Київської облдержадміністрації</w:t>
            </w:r>
          </w:p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overflowPunct w:val="0"/>
              <w:autoSpaceDE w:val="0"/>
              <w:autoSpaceDN w:val="0"/>
              <w:adjustRightInd w:val="0"/>
              <w:snapToGrid w:val="0"/>
              <w:spacing w:after="0" w:line="240" w:lineRule="exact"/>
              <w:rPr>
                <w:rStyle w:val="a5"/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</w:p>
        </w:tc>
      </w:tr>
      <w:tr w:rsidR="005D1825" w:rsidRPr="006907BA" w:rsidTr="00867310">
        <w:tc>
          <w:tcPr>
            <w:tcW w:w="3774" w:type="dxa"/>
          </w:tcPr>
          <w:p w:rsidR="005D1825" w:rsidRPr="00E8008E" w:rsidRDefault="005D1825" w:rsidP="00867310">
            <w:pPr>
              <w:tabs>
                <w:tab w:val="left" w:pos="5643"/>
                <w:tab w:val="left" w:pos="6213"/>
              </w:tabs>
              <w:spacing w:after="0" w:line="240" w:lineRule="exact"/>
              <w:rPr>
                <w:rStyle w:val="a5"/>
                <w:rFonts w:ascii="Times New Roman" w:eastAsia="Times New Roman" w:hAnsi="Times New Roman"/>
                <w:b w:val="0"/>
                <w:sz w:val="28"/>
                <w:szCs w:val="28"/>
                <w:lang w:eastAsia="ru-RU"/>
              </w:rPr>
            </w:pPr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Удовиченко</w:t>
            </w:r>
          </w:p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spacing w:after="0" w:line="240" w:lineRule="exact"/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</w:pPr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Володимир Петрович</w:t>
            </w:r>
          </w:p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Style w:val="a5"/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</w:p>
        </w:tc>
        <w:tc>
          <w:tcPr>
            <w:tcW w:w="335" w:type="dxa"/>
            <w:gridSpan w:val="2"/>
            <w:hideMark/>
          </w:tcPr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Style w:val="a5"/>
                <w:rFonts w:ascii="Times New Roman" w:hAnsi="Times New Roman"/>
                <w:b w:val="0"/>
                <w:sz w:val="28"/>
                <w:szCs w:val="28"/>
                <w:lang w:val="hr-HR" w:eastAsia="ru-RU"/>
              </w:rPr>
            </w:pPr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5776" w:type="dxa"/>
          </w:tcPr>
          <w:p w:rsidR="005D1825" w:rsidRPr="00E8008E" w:rsidRDefault="005D1825" w:rsidP="00867310">
            <w:pPr>
              <w:tabs>
                <w:tab w:val="left" w:pos="5643"/>
                <w:tab w:val="left" w:pos="6213"/>
              </w:tabs>
              <w:snapToGrid w:val="0"/>
              <w:spacing w:after="0" w:line="240" w:lineRule="exact"/>
              <w:rPr>
                <w:rStyle w:val="a5"/>
                <w:rFonts w:ascii="Times New Roman" w:eastAsia="Times New Roman" w:hAnsi="Times New Roman"/>
                <w:b w:val="0"/>
                <w:sz w:val="28"/>
                <w:szCs w:val="28"/>
                <w:lang w:eastAsia="ru-RU"/>
              </w:rPr>
            </w:pPr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 xml:space="preserve">депутат Київської обласної ради </w:t>
            </w:r>
          </w:p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spacing w:after="0" w:line="240" w:lineRule="exact"/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</w:pPr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VІІ скликання, голова постійної комісії з питань розвитку місцевого самоврядування, децентралізації та адміністративно-територіального устрою, координатор Офісу реформ регіонального відділення Асоціації міст України (за згодою)</w:t>
            </w:r>
          </w:p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Style w:val="a5"/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</w:p>
        </w:tc>
      </w:tr>
      <w:tr w:rsidR="005D1825" w:rsidRPr="006907BA" w:rsidTr="00867310">
        <w:tc>
          <w:tcPr>
            <w:tcW w:w="3774" w:type="dxa"/>
            <w:hideMark/>
          </w:tcPr>
          <w:p w:rsidR="005D1825" w:rsidRPr="00E8008E" w:rsidRDefault="005D1825" w:rsidP="00867310">
            <w:pPr>
              <w:tabs>
                <w:tab w:val="left" w:pos="5643"/>
                <w:tab w:val="left" w:pos="6213"/>
              </w:tabs>
              <w:spacing w:after="0" w:line="240" w:lineRule="exact"/>
              <w:rPr>
                <w:rStyle w:val="a5"/>
                <w:rFonts w:ascii="Times New Roman" w:eastAsia="Times New Roman" w:hAnsi="Times New Roman"/>
                <w:b w:val="0"/>
                <w:sz w:val="28"/>
                <w:szCs w:val="28"/>
                <w:lang w:eastAsia="ru-RU"/>
              </w:rPr>
            </w:pPr>
            <w:proofErr w:type="spellStart"/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Ясюк</w:t>
            </w:r>
            <w:proofErr w:type="spellEnd"/>
          </w:p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Style w:val="a5"/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Ганна Іванівна</w:t>
            </w:r>
          </w:p>
        </w:tc>
        <w:tc>
          <w:tcPr>
            <w:tcW w:w="335" w:type="dxa"/>
            <w:gridSpan w:val="2"/>
            <w:hideMark/>
          </w:tcPr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Style w:val="a5"/>
                <w:rFonts w:ascii="Times New Roman" w:hAnsi="Times New Roman"/>
                <w:b w:val="0"/>
                <w:sz w:val="28"/>
                <w:szCs w:val="28"/>
                <w:lang w:val="hr-HR" w:eastAsia="ru-RU"/>
              </w:rPr>
            </w:pPr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5776" w:type="dxa"/>
          </w:tcPr>
          <w:p w:rsidR="005D1825" w:rsidRPr="00E8008E" w:rsidRDefault="005D1825" w:rsidP="00867310">
            <w:pPr>
              <w:tabs>
                <w:tab w:val="left" w:pos="5643"/>
                <w:tab w:val="left" w:pos="6213"/>
              </w:tabs>
              <w:spacing w:after="0" w:line="240" w:lineRule="exact"/>
              <w:rPr>
                <w:rStyle w:val="a5"/>
                <w:rFonts w:ascii="Times New Roman" w:eastAsia="Times New Roman" w:hAnsi="Times New Roman"/>
                <w:b w:val="0"/>
                <w:sz w:val="28"/>
                <w:szCs w:val="28"/>
                <w:lang w:eastAsia="ru-RU"/>
              </w:rPr>
            </w:pPr>
            <w:r w:rsidRPr="006907B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заступник начальника управління – начальник відділу нормативно-правової роботи управління юридичного забезпечення Київської облдержадміністрації</w:t>
            </w:r>
          </w:p>
          <w:p w:rsidR="005D1825" w:rsidRPr="006907BA" w:rsidRDefault="005D1825" w:rsidP="00867310">
            <w:pPr>
              <w:tabs>
                <w:tab w:val="left" w:pos="5643"/>
                <w:tab w:val="left" w:pos="621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Style w:val="a5"/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</w:p>
        </w:tc>
      </w:tr>
    </w:tbl>
    <w:p w:rsidR="005D1825" w:rsidRDefault="005D1825" w:rsidP="005D1825">
      <w:pPr>
        <w:spacing w:after="0" w:line="240" w:lineRule="exact"/>
        <w:ind w:left="-57"/>
        <w:rPr>
          <w:rStyle w:val="a5"/>
          <w:rFonts w:ascii="Times New Roman" w:hAnsi="Times New Roman"/>
          <w:sz w:val="28"/>
          <w:szCs w:val="28"/>
        </w:rPr>
      </w:pPr>
    </w:p>
    <w:p w:rsidR="005D1825" w:rsidRPr="00BB24EC" w:rsidRDefault="005D1825" w:rsidP="005D1825">
      <w:pPr>
        <w:tabs>
          <w:tab w:val="left" w:pos="5643"/>
          <w:tab w:val="left" w:pos="6213"/>
          <w:tab w:val="left" w:pos="6372"/>
          <w:tab w:val="left" w:pos="7080"/>
          <w:tab w:val="left" w:pos="7788"/>
          <w:tab w:val="right" w:pos="9638"/>
        </w:tabs>
        <w:spacing w:after="0" w:line="240" w:lineRule="exact"/>
        <w:ind w:left="-57"/>
        <w:rPr>
          <w:rFonts w:ascii="Times New Roman" w:hAnsi="Times New Roman"/>
          <w:sz w:val="28"/>
          <w:szCs w:val="28"/>
          <w:lang w:val="ru-RU"/>
        </w:rPr>
      </w:pPr>
      <w:r w:rsidRPr="00E8008E">
        <w:rPr>
          <w:rStyle w:val="a5"/>
          <w:rFonts w:ascii="Times New Roman" w:hAnsi="Times New Roman"/>
          <w:sz w:val="28"/>
          <w:szCs w:val="28"/>
        </w:rPr>
        <w:t xml:space="preserve">Керівник апарату адміністрації                   </w:t>
      </w:r>
      <w:r w:rsidR="008D4CD0">
        <w:rPr>
          <w:rFonts w:ascii="Times New Roman" w:hAnsi="Times New Roman"/>
          <w:b/>
          <w:sz w:val="28"/>
          <w:szCs w:val="28"/>
        </w:rPr>
        <w:t>(підпис)</w:t>
      </w:r>
      <w:r w:rsidRPr="00E8008E">
        <w:rPr>
          <w:rStyle w:val="a5"/>
          <w:rFonts w:ascii="Times New Roman" w:hAnsi="Times New Roman"/>
          <w:sz w:val="28"/>
          <w:szCs w:val="28"/>
        </w:rPr>
        <w:t xml:space="preserve">     </w:t>
      </w:r>
      <w:r w:rsidR="008D4CD0">
        <w:rPr>
          <w:rStyle w:val="a5"/>
          <w:rFonts w:ascii="Times New Roman" w:hAnsi="Times New Roman"/>
          <w:sz w:val="28"/>
          <w:szCs w:val="28"/>
        </w:rPr>
        <w:t xml:space="preserve">            </w:t>
      </w:r>
      <w:r w:rsidRPr="00E8008E">
        <w:rPr>
          <w:rStyle w:val="a5"/>
          <w:rFonts w:ascii="Times New Roman" w:hAnsi="Times New Roman"/>
          <w:sz w:val="28"/>
          <w:szCs w:val="28"/>
        </w:rPr>
        <w:t>Олена МАЦКІВ</w:t>
      </w:r>
    </w:p>
    <w:p w:rsidR="00DB55BA" w:rsidRPr="005D1825" w:rsidRDefault="00DB55BA" w:rsidP="00DB55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DB55BA" w:rsidRPr="005D1825" w:rsidSect="002872C8">
      <w:pgSz w:w="11906" w:h="16838"/>
      <w:pgMar w:top="284" w:right="567" w:bottom="904" w:left="1701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00A3E"/>
    <w:rsid w:val="0004726D"/>
    <w:rsid w:val="0006005D"/>
    <w:rsid w:val="0007629E"/>
    <w:rsid w:val="000920CD"/>
    <w:rsid w:val="000A197C"/>
    <w:rsid w:val="000B4CA9"/>
    <w:rsid w:val="000C2113"/>
    <w:rsid w:val="000E0A7A"/>
    <w:rsid w:val="00107F49"/>
    <w:rsid w:val="00110D8D"/>
    <w:rsid w:val="001140FC"/>
    <w:rsid w:val="0012500D"/>
    <w:rsid w:val="001268C7"/>
    <w:rsid w:val="0013258F"/>
    <w:rsid w:val="00157A47"/>
    <w:rsid w:val="00164532"/>
    <w:rsid w:val="0017380F"/>
    <w:rsid w:val="00195A44"/>
    <w:rsid w:val="001A534F"/>
    <w:rsid w:val="001B3B85"/>
    <w:rsid w:val="001D3690"/>
    <w:rsid w:val="001E5F61"/>
    <w:rsid w:val="001F607F"/>
    <w:rsid w:val="002440BF"/>
    <w:rsid w:val="00255B23"/>
    <w:rsid w:val="00267083"/>
    <w:rsid w:val="002841A6"/>
    <w:rsid w:val="002872C8"/>
    <w:rsid w:val="00290FEF"/>
    <w:rsid w:val="00292923"/>
    <w:rsid w:val="002A316D"/>
    <w:rsid w:val="002B0DDA"/>
    <w:rsid w:val="002B57A5"/>
    <w:rsid w:val="002C5413"/>
    <w:rsid w:val="002F1B57"/>
    <w:rsid w:val="002F3D04"/>
    <w:rsid w:val="003144E4"/>
    <w:rsid w:val="003163BB"/>
    <w:rsid w:val="003269C7"/>
    <w:rsid w:val="00330842"/>
    <w:rsid w:val="003376E1"/>
    <w:rsid w:val="003568DD"/>
    <w:rsid w:val="00364DCE"/>
    <w:rsid w:val="00376471"/>
    <w:rsid w:val="00383454"/>
    <w:rsid w:val="00391576"/>
    <w:rsid w:val="003C58A0"/>
    <w:rsid w:val="003D3D2C"/>
    <w:rsid w:val="003E4B71"/>
    <w:rsid w:val="00430C86"/>
    <w:rsid w:val="004373F3"/>
    <w:rsid w:val="00446EB1"/>
    <w:rsid w:val="0048798A"/>
    <w:rsid w:val="004956B2"/>
    <w:rsid w:val="004A2A22"/>
    <w:rsid w:val="004B0561"/>
    <w:rsid w:val="004B7680"/>
    <w:rsid w:val="004F0521"/>
    <w:rsid w:val="004F0DA2"/>
    <w:rsid w:val="00527CE7"/>
    <w:rsid w:val="005311CE"/>
    <w:rsid w:val="0053632C"/>
    <w:rsid w:val="00573E47"/>
    <w:rsid w:val="0058685B"/>
    <w:rsid w:val="00590FE9"/>
    <w:rsid w:val="00594348"/>
    <w:rsid w:val="00595E94"/>
    <w:rsid w:val="005A51C3"/>
    <w:rsid w:val="005A7BF0"/>
    <w:rsid w:val="005D1825"/>
    <w:rsid w:val="005E1C59"/>
    <w:rsid w:val="005E7859"/>
    <w:rsid w:val="006605AA"/>
    <w:rsid w:val="00664100"/>
    <w:rsid w:val="00694C1C"/>
    <w:rsid w:val="006C359D"/>
    <w:rsid w:val="006E4527"/>
    <w:rsid w:val="00706D9F"/>
    <w:rsid w:val="00713486"/>
    <w:rsid w:val="0071547E"/>
    <w:rsid w:val="007313E9"/>
    <w:rsid w:val="00753562"/>
    <w:rsid w:val="00766E32"/>
    <w:rsid w:val="00777E59"/>
    <w:rsid w:val="00793A6B"/>
    <w:rsid w:val="007A7417"/>
    <w:rsid w:val="007C1D4C"/>
    <w:rsid w:val="007E2286"/>
    <w:rsid w:val="007E52BA"/>
    <w:rsid w:val="0080444C"/>
    <w:rsid w:val="008155B9"/>
    <w:rsid w:val="00830630"/>
    <w:rsid w:val="008341D6"/>
    <w:rsid w:val="00851A9F"/>
    <w:rsid w:val="008607DA"/>
    <w:rsid w:val="00860EF4"/>
    <w:rsid w:val="008626C3"/>
    <w:rsid w:val="00876D14"/>
    <w:rsid w:val="00895A43"/>
    <w:rsid w:val="008A244F"/>
    <w:rsid w:val="008A74B1"/>
    <w:rsid w:val="008B1F17"/>
    <w:rsid w:val="008C2566"/>
    <w:rsid w:val="008D4CD0"/>
    <w:rsid w:val="008E7217"/>
    <w:rsid w:val="008F10B3"/>
    <w:rsid w:val="008F6890"/>
    <w:rsid w:val="00903FCA"/>
    <w:rsid w:val="009418F3"/>
    <w:rsid w:val="00953921"/>
    <w:rsid w:val="00956150"/>
    <w:rsid w:val="00962C8E"/>
    <w:rsid w:val="00977C06"/>
    <w:rsid w:val="00981475"/>
    <w:rsid w:val="009B5967"/>
    <w:rsid w:val="00A10ED9"/>
    <w:rsid w:val="00A42786"/>
    <w:rsid w:val="00A43389"/>
    <w:rsid w:val="00A678F4"/>
    <w:rsid w:val="00A70BF9"/>
    <w:rsid w:val="00A81883"/>
    <w:rsid w:val="00AB3D5C"/>
    <w:rsid w:val="00AC47E4"/>
    <w:rsid w:val="00AC6232"/>
    <w:rsid w:val="00AE3BC9"/>
    <w:rsid w:val="00B06D29"/>
    <w:rsid w:val="00B15DCF"/>
    <w:rsid w:val="00B22CB0"/>
    <w:rsid w:val="00B413AD"/>
    <w:rsid w:val="00B571E0"/>
    <w:rsid w:val="00B60832"/>
    <w:rsid w:val="00B768DF"/>
    <w:rsid w:val="00BA5517"/>
    <w:rsid w:val="00BB79AD"/>
    <w:rsid w:val="00BC0271"/>
    <w:rsid w:val="00BC1932"/>
    <w:rsid w:val="00BD580F"/>
    <w:rsid w:val="00BE0ED3"/>
    <w:rsid w:val="00BE2AA4"/>
    <w:rsid w:val="00BF4414"/>
    <w:rsid w:val="00BF7B87"/>
    <w:rsid w:val="00C0570B"/>
    <w:rsid w:val="00C100DB"/>
    <w:rsid w:val="00C112C8"/>
    <w:rsid w:val="00C177B6"/>
    <w:rsid w:val="00C20790"/>
    <w:rsid w:val="00C2616F"/>
    <w:rsid w:val="00C27E6F"/>
    <w:rsid w:val="00C5573E"/>
    <w:rsid w:val="00C814B4"/>
    <w:rsid w:val="00C8491E"/>
    <w:rsid w:val="00C90ABC"/>
    <w:rsid w:val="00C961F3"/>
    <w:rsid w:val="00CA073C"/>
    <w:rsid w:val="00CA44E0"/>
    <w:rsid w:val="00CB11F4"/>
    <w:rsid w:val="00CB31F8"/>
    <w:rsid w:val="00CB7091"/>
    <w:rsid w:val="00CC5025"/>
    <w:rsid w:val="00CE07E9"/>
    <w:rsid w:val="00CE5AE9"/>
    <w:rsid w:val="00CF6678"/>
    <w:rsid w:val="00D14035"/>
    <w:rsid w:val="00D1491D"/>
    <w:rsid w:val="00D32C69"/>
    <w:rsid w:val="00D357B6"/>
    <w:rsid w:val="00D62BA6"/>
    <w:rsid w:val="00D641EB"/>
    <w:rsid w:val="00D81C7F"/>
    <w:rsid w:val="00D96368"/>
    <w:rsid w:val="00DB1233"/>
    <w:rsid w:val="00DB55BA"/>
    <w:rsid w:val="00DC2DC2"/>
    <w:rsid w:val="00DF62BC"/>
    <w:rsid w:val="00DF6ACA"/>
    <w:rsid w:val="00E02E95"/>
    <w:rsid w:val="00E03386"/>
    <w:rsid w:val="00E346A2"/>
    <w:rsid w:val="00E35AD9"/>
    <w:rsid w:val="00E549ED"/>
    <w:rsid w:val="00E725D8"/>
    <w:rsid w:val="00E72CAD"/>
    <w:rsid w:val="00E83822"/>
    <w:rsid w:val="00EB66BD"/>
    <w:rsid w:val="00EC545B"/>
    <w:rsid w:val="00EE53AC"/>
    <w:rsid w:val="00EF08BE"/>
    <w:rsid w:val="00F07634"/>
    <w:rsid w:val="00F471F4"/>
    <w:rsid w:val="00F612FF"/>
    <w:rsid w:val="00F659DC"/>
    <w:rsid w:val="00FC3D46"/>
    <w:rsid w:val="00FD0434"/>
    <w:rsid w:val="00FD4F64"/>
    <w:rsid w:val="00FD7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qFormat/>
    <w:rsid w:val="00A70BF9"/>
    <w:rPr>
      <w:b/>
      <w:bCs/>
    </w:rPr>
  </w:style>
  <w:style w:type="paragraph" w:styleId="a6">
    <w:name w:val="Normal (Web)"/>
    <w:basedOn w:val="a"/>
    <w:semiHidden/>
    <w:unhideWhenUsed/>
    <w:rsid w:val="00DB5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1"/>
    <w:uiPriority w:val="99"/>
    <w:unhideWhenUsed/>
    <w:rsid w:val="00DB55BA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DB55BA"/>
  </w:style>
  <w:style w:type="character" w:customStyle="1" w:styleId="a9">
    <w:name w:val="Название Знак"/>
    <w:aliases w:val="Номер таблиці Знак"/>
    <w:basedOn w:val="a0"/>
    <w:link w:val="aa"/>
    <w:locked/>
    <w:rsid w:val="00DB55BA"/>
    <w:rPr>
      <w:b/>
      <w:sz w:val="28"/>
    </w:rPr>
  </w:style>
  <w:style w:type="paragraph" w:styleId="aa">
    <w:name w:val="Title"/>
    <w:aliases w:val="Номер таблиці"/>
    <w:basedOn w:val="a"/>
    <w:link w:val="a9"/>
    <w:qFormat/>
    <w:rsid w:val="00DB55BA"/>
    <w:pPr>
      <w:spacing w:after="0" w:line="240" w:lineRule="auto"/>
      <w:jc w:val="center"/>
    </w:pPr>
    <w:rPr>
      <w:b/>
      <w:sz w:val="28"/>
    </w:rPr>
  </w:style>
  <w:style w:type="character" w:customStyle="1" w:styleId="10">
    <w:name w:val="Название Знак1"/>
    <w:basedOn w:val="a0"/>
    <w:link w:val="aa"/>
    <w:uiPriority w:val="10"/>
    <w:rsid w:val="00DB55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">
    <w:name w:val="Нижний колонтитул Знак1"/>
    <w:basedOn w:val="a0"/>
    <w:link w:val="a7"/>
    <w:uiPriority w:val="99"/>
    <w:locked/>
    <w:rsid w:val="00DB55BA"/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FontStyle26">
    <w:name w:val="Font Style26"/>
    <w:basedOn w:val="a0"/>
    <w:rsid w:val="00DB55BA"/>
    <w:rPr>
      <w:rFonts w:ascii="Times New Roman" w:hAnsi="Times New Roman" w:cs="Times New Roman" w:hint="default"/>
      <w:sz w:val="26"/>
      <w:szCs w:val="26"/>
    </w:rPr>
  </w:style>
  <w:style w:type="character" w:customStyle="1" w:styleId="ab">
    <w:name w:val="Основной текст с отступом Знак"/>
    <w:aliases w:val="Знак5 Знак,Подпись к рис. Знак Знак,Ïîäïèñü ê ðèñ. Çíàê Знак,Ïîäïèñü ê ðèñ. Çíàê Çíàê Çíàê Знак Знак Знак,Подпись к рис. Знак1,Ïîäïèñü ê ðèñ. Знак,Подпись к рис. Знак Знак Знак Знак Знак Знак"/>
    <w:basedOn w:val="a0"/>
    <w:link w:val="ac"/>
    <w:semiHidden/>
    <w:locked/>
    <w:rsid w:val="005D1825"/>
    <w:rPr>
      <w:rFonts w:ascii="Antiqua" w:hAnsi="Antiqua" w:cs="Antiqua"/>
      <w:sz w:val="28"/>
      <w:lang w:val="hr-HR" w:eastAsia="zh-CN"/>
    </w:rPr>
  </w:style>
  <w:style w:type="paragraph" w:styleId="ac">
    <w:name w:val="Body Text Indent"/>
    <w:aliases w:val="Знак5,Подпись к рис. Знак,Ïîäïèñü ê ðèñ. Çíàê,Ïîäïèñü ê ðèñ. Çíàê Çíàê Çíàê Знак Знак,Подпись к рис.,Ïîäïèñü ê ðèñ.,Подпись к рис. Знак Знак Знак Знак Знак"/>
    <w:basedOn w:val="a"/>
    <w:link w:val="ab"/>
    <w:semiHidden/>
    <w:unhideWhenUsed/>
    <w:rsid w:val="005D1825"/>
    <w:pPr>
      <w:suppressAutoHyphens/>
      <w:overflowPunct w:val="0"/>
      <w:autoSpaceDE w:val="0"/>
      <w:spacing w:after="120" w:line="240" w:lineRule="auto"/>
      <w:ind w:left="283"/>
    </w:pPr>
    <w:rPr>
      <w:rFonts w:ascii="Antiqua" w:hAnsi="Antiqua" w:cs="Antiqua"/>
      <w:sz w:val="28"/>
      <w:lang w:val="hr-HR" w:eastAsia="zh-CN"/>
    </w:rPr>
  </w:style>
  <w:style w:type="character" w:customStyle="1" w:styleId="11">
    <w:name w:val="Основной текст с отступом Знак1"/>
    <w:basedOn w:val="a0"/>
    <w:link w:val="ac"/>
    <w:uiPriority w:val="99"/>
    <w:semiHidden/>
    <w:rsid w:val="005D18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84A8A-A340-4FCF-BE95-3B5A44DF5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1942</Words>
  <Characters>1108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4</cp:revision>
  <cp:lastPrinted>2019-11-07T11:35:00Z</cp:lastPrinted>
  <dcterms:created xsi:type="dcterms:W3CDTF">2020-01-28T12:12:00Z</dcterms:created>
  <dcterms:modified xsi:type="dcterms:W3CDTF">2020-01-31T09:13:00Z</dcterms:modified>
</cp:coreProperties>
</file>