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61CDB" w14:textId="3B23D8D4" w:rsidR="00D1126D" w:rsidRPr="00D1126D" w:rsidRDefault="00D1126D" w:rsidP="00D1126D">
      <w:pPr>
        <w:pBdr>
          <w:top w:val="nil"/>
          <w:left w:val="nil"/>
          <w:bottom w:val="nil"/>
          <w:right w:val="nil"/>
          <w:between w:val="nil"/>
          <w:bar w:val="nil"/>
        </w:pBdr>
        <w:jc w:val="center"/>
        <w:rPr>
          <w:rFonts w:ascii="Times New Roman" w:hAnsi="Times New Roman"/>
          <w:color w:val="000000"/>
          <w:szCs w:val="24"/>
          <w:u w:color="000000"/>
          <w:bdr w:val="nil"/>
        </w:rPr>
      </w:pPr>
      <w:r w:rsidRPr="00D1126D">
        <w:rPr>
          <w:rFonts w:ascii="Times New Roman" w:hAnsi="Times New Roman"/>
          <w:noProof/>
          <w:color w:val="000000"/>
          <w:szCs w:val="24"/>
          <w:u w:color="000000"/>
          <w:bdr w:val="nil"/>
          <w:lang w:val="ru-RU"/>
        </w:rPr>
        <w:drawing>
          <wp:inline distT="0" distB="0" distL="0" distR="0" wp14:anchorId="290587C3" wp14:editId="471CE902">
            <wp:extent cx="44767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3AFDCF4E" w14:textId="77777777" w:rsidR="00D1126D" w:rsidRPr="00D1126D" w:rsidRDefault="00D1126D" w:rsidP="00D1126D">
      <w:pPr>
        <w:pBdr>
          <w:top w:val="nil"/>
          <w:left w:val="nil"/>
          <w:bottom w:val="nil"/>
          <w:right w:val="nil"/>
          <w:between w:val="nil"/>
          <w:bar w:val="nil"/>
        </w:pBdr>
        <w:jc w:val="center"/>
        <w:rPr>
          <w:rFonts w:ascii="Times New Roman" w:hAnsi="Times New Roman"/>
          <w:color w:val="000000"/>
          <w:szCs w:val="24"/>
          <w:u w:color="000000"/>
          <w:bdr w:val="nil"/>
        </w:rPr>
      </w:pPr>
    </w:p>
    <w:p w14:paraId="3606C3B2" w14:textId="77777777" w:rsidR="00D1126D" w:rsidRPr="00D1126D" w:rsidRDefault="00D1126D" w:rsidP="00D1126D">
      <w:pPr>
        <w:keepNext/>
        <w:pBdr>
          <w:top w:val="nil"/>
          <w:left w:val="nil"/>
          <w:bottom w:val="nil"/>
          <w:right w:val="nil"/>
          <w:between w:val="nil"/>
          <w:bar w:val="nil"/>
        </w:pBdr>
        <w:tabs>
          <w:tab w:val="num" w:pos="0"/>
        </w:tabs>
        <w:jc w:val="center"/>
        <w:outlineLvl w:val="1"/>
        <w:rPr>
          <w:rFonts w:ascii="Times New Roman" w:hAnsi="Times New Roman"/>
          <w:b/>
          <w:color w:val="000000"/>
          <w:sz w:val="26"/>
          <w:szCs w:val="26"/>
          <w:u w:color="000000"/>
          <w:bdr w:val="nil"/>
        </w:rPr>
      </w:pPr>
      <w:r w:rsidRPr="00D1126D">
        <w:rPr>
          <w:rFonts w:ascii="Times New Roman" w:hAnsi="Times New Roman"/>
          <w:b/>
          <w:color w:val="000000"/>
          <w:sz w:val="26"/>
          <w:szCs w:val="26"/>
          <w:u w:color="000000"/>
          <w:bdr w:val="nil"/>
        </w:rPr>
        <w:t>КИЇВСЬКА ОБЛАСНА ДЕРЖАВНА АДМІНІСТРАЦІЯ</w:t>
      </w:r>
    </w:p>
    <w:p w14:paraId="3C8E4DC5" w14:textId="77777777" w:rsidR="00D1126D" w:rsidRPr="00D1126D" w:rsidRDefault="00D1126D" w:rsidP="00D1126D">
      <w:pPr>
        <w:keepNext/>
        <w:pBdr>
          <w:top w:val="nil"/>
          <w:left w:val="nil"/>
          <w:bottom w:val="nil"/>
          <w:right w:val="nil"/>
          <w:between w:val="nil"/>
          <w:bar w:val="nil"/>
        </w:pBdr>
        <w:tabs>
          <w:tab w:val="num" w:pos="0"/>
        </w:tabs>
        <w:jc w:val="center"/>
        <w:outlineLvl w:val="1"/>
        <w:rPr>
          <w:rFonts w:ascii="Times New Roman" w:hAnsi="Times New Roman"/>
          <w:b/>
          <w:color w:val="000000"/>
          <w:sz w:val="26"/>
          <w:szCs w:val="26"/>
          <w:u w:color="000000"/>
          <w:bdr w:val="nil"/>
        </w:rPr>
      </w:pPr>
    </w:p>
    <w:p w14:paraId="3A4A4AB2" w14:textId="77777777" w:rsidR="00D1126D" w:rsidRPr="00D1126D" w:rsidRDefault="00D1126D" w:rsidP="00D1126D">
      <w:pPr>
        <w:keepNext/>
        <w:pBdr>
          <w:top w:val="nil"/>
          <w:left w:val="nil"/>
          <w:bottom w:val="nil"/>
          <w:right w:val="nil"/>
          <w:between w:val="nil"/>
          <w:bar w:val="nil"/>
        </w:pBdr>
        <w:tabs>
          <w:tab w:val="num" w:pos="0"/>
        </w:tabs>
        <w:jc w:val="center"/>
        <w:outlineLvl w:val="1"/>
        <w:rPr>
          <w:rFonts w:ascii="Times New Roman" w:hAnsi="Times New Roman"/>
          <w:b/>
          <w:color w:val="000000"/>
          <w:szCs w:val="24"/>
          <w:u w:color="000000"/>
          <w:bdr w:val="nil"/>
        </w:rPr>
      </w:pPr>
      <w:r w:rsidRPr="00D1126D">
        <w:rPr>
          <w:rFonts w:ascii="Times New Roman" w:hAnsi="Times New Roman"/>
          <w:b/>
          <w:color w:val="000000"/>
          <w:sz w:val="34"/>
          <w:szCs w:val="24"/>
          <w:u w:color="000000"/>
          <w:bdr w:val="nil"/>
        </w:rPr>
        <w:t>РОЗПОРЯДЖЕННЯ</w:t>
      </w:r>
    </w:p>
    <w:p w14:paraId="4F20571E" w14:textId="77777777" w:rsidR="00D1126D" w:rsidRPr="00D1126D" w:rsidRDefault="00D1126D" w:rsidP="00D1126D">
      <w:pPr>
        <w:pBdr>
          <w:top w:val="nil"/>
          <w:left w:val="nil"/>
          <w:bottom w:val="nil"/>
          <w:right w:val="nil"/>
          <w:between w:val="nil"/>
          <w:bar w:val="nil"/>
        </w:pBdr>
        <w:rPr>
          <w:rFonts w:ascii="Times New Roman" w:hAnsi="Times New Roman"/>
          <w:b/>
          <w:color w:val="000000"/>
          <w:sz w:val="26"/>
          <w:u w:color="000000"/>
          <w:bdr w:val="nil"/>
        </w:rPr>
      </w:pPr>
    </w:p>
    <w:p w14:paraId="26BB0C8A" w14:textId="77777777" w:rsidR="00D1126D" w:rsidRPr="00D1126D" w:rsidRDefault="00D1126D" w:rsidP="00D1126D">
      <w:pPr>
        <w:pBdr>
          <w:top w:val="nil"/>
          <w:left w:val="nil"/>
          <w:bottom w:val="nil"/>
          <w:right w:val="nil"/>
          <w:between w:val="nil"/>
          <w:bar w:val="nil"/>
        </w:pBdr>
        <w:rPr>
          <w:rFonts w:ascii="Times New Roman" w:hAnsi="Times New Roman"/>
          <w:b/>
          <w:color w:val="000000"/>
          <w:sz w:val="26"/>
          <w:u w:color="000000"/>
          <w:bdr w:val="nil"/>
        </w:rPr>
      </w:pPr>
    </w:p>
    <w:p w14:paraId="50106152" w14:textId="1B6EA1AD" w:rsidR="005E736D" w:rsidRPr="00D1126D" w:rsidRDefault="00D1126D" w:rsidP="00D1126D">
      <w:pPr>
        <w:shd w:val="clear" w:color="auto" w:fill="FFFFFF"/>
        <w:rPr>
          <w:rFonts w:ascii="Times New Roman" w:hAnsi="Times New Roman"/>
          <w:b/>
          <w:szCs w:val="28"/>
          <w:lang w:val="uk-UA"/>
        </w:rPr>
      </w:pPr>
      <w:r w:rsidRPr="00D1126D">
        <w:rPr>
          <w:rFonts w:ascii="Times New Roman" w:hAnsi="Times New Roman"/>
          <w:b/>
          <w:color w:val="000000"/>
          <w:u w:color="000000"/>
          <w:bdr w:val="nil"/>
        </w:rPr>
        <w:t xml:space="preserve">від </w:t>
      </w:r>
      <w:r>
        <w:rPr>
          <w:rFonts w:ascii="Times New Roman" w:hAnsi="Times New Roman"/>
          <w:b/>
          <w:color w:val="000000"/>
          <w:u w:color="000000"/>
          <w:bdr w:val="nil"/>
          <w:lang w:val="uk-UA"/>
        </w:rPr>
        <w:t>09</w:t>
      </w:r>
      <w:r w:rsidRPr="00D1126D">
        <w:rPr>
          <w:rFonts w:ascii="Times New Roman" w:hAnsi="Times New Roman"/>
          <w:b/>
          <w:color w:val="000000"/>
          <w:u w:color="000000"/>
          <w:bdr w:val="nil"/>
        </w:rPr>
        <w:t xml:space="preserve"> </w:t>
      </w:r>
      <w:r>
        <w:rPr>
          <w:rFonts w:ascii="Times New Roman" w:hAnsi="Times New Roman"/>
          <w:b/>
          <w:color w:val="000000"/>
          <w:u w:color="000000"/>
          <w:bdr w:val="nil"/>
          <w:lang w:val="uk-UA"/>
        </w:rPr>
        <w:t>червня</w:t>
      </w:r>
      <w:r w:rsidRPr="00D1126D">
        <w:rPr>
          <w:rFonts w:ascii="Times New Roman" w:hAnsi="Times New Roman"/>
          <w:b/>
          <w:color w:val="000000"/>
          <w:u w:color="000000"/>
          <w:bdr w:val="nil"/>
        </w:rPr>
        <w:t xml:space="preserve"> 2021 р.                            Київ                                                    № </w:t>
      </w:r>
      <w:r>
        <w:rPr>
          <w:rFonts w:ascii="Times New Roman" w:hAnsi="Times New Roman"/>
          <w:b/>
          <w:color w:val="000000"/>
          <w:u w:color="000000"/>
          <w:bdr w:val="nil"/>
          <w:lang w:val="uk-UA"/>
        </w:rPr>
        <w:t>359</w:t>
      </w:r>
    </w:p>
    <w:p w14:paraId="4C1D7C2B" w14:textId="77777777" w:rsidR="005E736D" w:rsidRPr="005E736D" w:rsidRDefault="005E736D" w:rsidP="004B56C7">
      <w:pPr>
        <w:shd w:val="clear" w:color="auto" w:fill="FFFFFF"/>
        <w:rPr>
          <w:rFonts w:ascii="Times New Roman" w:hAnsi="Times New Roman"/>
          <w:b/>
          <w:szCs w:val="28"/>
          <w:lang w:val="uk-UA"/>
        </w:rPr>
      </w:pPr>
    </w:p>
    <w:p w14:paraId="22316566" w14:textId="77777777" w:rsidR="005E736D" w:rsidRDefault="005E736D" w:rsidP="004B56C7">
      <w:pPr>
        <w:shd w:val="clear" w:color="auto" w:fill="FFFFFF"/>
        <w:rPr>
          <w:rFonts w:ascii="Times New Roman" w:hAnsi="Times New Roman"/>
          <w:b/>
          <w:szCs w:val="28"/>
          <w:lang w:val="uk-UA"/>
        </w:rPr>
      </w:pPr>
    </w:p>
    <w:p w14:paraId="2D797232" w14:textId="77777777" w:rsidR="00C847B5" w:rsidRDefault="00C847B5" w:rsidP="004B56C7">
      <w:pPr>
        <w:shd w:val="clear" w:color="auto" w:fill="FFFFFF"/>
        <w:rPr>
          <w:rFonts w:ascii="Times New Roman" w:hAnsi="Times New Roman"/>
          <w:b/>
          <w:szCs w:val="28"/>
          <w:lang w:val="uk-UA"/>
        </w:rPr>
      </w:pPr>
    </w:p>
    <w:p w14:paraId="2639579A" w14:textId="77777777" w:rsidR="00042FAE" w:rsidRPr="005E736D" w:rsidRDefault="00042FAE" w:rsidP="004B56C7">
      <w:pPr>
        <w:shd w:val="clear" w:color="auto" w:fill="FFFFFF"/>
        <w:rPr>
          <w:rFonts w:ascii="Times New Roman" w:hAnsi="Times New Roman"/>
          <w:b/>
          <w:szCs w:val="28"/>
          <w:lang w:val="uk-UA"/>
        </w:rPr>
      </w:pPr>
    </w:p>
    <w:p w14:paraId="5C0BC37C" w14:textId="77777777" w:rsidR="004B56C7" w:rsidRPr="005E736D" w:rsidRDefault="005E736D" w:rsidP="001C447A">
      <w:pPr>
        <w:shd w:val="clear" w:color="auto" w:fill="FFFFFF"/>
        <w:ind w:right="5102"/>
        <w:jc w:val="both"/>
        <w:rPr>
          <w:rFonts w:ascii="Times New Roman" w:hAnsi="Times New Roman"/>
          <w:b/>
          <w:szCs w:val="28"/>
          <w:lang w:val="uk-UA"/>
        </w:rPr>
      </w:pPr>
      <w:r w:rsidRPr="005E736D">
        <w:rPr>
          <w:rFonts w:ascii="Times New Roman" w:hAnsi="Times New Roman"/>
          <w:b/>
          <w:szCs w:val="28"/>
          <w:lang w:val="uk-UA"/>
        </w:rPr>
        <w:t>Про схвалення проєкту змін до Програми розвитку автомобільних доріг у Київській області на 2020 – 2022 роки</w:t>
      </w:r>
    </w:p>
    <w:p w14:paraId="4A57462F" w14:textId="77777777" w:rsidR="005E736D" w:rsidRPr="005E736D" w:rsidRDefault="005E736D" w:rsidP="004B56C7">
      <w:pPr>
        <w:shd w:val="clear" w:color="auto" w:fill="FFFFFF"/>
        <w:rPr>
          <w:rFonts w:ascii="Times New Roman" w:hAnsi="Times New Roman"/>
          <w:szCs w:val="28"/>
          <w:lang w:val="uk-UA"/>
        </w:rPr>
      </w:pPr>
    </w:p>
    <w:p w14:paraId="112C669F" w14:textId="77777777" w:rsidR="005E736D" w:rsidRPr="005E736D" w:rsidRDefault="005E736D" w:rsidP="004B56C7">
      <w:pPr>
        <w:shd w:val="clear" w:color="auto" w:fill="FFFFFF"/>
        <w:rPr>
          <w:rFonts w:ascii="Times New Roman" w:hAnsi="Times New Roman"/>
          <w:szCs w:val="28"/>
          <w:lang w:val="uk-UA"/>
        </w:rPr>
      </w:pPr>
    </w:p>
    <w:p w14:paraId="6F69AAAA" w14:textId="15ED1537" w:rsidR="005E736D" w:rsidRPr="005E736D" w:rsidRDefault="005E736D" w:rsidP="005E736D">
      <w:pPr>
        <w:pStyle w:val="docdata"/>
        <w:spacing w:before="0" w:beforeAutospacing="0" w:after="0" w:afterAutospacing="0"/>
        <w:ind w:firstLine="567"/>
        <w:jc w:val="both"/>
        <w:rPr>
          <w:lang w:val="uk-UA"/>
        </w:rPr>
      </w:pPr>
      <w:r w:rsidRPr="005E736D">
        <w:rPr>
          <w:color w:val="000000"/>
          <w:sz w:val="28"/>
          <w:szCs w:val="28"/>
          <w:lang w:val="uk-UA"/>
        </w:rPr>
        <w:t xml:space="preserve">Відповідно до Законів України «Про місцеві державні адміністрації», «Про автомобільні дороги», постанов Кабінету Міністрів України від 21 вересня </w:t>
      </w:r>
      <w:r w:rsidRPr="005E736D">
        <w:rPr>
          <w:color w:val="000000"/>
          <w:sz w:val="28"/>
          <w:szCs w:val="28"/>
          <w:lang w:val="uk-UA"/>
        </w:rPr>
        <w:br/>
        <w:t xml:space="preserve">1998 року № 1482 «Про передачу об’єктів права державної та комунальної власності», від 21 березня 2018 року № 382 «Про затвердження Державної цільової економічної програми розвитку автомобільних доріг загального користування державного значення на 2018 – 2022 роки», розпорядження Кабінету Міністрів України від 02 жовтня 2013 року № 759-р «Про передачу автомобільних доріг загального користування місцевого значення»,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 грудня 2016 року № 214-11-VII (у редакції рішення Київської обласної ради від 14 грудня 2017 року № 365-19-VІІ), розпоряджень голови Київської обласної державної адміністрації </w:t>
      </w:r>
      <w:r w:rsidR="00191D45">
        <w:rPr>
          <w:color w:val="000000"/>
          <w:sz w:val="28"/>
          <w:szCs w:val="28"/>
          <w:lang w:val="uk-UA"/>
        </w:rPr>
        <w:t xml:space="preserve">від 10 листопада </w:t>
      </w:r>
      <w:r w:rsidRPr="005E736D">
        <w:rPr>
          <w:color w:val="000000"/>
          <w:sz w:val="28"/>
          <w:szCs w:val="28"/>
          <w:lang w:val="uk-UA"/>
        </w:rPr>
        <w:t xml:space="preserve">2017 року </w:t>
      </w:r>
      <w:r w:rsidR="00D10527">
        <w:rPr>
          <w:color w:val="000000"/>
          <w:sz w:val="28"/>
          <w:szCs w:val="28"/>
          <w:lang w:val="uk-UA"/>
        </w:rPr>
        <w:br/>
      </w:r>
      <w:r w:rsidRPr="005E736D">
        <w:rPr>
          <w:color w:val="000000"/>
          <w:sz w:val="28"/>
          <w:szCs w:val="28"/>
          <w:lang w:val="uk-UA"/>
        </w:rPr>
        <w:t xml:space="preserve">№ 573 «Про передачу автомобільних доріг загального користування місцевого значення до сфери управління Київської обласної державної адміністрації», </w:t>
      </w:r>
      <w:r w:rsidR="00D10527" w:rsidRPr="005E736D">
        <w:rPr>
          <w:color w:val="000000"/>
          <w:sz w:val="28"/>
          <w:szCs w:val="28"/>
          <w:lang w:val="uk-UA"/>
        </w:rPr>
        <w:t xml:space="preserve">від </w:t>
      </w:r>
      <w:r w:rsidR="00D10527">
        <w:rPr>
          <w:color w:val="000000"/>
          <w:sz w:val="28"/>
          <w:szCs w:val="28"/>
          <w:lang w:val="uk-UA"/>
        </w:rPr>
        <w:t>18</w:t>
      </w:r>
      <w:r w:rsidR="00D10527" w:rsidRPr="005E736D">
        <w:rPr>
          <w:color w:val="000000"/>
          <w:sz w:val="28"/>
          <w:szCs w:val="28"/>
          <w:lang w:val="uk-UA"/>
        </w:rPr>
        <w:t xml:space="preserve"> </w:t>
      </w:r>
      <w:r w:rsidR="00D10527">
        <w:rPr>
          <w:color w:val="000000"/>
          <w:sz w:val="28"/>
          <w:szCs w:val="28"/>
          <w:lang w:val="uk-UA"/>
        </w:rPr>
        <w:t>лютого</w:t>
      </w:r>
      <w:r w:rsidR="00D10527" w:rsidRPr="005E736D">
        <w:rPr>
          <w:color w:val="000000"/>
          <w:sz w:val="28"/>
          <w:szCs w:val="28"/>
          <w:lang w:val="uk-UA"/>
        </w:rPr>
        <w:t xml:space="preserve"> 20</w:t>
      </w:r>
      <w:r w:rsidR="00D10527">
        <w:rPr>
          <w:color w:val="000000"/>
          <w:sz w:val="28"/>
          <w:szCs w:val="28"/>
          <w:lang w:val="uk-UA"/>
        </w:rPr>
        <w:t>21</w:t>
      </w:r>
      <w:r w:rsidR="00D10527" w:rsidRPr="005E736D">
        <w:rPr>
          <w:color w:val="000000"/>
          <w:sz w:val="28"/>
          <w:szCs w:val="28"/>
          <w:lang w:val="uk-UA"/>
        </w:rPr>
        <w:t xml:space="preserve"> року №</w:t>
      </w:r>
      <w:r w:rsidR="00D10527">
        <w:rPr>
          <w:color w:val="000000"/>
          <w:sz w:val="28"/>
          <w:szCs w:val="28"/>
          <w:lang w:val="uk-UA"/>
        </w:rPr>
        <w:t xml:space="preserve"> 83</w:t>
      </w:r>
      <w:r w:rsidR="00D10527" w:rsidRPr="005E736D">
        <w:rPr>
          <w:color w:val="000000"/>
          <w:sz w:val="28"/>
          <w:szCs w:val="28"/>
          <w:lang w:val="uk-UA"/>
        </w:rPr>
        <w:t xml:space="preserve"> «Про затвердження переліків автомобільних доріг загального користування місцевого значення Київської</w:t>
      </w:r>
      <w:r w:rsidR="00D10527">
        <w:rPr>
          <w:color w:val="000000"/>
          <w:sz w:val="28"/>
          <w:szCs w:val="28"/>
          <w:lang w:val="uk-UA"/>
        </w:rPr>
        <w:t xml:space="preserve"> області», </w:t>
      </w:r>
      <w:r w:rsidRPr="005E736D">
        <w:rPr>
          <w:color w:val="000000"/>
          <w:sz w:val="28"/>
          <w:szCs w:val="28"/>
          <w:lang w:val="uk-UA"/>
        </w:rPr>
        <w:t>враховуючи позитивн</w:t>
      </w:r>
      <w:r w:rsidR="002F07F9">
        <w:rPr>
          <w:color w:val="000000"/>
          <w:sz w:val="28"/>
          <w:szCs w:val="28"/>
          <w:lang w:val="uk-UA"/>
        </w:rPr>
        <w:t>і</w:t>
      </w:r>
      <w:r w:rsidRPr="005E736D">
        <w:rPr>
          <w:color w:val="000000"/>
          <w:sz w:val="28"/>
          <w:szCs w:val="28"/>
          <w:lang w:val="uk-UA"/>
        </w:rPr>
        <w:t xml:space="preserve"> висновк</w:t>
      </w:r>
      <w:r w:rsidR="002F07F9">
        <w:rPr>
          <w:color w:val="000000"/>
          <w:sz w:val="28"/>
          <w:szCs w:val="28"/>
          <w:lang w:val="uk-UA"/>
        </w:rPr>
        <w:t>и</w:t>
      </w:r>
      <w:r w:rsidRPr="005E736D">
        <w:rPr>
          <w:color w:val="000000"/>
          <w:sz w:val="28"/>
          <w:szCs w:val="28"/>
          <w:lang w:val="uk-UA"/>
        </w:rPr>
        <w:t xml:space="preserve"> департаменту фінансів Київської обласної держа</w:t>
      </w:r>
      <w:r w:rsidR="00042FAE">
        <w:rPr>
          <w:color w:val="000000"/>
          <w:sz w:val="28"/>
          <w:szCs w:val="28"/>
          <w:lang w:val="uk-UA"/>
        </w:rPr>
        <w:t>в</w:t>
      </w:r>
      <w:r w:rsidRPr="005E736D">
        <w:rPr>
          <w:color w:val="000000"/>
          <w:sz w:val="28"/>
          <w:szCs w:val="28"/>
          <w:lang w:val="uk-UA"/>
        </w:rPr>
        <w:t>ної адміністрації від</w:t>
      </w:r>
      <w:r w:rsidR="00616784">
        <w:rPr>
          <w:color w:val="000000"/>
          <w:sz w:val="28"/>
          <w:szCs w:val="28"/>
          <w:lang w:val="uk-UA"/>
        </w:rPr>
        <w:t xml:space="preserve"> </w:t>
      </w:r>
      <w:r w:rsidR="002F07F9">
        <w:rPr>
          <w:color w:val="000000"/>
          <w:sz w:val="28"/>
          <w:szCs w:val="28"/>
          <w:lang w:val="uk-UA"/>
        </w:rPr>
        <w:t>09</w:t>
      </w:r>
      <w:r w:rsidR="00242914">
        <w:rPr>
          <w:color w:val="000000"/>
          <w:sz w:val="28"/>
          <w:szCs w:val="28"/>
          <w:lang w:val="uk-UA"/>
        </w:rPr>
        <w:t xml:space="preserve"> </w:t>
      </w:r>
      <w:r w:rsidR="002F07F9">
        <w:rPr>
          <w:color w:val="000000"/>
          <w:sz w:val="28"/>
          <w:szCs w:val="28"/>
          <w:lang w:val="uk-UA"/>
        </w:rPr>
        <w:t>червня</w:t>
      </w:r>
      <w:r w:rsidRPr="005E736D">
        <w:rPr>
          <w:color w:val="000000"/>
          <w:sz w:val="28"/>
          <w:szCs w:val="28"/>
          <w:lang w:val="uk-UA"/>
        </w:rPr>
        <w:t xml:space="preserve"> 202</w:t>
      </w:r>
      <w:r w:rsidR="00B573B2">
        <w:rPr>
          <w:color w:val="000000"/>
          <w:sz w:val="28"/>
          <w:szCs w:val="28"/>
          <w:lang w:val="uk-UA"/>
        </w:rPr>
        <w:t>1</w:t>
      </w:r>
      <w:r w:rsidR="00C847B5">
        <w:rPr>
          <w:color w:val="000000"/>
          <w:sz w:val="28"/>
          <w:szCs w:val="28"/>
          <w:lang w:val="uk-UA"/>
        </w:rPr>
        <w:t xml:space="preserve"> року </w:t>
      </w:r>
      <w:r w:rsidRPr="005E736D">
        <w:rPr>
          <w:color w:val="000000"/>
          <w:sz w:val="28"/>
          <w:szCs w:val="28"/>
          <w:lang w:val="uk-UA"/>
        </w:rPr>
        <w:t>№</w:t>
      </w:r>
      <w:r w:rsidR="00616784">
        <w:rPr>
          <w:color w:val="000000"/>
          <w:sz w:val="28"/>
          <w:szCs w:val="28"/>
          <w:lang w:val="uk-UA"/>
        </w:rPr>
        <w:t xml:space="preserve"> </w:t>
      </w:r>
      <w:r w:rsidR="002F07F9">
        <w:rPr>
          <w:color w:val="000000"/>
          <w:sz w:val="28"/>
          <w:szCs w:val="28"/>
          <w:lang w:val="uk-UA"/>
        </w:rPr>
        <w:t>10-05-17/103</w:t>
      </w:r>
      <w:r w:rsidR="007D625D">
        <w:rPr>
          <w:color w:val="000000"/>
          <w:sz w:val="28"/>
          <w:szCs w:val="28"/>
          <w:lang w:val="uk-UA"/>
        </w:rPr>
        <w:t>7</w:t>
      </w:r>
      <w:r w:rsidR="00267598" w:rsidRPr="00267598">
        <w:rPr>
          <w:color w:val="000000"/>
          <w:sz w:val="28"/>
          <w:szCs w:val="28"/>
          <w:lang w:val="uk-UA"/>
        </w:rPr>
        <w:t xml:space="preserve"> </w:t>
      </w:r>
      <w:r w:rsidRPr="005E736D">
        <w:rPr>
          <w:color w:val="000000"/>
          <w:sz w:val="28"/>
          <w:szCs w:val="28"/>
          <w:lang w:val="uk-UA"/>
        </w:rPr>
        <w:t xml:space="preserve">та департаменту економіки та </w:t>
      </w:r>
      <w:proofErr w:type="spellStart"/>
      <w:r w:rsidRPr="005E736D">
        <w:rPr>
          <w:color w:val="000000"/>
          <w:sz w:val="28"/>
          <w:szCs w:val="28"/>
          <w:lang w:val="uk-UA"/>
        </w:rPr>
        <w:t>цифровізації</w:t>
      </w:r>
      <w:proofErr w:type="spellEnd"/>
      <w:r w:rsidRPr="005E736D">
        <w:rPr>
          <w:color w:val="000000"/>
          <w:sz w:val="28"/>
          <w:szCs w:val="28"/>
          <w:lang w:val="uk-UA"/>
        </w:rPr>
        <w:t xml:space="preserve"> Київської обласної державної адміністрації від </w:t>
      </w:r>
      <w:r w:rsidR="002F07F9">
        <w:rPr>
          <w:color w:val="000000"/>
          <w:sz w:val="28"/>
          <w:szCs w:val="28"/>
          <w:lang w:val="uk-UA"/>
        </w:rPr>
        <w:br/>
        <w:t>09</w:t>
      </w:r>
      <w:r w:rsidR="00242914">
        <w:rPr>
          <w:color w:val="000000"/>
          <w:sz w:val="28"/>
          <w:szCs w:val="28"/>
          <w:lang w:val="uk-UA"/>
        </w:rPr>
        <w:t xml:space="preserve"> </w:t>
      </w:r>
      <w:r w:rsidR="002F07F9">
        <w:rPr>
          <w:color w:val="000000"/>
          <w:sz w:val="28"/>
          <w:szCs w:val="28"/>
          <w:lang w:val="uk-UA"/>
        </w:rPr>
        <w:t>червня</w:t>
      </w:r>
      <w:r w:rsidR="005C3761" w:rsidRPr="005C3761">
        <w:rPr>
          <w:color w:val="000000"/>
          <w:sz w:val="28"/>
          <w:szCs w:val="28"/>
          <w:lang w:val="uk-UA"/>
        </w:rPr>
        <w:t xml:space="preserve"> </w:t>
      </w:r>
      <w:r w:rsidR="004E44D3">
        <w:rPr>
          <w:color w:val="000000"/>
          <w:sz w:val="28"/>
          <w:szCs w:val="28"/>
          <w:lang w:val="uk-UA"/>
        </w:rPr>
        <w:t xml:space="preserve">2021 </w:t>
      </w:r>
      <w:r w:rsidRPr="005E736D">
        <w:rPr>
          <w:color w:val="000000"/>
          <w:sz w:val="28"/>
          <w:szCs w:val="28"/>
          <w:lang w:val="uk-UA"/>
        </w:rPr>
        <w:t>року №</w:t>
      </w:r>
      <w:r w:rsidR="000269A3">
        <w:rPr>
          <w:color w:val="000000"/>
          <w:sz w:val="28"/>
          <w:szCs w:val="28"/>
          <w:lang w:val="uk-UA"/>
        </w:rPr>
        <w:t xml:space="preserve"> </w:t>
      </w:r>
      <w:r w:rsidR="002F07F9">
        <w:rPr>
          <w:color w:val="000000"/>
          <w:sz w:val="28"/>
          <w:szCs w:val="28"/>
          <w:lang w:val="uk-UA"/>
        </w:rPr>
        <w:t>40</w:t>
      </w:r>
      <w:r w:rsidR="007D625D">
        <w:rPr>
          <w:color w:val="000000"/>
          <w:sz w:val="28"/>
          <w:szCs w:val="28"/>
          <w:lang w:val="uk-UA"/>
        </w:rPr>
        <w:t>6</w:t>
      </w:r>
      <w:r w:rsidR="002F07F9">
        <w:rPr>
          <w:color w:val="000000"/>
          <w:sz w:val="28"/>
          <w:szCs w:val="28"/>
          <w:lang w:val="uk-UA"/>
        </w:rPr>
        <w:t>/24.02.01/01/2021</w:t>
      </w:r>
      <w:r w:rsidRPr="005E736D">
        <w:rPr>
          <w:color w:val="000000"/>
          <w:sz w:val="28"/>
          <w:szCs w:val="28"/>
          <w:lang w:val="uk-UA"/>
        </w:rPr>
        <w:t>:</w:t>
      </w:r>
    </w:p>
    <w:p w14:paraId="43C531D8" w14:textId="77777777" w:rsidR="005E736D" w:rsidRPr="005E736D" w:rsidRDefault="005E736D" w:rsidP="005E736D">
      <w:pPr>
        <w:pStyle w:val="a5"/>
        <w:tabs>
          <w:tab w:val="left" w:pos="3720"/>
        </w:tabs>
        <w:spacing w:before="0" w:beforeAutospacing="0" w:after="0" w:afterAutospacing="0"/>
        <w:ind w:firstLine="567"/>
        <w:jc w:val="both"/>
        <w:rPr>
          <w:lang w:val="uk-UA"/>
        </w:rPr>
      </w:pPr>
      <w:r w:rsidRPr="005E736D">
        <w:rPr>
          <w:lang w:val="uk-UA"/>
        </w:rPr>
        <w:t> </w:t>
      </w:r>
    </w:p>
    <w:p w14:paraId="7F160F7F" w14:textId="441698F6" w:rsidR="005E736D" w:rsidRPr="005E736D" w:rsidRDefault="005E736D" w:rsidP="005E736D">
      <w:pPr>
        <w:pStyle w:val="a5"/>
        <w:spacing w:before="0" w:beforeAutospacing="0" w:after="0" w:afterAutospacing="0"/>
        <w:ind w:firstLine="567"/>
        <w:jc w:val="both"/>
        <w:rPr>
          <w:lang w:val="uk-UA"/>
        </w:rPr>
      </w:pPr>
      <w:r w:rsidRPr="005E736D">
        <w:rPr>
          <w:color w:val="000000"/>
          <w:sz w:val="28"/>
          <w:szCs w:val="28"/>
          <w:lang w:val="uk-UA"/>
        </w:rPr>
        <w:t>1. Схвалити проєкт змін до Програми розвитку автомобільних доріг у Київській області на 2020 – 2022 роки, затвердженої рішенням Київської обласної ради від 15</w:t>
      </w:r>
      <w:r w:rsidR="00191D45">
        <w:rPr>
          <w:color w:val="000000"/>
          <w:sz w:val="28"/>
          <w:szCs w:val="28"/>
          <w:lang w:val="uk-UA"/>
        </w:rPr>
        <w:t xml:space="preserve"> </w:t>
      </w:r>
      <w:r w:rsidRPr="005E736D">
        <w:rPr>
          <w:color w:val="000000"/>
          <w:sz w:val="28"/>
          <w:szCs w:val="28"/>
          <w:lang w:val="uk-UA"/>
        </w:rPr>
        <w:t>жовтня 2020 року № 908-36-VІІ (</w:t>
      </w:r>
      <w:r w:rsidR="002F07F9">
        <w:rPr>
          <w:color w:val="000000"/>
          <w:sz w:val="28"/>
          <w:szCs w:val="28"/>
          <w:lang w:val="uk-UA"/>
        </w:rPr>
        <w:t>далі – Програма</w:t>
      </w:r>
      <w:r w:rsidRPr="005E736D">
        <w:rPr>
          <w:color w:val="000000"/>
          <w:sz w:val="28"/>
          <w:szCs w:val="28"/>
          <w:lang w:val="uk-UA"/>
        </w:rPr>
        <w:t>), що додається.</w:t>
      </w:r>
    </w:p>
    <w:p w14:paraId="5A6E6976" w14:textId="2EDD9BDC" w:rsidR="005E736D" w:rsidRDefault="005E736D" w:rsidP="005E736D">
      <w:pPr>
        <w:pStyle w:val="a5"/>
        <w:spacing w:before="0" w:beforeAutospacing="0" w:after="0" w:afterAutospacing="0"/>
        <w:ind w:firstLine="567"/>
        <w:jc w:val="both"/>
        <w:rPr>
          <w:lang w:val="uk-UA"/>
        </w:rPr>
      </w:pPr>
    </w:p>
    <w:p w14:paraId="7E3D1993" w14:textId="77777777" w:rsidR="00D1126D" w:rsidRDefault="00D1126D" w:rsidP="00191D45">
      <w:pPr>
        <w:pStyle w:val="a5"/>
        <w:spacing w:before="0" w:beforeAutospacing="0" w:after="0" w:afterAutospacing="0"/>
        <w:jc w:val="center"/>
        <w:rPr>
          <w:sz w:val="28"/>
          <w:szCs w:val="28"/>
          <w:lang w:val="uk-UA"/>
        </w:rPr>
      </w:pPr>
    </w:p>
    <w:p w14:paraId="090B114B" w14:textId="77777777" w:rsidR="00D1126D" w:rsidRDefault="00D1126D" w:rsidP="00191D45">
      <w:pPr>
        <w:pStyle w:val="a5"/>
        <w:spacing w:before="0" w:beforeAutospacing="0" w:after="0" w:afterAutospacing="0"/>
        <w:jc w:val="center"/>
        <w:rPr>
          <w:sz w:val="28"/>
          <w:szCs w:val="28"/>
          <w:lang w:val="uk-UA"/>
        </w:rPr>
      </w:pPr>
    </w:p>
    <w:p w14:paraId="54FAA23C" w14:textId="79BE6172" w:rsidR="00191D45" w:rsidRPr="00191D45" w:rsidRDefault="00191D45" w:rsidP="00191D45">
      <w:pPr>
        <w:pStyle w:val="a5"/>
        <w:spacing w:before="0" w:beforeAutospacing="0" w:after="0" w:afterAutospacing="0"/>
        <w:jc w:val="center"/>
        <w:rPr>
          <w:sz w:val="28"/>
          <w:szCs w:val="28"/>
          <w:lang w:val="uk-UA"/>
        </w:rPr>
      </w:pPr>
      <w:r>
        <w:rPr>
          <w:sz w:val="28"/>
          <w:szCs w:val="28"/>
          <w:lang w:val="uk-UA"/>
        </w:rPr>
        <w:t>2</w:t>
      </w:r>
    </w:p>
    <w:p w14:paraId="2E2EB5FC" w14:textId="77777777" w:rsidR="00191D45" w:rsidRPr="00191D45" w:rsidRDefault="00191D45" w:rsidP="005E736D">
      <w:pPr>
        <w:pStyle w:val="a5"/>
        <w:spacing w:before="0" w:beforeAutospacing="0" w:after="0" w:afterAutospacing="0"/>
        <w:ind w:firstLine="567"/>
        <w:jc w:val="both"/>
        <w:rPr>
          <w:sz w:val="28"/>
          <w:szCs w:val="28"/>
          <w:lang w:val="uk-UA"/>
        </w:rPr>
      </w:pPr>
    </w:p>
    <w:p w14:paraId="58D0AB4F" w14:textId="34C285B8" w:rsidR="005E736D" w:rsidRPr="005E736D" w:rsidRDefault="005E736D" w:rsidP="005E736D">
      <w:pPr>
        <w:pStyle w:val="a5"/>
        <w:spacing w:before="0" w:beforeAutospacing="0" w:after="0" w:afterAutospacing="0"/>
        <w:ind w:firstLine="567"/>
        <w:jc w:val="both"/>
        <w:rPr>
          <w:lang w:val="uk-UA"/>
        </w:rPr>
      </w:pPr>
      <w:r w:rsidRPr="005E736D">
        <w:rPr>
          <w:color w:val="000000"/>
          <w:sz w:val="28"/>
          <w:szCs w:val="28"/>
          <w:lang w:val="uk-UA"/>
        </w:rPr>
        <w:t>2. Заступнику голови Київської обласної</w:t>
      </w:r>
      <w:r w:rsidRPr="00F3356B">
        <w:rPr>
          <w:color w:val="000000"/>
          <w:sz w:val="28"/>
          <w:szCs w:val="28"/>
          <w:lang w:val="uk-UA"/>
        </w:rPr>
        <w:t xml:space="preserve"> </w:t>
      </w:r>
      <w:r w:rsidRPr="005E736D">
        <w:rPr>
          <w:color w:val="000000"/>
          <w:sz w:val="28"/>
          <w:szCs w:val="28"/>
          <w:lang w:val="uk-UA"/>
        </w:rPr>
        <w:t>держа</w:t>
      </w:r>
      <w:r w:rsidR="00042FAE">
        <w:rPr>
          <w:color w:val="000000"/>
          <w:sz w:val="28"/>
          <w:szCs w:val="28"/>
          <w:lang w:val="uk-UA"/>
        </w:rPr>
        <w:t>в</w:t>
      </w:r>
      <w:r w:rsidRPr="005E736D">
        <w:rPr>
          <w:color w:val="000000"/>
          <w:sz w:val="28"/>
          <w:szCs w:val="28"/>
          <w:lang w:val="uk-UA"/>
        </w:rPr>
        <w:t>ної</w:t>
      </w:r>
      <w:r w:rsidRPr="00F3356B">
        <w:rPr>
          <w:color w:val="000000"/>
          <w:sz w:val="28"/>
          <w:szCs w:val="28"/>
          <w:lang w:val="uk-UA"/>
        </w:rPr>
        <w:t xml:space="preserve"> </w:t>
      </w:r>
      <w:r w:rsidRPr="005E736D">
        <w:rPr>
          <w:color w:val="000000"/>
          <w:sz w:val="28"/>
          <w:szCs w:val="28"/>
          <w:lang w:val="uk-UA"/>
        </w:rPr>
        <w:t>адміністрації</w:t>
      </w:r>
      <w:r w:rsidR="00C847B5">
        <w:rPr>
          <w:color w:val="000000"/>
          <w:sz w:val="28"/>
          <w:szCs w:val="28"/>
          <w:lang w:val="uk-UA"/>
        </w:rPr>
        <w:t xml:space="preserve"> </w:t>
      </w:r>
      <w:r w:rsidR="00C847B5">
        <w:rPr>
          <w:color w:val="000000"/>
          <w:sz w:val="28"/>
          <w:szCs w:val="28"/>
          <w:lang w:val="uk-UA"/>
        </w:rPr>
        <w:br/>
      </w:r>
      <w:r w:rsidRPr="005E736D">
        <w:rPr>
          <w:color w:val="000000"/>
          <w:sz w:val="28"/>
          <w:szCs w:val="28"/>
          <w:lang w:val="uk-UA"/>
        </w:rPr>
        <w:t>Лісовику А.В. у встановленому порядку організувати подання Київською обласною державною адміністрацією проєкту змін до Програми на розгляд та затвердження Київській обласній раді.</w:t>
      </w:r>
    </w:p>
    <w:p w14:paraId="5848CE90" w14:textId="77777777" w:rsidR="005E736D" w:rsidRPr="001C447A" w:rsidRDefault="005E736D" w:rsidP="005E736D">
      <w:pPr>
        <w:pStyle w:val="a5"/>
        <w:spacing w:before="0" w:beforeAutospacing="0" w:after="0" w:afterAutospacing="0"/>
        <w:ind w:right="-1"/>
        <w:jc w:val="both"/>
        <w:rPr>
          <w:sz w:val="28"/>
          <w:szCs w:val="28"/>
          <w:lang w:val="uk-UA"/>
        </w:rPr>
      </w:pPr>
      <w:r w:rsidRPr="005E736D">
        <w:rPr>
          <w:lang w:val="uk-UA"/>
        </w:rPr>
        <w:t> </w:t>
      </w:r>
    </w:p>
    <w:p w14:paraId="7C29547C" w14:textId="77777777" w:rsidR="005E736D" w:rsidRPr="005E736D" w:rsidRDefault="005E736D" w:rsidP="005E736D">
      <w:pPr>
        <w:pStyle w:val="a5"/>
        <w:spacing w:before="0" w:beforeAutospacing="0" w:after="0" w:afterAutospacing="0"/>
        <w:ind w:firstLine="567"/>
        <w:jc w:val="both"/>
        <w:rPr>
          <w:lang w:val="uk-UA"/>
        </w:rPr>
      </w:pPr>
      <w:r w:rsidRPr="005E736D">
        <w:rPr>
          <w:color w:val="000000"/>
          <w:sz w:val="28"/>
          <w:szCs w:val="28"/>
          <w:lang w:val="uk-UA"/>
        </w:rPr>
        <w:t>3. Після затвердження в установленому порядку проєкту змін до Програми Київською обласною радою:</w:t>
      </w:r>
    </w:p>
    <w:p w14:paraId="589B01A5" w14:textId="63D97AA1" w:rsidR="005E736D" w:rsidRPr="005E736D" w:rsidRDefault="005E736D" w:rsidP="005E736D">
      <w:pPr>
        <w:pStyle w:val="a5"/>
        <w:spacing w:before="0" w:beforeAutospacing="0" w:after="0" w:afterAutospacing="0"/>
        <w:ind w:firstLine="567"/>
        <w:jc w:val="both"/>
        <w:rPr>
          <w:lang w:val="uk-UA"/>
        </w:rPr>
      </w:pPr>
      <w:r w:rsidRPr="005E736D">
        <w:rPr>
          <w:color w:val="000000"/>
          <w:sz w:val="28"/>
          <w:szCs w:val="28"/>
          <w:lang w:val="uk-UA"/>
        </w:rPr>
        <w:t xml:space="preserve">1) департаменту фінансів Київської обласної державної адміністрації при внесенні змін до обласного бюджету на 2021 рік, за поданням департаменту регіонального розвитку Київської обласної державної адміністрації, </w:t>
      </w:r>
      <w:r w:rsidR="00242914" w:rsidRPr="005E736D">
        <w:rPr>
          <w:color w:val="000000"/>
          <w:sz w:val="28"/>
          <w:szCs w:val="28"/>
          <w:lang w:val="uk-UA"/>
        </w:rPr>
        <w:t xml:space="preserve">врахувати </w:t>
      </w:r>
      <w:r w:rsidRPr="005E736D">
        <w:rPr>
          <w:color w:val="000000"/>
          <w:sz w:val="28"/>
          <w:szCs w:val="28"/>
          <w:lang w:val="uk-UA"/>
        </w:rPr>
        <w:t>потребу в асигнуваннях на реалізацію заходів Програми, виходячи з реальних можливостей бюджету та його пріоритетів;</w:t>
      </w:r>
    </w:p>
    <w:p w14:paraId="4D9B06A9" w14:textId="6AFDD09F" w:rsidR="005E736D" w:rsidRPr="005E736D" w:rsidRDefault="005E736D" w:rsidP="005E736D">
      <w:pPr>
        <w:pStyle w:val="a5"/>
        <w:spacing w:before="0" w:beforeAutospacing="0" w:after="0" w:afterAutospacing="0"/>
        <w:ind w:firstLine="567"/>
        <w:jc w:val="both"/>
        <w:rPr>
          <w:lang w:val="uk-UA"/>
        </w:rPr>
      </w:pPr>
      <w:r w:rsidRPr="005E736D">
        <w:rPr>
          <w:color w:val="000000"/>
          <w:sz w:val="28"/>
          <w:szCs w:val="28"/>
          <w:lang w:val="uk-UA"/>
        </w:rPr>
        <w:t>2) департаменту регіонального розвитку Київської обласної держав</w:t>
      </w:r>
      <w:r w:rsidR="00042FAE">
        <w:rPr>
          <w:color w:val="000000"/>
          <w:sz w:val="28"/>
          <w:szCs w:val="28"/>
          <w:lang w:val="uk-UA"/>
        </w:rPr>
        <w:t>ної адміністрації та учасникам П</w:t>
      </w:r>
      <w:r w:rsidRPr="005E736D">
        <w:rPr>
          <w:color w:val="000000"/>
          <w:sz w:val="28"/>
          <w:szCs w:val="28"/>
          <w:lang w:val="uk-UA"/>
        </w:rPr>
        <w:t>рограми забезпечити виконання заходів Програми.</w:t>
      </w:r>
    </w:p>
    <w:p w14:paraId="7442AF6B" w14:textId="77777777" w:rsidR="00176FA3" w:rsidRDefault="00176FA3" w:rsidP="00176FA3">
      <w:pPr>
        <w:pStyle w:val="a5"/>
        <w:spacing w:before="0" w:beforeAutospacing="0" w:after="0" w:afterAutospacing="0"/>
        <w:ind w:firstLine="567"/>
        <w:jc w:val="both"/>
        <w:rPr>
          <w:color w:val="000000"/>
          <w:sz w:val="28"/>
          <w:szCs w:val="28"/>
          <w:lang w:val="uk-UA"/>
        </w:rPr>
      </w:pPr>
    </w:p>
    <w:p w14:paraId="112CEEF1" w14:textId="760CDA29" w:rsidR="00176FA3" w:rsidRPr="005E736D" w:rsidRDefault="00176FA3" w:rsidP="00176FA3">
      <w:pPr>
        <w:pStyle w:val="a5"/>
        <w:spacing w:before="0" w:beforeAutospacing="0" w:after="0" w:afterAutospacing="0"/>
        <w:ind w:firstLine="567"/>
        <w:jc w:val="both"/>
        <w:rPr>
          <w:lang w:val="uk-UA"/>
        </w:rPr>
      </w:pPr>
      <w:r w:rsidRPr="005E736D">
        <w:rPr>
          <w:color w:val="000000"/>
          <w:sz w:val="28"/>
          <w:szCs w:val="28"/>
          <w:lang w:val="uk-UA"/>
        </w:rPr>
        <w:t xml:space="preserve">4. Визнати таким, що втратило чинність, розпорядження голови Київської обласної державної адміністрації від </w:t>
      </w:r>
      <w:r w:rsidR="002F07F9">
        <w:rPr>
          <w:color w:val="000000"/>
          <w:sz w:val="28"/>
          <w:szCs w:val="28"/>
          <w:lang w:val="uk-UA"/>
        </w:rPr>
        <w:t>13</w:t>
      </w:r>
      <w:r w:rsidR="00F4356D">
        <w:rPr>
          <w:color w:val="000000"/>
          <w:sz w:val="28"/>
          <w:szCs w:val="28"/>
          <w:lang w:val="uk-UA"/>
        </w:rPr>
        <w:t xml:space="preserve"> </w:t>
      </w:r>
      <w:r w:rsidR="002F07F9">
        <w:rPr>
          <w:color w:val="000000"/>
          <w:sz w:val="28"/>
          <w:szCs w:val="28"/>
          <w:lang w:val="uk-UA"/>
        </w:rPr>
        <w:t>травня</w:t>
      </w:r>
      <w:r w:rsidRPr="005E736D">
        <w:rPr>
          <w:color w:val="000000"/>
          <w:sz w:val="28"/>
          <w:szCs w:val="28"/>
          <w:lang w:val="uk-UA"/>
        </w:rPr>
        <w:t xml:space="preserve"> 202</w:t>
      </w:r>
      <w:r>
        <w:rPr>
          <w:color w:val="000000"/>
          <w:sz w:val="28"/>
          <w:szCs w:val="28"/>
          <w:lang w:val="uk-UA"/>
        </w:rPr>
        <w:t>1</w:t>
      </w:r>
      <w:r w:rsidRPr="005E736D">
        <w:rPr>
          <w:color w:val="000000"/>
          <w:sz w:val="28"/>
          <w:szCs w:val="28"/>
          <w:lang w:val="uk-UA"/>
        </w:rPr>
        <w:t xml:space="preserve"> року № </w:t>
      </w:r>
      <w:r w:rsidR="002F07F9">
        <w:rPr>
          <w:color w:val="000000"/>
          <w:sz w:val="28"/>
          <w:szCs w:val="28"/>
          <w:lang w:val="uk-UA"/>
        </w:rPr>
        <w:t>292</w:t>
      </w:r>
      <w:r w:rsidRPr="005E736D">
        <w:rPr>
          <w:color w:val="000000"/>
          <w:sz w:val="28"/>
          <w:szCs w:val="28"/>
          <w:lang w:val="uk-UA"/>
        </w:rPr>
        <w:t xml:space="preserve"> «Про схвалення про</w:t>
      </w:r>
      <w:r w:rsidR="00242914">
        <w:rPr>
          <w:color w:val="000000"/>
          <w:sz w:val="28"/>
          <w:szCs w:val="28"/>
          <w:lang w:val="uk-UA"/>
        </w:rPr>
        <w:t>є</w:t>
      </w:r>
      <w:r w:rsidRPr="005E736D">
        <w:rPr>
          <w:color w:val="000000"/>
          <w:sz w:val="28"/>
          <w:szCs w:val="28"/>
          <w:lang w:val="uk-UA"/>
        </w:rPr>
        <w:t>кту змін до Програми розвитку автомобільних доріг у Київській області на 2020 – 2022 роки». </w:t>
      </w:r>
    </w:p>
    <w:p w14:paraId="7E33AAB6" w14:textId="1C145DA6" w:rsidR="005E736D" w:rsidRPr="001C447A" w:rsidRDefault="005E736D" w:rsidP="00F3356B">
      <w:pPr>
        <w:pStyle w:val="a5"/>
        <w:spacing w:before="0" w:beforeAutospacing="0" w:after="0" w:afterAutospacing="0"/>
        <w:ind w:firstLine="567"/>
        <w:jc w:val="both"/>
        <w:rPr>
          <w:sz w:val="28"/>
          <w:szCs w:val="28"/>
          <w:lang w:val="uk-UA"/>
        </w:rPr>
      </w:pPr>
      <w:r w:rsidRPr="005E736D">
        <w:rPr>
          <w:lang w:val="uk-UA"/>
        </w:rPr>
        <w:t>  </w:t>
      </w:r>
    </w:p>
    <w:p w14:paraId="1F2901BA" w14:textId="59550D14" w:rsidR="005E736D" w:rsidRPr="005E736D" w:rsidRDefault="00176FA3" w:rsidP="005E736D">
      <w:pPr>
        <w:pStyle w:val="a5"/>
        <w:spacing w:before="0" w:beforeAutospacing="0" w:after="0" w:afterAutospacing="0"/>
        <w:ind w:firstLine="567"/>
        <w:jc w:val="both"/>
        <w:rPr>
          <w:lang w:val="uk-UA"/>
        </w:rPr>
      </w:pPr>
      <w:r>
        <w:rPr>
          <w:color w:val="000000"/>
          <w:sz w:val="28"/>
          <w:szCs w:val="28"/>
          <w:lang w:val="uk-UA"/>
        </w:rPr>
        <w:t>5</w:t>
      </w:r>
      <w:r w:rsidR="005E736D" w:rsidRPr="005E736D">
        <w:rPr>
          <w:color w:val="000000"/>
          <w:sz w:val="28"/>
          <w:szCs w:val="28"/>
          <w:lang w:val="uk-UA"/>
        </w:rPr>
        <w:t xml:space="preserve">. Контроль за виконанням цього розпорядження покласти на заступника голови Київської обласної державної адміністрації Лісовика А.В. </w:t>
      </w:r>
    </w:p>
    <w:p w14:paraId="03340EEC" w14:textId="77777777" w:rsidR="005E736D" w:rsidRPr="005E736D" w:rsidRDefault="005E736D" w:rsidP="005E736D">
      <w:pPr>
        <w:pStyle w:val="a5"/>
        <w:spacing w:before="0" w:beforeAutospacing="0" w:after="0" w:afterAutospacing="0"/>
        <w:ind w:right="-1"/>
        <w:jc w:val="both"/>
        <w:rPr>
          <w:lang w:val="uk-UA"/>
        </w:rPr>
      </w:pPr>
      <w:r w:rsidRPr="005E736D">
        <w:rPr>
          <w:lang w:val="uk-UA"/>
        </w:rPr>
        <w:t> </w:t>
      </w:r>
    </w:p>
    <w:p w14:paraId="7F2D18BF" w14:textId="77777777" w:rsidR="005E736D" w:rsidRPr="005E736D" w:rsidRDefault="005E736D" w:rsidP="005E736D">
      <w:pPr>
        <w:pStyle w:val="a5"/>
        <w:shd w:val="clear" w:color="auto" w:fill="FFFFFF"/>
        <w:tabs>
          <w:tab w:val="left" w:pos="5254"/>
          <w:tab w:val="left" w:pos="7847"/>
        </w:tabs>
        <w:spacing w:before="0" w:beforeAutospacing="0" w:after="0" w:afterAutospacing="0"/>
        <w:jc w:val="both"/>
        <w:rPr>
          <w:lang w:val="uk-UA"/>
        </w:rPr>
      </w:pPr>
      <w:r w:rsidRPr="005E736D">
        <w:rPr>
          <w:lang w:val="uk-UA"/>
        </w:rPr>
        <w:t> </w:t>
      </w:r>
    </w:p>
    <w:p w14:paraId="001B4D41" w14:textId="77777777" w:rsidR="005E736D" w:rsidRPr="005E736D" w:rsidRDefault="005E736D" w:rsidP="005E736D">
      <w:pPr>
        <w:pStyle w:val="a5"/>
        <w:shd w:val="clear" w:color="auto" w:fill="FFFFFF"/>
        <w:tabs>
          <w:tab w:val="left" w:pos="5254"/>
          <w:tab w:val="left" w:pos="7847"/>
        </w:tabs>
        <w:spacing w:before="0" w:beforeAutospacing="0" w:after="0" w:afterAutospacing="0"/>
        <w:jc w:val="both"/>
        <w:rPr>
          <w:lang w:val="uk-UA"/>
        </w:rPr>
      </w:pPr>
      <w:r w:rsidRPr="005E736D">
        <w:rPr>
          <w:lang w:val="uk-UA"/>
        </w:rPr>
        <w:t> </w:t>
      </w:r>
    </w:p>
    <w:p w14:paraId="326F7661" w14:textId="0E2EB7D6" w:rsidR="005E736D" w:rsidRDefault="005E736D" w:rsidP="005E736D">
      <w:pPr>
        <w:pStyle w:val="a5"/>
        <w:spacing w:before="0" w:beforeAutospacing="0" w:after="0" w:afterAutospacing="0"/>
        <w:rPr>
          <w:b/>
          <w:bCs/>
          <w:color w:val="000000"/>
          <w:sz w:val="28"/>
          <w:szCs w:val="28"/>
          <w:lang w:val="uk-UA"/>
        </w:rPr>
      </w:pPr>
      <w:r w:rsidRPr="005E736D">
        <w:rPr>
          <w:b/>
          <w:bCs/>
          <w:color w:val="000000"/>
          <w:sz w:val="28"/>
          <w:szCs w:val="28"/>
          <w:lang w:val="uk-UA"/>
        </w:rPr>
        <w:t>Голова адміністрації</w:t>
      </w:r>
      <w:r w:rsidRPr="005E736D">
        <w:rPr>
          <w:b/>
          <w:bCs/>
          <w:color w:val="000000"/>
          <w:sz w:val="28"/>
          <w:szCs w:val="28"/>
          <w:lang w:val="uk-UA"/>
        </w:rPr>
        <w:tab/>
      </w:r>
      <w:r w:rsidRPr="005E736D">
        <w:rPr>
          <w:b/>
          <w:bCs/>
          <w:color w:val="000000"/>
          <w:sz w:val="28"/>
          <w:szCs w:val="28"/>
          <w:lang w:val="uk-UA"/>
        </w:rPr>
        <w:tab/>
      </w:r>
      <w:r w:rsidRPr="005E736D">
        <w:rPr>
          <w:b/>
          <w:bCs/>
          <w:color w:val="000000"/>
          <w:sz w:val="28"/>
          <w:szCs w:val="28"/>
          <w:lang w:val="uk-UA"/>
        </w:rPr>
        <w:tab/>
      </w:r>
      <w:r w:rsidR="001C2208">
        <w:rPr>
          <w:b/>
          <w:bCs/>
          <w:color w:val="000000"/>
          <w:sz w:val="28"/>
          <w:szCs w:val="28"/>
          <w:lang w:val="uk-UA"/>
        </w:rPr>
        <w:t>(підпис)</w:t>
      </w:r>
      <w:r w:rsidR="001C2208">
        <w:rPr>
          <w:b/>
          <w:bCs/>
          <w:color w:val="000000"/>
          <w:sz w:val="28"/>
          <w:szCs w:val="28"/>
          <w:lang w:val="uk-UA"/>
        </w:rPr>
        <w:tab/>
      </w:r>
      <w:r w:rsidR="001C2208">
        <w:rPr>
          <w:b/>
          <w:bCs/>
          <w:color w:val="000000"/>
          <w:sz w:val="28"/>
          <w:szCs w:val="28"/>
          <w:lang w:val="uk-UA"/>
        </w:rPr>
        <w:tab/>
        <w:t xml:space="preserve">  </w:t>
      </w:r>
      <w:bookmarkStart w:id="0" w:name="_GoBack"/>
      <w:bookmarkEnd w:id="0"/>
      <w:r w:rsidRPr="005E736D">
        <w:rPr>
          <w:b/>
          <w:bCs/>
          <w:color w:val="000000"/>
          <w:sz w:val="28"/>
          <w:szCs w:val="28"/>
          <w:lang w:val="uk-UA"/>
        </w:rPr>
        <w:tab/>
        <w:t>   Василь ВОЛОДІН</w:t>
      </w:r>
    </w:p>
    <w:p w14:paraId="661A52E6" w14:textId="77777777" w:rsidR="002F07F9" w:rsidRDefault="002F07F9" w:rsidP="005E736D">
      <w:pPr>
        <w:pStyle w:val="a5"/>
        <w:spacing w:before="0" w:beforeAutospacing="0" w:after="0" w:afterAutospacing="0"/>
        <w:rPr>
          <w:b/>
          <w:bCs/>
          <w:color w:val="000000"/>
          <w:sz w:val="28"/>
          <w:szCs w:val="28"/>
          <w:lang w:val="uk-UA"/>
        </w:rPr>
      </w:pPr>
    </w:p>
    <w:p w14:paraId="1AEB3313" w14:textId="77777777" w:rsidR="002F07F9" w:rsidRDefault="002F07F9" w:rsidP="005E736D">
      <w:pPr>
        <w:pStyle w:val="a5"/>
        <w:spacing w:before="0" w:beforeAutospacing="0" w:after="0" w:afterAutospacing="0"/>
        <w:rPr>
          <w:b/>
          <w:bCs/>
          <w:color w:val="000000"/>
          <w:sz w:val="28"/>
          <w:szCs w:val="28"/>
          <w:lang w:val="uk-UA"/>
        </w:rPr>
      </w:pPr>
    </w:p>
    <w:p w14:paraId="4C131A7F" w14:textId="77777777" w:rsidR="002F07F9" w:rsidRDefault="002F07F9" w:rsidP="005E736D">
      <w:pPr>
        <w:pStyle w:val="a5"/>
        <w:spacing w:before="0" w:beforeAutospacing="0" w:after="0" w:afterAutospacing="0"/>
        <w:rPr>
          <w:b/>
          <w:bCs/>
          <w:color w:val="000000"/>
          <w:sz w:val="28"/>
          <w:szCs w:val="28"/>
          <w:lang w:val="uk-UA"/>
        </w:rPr>
      </w:pPr>
    </w:p>
    <w:p w14:paraId="13EC55A1" w14:textId="77777777" w:rsidR="002F07F9" w:rsidRDefault="002F07F9" w:rsidP="005E736D">
      <w:pPr>
        <w:pStyle w:val="a5"/>
        <w:spacing w:before="0" w:beforeAutospacing="0" w:after="0" w:afterAutospacing="0"/>
        <w:rPr>
          <w:b/>
          <w:bCs/>
          <w:color w:val="000000"/>
          <w:sz w:val="28"/>
          <w:szCs w:val="28"/>
          <w:lang w:val="uk-UA"/>
        </w:rPr>
      </w:pPr>
    </w:p>
    <w:p w14:paraId="6C9DACA5" w14:textId="77777777" w:rsidR="002F07F9" w:rsidRDefault="002F07F9" w:rsidP="005E736D">
      <w:pPr>
        <w:pStyle w:val="a5"/>
        <w:spacing w:before="0" w:beforeAutospacing="0" w:after="0" w:afterAutospacing="0"/>
        <w:rPr>
          <w:b/>
          <w:bCs/>
          <w:color w:val="000000"/>
          <w:sz w:val="28"/>
          <w:szCs w:val="28"/>
          <w:lang w:val="uk-UA"/>
        </w:rPr>
      </w:pPr>
    </w:p>
    <w:p w14:paraId="77F527C1" w14:textId="77777777" w:rsidR="002F07F9" w:rsidRDefault="002F07F9" w:rsidP="005E736D">
      <w:pPr>
        <w:pStyle w:val="a5"/>
        <w:spacing w:before="0" w:beforeAutospacing="0" w:after="0" w:afterAutospacing="0"/>
        <w:rPr>
          <w:b/>
          <w:bCs/>
          <w:color w:val="000000"/>
          <w:sz w:val="28"/>
          <w:szCs w:val="28"/>
          <w:lang w:val="uk-UA"/>
        </w:rPr>
      </w:pPr>
    </w:p>
    <w:p w14:paraId="13031406" w14:textId="77777777" w:rsidR="002F07F9" w:rsidRDefault="002F07F9" w:rsidP="005E736D">
      <w:pPr>
        <w:pStyle w:val="a5"/>
        <w:spacing w:before="0" w:beforeAutospacing="0" w:after="0" w:afterAutospacing="0"/>
        <w:rPr>
          <w:b/>
          <w:bCs/>
          <w:color w:val="000000"/>
          <w:sz w:val="28"/>
          <w:szCs w:val="28"/>
          <w:lang w:val="uk-UA"/>
        </w:rPr>
      </w:pPr>
    </w:p>
    <w:p w14:paraId="7823D5DC" w14:textId="77777777" w:rsidR="002F07F9" w:rsidRDefault="002F07F9" w:rsidP="005E736D">
      <w:pPr>
        <w:pStyle w:val="a5"/>
        <w:spacing w:before="0" w:beforeAutospacing="0" w:after="0" w:afterAutospacing="0"/>
        <w:rPr>
          <w:b/>
          <w:bCs/>
          <w:color w:val="000000"/>
          <w:sz w:val="28"/>
          <w:szCs w:val="28"/>
          <w:lang w:val="uk-UA"/>
        </w:rPr>
      </w:pPr>
    </w:p>
    <w:p w14:paraId="11D05528" w14:textId="77777777" w:rsidR="002F07F9" w:rsidRDefault="002F07F9" w:rsidP="005E736D">
      <w:pPr>
        <w:pStyle w:val="a5"/>
        <w:spacing w:before="0" w:beforeAutospacing="0" w:after="0" w:afterAutospacing="0"/>
        <w:rPr>
          <w:b/>
          <w:bCs/>
          <w:color w:val="000000"/>
          <w:sz w:val="28"/>
          <w:szCs w:val="28"/>
          <w:lang w:val="uk-UA"/>
        </w:rPr>
      </w:pPr>
    </w:p>
    <w:p w14:paraId="005F994E" w14:textId="77777777" w:rsidR="002F07F9" w:rsidRDefault="002F07F9" w:rsidP="005E736D">
      <w:pPr>
        <w:pStyle w:val="a5"/>
        <w:spacing w:before="0" w:beforeAutospacing="0" w:after="0" w:afterAutospacing="0"/>
        <w:rPr>
          <w:b/>
          <w:bCs/>
          <w:color w:val="000000"/>
          <w:sz w:val="28"/>
          <w:szCs w:val="28"/>
          <w:lang w:val="uk-UA"/>
        </w:rPr>
      </w:pPr>
    </w:p>
    <w:p w14:paraId="6E88FA88" w14:textId="77777777" w:rsidR="002F07F9" w:rsidRDefault="002F07F9" w:rsidP="005E736D">
      <w:pPr>
        <w:pStyle w:val="a5"/>
        <w:spacing w:before="0" w:beforeAutospacing="0" w:after="0" w:afterAutospacing="0"/>
        <w:rPr>
          <w:b/>
          <w:bCs/>
          <w:color w:val="000000"/>
          <w:sz w:val="28"/>
          <w:szCs w:val="28"/>
          <w:lang w:val="uk-UA"/>
        </w:rPr>
      </w:pPr>
    </w:p>
    <w:p w14:paraId="18003244" w14:textId="77777777" w:rsidR="002F07F9" w:rsidRDefault="002F07F9" w:rsidP="005E736D">
      <w:pPr>
        <w:pStyle w:val="a5"/>
        <w:spacing w:before="0" w:beforeAutospacing="0" w:after="0" w:afterAutospacing="0"/>
        <w:rPr>
          <w:b/>
          <w:bCs/>
          <w:color w:val="000000"/>
          <w:sz w:val="28"/>
          <w:szCs w:val="28"/>
          <w:lang w:val="uk-UA"/>
        </w:rPr>
      </w:pPr>
    </w:p>
    <w:p w14:paraId="5A950A22" w14:textId="77777777" w:rsidR="002F07F9" w:rsidRDefault="002F07F9" w:rsidP="005E736D">
      <w:pPr>
        <w:pStyle w:val="a5"/>
        <w:spacing w:before="0" w:beforeAutospacing="0" w:after="0" w:afterAutospacing="0"/>
        <w:rPr>
          <w:b/>
          <w:bCs/>
          <w:color w:val="000000"/>
          <w:sz w:val="28"/>
          <w:szCs w:val="28"/>
          <w:lang w:val="uk-UA"/>
        </w:rPr>
      </w:pPr>
    </w:p>
    <w:p w14:paraId="22B2935E" w14:textId="77777777" w:rsidR="002F07F9" w:rsidRDefault="002F07F9" w:rsidP="005E736D">
      <w:pPr>
        <w:pStyle w:val="a5"/>
        <w:spacing w:before="0" w:beforeAutospacing="0" w:after="0" w:afterAutospacing="0"/>
        <w:rPr>
          <w:b/>
          <w:bCs/>
          <w:color w:val="000000"/>
          <w:sz w:val="28"/>
          <w:szCs w:val="28"/>
          <w:lang w:val="uk-UA"/>
        </w:rPr>
      </w:pPr>
    </w:p>
    <w:p w14:paraId="37CC4EE5" w14:textId="77777777" w:rsidR="002F07F9" w:rsidRDefault="002F07F9" w:rsidP="005E736D">
      <w:pPr>
        <w:pStyle w:val="a5"/>
        <w:spacing w:before="0" w:beforeAutospacing="0" w:after="0" w:afterAutospacing="0"/>
        <w:rPr>
          <w:b/>
          <w:bCs/>
          <w:color w:val="000000"/>
          <w:sz w:val="28"/>
          <w:szCs w:val="28"/>
          <w:lang w:val="uk-UA"/>
        </w:rPr>
      </w:pPr>
    </w:p>
    <w:p w14:paraId="33FB878D" w14:textId="77777777" w:rsidR="002F07F9" w:rsidRDefault="002F07F9" w:rsidP="005E736D">
      <w:pPr>
        <w:pStyle w:val="a5"/>
        <w:spacing w:before="0" w:beforeAutospacing="0" w:after="0" w:afterAutospacing="0"/>
        <w:rPr>
          <w:b/>
          <w:bCs/>
          <w:color w:val="000000"/>
          <w:sz w:val="28"/>
          <w:szCs w:val="28"/>
          <w:lang w:val="uk-UA"/>
        </w:rPr>
      </w:pPr>
    </w:p>
    <w:p w14:paraId="538BF653" w14:textId="77777777" w:rsidR="002F07F9" w:rsidRDefault="002F07F9" w:rsidP="005E736D">
      <w:pPr>
        <w:pStyle w:val="a5"/>
        <w:spacing w:before="0" w:beforeAutospacing="0" w:after="0" w:afterAutospacing="0"/>
        <w:rPr>
          <w:b/>
          <w:bCs/>
          <w:color w:val="000000"/>
          <w:sz w:val="28"/>
          <w:szCs w:val="28"/>
          <w:lang w:val="uk-UA"/>
        </w:rPr>
      </w:pPr>
    </w:p>
    <w:p w14:paraId="3B75C0A5" w14:textId="77777777" w:rsidR="002F07F9" w:rsidRDefault="002F07F9" w:rsidP="005E736D">
      <w:pPr>
        <w:pStyle w:val="a5"/>
        <w:spacing w:before="0" w:beforeAutospacing="0" w:after="0" w:afterAutospacing="0"/>
        <w:rPr>
          <w:b/>
          <w:bCs/>
          <w:color w:val="000000"/>
          <w:sz w:val="28"/>
          <w:szCs w:val="28"/>
          <w:lang w:val="uk-UA"/>
        </w:rPr>
      </w:pPr>
    </w:p>
    <w:sectPr w:rsidR="002F07F9" w:rsidSect="00D1126D">
      <w:pgSz w:w="11906" w:h="16838"/>
      <w:pgMar w:top="426"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C7"/>
    <w:rsid w:val="000269A3"/>
    <w:rsid w:val="00042FAE"/>
    <w:rsid w:val="000D713D"/>
    <w:rsid w:val="00166E7E"/>
    <w:rsid w:val="00176FA3"/>
    <w:rsid w:val="00191D45"/>
    <w:rsid w:val="001B3DBE"/>
    <w:rsid w:val="001C2208"/>
    <w:rsid w:val="001C447A"/>
    <w:rsid w:val="00242914"/>
    <w:rsid w:val="00267598"/>
    <w:rsid w:val="002F07F9"/>
    <w:rsid w:val="003412DD"/>
    <w:rsid w:val="004B56C7"/>
    <w:rsid w:val="004E44D3"/>
    <w:rsid w:val="00574FB4"/>
    <w:rsid w:val="00575AE2"/>
    <w:rsid w:val="005C3761"/>
    <w:rsid w:val="005E736D"/>
    <w:rsid w:val="00616784"/>
    <w:rsid w:val="00793565"/>
    <w:rsid w:val="007D625D"/>
    <w:rsid w:val="007D7D7C"/>
    <w:rsid w:val="008A2964"/>
    <w:rsid w:val="009F5B75"/>
    <w:rsid w:val="00AE3CC2"/>
    <w:rsid w:val="00B573B2"/>
    <w:rsid w:val="00C1714B"/>
    <w:rsid w:val="00C847B5"/>
    <w:rsid w:val="00C95781"/>
    <w:rsid w:val="00D02644"/>
    <w:rsid w:val="00D10527"/>
    <w:rsid w:val="00D1126D"/>
    <w:rsid w:val="00D840CA"/>
    <w:rsid w:val="00E534AA"/>
    <w:rsid w:val="00F3356B"/>
    <w:rsid w:val="00F4356D"/>
    <w:rsid w:val="00FA4D7C"/>
    <w:rsid w:val="00FE7BB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6B863"/>
  <w15:docId w15:val="{11691B8D-B2D0-4F08-94B2-50D6DFFB7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6C7"/>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2">
    <w:name w:val="heading 2"/>
    <w:basedOn w:val="a"/>
    <w:next w:val="a"/>
    <w:link w:val="20"/>
    <w:uiPriority w:val="99"/>
    <w:qFormat/>
    <w:rsid w:val="004B56C7"/>
    <w:pPr>
      <w:keepNext/>
      <w:spacing w:line="240" w:lineRule="exact"/>
      <w:ind w:hanging="910"/>
      <w:jc w:val="center"/>
      <w:outlineLvl w:val="1"/>
    </w:pPr>
    <w:rPr>
      <w:rFonts w:ascii="Arial" w:hAnsi="Arial"/>
      <w:b/>
      <w:sz w:val="36"/>
      <w:lang w:val="uk-UA"/>
    </w:rPr>
  </w:style>
  <w:style w:type="paragraph" w:styleId="3">
    <w:name w:val="heading 3"/>
    <w:basedOn w:val="a"/>
    <w:next w:val="a"/>
    <w:link w:val="30"/>
    <w:uiPriority w:val="99"/>
    <w:qFormat/>
    <w:rsid w:val="004B56C7"/>
    <w:pPr>
      <w:keepNext/>
      <w:spacing w:line="340" w:lineRule="exact"/>
      <w:ind w:hanging="907"/>
      <w:jc w:val="center"/>
      <w:outlineLvl w:val="2"/>
    </w:pPr>
    <w:rPr>
      <w:rFonts w:ascii="Times New Roman" w:hAnsi="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4B56C7"/>
    <w:rPr>
      <w:rFonts w:ascii="Arial" w:eastAsia="Times New Roman" w:hAnsi="Arial" w:cs="Times New Roman"/>
      <w:b/>
      <w:sz w:val="36"/>
      <w:szCs w:val="20"/>
      <w:lang w:eastAsia="ru-RU"/>
    </w:rPr>
  </w:style>
  <w:style w:type="character" w:customStyle="1" w:styleId="30">
    <w:name w:val="Заголовок 3 Знак"/>
    <w:basedOn w:val="a0"/>
    <w:link w:val="3"/>
    <w:uiPriority w:val="99"/>
    <w:rsid w:val="004B56C7"/>
    <w:rPr>
      <w:rFonts w:ascii="Times New Roman" w:eastAsia="Times New Roman" w:hAnsi="Times New Roman" w:cs="Times New Roman"/>
      <w:b/>
      <w:szCs w:val="20"/>
      <w:lang w:val="hr-HR" w:eastAsia="ru-RU"/>
    </w:rPr>
  </w:style>
  <w:style w:type="paragraph" w:customStyle="1" w:styleId="1">
    <w:name w:val="Текст1"/>
    <w:rsid w:val="004B56C7"/>
    <w:pPr>
      <w:spacing w:after="0" w:line="240" w:lineRule="auto"/>
    </w:pPr>
    <w:rPr>
      <w:rFonts w:ascii="Courier New" w:eastAsia="Courier New" w:hAnsi="Courier New" w:cs="Courier New"/>
      <w:color w:val="000000"/>
      <w:sz w:val="20"/>
      <w:szCs w:val="20"/>
      <w:u w:color="000000"/>
      <w:lang w:val="ru-RU" w:eastAsia="ru-RU"/>
    </w:rPr>
  </w:style>
  <w:style w:type="paragraph" w:styleId="a3">
    <w:name w:val="Balloon Text"/>
    <w:basedOn w:val="a"/>
    <w:link w:val="a4"/>
    <w:uiPriority w:val="99"/>
    <w:semiHidden/>
    <w:unhideWhenUsed/>
    <w:rsid w:val="008A2964"/>
    <w:rPr>
      <w:rFonts w:ascii="Segoe UI" w:hAnsi="Segoe UI" w:cs="Segoe UI"/>
      <w:sz w:val="18"/>
      <w:szCs w:val="18"/>
    </w:rPr>
  </w:style>
  <w:style w:type="character" w:customStyle="1" w:styleId="a4">
    <w:name w:val="Текст выноски Знак"/>
    <w:basedOn w:val="a0"/>
    <w:link w:val="a3"/>
    <w:uiPriority w:val="99"/>
    <w:semiHidden/>
    <w:rsid w:val="008A2964"/>
    <w:rPr>
      <w:rFonts w:ascii="Segoe UI" w:eastAsia="Times New Roman" w:hAnsi="Segoe UI" w:cs="Segoe UI"/>
      <w:sz w:val="18"/>
      <w:szCs w:val="18"/>
      <w:lang w:val="hr-HR" w:eastAsia="ru-RU"/>
    </w:rPr>
  </w:style>
  <w:style w:type="paragraph" w:customStyle="1" w:styleId="docdata">
    <w:name w:val="docdata"/>
    <w:aliases w:val="docy,v5,40498,baiaagaaboqcaaadd5oaaawfmgaaaaaaaaaaaaaaaaaaaaaaaaaaaaaaaaaaaaaaaaaaaaaaaaaaaaaaaaaaaaaaaaaaaaaaaaaaaaaaaaaaaaaaaaaaaaaaaaaaaaaaaaaaaaaaaaaaaaaaaaaaaaaaaaaaaaaaaaaaaaaaaaaaaaaaaaaaaaaaaaaaaaaaaaaaaaaaaaaaaaaaaaaaaaaaaaaaaaaaaaaaaaa"/>
    <w:basedOn w:val="a"/>
    <w:rsid w:val="005E736D"/>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Normal (Web)"/>
    <w:basedOn w:val="a"/>
    <w:uiPriority w:val="99"/>
    <w:semiHidden/>
    <w:unhideWhenUsed/>
    <w:rsid w:val="005E736D"/>
    <w:pPr>
      <w:overflowPunct/>
      <w:autoSpaceDE/>
      <w:autoSpaceDN/>
      <w:adjustRightInd/>
      <w:spacing w:before="100" w:beforeAutospacing="1" w:after="100" w:afterAutospacing="1"/>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663734">
      <w:bodyDiv w:val="1"/>
      <w:marLeft w:val="0"/>
      <w:marRight w:val="0"/>
      <w:marTop w:val="0"/>
      <w:marBottom w:val="0"/>
      <w:divBdr>
        <w:top w:val="none" w:sz="0" w:space="0" w:color="auto"/>
        <w:left w:val="none" w:sz="0" w:space="0" w:color="auto"/>
        <w:bottom w:val="none" w:sz="0" w:space="0" w:color="auto"/>
        <w:right w:val="none" w:sz="0" w:space="0" w:color="auto"/>
      </w:divBdr>
    </w:div>
    <w:div w:id="136020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494</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Дарина Котик</dc:creator>
  <cp:keywords/>
  <dc:description/>
  <cp:lastModifiedBy>Пользователь Windows</cp:lastModifiedBy>
  <cp:revision>22</cp:revision>
  <cp:lastPrinted>2021-06-09T10:03:00Z</cp:lastPrinted>
  <dcterms:created xsi:type="dcterms:W3CDTF">2021-02-23T12:58:00Z</dcterms:created>
  <dcterms:modified xsi:type="dcterms:W3CDTF">2021-06-11T07:00:00Z</dcterms:modified>
</cp:coreProperties>
</file>