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59" w:rsidRPr="00581D59" w:rsidRDefault="00C80C87" w:rsidP="00B3450D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</w:p>
    <w:p w:rsidR="00581D59" w:rsidRPr="00581D59" w:rsidRDefault="00581D59" w:rsidP="00581D59">
      <w:pPr>
        <w:spacing w:line="30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30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9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hd w:val="clear" w:color="auto" w:fill="FFFFFF"/>
        <w:tabs>
          <w:tab w:val="left" w:pos="7469"/>
        </w:tabs>
        <w:spacing w:line="276" w:lineRule="exact"/>
        <w:ind w:firstLine="4962"/>
        <w:rPr>
          <w:rFonts w:ascii="Times New Roman" w:hAnsi="Times New Roman" w:cs="Times New Roman"/>
          <w:b/>
          <w:sz w:val="28"/>
          <w:szCs w:val="28"/>
        </w:rPr>
      </w:pPr>
      <w:r w:rsidRPr="00581D59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581D59" w:rsidRPr="00581D59" w:rsidRDefault="00581D59" w:rsidP="00581D59">
      <w:pPr>
        <w:tabs>
          <w:tab w:val="left" w:pos="5576"/>
          <w:tab w:val="left" w:pos="5743"/>
        </w:tabs>
        <w:spacing w:line="276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sz w:val="28"/>
          <w:szCs w:val="28"/>
        </w:rPr>
        <w:br/>
      </w:r>
      <w:r w:rsidRPr="00581D59">
        <w:rPr>
          <w:rFonts w:ascii="Times New Roman" w:hAnsi="Times New Roman" w:cs="Times New Roman"/>
          <w:b/>
          <w:sz w:val="28"/>
          <w:szCs w:val="28"/>
          <w:lang w:val="uk-UA"/>
        </w:rPr>
        <w:t>Наказ керівника апарату</w:t>
      </w:r>
      <w:r w:rsidRPr="00581D59">
        <w:rPr>
          <w:rFonts w:ascii="Times New Roman" w:hAnsi="Times New Roman" w:cs="Times New Roman"/>
          <w:b/>
          <w:sz w:val="28"/>
          <w:szCs w:val="28"/>
        </w:rPr>
        <w:t xml:space="preserve"> Київської </w:t>
      </w:r>
    </w:p>
    <w:p w:rsidR="00581D59" w:rsidRPr="00581D59" w:rsidRDefault="00581D59" w:rsidP="00581D59">
      <w:pPr>
        <w:tabs>
          <w:tab w:val="left" w:pos="5576"/>
          <w:tab w:val="left" w:pos="5743"/>
        </w:tabs>
        <w:spacing w:line="276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581D59" w:rsidRPr="00581D59" w:rsidRDefault="00581D59" w:rsidP="00581D59">
      <w:pPr>
        <w:tabs>
          <w:tab w:val="left" w:pos="5576"/>
        </w:tabs>
        <w:spacing w:line="276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581D59" w:rsidRPr="00581D59" w:rsidRDefault="00A4620D" w:rsidP="00A4620D">
      <w:pPr>
        <w:tabs>
          <w:tab w:val="left" w:pos="5576"/>
        </w:tabs>
        <w:spacing w:line="276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23.03.2018 № 77-к</w:t>
      </w:r>
      <w:r w:rsidR="00581D59"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</w:t>
      </w:r>
      <w:r w:rsidR="00581D59" w:rsidRPr="00581D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81D59" w:rsidRPr="00581D59" w:rsidRDefault="00581D59" w:rsidP="00581D59">
      <w:pPr>
        <w:tabs>
          <w:tab w:val="left" w:pos="5576"/>
        </w:tabs>
        <w:spacing w:line="276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jc w:val="center"/>
        <w:rPr>
          <w:rStyle w:val="ac"/>
          <w:rFonts w:ascii="Times New Roman" w:hAnsi="Times New Roman"/>
          <w:sz w:val="28"/>
          <w:szCs w:val="28"/>
        </w:rPr>
      </w:pPr>
      <w:r w:rsidRPr="00581D59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вакантної посади державної </w:t>
      </w: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81D59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служби категорії „Б” – </w:t>
      </w: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начальника відділу організаційно-</w:t>
      </w: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методичної роботи управління персоналом</w:t>
      </w:r>
      <w:r w:rsidRPr="00581D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Київської </w:t>
      </w:r>
    </w:p>
    <w:p w:rsid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обласної державної адміністрації</w:t>
      </w:r>
    </w:p>
    <w:p w:rsidR="00581D59" w:rsidRPr="00581D59" w:rsidRDefault="00581D59" w:rsidP="00581D59">
      <w:pPr>
        <w:spacing w:line="27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pStyle w:val="af0"/>
        <w:spacing w:before="0" w:line="276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581D59" w:rsidRPr="00581D59" w:rsidTr="00581D5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1"/>
              <w:spacing w:before="0" w:after="0" w:line="276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81D59" w:rsidRPr="00581D59" w:rsidRDefault="00581D59">
            <w:pPr>
              <w:pStyle w:val="af1"/>
              <w:spacing w:before="0" w:after="0" w:line="276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D59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581D59" w:rsidRPr="00581D59" w:rsidRDefault="00581D59">
            <w:pPr>
              <w:overflowPunct w:val="0"/>
              <w:spacing w:line="276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81D59" w:rsidRPr="00B3450D" w:rsidTr="00581D59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overflowPunct w:val="0"/>
              <w:spacing w:line="276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spacing w:line="276" w:lineRule="exact"/>
              <w:ind w:firstLine="600"/>
              <w:jc w:val="both"/>
              <w:rPr>
                <w:rStyle w:val="ac"/>
                <w:rFonts w:ascii="Times New Roman" w:hAnsi="Times New Roman"/>
                <w:bCs w:val="0"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 відділу організаційно-методичної роботи управління персоналом Київської обласної державної адміністрації</w:t>
            </w:r>
            <w:r w:rsidRPr="00581D59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  <w:p w:rsidR="00581D59" w:rsidRPr="00581D59" w:rsidRDefault="00581D59">
            <w:pPr>
              <w:pStyle w:val="rvps2"/>
              <w:spacing w:after="0" w:line="276" w:lineRule="exact"/>
              <w:ind w:firstLine="709"/>
              <w:jc w:val="both"/>
              <w:rPr>
                <w:sz w:val="28"/>
                <w:szCs w:val="28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реалізацію державної політики з питань управління персоналом у Київській обласній державній адміністрації, в межах компетенції відділу організаційно-медичної роботи;</w:t>
            </w:r>
          </w:p>
          <w:p w:rsidR="00581D59" w:rsidRPr="00581D59" w:rsidRDefault="00581D59">
            <w:pPr>
              <w:pStyle w:val="rvps2"/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організаційний розвиток Київської обласної державної адміністрації;</w:t>
            </w:r>
          </w:p>
          <w:p w:rsidR="00581D59" w:rsidRPr="00581D59" w:rsidRDefault="00581D59">
            <w:pPr>
              <w:pStyle w:val="rvps2"/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прогнозує розвиток персоналу, заохочення працівників до службової кар’єри, підвищення рівня їх професійної компетентності;</w:t>
            </w:r>
          </w:p>
          <w:p w:rsidR="00581D59" w:rsidRPr="00581D59" w:rsidRDefault="00581D59">
            <w:pPr>
              <w:pStyle w:val="rvps2"/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здійснює аналітичну та організаційну роботу з кадрового менеджменту;</w:t>
            </w:r>
          </w:p>
          <w:p w:rsidR="00581D59" w:rsidRPr="00581D59" w:rsidRDefault="00581D59">
            <w:pPr>
              <w:pStyle w:val="rvps2"/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організаційно-методичне керівництво та контроль за роботою з персоналом у структурних підрозділах Київської обласної державної адміністрації та районних державних адміністраціях, в межах компетенції відділу організаційно-медичної роботи;</w:t>
            </w:r>
          </w:p>
          <w:p w:rsidR="00581D59" w:rsidRPr="00581D59" w:rsidRDefault="00581D59">
            <w:pPr>
              <w:pStyle w:val="rvps2"/>
              <w:tabs>
                <w:tab w:val="left" w:pos="1560"/>
              </w:tabs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проводить роботу щодо створення сприятливого організаційного та психологічного клімату, формування корпоративної культури у колективі, розв’язання конфліктних ситуацій;</w:t>
            </w:r>
          </w:p>
          <w:p w:rsidR="00581D59" w:rsidRPr="00581D59" w:rsidRDefault="00581D59">
            <w:pPr>
              <w:pStyle w:val="rvps2"/>
              <w:tabs>
                <w:tab w:val="left" w:pos="1560"/>
              </w:tabs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вивчає потребу в персоналі на вакантні посади у Київській обласній державній адміністрації та вносить відповідні пропозиції начальнику управління персоналом, в межах компетенції відділу організаційно-медичної роботи;</w:t>
            </w:r>
          </w:p>
          <w:p w:rsidR="00581D59" w:rsidRDefault="00581D59">
            <w:pPr>
              <w:pStyle w:val="rvps2"/>
              <w:tabs>
                <w:tab w:val="left" w:pos="0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планування службової кар’єри, планомірне заміщення посад державної служби підготовленими фахівцями згідно з вимогами до професійної компетентності та стимулює просування по службі з урахуванням професійної компетентності та сумлінного виконання своїх посадових обов’язків;</w:t>
            </w:r>
            <w:bookmarkStart w:id="0" w:name="n50"/>
            <w:bookmarkEnd w:id="0"/>
          </w:p>
          <w:p w:rsidR="00581D59" w:rsidRPr="00581D59" w:rsidRDefault="00581D59" w:rsidP="00581D59">
            <w:pPr>
              <w:pStyle w:val="rvps2"/>
              <w:tabs>
                <w:tab w:val="left" w:pos="0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D59" w:rsidRDefault="00581D59" w:rsidP="00581D59">
      <w:pPr>
        <w:tabs>
          <w:tab w:val="left" w:pos="4320"/>
        </w:tabs>
        <w:spacing w:line="288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88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spacing w:line="288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</w:p>
    <w:p w:rsidR="00581D59" w:rsidRPr="00581D59" w:rsidRDefault="00581D59" w:rsidP="00581D59">
      <w:pPr>
        <w:tabs>
          <w:tab w:val="left" w:pos="4320"/>
        </w:tabs>
        <w:spacing w:line="288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581D59" w:rsidRPr="00581D59" w:rsidTr="00581D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rvps2"/>
              <w:tabs>
                <w:tab w:val="left" w:pos="0"/>
                <w:tab w:val="left" w:pos="1276"/>
                <w:tab w:val="left" w:pos="1418"/>
                <w:tab w:val="left" w:pos="1560"/>
                <w:tab w:val="left" w:pos="1843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проведення заходів з поліпшення роботи, командотворення, мотивації та лідерських тренінгів з працівниками облдержадміністрації;</w:t>
            </w:r>
          </w:p>
          <w:p w:rsidR="00581D59" w:rsidRPr="00581D59" w:rsidRDefault="00581D59">
            <w:pPr>
              <w:pStyle w:val="rvps2"/>
              <w:tabs>
                <w:tab w:val="left" w:pos="0"/>
                <w:tab w:val="left" w:pos="1276"/>
                <w:tab w:val="left" w:pos="1418"/>
                <w:tab w:val="left" w:pos="1560"/>
                <w:tab w:val="left" w:pos="1843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організовує роботу щодо стажування державних службовців та молоді;</w:t>
            </w:r>
          </w:p>
          <w:p w:rsidR="00581D59" w:rsidRPr="00581D59" w:rsidRDefault="00581D59">
            <w:pPr>
              <w:pStyle w:val="rvps2"/>
              <w:tabs>
                <w:tab w:val="left" w:pos="0"/>
                <w:tab w:val="left" w:pos="1276"/>
                <w:tab w:val="left" w:pos="1418"/>
                <w:tab w:val="left" w:pos="1560"/>
                <w:tab w:val="left" w:pos="1843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забезпечує проведення щорічного оцінювання службової діяльності державними службовцями облдержадміністрації;</w:t>
            </w:r>
          </w:p>
          <w:p w:rsidR="00581D59" w:rsidRPr="00581D59" w:rsidRDefault="00581D59">
            <w:pPr>
              <w:pStyle w:val="rvps2"/>
              <w:tabs>
                <w:tab w:val="left" w:pos="1560"/>
                <w:tab w:val="left" w:pos="1843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 xml:space="preserve">організовує проведення внутрішніх навчань державних службовців апарату </w:t>
            </w:r>
            <w:bookmarkStart w:id="1" w:name="n52"/>
            <w:bookmarkEnd w:id="1"/>
            <w:r w:rsidRPr="00581D59">
              <w:rPr>
                <w:sz w:val="28"/>
                <w:szCs w:val="28"/>
                <w:lang w:val="uk-UA"/>
              </w:rPr>
              <w:t>Київської обласної державної адміністрації;</w:t>
            </w:r>
          </w:p>
          <w:p w:rsidR="00581D59" w:rsidRPr="00581D59" w:rsidRDefault="00581D59">
            <w:pPr>
              <w:pStyle w:val="rvps2"/>
              <w:tabs>
                <w:tab w:val="left" w:pos="1560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здійснює планування професійного навчання державних службовців Київської обласної державної адміністрації;</w:t>
            </w:r>
          </w:p>
          <w:p w:rsidR="00581D59" w:rsidRPr="00581D59" w:rsidRDefault="00581D59">
            <w:pPr>
              <w:pStyle w:val="rvps2"/>
              <w:tabs>
                <w:tab w:val="left" w:pos="1560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bookmarkStart w:id="2" w:name="n53"/>
            <w:bookmarkEnd w:id="2"/>
            <w:r w:rsidRPr="00581D59">
              <w:rPr>
                <w:sz w:val="28"/>
                <w:szCs w:val="28"/>
                <w:lang w:val="uk-UA"/>
              </w:rPr>
              <w:t xml:space="preserve">узагальнює потреби державних службовців у підготовці, спеціалізації та підвищенні кваліфікації і вносить відповідні пропозиції </w:t>
            </w:r>
            <w:bookmarkStart w:id="3" w:name="n54"/>
            <w:bookmarkEnd w:id="3"/>
            <w:r w:rsidRPr="00581D59">
              <w:rPr>
                <w:sz w:val="28"/>
                <w:szCs w:val="28"/>
                <w:lang w:val="uk-UA"/>
              </w:rPr>
              <w:t>голові облдерж-адміністрації;</w:t>
            </w:r>
          </w:p>
          <w:p w:rsidR="00581D59" w:rsidRPr="00581D59" w:rsidRDefault="00581D59">
            <w:pPr>
              <w:tabs>
                <w:tab w:val="left" w:pos="258"/>
              </w:tabs>
              <w:spacing w:line="288" w:lineRule="exact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розглядає пропозиції та готує документи щодо заохочення та нагородження персоналу Київської обласної державної адміністрації державними нагородами, відомчими заохочувальними відзнаками, Почесною грамотою та Подякою голови облдерж-адміністрації,  веде відповідний облік;</w:t>
            </w:r>
          </w:p>
          <w:p w:rsidR="00581D59" w:rsidRDefault="00581D59">
            <w:pPr>
              <w:pStyle w:val="rvps2"/>
              <w:tabs>
                <w:tab w:val="left" w:pos="1560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проводить іншу роботу, пов’язану із застосуван-ням законодавства про працю та державну службу тощо.</w:t>
            </w:r>
          </w:p>
          <w:p w:rsidR="00581D59" w:rsidRPr="00581D59" w:rsidRDefault="00581D59">
            <w:pPr>
              <w:pStyle w:val="rvps2"/>
              <w:tabs>
                <w:tab w:val="left" w:pos="1560"/>
              </w:tabs>
              <w:spacing w:after="0" w:line="288" w:lineRule="exact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1D59" w:rsidRPr="00581D59" w:rsidTr="00581D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88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rvps2"/>
              <w:spacing w:after="0" w:line="288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581D59" w:rsidRPr="00581D59" w:rsidRDefault="00581D59">
            <w:pPr>
              <w:pStyle w:val="rvps2"/>
              <w:spacing w:after="0" w:line="288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</w:rPr>
            </w:pPr>
          </w:p>
        </w:tc>
      </w:tr>
      <w:tr w:rsidR="00581D59" w:rsidRPr="00581D59" w:rsidTr="00581D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spacing w:line="288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  <w:p w:rsidR="00581D59" w:rsidRPr="00581D59" w:rsidRDefault="00581D59">
            <w:pPr>
              <w:overflowPunct w:val="0"/>
              <w:spacing w:line="288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88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hr-HR"/>
              </w:rPr>
            </w:pP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  <w:tr w:rsidR="00581D59" w:rsidRPr="00B3450D" w:rsidTr="00581D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88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88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581D59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Pr="00581D5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у редакції</w:t>
            </w:r>
            <w:r w:rsidRPr="00581D59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br/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постанови Кабінету Міністрів України</w:t>
            </w:r>
            <w:r w:rsidRPr="00581D59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581D5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від 18 серпня 2017 року № 648</w:t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88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88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hr-HR"/>
              </w:rPr>
            </w:pPr>
          </w:p>
        </w:tc>
      </w:tr>
    </w:tbl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spacing w:line="23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</w:p>
    <w:p w:rsidR="00581D59" w:rsidRPr="00581D59" w:rsidRDefault="00581D59" w:rsidP="00581D59">
      <w:pPr>
        <w:tabs>
          <w:tab w:val="left" w:pos="4320"/>
        </w:tabs>
        <w:spacing w:line="280" w:lineRule="exact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2"/>
        <w:gridCol w:w="6672"/>
      </w:tblGrid>
      <w:tr w:rsidR="00581D59" w:rsidRPr="00581D59" w:rsidTr="00581D59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3)</w:t>
            </w:r>
            <w:r w:rsidRPr="00581D59">
              <w:rPr>
                <w:rStyle w:val="ac"/>
                <w:rFonts w:ascii="Times New Roman" w:eastAsia="Arial Unicode MS" w:hAnsi="Times New Roman"/>
                <w:sz w:val="28"/>
                <w:szCs w:val="28"/>
                <w:lang w:val="uk-UA"/>
              </w:rPr>
              <w:t xml:space="preserve"> </w:t>
            </w:r>
            <w:r w:rsidRPr="00581D59"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письмова заява, де особа, яка виявила баження взяти участь у конкурсі, повідомляє, що до неї не застосовуються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581D59">
              <w:rPr>
                <w:rStyle w:val="ac"/>
                <w:rFonts w:ascii="Times New Roman" w:eastAsia="Arial Unicode MS" w:hAnsi="Times New Roman"/>
                <w:sz w:val="28"/>
                <w:szCs w:val="28"/>
                <w:lang w:val="uk-UA"/>
              </w:rPr>
              <w:t>;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31 серпня 2016 року за </w:t>
            </w:r>
            <w:r w:rsidRPr="00581D59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№ 1200/29330); 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</w:t>
            </w:r>
            <w:r w:rsidRPr="00581D59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25 березня 2016 року № 246 (в редакції постанови Кабінету Міністрів України від 18 серпня 2017 року 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№ 648) про забезпечення в установленому порядку розумного пристосування.</w:t>
            </w:r>
          </w:p>
          <w:p w:rsidR="00581D59" w:rsidRPr="00581D59" w:rsidRDefault="00581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для участі в конкурсі –         19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Документи приймаються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год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хв. 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 квітня 2018 року.</w:t>
            </w:r>
          </w:p>
          <w:p w:rsidR="00581D59" w:rsidRPr="00581D59" w:rsidRDefault="00581D59">
            <w:pPr>
              <w:overflowPunct w:val="0"/>
              <w:spacing w:line="276" w:lineRule="exact"/>
              <w:jc w:val="both"/>
              <w:rPr>
                <w:rStyle w:val="ac"/>
                <w:rFonts w:ascii="Times New Roman" w:hAnsi="Times New Roman"/>
                <w:bCs w:val="0"/>
                <w:sz w:val="28"/>
                <w:szCs w:val="28"/>
                <w:lang w:val="hr-HR"/>
              </w:rPr>
            </w:pPr>
          </w:p>
        </w:tc>
      </w:tr>
      <w:tr w:rsidR="00581D59" w:rsidRPr="00581D59" w:rsidTr="00581D59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581D59" w:rsidRDefault="00581D59">
            <w:pPr>
              <w:overflowPunct w:val="0"/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Київська обласна державна адміністрація.</w:t>
            </w:r>
            <w:r w:rsidRPr="00581D59">
              <w:rPr>
                <w:rStyle w:val="ac"/>
                <w:rFonts w:ascii="Times New Roman" w:eastAsia="Arial Unicode MS" w:hAnsi="Times New Roman"/>
                <w:sz w:val="28"/>
                <w:szCs w:val="28"/>
                <w:lang w:val="uk-UA"/>
              </w:rPr>
              <w:t xml:space="preserve"> </w:t>
            </w:r>
          </w:p>
          <w:p w:rsidR="00581D59" w:rsidRDefault="00581D59">
            <w:pPr>
              <w:overflowPunct w:val="0"/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  <w:p w:rsidR="00581D59" w:rsidRDefault="00581D59">
            <w:pPr>
              <w:overflowPunct w:val="0"/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  <w:p w:rsidR="00581D59" w:rsidRPr="00581D59" w:rsidRDefault="00581D59">
            <w:pPr>
              <w:overflowPunct w:val="0"/>
              <w:spacing w:line="276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</w:tbl>
    <w:p w:rsidR="00581D59" w:rsidRDefault="00581D59" w:rsidP="00581D59">
      <w:pPr>
        <w:tabs>
          <w:tab w:val="left" w:pos="432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1D59" w:rsidRDefault="00581D59" w:rsidP="00581D59">
      <w:pPr>
        <w:tabs>
          <w:tab w:val="left" w:pos="432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1D59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581D59" w:rsidRPr="00581D59" w:rsidRDefault="00581D59" w:rsidP="00581D59">
      <w:pPr>
        <w:tabs>
          <w:tab w:val="left" w:pos="43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648"/>
        <w:gridCol w:w="6672"/>
      </w:tblGrid>
      <w:tr w:rsidR="00581D59" w:rsidRPr="00B3450D" w:rsidTr="00581D59"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spacing w:line="272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</w:rPr>
            </w:pPr>
            <w:r w:rsidRPr="00581D59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298"/>
            <w:bookmarkEnd w:id="4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n299"/>
            <w:bookmarkEnd w:id="5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0"/>
            <w:bookmarkEnd w:id="6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7" w:name="n301"/>
            <w:bookmarkEnd w:id="7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581D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– </w:t>
            </w:r>
            <w:r w:rsidRPr="00B73B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 квітня 2018 року о 10 годині                      00 хвилин,</w:t>
            </w:r>
            <w:r w:rsidRPr="00B73B72">
              <w:rPr>
                <w:rStyle w:val="ac"/>
                <w:rFonts w:ascii="Times New Roman" w:eastAsia="WenQuanYi Micro Hei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B73B72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>кімната 913</w:t>
            </w:r>
            <w:r w:rsidRPr="00581D59">
              <w:rPr>
                <w:rStyle w:val="ac"/>
                <w:rFonts w:ascii="Times New Roman" w:eastAsia="WenQuanYi Micro Hei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8" w:name="n302"/>
            <w:bookmarkEnd w:id="8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9" w:name="n303"/>
            <w:bookmarkEnd w:id="9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0" w:name="n304"/>
            <w:bookmarkEnd w:id="10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1" w:name="n305"/>
            <w:bookmarkEnd w:id="11"/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581D59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581D59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581D59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категорії „Б” </w:t>
            </w:r>
            <w:r w:rsidRPr="00581D59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начальника відділу організаційно-методичної роботи управління персоналом Київської обласної державної адміністрації</w:t>
            </w:r>
            <w:r w:rsidRPr="00581D59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81D59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581D59" w:rsidRPr="00581D59" w:rsidRDefault="00581D59">
            <w:pPr>
              <w:overflowPunct w:val="0"/>
              <w:spacing w:line="272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hr-HR"/>
              </w:rPr>
            </w:pPr>
          </w:p>
        </w:tc>
      </w:tr>
      <w:tr w:rsidR="00581D59" w:rsidRPr="00581D59" w:rsidTr="00581D59"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72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581D59" w:rsidRPr="00581D59" w:rsidRDefault="00581D59">
            <w:pPr>
              <w:spacing w:line="27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581D59" w:rsidRPr="00581D59" w:rsidRDefault="00581D59">
            <w:pPr>
              <w:overflowPunct w:val="0"/>
              <w:spacing w:line="27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</w:pPr>
          </w:p>
        </w:tc>
      </w:tr>
      <w:tr w:rsidR="00581D59" w:rsidRPr="00581D59" w:rsidTr="00581D59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81D59" w:rsidRPr="00B3450D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Default="00581D59">
            <w:pPr>
              <w:pStyle w:val="af0"/>
              <w:spacing w:before="0" w:line="272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</w:pPr>
            <w:r w:rsidRPr="00581D59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581D59" w:rsidRDefault="00581D59">
            <w:pPr>
              <w:pStyle w:val="af0"/>
              <w:spacing w:before="0" w:line="272" w:lineRule="exact"/>
              <w:ind w:firstLine="0"/>
              <w:jc w:val="left"/>
              <w:rPr>
                <w:rStyle w:val="ac"/>
                <w:rFonts w:eastAsia="Arial Unicode MS"/>
                <w:b w:val="0"/>
              </w:rPr>
            </w:pPr>
          </w:p>
          <w:p w:rsidR="00581D59" w:rsidRPr="00581D59" w:rsidRDefault="00581D59">
            <w:pPr>
              <w:pStyle w:val="af0"/>
              <w:spacing w:before="0" w:line="272" w:lineRule="exact"/>
              <w:ind w:firstLine="0"/>
              <w:jc w:val="left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81D59" w:rsidRDefault="00581D59" w:rsidP="00581D59">
      <w:pPr>
        <w:tabs>
          <w:tab w:val="left" w:pos="4320"/>
        </w:tabs>
        <w:ind w:firstLine="4248"/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ind w:firstLine="4248"/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ind w:firstLine="4248"/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ind w:firstLine="4248"/>
        <w:rPr>
          <w:rFonts w:ascii="Times New Roman" w:hAnsi="Times New Roman" w:cs="Times New Roman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581D59" w:rsidRPr="00581D59" w:rsidRDefault="00581D59" w:rsidP="00581D59">
      <w:pPr>
        <w:tabs>
          <w:tab w:val="left" w:pos="43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48"/>
        <w:gridCol w:w="6672"/>
      </w:tblGrid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Default="00581D59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60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581D59" w:rsidRPr="00581D59" w:rsidTr="00581D59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81D59" w:rsidRPr="00581D59" w:rsidTr="00581D59"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581D59">
              <w:rPr>
                <w:b/>
                <w:sz w:val="28"/>
                <w:szCs w:val="28"/>
                <w:lang w:val="uk-UA"/>
              </w:rPr>
              <w:t xml:space="preserve">Лідерство 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ведення ділових переговорів;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2) вміння обґрунтовувати власну позицію;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3) досягнення кінцевих результатів.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581D59">
              <w:rPr>
                <w:b/>
                <w:sz w:val="28"/>
                <w:szCs w:val="28"/>
                <w:lang w:val="uk-UA"/>
              </w:rPr>
              <w:t>Прийняття ефективних рішень</w:t>
            </w:r>
          </w:p>
          <w:p w:rsidR="00581D59" w:rsidRPr="00581D59" w:rsidRDefault="00581D59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вміння вирішувати комплексні завдання;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ефективно використовувати ресурси (у тому числі фінансові і матеріальні);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аналіз державної політики та планування заходів 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її реалізації;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вміння працювати з великими масивами інформації;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вміння працювати при багатозадачності;</w:t>
            </w:r>
          </w:p>
          <w:p w:rsidR="00581D59" w:rsidRPr="00581D59" w:rsidRDefault="00581D59">
            <w:pPr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встановлення цілей, пріоритетів та орієнтирів.</w:t>
            </w:r>
          </w:p>
          <w:p w:rsidR="00581D59" w:rsidRPr="00581D59" w:rsidRDefault="00581D59">
            <w:pPr>
              <w:overflowPunct w:val="0"/>
              <w:spacing w:line="26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581D59">
              <w:rPr>
                <w:b/>
                <w:sz w:val="28"/>
                <w:szCs w:val="28"/>
                <w:lang w:val="uk-UA"/>
              </w:rPr>
              <w:t>Комунікації та взаємодія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вміння ефективної комунікації та публічних виступів;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2) співпраця та налагодження партнерської взаємодії;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3) відкритість.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581D59">
              <w:rPr>
                <w:b/>
                <w:sz w:val="28"/>
                <w:szCs w:val="28"/>
                <w:lang w:val="uk-UA"/>
              </w:rPr>
              <w:t>Впровадження змін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реалізація плану змін;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2) здатність підтримувати зміни та працювати з реакцією на них;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3) оцінка ефективності здійснених змін.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581D59" w:rsidRPr="00B3450D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b/>
                <w:sz w:val="28"/>
                <w:szCs w:val="28"/>
                <w:lang w:val="uk-UA" w:eastAsia="ru-RU"/>
              </w:rPr>
            </w:pPr>
            <w:r w:rsidRPr="00581D59">
              <w:rPr>
                <w:b/>
                <w:sz w:val="28"/>
                <w:szCs w:val="28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організація і контроль роботи;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2) управління проектами;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3)  вміння працювати в команді та керувати командою;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4) оцінка і розвиток підлеглих;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5) вміння розв'язання конфліктів</w:t>
            </w:r>
            <w:bookmarkStart w:id="12" w:name="n76"/>
            <w:bookmarkStart w:id="13" w:name="n75"/>
            <w:bookmarkEnd w:id="12"/>
            <w:bookmarkEnd w:id="13"/>
            <w:r w:rsidRPr="00581D59">
              <w:rPr>
                <w:sz w:val="28"/>
                <w:szCs w:val="28"/>
                <w:lang w:val="uk-UA"/>
              </w:rPr>
              <w:t>.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overflowPunct w:val="0"/>
              <w:spacing w:line="260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Особистісні компетенції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 w:eastAsia="ru-RU"/>
              </w:rPr>
            </w:pPr>
            <w:r w:rsidRPr="00581D59">
              <w:rPr>
                <w:sz w:val="28"/>
                <w:szCs w:val="28"/>
                <w:lang w:val="uk-UA"/>
              </w:rPr>
              <w:t>1) аналітичні здібності;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2) дисципліна і системність;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3) інноваційність та креативність;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4) самоорганізація та орієнтація на розвиток;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5) дипломатичність та гнучкість;</w:t>
            </w:r>
          </w:p>
          <w:p w:rsidR="00581D59" w:rsidRPr="00581D59" w:rsidRDefault="00581D59">
            <w:pPr>
              <w:pStyle w:val="ad"/>
              <w:spacing w:before="0" w:after="0" w:line="260" w:lineRule="exact"/>
              <w:rPr>
                <w:sz w:val="28"/>
                <w:szCs w:val="28"/>
                <w:lang w:val="uk-UA"/>
              </w:rPr>
            </w:pPr>
            <w:r w:rsidRPr="00581D59">
              <w:rPr>
                <w:sz w:val="28"/>
                <w:szCs w:val="28"/>
                <w:lang w:val="uk-UA"/>
              </w:rPr>
              <w:t>6) незалежність та ініціативність;</w:t>
            </w: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1D59">
              <w:rPr>
                <w:rFonts w:ascii="Times New Roman" w:hAnsi="Times New Roman"/>
                <w:sz w:val="28"/>
                <w:szCs w:val="28"/>
              </w:rPr>
              <w:t>7) вміння працювати в стресових ситуаціях.</w:t>
            </w:r>
          </w:p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8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60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81D59">
              <w:rPr>
                <w:rStyle w:val="ac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Default="00581D59">
            <w:pPr>
              <w:overflowPunct w:val="0"/>
              <w:spacing w:line="260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581D59" w:rsidRPr="00581D59" w:rsidRDefault="00581D59">
            <w:pPr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581D59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1D59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581D59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B73B72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1D59" w:rsidRPr="00581D59" w:rsidRDefault="00B73B72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1D59" w:rsidRPr="00581D59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581D59" w:rsidRPr="00581D59" w:rsidRDefault="00581D59" w:rsidP="00581D59">
      <w:pPr>
        <w:tabs>
          <w:tab w:val="left" w:pos="4320"/>
        </w:tabs>
        <w:spacing w:line="276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48"/>
        <w:gridCol w:w="6672"/>
      </w:tblGrid>
      <w:tr w:rsidR="00581D59" w:rsidRPr="00581D59" w:rsidTr="00581D59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spacing w:line="27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581D59" w:rsidRDefault="00581D59">
            <w:pPr>
              <w:overflowPunct w:val="0"/>
              <w:spacing w:line="27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581D59" w:rsidRPr="00581D59" w:rsidRDefault="00581D59">
            <w:pPr>
              <w:overflowPunct w:val="0"/>
              <w:spacing w:line="276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581D59" w:rsidRPr="00581D59" w:rsidTr="00581D59"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spacing w:before="0" w:line="27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581D59" w:rsidRPr="00581D59" w:rsidRDefault="00581D59">
            <w:pPr>
              <w:pStyle w:val="af0"/>
              <w:spacing w:before="0" w:line="276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81D59" w:rsidRPr="00581D59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59" w:rsidRPr="00581D59" w:rsidRDefault="00581D59">
            <w:pPr>
              <w:pStyle w:val="af0"/>
              <w:tabs>
                <w:tab w:val="left" w:pos="210"/>
              </w:tabs>
              <w:spacing w:before="0" w:line="276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581D59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581D59">
              <w:rPr>
                <w:rFonts w:ascii="Times New Roman" w:hAnsi="Times New Roman"/>
                <w:sz w:val="28"/>
                <w:szCs w:val="28"/>
              </w:rPr>
              <w:br/>
            </w:r>
            <w:r w:rsidRPr="00581D59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581D59" w:rsidRPr="00581D59" w:rsidRDefault="00581D59">
            <w:pPr>
              <w:pStyle w:val="af0"/>
              <w:tabs>
                <w:tab w:val="left" w:pos="210"/>
              </w:tabs>
              <w:spacing w:before="0" w:line="27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1D59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581D59">
              <w:rPr>
                <w:rFonts w:ascii="Times New Roman" w:hAnsi="Times New Roman"/>
                <w:sz w:val="28"/>
                <w:szCs w:val="28"/>
              </w:rPr>
              <w:br/>
            </w:r>
            <w:r w:rsidRPr="00581D59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581D59" w:rsidRPr="00581D59" w:rsidRDefault="00581D59">
            <w:pPr>
              <w:tabs>
                <w:tab w:val="left" w:pos="210"/>
              </w:tabs>
              <w:overflowPunct w:val="0"/>
              <w:spacing w:line="27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1D59" w:rsidRPr="00B3450D" w:rsidTr="00581D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pStyle w:val="af0"/>
              <w:spacing w:before="0" w:line="276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Default="00581D59">
            <w:pPr>
              <w:pStyle w:val="af0"/>
              <w:spacing w:before="0" w:line="27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1D59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581D59" w:rsidRPr="00581D59" w:rsidRDefault="00581D59">
            <w:pPr>
              <w:pStyle w:val="af0"/>
              <w:spacing w:before="0" w:line="276" w:lineRule="exact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59" w:rsidRPr="00581D59" w:rsidRDefault="00581D59">
            <w:pPr>
              <w:spacing w:line="27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Кодекс законів про працю України;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hr-HR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 xml:space="preserve">Закони України: </w:t>
            </w:r>
          </w:p>
          <w:p w:rsidR="00581D59" w:rsidRPr="00581D59" w:rsidRDefault="00581D59">
            <w:pPr>
              <w:tabs>
                <w:tab w:val="left" w:pos="210"/>
              </w:tabs>
              <w:spacing w:line="27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„Про місцеві державні адміністрації”;</w:t>
            </w:r>
          </w:p>
          <w:p w:rsidR="00581D59" w:rsidRPr="00581D59" w:rsidRDefault="00581D59">
            <w:pPr>
              <w:spacing w:line="276" w:lineRule="exact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„Про місцеве самоврядування в Україні”;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„Про очищення влади”;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„Про звернення громадян”</w:t>
            </w: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581D59" w:rsidRPr="00581D59" w:rsidRDefault="00581D59">
            <w:pPr>
              <w:spacing w:line="276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„Про державні нагороди України”;</w:t>
            </w:r>
          </w:p>
          <w:p w:rsidR="00581D59" w:rsidRPr="00581D59" w:rsidRDefault="00581D59">
            <w:pPr>
              <w:overflowPunct w:val="0"/>
              <w:spacing w:line="276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hr-HR"/>
              </w:rPr>
            </w:pPr>
            <w:r w:rsidRPr="00581D59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>інші закони, укази та розпорядження Президента України, постанови Верховної</w:t>
            </w:r>
            <w:r w:rsidRPr="00581D5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Ради України, постанови та розпорядження Кабінету Міністрів України, інші нормативно-правові акти, що стосуються питань організаційно-методичної роботи управління персоналом.</w:t>
            </w:r>
          </w:p>
        </w:tc>
      </w:tr>
    </w:tbl>
    <w:p w:rsidR="00581D59" w:rsidRPr="00581D59" w:rsidRDefault="00581D59" w:rsidP="00581D59">
      <w:pPr>
        <w:spacing w:line="27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spacing w:line="276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581D59" w:rsidRPr="00581D59" w:rsidRDefault="00581D59" w:rsidP="00581D59">
      <w:pPr>
        <w:spacing w:line="276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персоналом адміністрації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3B33F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(підпис)</w:t>
      </w: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="00B73B7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581D5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А.Ф. Тищенко</w:t>
      </w:r>
    </w:p>
    <w:p w:rsidR="00581D59" w:rsidRPr="00581D59" w:rsidRDefault="00581D59" w:rsidP="00581D59">
      <w:pPr>
        <w:spacing w:line="280" w:lineRule="exac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spacing w:line="28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1D59" w:rsidRPr="00581D59" w:rsidRDefault="00581D59" w:rsidP="00581D59">
      <w:pPr>
        <w:tabs>
          <w:tab w:val="left" w:pos="432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6D17" w:rsidRDefault="00C16D17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33F0" w:rsidRPr="003B33F0" w:rsidRDefault="003B33F0" w:rsidP="00C16D1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B33F0" w:rsidRPr="003B33F0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E18" w:rsidRDefault="00DB3E18">
      <w:r>
        <w:separator/>
      </w:r>
    </w:p>
  </w:endnote>
  <w:endnote w:type="continuationSeparator" w:id="1">
    <w:p w:rsidR="00DB3E18" w:rsidRDefault="00DB3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E18" w:rsidRDefault="00DB3E18">
      <w:r>
        <w:separator/>
      </w:r>
    </w:p>
  </w:footnote>
  <w:footnote w:type="continuationSeparator" w:id="1">
    <w:p w:rsidR="00DB3E18" w:rsidRDefault="00DB3E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5554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D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E76DD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465C"/>
    <w:rsid w:val="002325DB"/>
    <w:rsid w:val="002336BB"/>
    <w:rsid w:val="00252707"/>
    <w:rsid w:val="00294D53"/>
    <w:rsid w:val="002F0004"/>
    <w:rsid w:val="00307C68"/>
    <w:rsid w:val="00322ED3"/>
    <w:rsid w:val="00334574"/>
    <w:rsid w:val="0034496F"/>
    <w:rsid w:val="00346244"/>
    <w:rsid w:val="0037784E"/>
    <w:rsid w:val="00395ED2"/>
    <w:rsid w:val="003A28D7"/>
    <w:rsid w:val="003B33F0"/>
    <w:rsid w:val="004077AF"/>
    <w:rsid w:val="00410F02"/>
    <w:rsid w:val="00412940"/>
    <w:rsid w:val="004370C6"/>
    <w:rsid w:val="00454E2C"/>
    <w:rsid w:val="004712A7"/>
    <w:rsid w:val="00491F1B"/>
    <w:rsid w:val="004A2E77"/>
    <w:rsid w:val="004B1F58"/>
    <w:rsid w:val="004B7B48"/>
    <w:rsid w:val="004C0CC1"/>
    <w:rsid w:val="004D2884"/>
    <w:rsid w:val="004D6D19"/>
    <w:rsid w:val="0053024D"/>
    <w:rsid w:val="00532481"/>
    <w:rsid w:val="0055548B"/>
    <w:rsid w:val="00555D2D"/>
    <w:rsid w:val="00556568"/>
    <w:rsid w:val="0056125F"/>
    <w:rsid w:val="00574269"/>
    <w:rsid w:val="00581D5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B374C"/>
    <w:rsid w:val="006C4477"/>
    <w:rsid w:val="006C762A"/>
    <w:rsid w:val="006D258C"/>
    <w:rsid w:val="006D610A"/>
    <w:rsid w:val="006E656E"/>
    <w:rsid w:val="00712FA9"/>
    <w:rsid w:val="00735994"/>
    <w:rsid w:val="00750738"/>
    <w:rsid w:val="0075099C"/>
    <w:rsid w:val="00754A06"/>
    <w:rsid w:val="00762EC1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5C3E"/>
    <w:rsid w:val="008979C7"/>
    <w:rsid w:val="008A5F45"/>
    <w:rsid w:val="008C2951"/>
    <w:rsid w:val="0091339C"/>
    <w:rsid w:val="00945BAA"/>
    <w:rsid w:val="00982F32"/>
    <w:rsid w:val="009923BC"/>
    <w:rsid w:val="009A6D88"/>
    <w:rsid w:val="009C6E96"/>
    <w:rsid w:val="009D64F5"/>
    <w:rsid w:val="00A00739"/>
    <w:rsid w:val="00A214C4"/>
    <w:rsid w:val="00A24B55"/>
    <w:rsid w:val="00A26BB6"/>
    <w:rsid w:val="00A270AD"/>
    <w:rsid w:val="00A30389"/>
    <w:rsid w:val="00A30404"/>
    <w:rsid w:val="00A32909"/>
    <w:rsid w:val="00A3597D"/>
    <w:rsid w:val="00A4620D"/>
    <w:rsid w:val="00A76FC6"/>
    <w:rsid w:val="00A815D0"/>
    <w:rsid w:val="00A92108"/>
    <w:rsid w:val="00AA1C5C"/>
    <w:rsid w:val="00AC1E12"/>
    <w:rsid w:val="00AC4A16"/>
    <w:rsid w:val="00AD75BA"/>
    <w:rsid w:val="00AE2EC3"/>
    <w:rsid w:val="00AE74A4"/>
    <w:rsid w:val="00B062CE"/>
    <w:rsid w:val="00B07F4A"/>
    <w:rsid w:val="00B1619C"/>
    <w:rsid w:val="00B3450D"/>
    <w:rsid w:val="00B41250"/>
    <w:rsid w:val="00B470B9"/>
    <w:rsid w:val="00B529BD"/>
    <w:rsid w:val="00B73B72"/>
    <w:rsid w:val="00BA4E2B"/>
    <w:rsid w:val="00BC7D1C"/>
    <w:rsid w:val="00BD4D60"/>
    <w:rsid w:val="00BF1DA1"/>
    <w:rsid w:val="00BF2EDC"/>
    <w:rsid w:val="00C02990"/>
    <w:rsid w:val="00C130EB"/>
    <w:rsid w:val="00C163F8"/>
    <w:rsid w:val="00C16D17"/>
    <w:rsid w:val="00C25556"/>
    <w:rsid w:val="00C35BD2"/>
    <w:rsid w:val="00C459E3"/>
    <w:rsid w:val="00C4780E"/>
    <w:rsid w:val="00C5447A"/>
    <w:rsid w:val="00C5771C"/>
    <w:rsid w:val="00C6449B"/>
    <w:rsid w:val="00C7107B"/>
    <w:rsid w:val="00C80C87"/>
    <w:rsid w:val="00CB2ABD"/>
    <w:rsid w:val="00D21A95"/>
    <w:rsid w:val="00D3367A"/>
    <w:rsid w:val="00D65864"/>
    <w:rsid w:val="00D7027D"/>
    <w:rsid w:val="00D81428"/>
    <w:rsid w:val="00D94468"/>
    <w:rsid w:val="00DA0951"/>
    <w:rsid w:val="00DB2CA2"/>
    <w:rsid w:val="00DB3E18"/>
    <w:rsid w:val="00DB7E63"/>
    <w:rsid w:val="00DC23B4"/>
    <w:rsid w:val="00DC48AC"/>
    <w:rsid w:val="00DC5760"/>
    <w:rsid w:val="00DE1A8D"/>
    <w:rsid w:val="00DE6573"/>
    <w:rsid w:val="00E12A55"/>
    <w:rsid w:val="00E273A1"/>
    <w:rsid w:val="00E31736"/>
    <w:rsid w:val="00E40119"/>
    <w:rsid w:val="00E40636"/>
    <w:rsid w:val="00E551F3"/>
    <w:rsid w:val="00E71F0E"/>
    <w:rsid w:val="00E74D21"/>
    <w:rsid w:val="00EA2249"/>
    <w:rsid w:val="00EB0283"/>
    <w:rsid w:val="00EB764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4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55548B"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rsid w:val="0055548B"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rsid w:val="0055548B"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5548B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rsid w:val="005554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5548B"/>
  </w:style>
  <w:style w:type="paragraph" w:styleId="a6">
    <w:name w:val="footer"/>
    <w:basedOn w:val="a"/>
    <w:rsid w:val="0055548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5548B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5548B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581D59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uiPriority w:val="99"/>
    <w:locked/>
    <w:rsid w:val="00581D59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uiPriority w:val="99"/>
    <w:rsid w:val="00581D59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581D59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581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3</cp:revision>
  <cp:lastPrinted>2018-03-23T08:38:00Z</cp:lastPrinted>
  <dcterms:created xsi:type="dcterms:W3CDTF">2018-03-23T08:55:00Z</dcterms:created>
  <dcterms:modified xsi:type="dcterms:W3CDTF">2018-03-23T08:56:00Z</dcterms:modified>
</cp:coreProperties>
</file>