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CB7" w:rsidRDefault="00933CA5" w:rsidP="00933CA5">
      <w:pPr>
        <w:jc w:val="center"/>
        <w:rPr>
          <w:rFonts w:asciiTheme="minorHAnsi" w:hAnsiTheme="minorHAnsi"/>
          <w:lang w:val="uk-UA"/>
        </w:rPr>
      </w:pPr>
      <w:r w:rsidRPr="008D7232">
        <w:rPr>
          <w:rFonts w:ascii="Journal" w:hAnsi="Journal"/>
        </w:rPr>
        <w:object w:dxaOrig="2130" w:dyaOrig="23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64.5pt" o:ole="">
            <v:imagedata r:id="rId8" o:title=""/>
          </v:shape>
          <o:OLEObject Type="Embed" ProgID="PBrush" ShapeID="_x0000_i1025" DrawAspect="Content" ObjectID="_1615290023" r:id="rId9"/>
        </w:object>
      </w:r>
    </w:p>
    <w:p w:rsidR="00933CA5" w:rsidRPr="00933CA5" w:rsidRDefault="00933CA5" w:rsidP="00933CA5">
      <w:pPr>
        <w:pStyle w:val="3"/>
        <w:spacing w:before="0" w:after="0" w:line="360" w:lineRule="exact"/>
        <w:jc w:val="center"/>
        <w:rPr>
          <w:rFonts w:ascii="Times New Roman" w:hAnsi="Times New Roman" w:cs="Times New Roman"/>
          <w:sz w:val="24"/>
          <w:lang w:val="uk-UA"/>
        </w:rPr>
      </w:pPr>
      <w:r w:rsidRPr="00933CA5">
        <w:rPr>
          <w:rFonts w:ascii="Times New Roman" w:hAnsi="Times New Roman" w:cs="Times New Roman"/>
          <w:sz w:val="24"/>
        </w:rPr>
        <w:t>КИЇВСЬКА ОБЛАСНА ДЕРЖАВНА АДМІНІСТРАЦІЯ</w:t>
      </w:r>
    </w:p>
    <w:p w:rsidR="00933CA5" w:rsidRPr="00933CA5" w:rsidRDefault="00933CA5" w:rsidP="00933CA5">
      <w:pPr>
        <w:pStyle w:val="2"/>
        <w:spacing w:before="0" w:line="360" w:lineRule="exact"/>
        <w:jc w:val="center"/>
        <w:rPr>
          <w:rFonts w:ascii="Times New Roman" w:hAnsi="Times New Roman"/>
          <w:color w:val="auto"/>
        </w:rPr>
      </w:pPr>
    </w:p>
    <w:p w:rsidR="00933CA5" w:rsidRDefault="00933CA5" w:rsidP="00933CA5">
      <w:pPr>
        <w:pStyle w:val="2"/>
        <w:spacing w:before="0" w:line="360" w:lineRule="exact"/>
        <w:jc w:val="center"/>
        <w:rPr>
          <w:rFonts w:ascii="Times New Roman" w:hAnsi="Times New Roman"/>
          <w:color w:val="auto"/>
          <w:sz w:val="36"/>
          <w:szCs w:val="36"/>
          <w:lang w:val="uk-UA"/>
        </w:rPr>
      </w:pPr>
      <w:r w:rsidRPr="00933CA5">
        <w:rPr>
          <w:rFonts w:ascii="Times New Roman" w:hAnsi="Times New Roman"/>
          <w:color w:val="auto"/>
          <w:sz w:val="36"/>
          <w:szCs w:val="36"/>
        </w:rPr>
        <w:t>РОЗПОРЯДЖЕННЯ</w:t>
      </w:r>
    </w:p>
    <w:p w:rsidR="00933CA5" w:rsidRDefault="00933CA5" w:rsidP="00933CA5">
      <w:pPr>
        <w:spacing w:after="0" w:line="360" w:lineRule="exact"/>
        <w:rPr>
          <w:lang w:val="uk-UA"/>
        </w:rPr>
      </w:pPr>
    </w:p>
    <w:p w:rsidR="00933CA5" w:rsidRDefault="00933CA5" w:rsidP="00933CA5">
      <w:pPr>
        <w:spacing w:after="0" w:line="360" w:lineRule="exact"/>
        <w:rPr>
          <w:lang w:val="uk-UA"/>
        </w:rPr>
      </w:pPr>
    </w:p>
    <w:p w:rsidR="00933CA5" w:rsidRPr="00933CA5" w:rsidRDefault="00933CA5" w:rsidP="00933CA5">
      <w:pPr>
        <w:spacing w:after="0" w:line="360" w:lineRule="exact"/>
        <w:rPr>
          <w:rFonts w:ascii="Times New Roman" w:hAnsi="Times New Roman"/>
          <w:b/>
          <w:sz w:val="28"/>
          <w:szCs w:val="28"/>
          <w:lang w:val="uk-UA"/>
        </w:rPr>
      </w:pPr>
      <w:r>
        <w:rPr>
          <w:rFonts w:ascii="Times New Roman" w:hAnsi="Times New Roman"/>
          <w:b/>
          <w:sz w:val="28"/>
          <w:szCs w:val="28"/>
          <w:lang w:val="uk-UA"/>
        </w:rPr>
        <w:t xml:space="preserve">25 </w:t>
      </w:r>
      <w:r w:rsidRPr="00933CA5">
        <w:rPr>
          <w:rFonts w:ascii="Times New Roman" w:hAnsi="Times New Roman"/>
          <w:b/>
          <w:sz w:val="28"/>
          <w:szCs w:val="28"/>
          <w:lang w:val="uk-UA"/>
        </w:rPr>
        <w:t xml:space="preserve">березня </w:t>
      </w:r>
      <w:r w:rsidRPr="00B85002">
        <w:rPr>
          <w:rFonts w:ascii="Times New Roman" w:hAnsi="Times New Roman"/>
          <w:b/>
          <w:sz w:val="28"/>
          <w:szCs w:val="28"/>
        </w:rPr>
        <w:t xml:space="preserve"> </w:t>
      </w:r>
      <w:r w:rsidRPr="00933CA5">
        <w:rPr>
          <w:rFonts w:ascii="Times New Roman" w:hAnsi="Times New Roman"/>
          <w:b/>
          <w:sz w:val="28"/>
          <w:szCs w:val="28"/>
          <w:lang w:val="uk-UA"/>
        </w:rPr>
        <w:t xml:space="preserve">2019 року          </w:t>
      </w:r>
      <w:r w:rsidRPr="00B85002">
        <w:rPr>
          <w:rFonts w:ascii="Times New Roman" w:hAnsi="Times New Roman"/>
          <w:b/>
          <w:sz w:val="28"/>
          <w:szCs w:val="28"/>
        </w:rPr>
        <w:t xml:space="preserve"> </w:t>
      </w:r>
      <w:r w:rsidRPr="00933CA5">
        <w:rPr>
          <w:rFonts w:ascii="Times New Roman" w:hAnsi="Times New Roman"/>
          <w:b/>
          <w:sz w:val="28"/>
          <w:szCs w:val="28"/>
          <w:lang w:val="uk-UA"/>
        </w:rPr>
        <w:t xml:space="preserve">         </w:t>
      </w:r>
      <w:r w:rsidRPr="00B85002">
        <w:rPr>
          <w:rFonts w:ascii="Times New Roman" w:hAnsi="Times New Roman"/>
          <w:b/>
          <w:sz w:val="28"/>
          <w:szCs w:val="28"/>
        </w:rPr>
        <w:t xml:space="preserve"> </w:t>
      </w:r>
      <w:r w:rsidRPr="00933CA5">
        <w:rPr>
          <w:rFonts w:ascii="Times New Roman" w:hAnsi="Times New Roman"/>
          <w:b/>
          <w:sz w:val="28"/>
          <w:szCs w:val="28"/>
          <w:lang w:val="uk-UA"/>
        </w:rPr>
        <w:t xml:space="preserve">  м. Київ                                            </w:t>
      </w:r>
      <w:r w:rsidRPr="00B85002">
        <w:rPr>
          <w:rFonts w:ascii="Times New Roman" w:hAnsi="Times New Roman"/>
          <w:b/>
          <w:sz w:val="28"/>
          <w:szCs w:val="28"/>
        </w:rPr>
        <w:t xml:space="preserve"> </w:t>
      </w:r>
      <w:r w:rsidRPr="00933CA5">
        <w:rPr>
          <w:rFonts w:ascii="Times New Roman" w:hAnsi="Times New Roman"/>
          <w:b/>
          <w:sz w:val="28"/>
          <w:szCs w:val="28"/>
          <w:lang w:val="uk-UA"/>
        </w:rPr>
        <w:t xml:space="preserve">     </w:t>
      </w:r>
      <w:r w:rsidRPr="00B85002">
        <w:rPr>
          <w:rFonts w:ascii="Times New Roman" w:hAnsi="Times New Roman"/>
          <w:b/>
          <w:sz w:val="28"/>
          <w:szCs w:val="28"/>
        </w:rPr>
        <w:t xml:space="preserve">  </w:t>
      </w:r>
      <w:r w:rsidRPr="00933CA5">
        <w:rPr>
          <w:rFonts w:ascii="Times New Roman" w:hAnsi="Times New Roman"/>
          <w:b/>
          <w:sz w:val="28"/>
          <w:szCs w:val="28"/>
          <w:lang w:val="uk-UA"/>
        </w:rPr>
        <w:t xml:space="preserve">№ </w:t>
      </w:r>
      <w:r>
        <w:rPr>
          <w:rFonts w:ascii="Times New Roman" w:hAnsi="Times New Roman"/>
          <w:b/>
          <w:sz w:val="28"/>
          <w:szCs w:val="28"/>
          <w:lang w:val="uk-UA"/>
        </w:rPr>
        <w:t>171</w:t>
      </w:r>
    </w:p>
    <w:p w:rsidR="00933CA5" w:rsidRDefault="00933CA5" w:rsidP="00933CA5">
      <w:pPr>
        <w:jc w:val="center"/>
        <w:rPr>
          <w:rFonts w:asciiTheme="minorHAnsi" w:hAnsiTheme="minorHAnsi" w:cs="Times New Roman"/>
          <w:lang w:val="uk-UA"/>
        </w:rPr>
      </w:pPr>
    </w:p>
    <w:p w:rsidR="00933CA5" w:rsidRPr="00933CA5" w:rsidRDefault="00933CA5" w:rsidP="00933CA5">
      <w:pPr>
        <w:jc w:val="center"/>
        <w:rPr>
          <w:rFonts w:asciiTheme="minorHAnsi" w:hAnsiTheme="minorHAnsi" w:cs="Times New Roman"/>
          <w:lang w:val="uk-UA"/>
        </w:rPr>
      </w:pPr>
    </w:p>
    <w:p w:rsidR="00FD6D16" w:rsidRPr="00F94111" w:rsidRDefault="004E0BCC" w:rsidP="00F94111">
      <w:pPr>
        <w:spacing w:after="0" w:line="300" w:lineRule="exact"/>
        <w:ind w:right="5527"/>
        <w:jc w:val="both"/>
        <w:rPr>
          <w:rFonts w:ascii="Times New Roman" w:hAnsi="Times New Roman"/>
          <w:b/>
          <w:spacing w:val="-20"/>
          <w:sz w:val="28"/>
          <w:szCs w:val="28"/>
          <w:lang w:val="uk-UA"/>
        </w:rPr>
      </w:pPr>
      <w:r w:rsidRPr="00F94111">
        <w:rPr>
          <w:rFonts w:ascii="Times New Roman" w:hAnsi="Times New Roman"/>
          <w:b/>
          <w:spacing w:val="-20"/>
          <w:sz w:val="28"/>
          <w:szCs w:val="28"/>
          <w:lang w:val="uk-UA"/>
        </w:rPr>
        <w:t>Про схвалення проекту Програми залучення інвестицій та поліпшення</w:t>
      </w:r>
      <w:r w:rsidR="00F94111">
        <w:rPr>
          <w:rFonts w:ascii="Times New Roman" w:hAnsi="Times New Roman"/>
          <w:b/>
          <w:spacing w:val="-20"/>
          <w:sz w:val="28"/>
          <w:szCs w:val="28"/>
          <w:lang w:val="uk-UA"/>
        </w:rPr>
        <w:t xml:space="preserve"> </w:t>
      </w:r>
      <w:r w:rsidRPr="00F94111">
        <w:rPr>
          <w:rFonts w:ascii="Times New Roman" w:hAnsi="Times New Roman"/>
          <w:b/>
          <w:spacing w:val="-20"/>
          <w:sz w:val="28"/>
          <w:szCs w:val="28"/>
          <w:lang w:val="uk-UA"/>
        </w:rPr>
        <w:t>інвестиційного клімату в Київській області на 2019-2021 роки</w:t>
      </w:r>
    </w:p>
    <w:p w:rsidR="00FD6D16" w:rsidRDefault="00FD6D16" w:rsidP="00FD6D16">
      <w:pPr>
        <w:spacing w:after="0" w:line="300" w:lineRule="exact"/>
        <w:jc w:val="both"/>
        <w:rPr>
          <w:rFonts w:ascii="Times New Roman" w:hAnsi="Times New Roman" w:cs="Times New Roman"/>
          <w:sz w:val="28"/>
          <w:szCs w:val="28"/>
          <w:lang w:val="uk-UA"/>
        </w:rPr>
      </w:pPr>
    </w:p>
    <w:p w:rsidR="00933CA5" w:rsidRPr="00933CA5" w:rsidRDefault="00933CA5" w:rsidP="00FD6D16">
      <w:pPr>
        <w:spacing w:after="0" w:line="300" w:lineRule="exact"/>
        <w:jc w:val="both"/>
        <w:rPr>
          <w:rFonts w:ascii="Times New Roman" w:hAnsi="Times New Roman" w:cs="Times New Roman"/>
          <w:sz w:val="28"/>
          <w:szCs w:val="28"/>
          <w:lang w:val="uk-UA"/>
        </w:rPr>
      </w:pPr>
    </w:p>
    <w:p w:rsidR="00DD6FF6" w:rsidRPr="00AE53E9" w:rsidRDefault="00DD6FF6" w:rsidP="00FD6D16">
      <w:pPr>
        <w:spacing w:after="0" w:line="300" w:lineRule="exact"/>
        <w:jc w:val="both"/>
        <w:rPr>
          <w:rFonts w:ascii="Times New Roman" w:hAnsi="Times New Roman" w:cs="Times New Roman"/>
          <w:sz w:val="28"/>
          <w:szCs w:val="28"/>
        </w:rPr>
      </w:pPr>
    </w:p>
    <w:p w:rsidR="00FD6D16" w:rsidRDefault="006E6C0B" w:rsidP="006E6C0B">
      <w:pPr>
        <w:spacing w:after="0" w:line="300" w:lineRule="exact"/>
        <w:ind w:firstLine="567"/>
        <w:jc w:val="both"/>
        <w:rPr>
          <w:rFonts w:ascii="Times New Roman" w:hAnsi="Times New Roman"/>
          <w:sz w:val="28"/>
          <w:szCs w:val="28"/>
          <w:lang w:val="uk-UA"/>
        </w:rPr>
      </w:pPr>
      <w:r w:rsidRPr="006E6C0B">
        <w:rPr>
          <w:rFonts w:ascii="Times New Roman" w:hAnsi="Times New Roman"/>
          <w:sz w:val="28"/>
          <w:szCs w:val="28"/>
          <w:lang w:val="uk-UA"/>
        </w:rPr>
        <w:t>Відповідно до статей 17, 18, 19, 29  Закону України „Про місцеві державні адміністрації”,  Законів України „Про інвестиційну діяльність”,  „Про режим іноземного інвестування”, „Про захист іноземних інвестицій на Україні”, „Про зовнішньоекономічну діяльність”, „Про стимулювання інвестиційної діяльності у пріоритетних галузях економіки з метою створення нових робочих місць”, Порядку розроблення, прийняття Київських обласних комплексних та цільових програм, моніторингу та звітності про їх виконання, затвердженого рішенням Ки</w:t>
      </w:r>
      <w:r>
        <w:rPr>
          <w:rFonts w:ascii="Times New Roman" w:hAnsi="Times New Roman"/>
          <w:sz w:val="28"/>
          <w:szCs w:val="28"/>
          <w:lang w:val="uk-UA"/>
        </w:rPr>
        <w:t xml:space="preserve">ївської обласної ради від 14 грудня </w:t>
      </w:r>
      <w:r w:rsidRPr="006E6C0B">
        <w:rPr>
          <w:rFonts w:ascii="Times New Roman" w:hAnsi="Times New Roman"/>
          <w:sz w:val="28"/>
          <w:szCs w:val="28"/>
          <w:lang w:val="uk-UA"/>
        </w:rPr>
        <w:t xml:space="preserve">2017 </w:t>
      </w:r>
      <w:r w:rsidR="00C95557">
        <w:rPr>
          <w:rFonts w:ascii="Times New Roman" w:hAnsi="Times New Roman"/>
          <w:sz w:val="28"/>
          <w:szCs w:val="28"/>
          <w:lang w:val="uk-UA"/>
        </w:rPr>
        <w:t xml:space="preserve">року </w:t>
      </w:r>
      <w:r w:rsidRPr="006E6C0B">
        <w:rPr>
          <w:rFonts w:ascii="Times New Roman" w:hAnsi="Times New Roman"/>
          <w:sz w:val="28"/>
          <w:szCs w:val="28"/>
          <w:lang w:val="uk-UA"/>
        </w:rPr>
        <w:t xml:space="preserve">№ 365-19-VII, розпорядження голови Київської облдержадміністрації від 10 серпня </w:t>
      </w:r>
      <w:r w:rsidR="00F94111">
        <w:rPr>
          <w:rFonts w:ascii="Times New Roman" w:hAnsi="Times New Roman"/>
          <w:sz w:val="28"/>
          <w:szCs w:val="28"/>
          <w:lang w:val="uk-UA"/>
        </w:rPr>
        <w:t>2018 року №  442 „Про ініціюван</w:t>
      </w:r>
      <w:r w:rsidRPr="006E6C0B">
        <w:rPr>
          <w:rFonts w:ascii="Times New Roman" w:hAnsi="Times New Roman"/>
          <w:sz w:val="28"/>
          <w:szCs w:val="28"/>
          <w:lang w:val="uk-UA"/>
        </w:rPr>
        <w:t>ня розробки проекту Програми залучення інвестицій та поліпшення інвестиційного клімату в Київській області на 2019-2021 роки”, враховуючи наявність позитивних висновків департаменту фінансів Київської</w:t>
      </w:r>
      <w:r>
        <w:rPr>
          <w:rFonts w:ascii="Times New Roman" w:hAnsi="Times New Roman"/>
          <w:sz w:val="28"/>
          <w:szCs w:val="28"/>
          <w:lang w:val="uk-UA"/>
        </w:rPr>
        <w:t xml:space="preserve"> облдержадміністрації від 22 березня </w:t>
      </w:r>
      <w:r w:rsidRPr="006E6C0B">
        <w:rPr>
          <w:rFonts w:ascii="Times New Roman" w:hAnsi="Times New Roman"/>
          <w:sz w:val="28"/>
          <w:szCs w:val="28"/>
          <w:lang w:val="uk-UA"/>
        </w:rPr>
        <w:t>2019</w:t>
      </w:r>
      <w:r w:rsidR="00F94111">
        <w:rPr>
          <w:rFonts w:ascii="Times New Roman" w:hAnsi="Times New Roman"/>
          <w:sz w:val="28"/>
          <w:szCs w:val="28"/>
          <w:lang w:val="uk-UA"/>
        </w:rPr>
        <w:t xml:space="preserve"> року </w:t>
      </w:r>
      <w:r w:rsidRPr="006E6C0B">
        <w:rPr>
          <w:rFonts w:ascii="Times New Roman" w:hAnsi="Times New Roman"/>
          <w:sz w:val="28"/>
          <w:szCs w:val="28"/>
          <w:lang w:val="uk-UA"/>
        </w:rPr>
        <w:t xml:space="preserve"> № 10-05-19/723 та департаменту економічного розвитку і торгівлі Київської</w:t>
      </w:r>
      <w:r>
        <w:rPr>
          <w:rFonts w:ascii="Times New Roman" w:hAnsi="Times New Roman"/>
          <w:sz w:val="28"/>
          <w:szCs w:val="28"/>
          <w:lang w:val="uk-UA"/>
        </w:rPr>
        <w:t xml:space="preserve"> облдержадміністрації                                       від 21 березня 2019</w:t>
      </w:r>
      <w:r w:rsidR="00F94111">
        <w:rPr>
          <w:rFonts w:ascii="Times New Roman" w:hAnsi="Times New Roman"/>
          <w:sz w:val="28"/>
          <w:szCs w:val="28"/>
          <w:lang w:val="uk-UA"/>
        </w:rPr>
        <w:t xml:space="preserve"> року</w:t>
      </w:r>
      <w:r>
        <w:rPr>
          <w:rFonts w:ascii="Times New Roman" w:hAnsi="Times New Roman"/>
          <w:sz w:val="28"/>
          <w:szCs w:val="28"/>
          <w:lang w:val="uk-UA"/>
        </w:rPr>
        <w:t xml:space="preserve"> </w:t>
      </w:r>
      <w:r w:rsidRPr="006E6C0B">
        <w:rPr>
          <w:rFonts w:ascii="Times New Roman" w:hAnsi="Times New Roman"/>
          <w:sz w:val="28"/>
          <w:szCs w:val="28"/>
          <w:lang w:val="uk-UA"/>
        </w:rPr>
        <w:t>№ 28-01-11/373:</w:t>
      </w:r>
    </w:p>
    <w:p w:rsidR="006E6C0B" w:rsidRPr="00F831A6" w:rsidRDefault="006E6C0B" w:rsidP="006E6C0B">
      <w:pPr>
        <w:spacing w:after="0" w:line="300" w:lineRule="exact"/>
        <w:ind w:firstLine="567"/>
        <w:jc w:val="both"/>
        <w:rPr>
          <w:rFonts w:ascii="Times New Roman" w:hAnsi="Times New Roman" w:cs="Times New Roman"/>
          <w:sz w:val="28"/>
          <w:szCs w:val="28"/>
          <w:lang w:val="uk-UA"/>
        </w:rPr>
      </w:pPr>
    </w:p>
    <w:p w:rsidR="00FD6D16" w:rsidRPr="00F831A6" w:rsidRDefault="00FD6D16" w:rsidP="00FD6D16">
      <w:pPr>
        <w:spacing w:after="0" w:line="30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 xml:space="preserve">1. </w:t>
      </w:r>
      <w:r w:rsidRPr="004E0BCC">
        <w:rPr>
          <w:rFonts w:ascii="Times New Roman" w:hAnsi="Times New Roman" w:cs="Times New Roman"/>
          <w:sz w:val="28"/>
          <w:szCs w:val="28"/>
          <w:lang w:val="uk-UA"/>
        </w:rPr>
        <w:t xml:space="preserve">Схвалити проект </w:t>
      </w:r>
      <w:r w:rsidR="004E0BCC" w:rsidRPr="004E0BCC">
        <w:rPr>
          <w:rFonts w:ascii="Times New Roman" w:hAnsi="Times New Roman"/>
          <w:sz w:val="28"/>
          <w:szCs w:val="28"/>
          <w:lang w:val="uk-UA"/>
        </w:rPr>
        <w:t>Програми залучення інвестицій та поліпшення інвестиційного клімату в Київській області на 2019-2021 роки</w:t>
      </w:r>
      <w:r w:rsidR="004E0BCC" w:rsidRPr="004E0BCC">
        <w:rPr>
          <w:rFonts w:ascii="Times New Roman" w:hAnsi="Times New Roman" w:cs="Times New Roman"/>
          <w:sz w:val="28"/>
          <w:szCs w:val="28"/>
          <w:lang w:val="uk-UA"/>
        </w:rPr>
        <w:t xml:space="preserve"> </w:t>
      </w:r>
      <w:r w:rsidRPr="004E0BCC">
        <w:rPr>
          <w:rFonts w:ascii="Times New Roman" w:hAnsi="Times New Roman" w:cs="Times New Roman"/>
          <w:sz w:val="28"/>
          <w:szCs w:val="28"/>
          <w:lang w:val="uk-UA"/>
        </w:rPr>
        <w:t>(далі –</w:t>
      </w:r>
      <w:r w:rsidR="00F94111">
        <w:rPr>
          <w:rFonts w:ascii="Times New Roman" w:hAnsi="Times New Roman" w:cs="Times New Roman"/>
          <w:sz w:val="28"/>
          <w:szCs w:val="28"/>
          <w:lang w:val="uk-UA"/>
        </w:rPr>
        <w:t xml:space="preserve"> </w:t>
      </w:r>
      <w:r w:rsidRPr="004E0BCC">
        <w:rPr>
          <w:rFonts w:ascii="Times New Roman" w:hAnsi="Times New Roman" w:cs="Times New Roman"/>
          <w:sz w:val="28"/>
          <w:szCs w:val="28"/>
          <w:lang w:val="uk-UA"/>
        </w:rPr>
        <w:t>Програм</w:t>
      </w:r>
      <w:r w:rsidR="00F94111">
        <w:rPr>
          <w:rFonts w:ascii="Times New Roman" w:hAnsi="Times New Roman" w:cs="Times New Roman"/>
          <w:sz w:val="28"/>
          <w:szCs w:val="28"/>
          <w:lang w:val="uk-UA"/>
        </w:rPr>
        <w:t>а</w:t>
      </w:r>
      <w:r w:rsidRPr="004E0BCC">
        <w:rPr>
          <w:rFonts w:ascii="Times New Roman" w:hAnsi="Times New Roman" w:cs="Times New Roman"/>
          <w:sz w:val="28"/>
          <w:szCs w:val="28"/>
          <w:lang w:val="uk-UA"/>
        </w:rPr>
        <w:t>), що додається.</w:t>
      </w:r>
    </w:p>
    <w:p w:rsidR="00FD6D16" w:rsidRPr="00F831A6" w:rsidRDefault="00FD6D16" w:rsidP="00FD6D16">
      <w:pPr>
        <w:spacing w:after="0" w:line="300" w:lineRule="exact"/>
        <w:ind w:firstLine="567"/>
        <w:jc w:val="both"/>
        <w:rPr>
          <w:rFonts w:ascii="Times New Roman" w:hAnsi="Times New Roman" w:cs="Times New Roman"/>
          <w:sz w:val="28"/>
          <w:szCs w:val="28"/>
          <w:lang w:val="uk-UA"/>
        </w:rPr>
      </w:pPr>
    </w:p>
    <w:p w:rsidR="00FD6D16" w:rsidRPr="00F831A6" w:rsidRDefault="00FD6D16" w:rsidP="00FD6D16">
      <w:pPr>
        <w:spacing w:after="0" w:line="30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 xml:space="preserve">2. Першому заступнику голови Київської облдержадміністрації </w:t>
      </w:r>
      <w:r w:rsidRPr="00F831A6">
        <w:rPr>
          <w:rFonts w:ascii="Times New Roman" w:hAnsi="Times New Roman" w:cs="Times New Roman"/>
          <w:sz w:val="28"/>
          <w:szCs w:val="28"/>
          <w:lang w:val="uk-UA"/>
        </w:rPr>
        <w:br/>
      </w:r>
      <w:r w:rsidR="004D5CB7">
        <w:rPr>
          <w:rFonts w:ascii="Times New Roman" w:hAnsi="Times New Roman" w:cs="Times New Roman"/>
          <w:sz w:val="28"/>
          <w:szCs w:val="28"/>
          <w:lang w:val="uk-UA"/>
        </w:rPr>
        <w:t>Свищевій</w:t>
      </w:r>
      <w:r w:rsidRPr="00F831A6">
        <w:rPr>
          <w:rFonts w:ascii="Times New Roman" w:hAnsi="Times New Roman" w:cs="Times New Roman"/>
          <w:sz w:val="28"/>
          <w:szCs w:val="28"/>
          <w:lang w:val="uk-UA"/>
        </w:rPr>
        <w:t xml:space="preserve"> </w:t>
      </w:r>
      <w:r w:rsidR="004D5CB7">
        <w:rPr>
          <w:rFonts w:ascii="Times New Roman" w:hAnsi="Times New Roman" w:cs="Times New Roman"/>
          <w:sz w:val="28"/>
          <w:szCs w:val="28"/>
          <w:lang w:val="uk-UA"/>
        </w:rPr>
        <w:t>С</w:t>
      </w:r>
      <w:r w:rsidRPr="00F831A6">
        <w:rPr>
          <w:rFonts w:ascii="Times New Roman" w:hAnsi="Times New Roman" w:cs="Times New Roman"/>
          <w:sz w:val="28"/>
          <w:szCs w:val="28"/>
          <w:lang w:val="uk-UA"/>
        </w:rPr>
        <w:t>.</w:t>
      </w:r>
      <w:r w:rsidR="004D5CB7">
        <w:rPr>
          <w:rFonts w:ascii="Times New Roman" w:hAnsi="Times New Roman" w:cs="Times New Roman"/>
          <w:sz w:val="28"/>
          <w:szCs w:val="28"/>
          <w:lang w:val="uk-UA"/>
        </w:rPr>
        <w:t>І</w:t>
      </w:r>
      <w:r w:rsidRPr="00F831A6">
        <w:rPr>
          <w:rFonts w:ascii="Times New Roman" w:hAnsi="Times New Roman" w:cs="Times New Roman"/>
          <w:sz w:val="28"/>
          <w:szCs w:val="28"/>
          <w:lang w:val="uk-UA"/>
        </w:rPr>
        <w:t xml:space="preserve">. забезпечити подання проекту Програми на </w:t>
      </w:r>
      <w:r w:rsidR="006E6C0B">
        <w:rPr>
          <w:rFonts w:ascii="Times New Roman" w:hAnsi="Times New Roman" w:cs="Times New Roman"/>
          <w:sz w:val="28"/>
          <w:szCs w:val="28"/>
          <w:lang w:val="uk-UA"/>
        </w:rPr>
        <w:t>затвердження</w:t>
      </w:r>
      <w:r w:rsidRPr="00F831A6">
        <w:rPr>
          <w:rFonts w:ascii="Times New Roman" w:hAnsi="Times New Roman" w:cs="Times New Roman"/>
          <w:sz w:val="28"/>
          <w:szCs w:val="28"/>
          <w:lang w:val="uk-UA"/>
        </w:rPr>
        <w:t xml:space="preserve"> Київській обласній раді.</w:t>
      </w:r>
    </w:p>
    <w:p w:rsidR="00FD6D16" w:rsidRPr="00F831A6" w:rsidRDefault="00FD6D16" w:rsidP="00FD6D16">
      <w:pPr>
        <w:spacing w:after="0" w:line="300" w:lineRule="exact"/>
        <w:ind w:firstLine="567"/>
        <w:jc w:val="both"/>
        <w:rPr>
          <w:rFonts w:ascii="Times New Roman" w:hAnsi="Times New Roman" w:cs="Times New Roman"/>
          <w:sz w:val="28"/>
          <w:szCs w:val="28"/>
          <w:lang w:val="uk-UA"/>
        </w:rPr>
      </w:pPr>
    </w:p>
    <w:p w:rsidR="00FD6D16" w:rsidRDefault="00FD6D16" w:rsidP="00FD6D16">
      <w:pPr>
        <w:spacing w:after="0" w:line="30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3. Департаменту економічного розвитку і торгівлі Київської облдержадміністрації після затвердження у встановленому порядку Програми Київською обласною радою забезпечити безумовне її виконання.</w:t>
      </w:r>
    </w:p>
    <w:p w:rsidR="00933CA5" w:rsidRDefault="00933CA5" w:rsidP="00F94111">
      <w:pPr>
        <w:spacing w:after="0" w:line="300" w:lineRule="exact"/>
        <w:ind w:firstLine="567"/>
        <w:jc w:val="center"/>
        <w:rPr>
          <w:rFonts w:ascii="Times New Roman" w:hAnsi="Times New Roman" w:cs="Times New Roman"/>
          <w:sz w:val="28"/>
          <w:szCs w:val="28"/>
          <w:lang w:val="uk-UA"/>
        </w:rPr>
      </w:pPr>
    </w:p>
    <w:p w:rsidR="00933CA5" w:rsidRDefault="00933CA5" w:rsidP="00F94111">
      <w:pPr>
        <w:spacing w:after="0" w:line="300" w:lineRule="exact"/>
        <w:ind w:firstLine="567"/>
        <w:jc w:val="center"/>
        <w:rPr>
          <w:rFonts w:ascii="Times New Roman" w:hAnsi="Times New Roman" w:cs="Times New Roman"/>
          <w:sz w:val="28"/>
          <w:szCs w:val="28"/>
          <w:lang w:val="uk-UA"/>
        </w:rPr>
      </w:pPr>
    </w:p>
    <w:p w:rsidR="00933CA5" w:rsidRDefault="00933CA5" w:rsidP="00F94111">
      <w:pPr>
        <w:spacing w:after="0" w:line="300" w:lineRule="exact"/>
        <w:ind w:firstLine="567"/>
        <w:jc w:val="center"/>
        <w:rPr>
          <w:rFonts w:ascii="Times New Roman" w:hAnsi="Times New Roman" w:cs="Times New Roman"/>
          <w:sz w:val="28"/>
          <w:szCs w:val="28"/>
          <w:lang w:val="uk-UA"/>
        </w:rPr>
      </w:pPr>
    </w:p>
    <w:p w:rsidR="00F94111" w:rsidRPr="00F831A6" w:rsidRDefault="00F94111" w:rsidP="00F94111">
      <w:pPr>
        <w:spacing w:after="0" w:line="300" w:lineRule="exact"/>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2</w:t>
      </w:r>
    </w:p>
    <w:p w:rsidR="00DD6FF6" w:rsidRPr="00AE53E9" w:rsidRDefault="00DD6FF6" w:rsidP="00FD6D16">
      <w:pPr>
        <w:spacing w:after="0" w:line="300" w:lineRule="exact"/>
        <w:ind w:left="3540" w:firstLine="708"/>
        <w:jc w:val="both"/>
        <w:rPr>
          <w:rFonts w:ascii="Times New Roman" w:hAnsi="Times New Roman" w:cs="Times New Roman"/>
          <w:sz w:val="28"/>
          <w:szCs w:val="28"/>
          <w:lang w:val="uk-UA"/>
        </w:rPr>
      </w:pPr>
    </w:p>
    <w:p w:rsidR="00FD6D16" w:rsidRDefault="00FD6D16" w:rsidP="00F94111">
      <w:pPr>
        <w:pStyle w:val="afb"/>
        <w:spacing w:after="0" w:line="30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4. Департаменту фінансів Київської облдержадміністрації спільно з департаментом економічного розвитку і торгівлі Київської облдерж-адміністрації при формуванні обласного бюджету на відповідні роки передбачати кошти на реалізацію заходів Програми, виходячи з фінансових можливостей та пріоритетів.</w:t>
      </w:r>
    </w:p>
    <w:p w:rsidR="00A6671C" w:rsidRDefault="00A6671C" w:rsidP="00F94111">
      <w:pPr>
        <w:pStyle w:val="afb"/>
        <w:spacing w:after="0" w:line="300" w:lineRule="exact"/>
        <w:ind w:firstLine="567"/>
        <w:jc w:val="both"/>
        <w:rPr>
          <w:rFonts w:ascii="Times New Roman" w:hAnsi="Times New Roman" w:cs="Times New Roman"/>
          <w:sz w:val="28"/>
          <w:szCs w:val="28"/>
          <w:lang w:val="uk-UA"/>
        </w:rPr>
      </w:pPr>
    </w:p>
    <w:p w:rsidR="004D5CB7" w:rsidRPr="00F831A6" w:rsidRDefault="004D5CB7" w:rsidP="00F94111">
      <w:pPr>
        <w:pStyle w:val="afb"/>
        <w:spacing w:after="0" w:line="300" w:lineRule="exact"/>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Визнати таким, що втратило чинність, розпорядження голови </w:t>
      </w:r>
      <w:r w:rsidRPr="00F831A6">
        <w:rPr>
          <w:rFonts w:ascii="Times New Roman" w:hAnsi="Times New Roman" w:cs="Times New Roman"/>
          <w:sz w:val="28"/>
          <w:szCs w:val="28"/>
          <w:lang w:val="uk-UA"/>
        </w:rPr>
        <w:t>Київської облдержадміністрації</w:t>
      </w:r>
      <w:r>
        <w:rPr>
          <w:rFonts w:ascii="Times New Roman" w:hAnsi="Times New Roman" w:cs="Times New Roman"/>
          <w:sz w:val="28"/>
          <w:szCs w:val="28"/>
          <w:lang w:val="uk-UA"/>
        </w:rPr>
        <w:t xml:space="preserve"> від </w:t>
      </w:r>
      <w:r w:rsidR="004E0BCC">
        <w:rPr>
          <w:rFonts w:ascii="Times New Roman" w:hAnsi="Times New Roman" w:cs="Times New Roman"/>
          <w:sz w:val="28"/>
          <w:szCs w:val="28"/>
          <w:lang w:val="uk-UA"/>
        </w:rPr>
        <w:t xml:space="preserve">29 жовтня 2018 </w:t>
      </w:r>
      <w:r>
        <w:rPr>
          <w:rFonts w:ascii="Times New Roman" w:hAnsi="Times New Roman" w:cs="Times New Roman"/>
          <w:sz w:val="28"/>
          <w:szCs w:val="28"/>
          <w:lang w:val="uk-UA"/>
        </w:rPr>
        <w:t xml:space="preserve">року № </w:t>
      </w:r>
      <w:r w:rsidR="004E0BCC">
        <w:rPr>
          <w:rFonts w:ascii="Times New Roman" w:hAnsi="Times New Roman" w:cs="Times New Roman"/>
          <w:sz w:val="28"/>
          <w:szCs w:val="28"/>
          <w:lang w:val="uk-UA"/>
        </w:rPr>
        <w:t>610</w:t>
      </w:r>
      <w:r>
        <w:rPr>
          <w:rFonts w:ascii="Times New Roman" w:hAnsi="Times New Roman" w:cs="Times New Roman"/>
          <w:sz w:val="28"/>
          <w:szCs w:val="28"/>
          <w:lang w:val="uk-UA"/>
        </w:rPr>
        <w:t xml:space="preserve"> </w:t>
      </w:r>
      <w:r w:rsidRPr="00F831A6">
        <w:rPr>
          <w:rFonts w:ascii="Times New Roman" w:hAnsi="Times New Roman" w:cs="Times New Roman"/>
          <w:sz w:val="28"/>
          <w:szCs w:val="28"/>
          <w:lang w:val="uk-UA"/>
        </w:rPr>
        <w:t xml:space="preserve">„Про </w:t>
      </w:r>
      <w:r>
        <w:rPr>
          <w:rFonts w:ascii="Times New Roman" w:hAnsi="Times New Roman" w:cs="Times New Roman"/>
          <w:sz w:val="28"/>
          <w:szCs w:val="28"/>
          <w:lang w:val="uk-UA"/>
        </w:rPr>
        <w:t xml:space="preserve">схвалення </w:t>
      </w:r>
      <w:r w:rsidRPr="00F831A6">
        <w:rPr>
          <w:rFonts w:ascii="Times New Roman" w:hAnsi="Times New Roman" w:cs="Times New Roman"/>
          <w:sz w:val="28"/>
          <w:szCs w:val="28"/>
          <w:lang w:val="uk-UA"/>
        </w:rPr>
        <w:t>проект</w:t>
      </w:r>
      <w:r>
        <w:rPr>
          <w:rFonts w:ascii="Times New Roman" w:hAnsi="Times New Roman" w:cs="Times New Roman"/>
          <w:sz w:val="28"/>
          <w:szCs w:val="28"/>
          <w:lang w:val="uk-UA"/>
        </w:rPr>
        <w:t>у</w:t>
      </w:r>
      <w:r w:rsidRPr="00F831A6">
        <w:rPr>
          <w:rFonts w:ascii="Times New Roman" w:hAnsi="Times New Roman" w:cs="Times New Roman"/>
          <w:sz w:val="28"/>
          <w:szCs w:val="28"/>
          <w:lang w:val="uk-UA"/>
        </w:rPr>
        <w:t xml:space="preserve"> </w:t>
      </w:r>
      <w:r w:rsidR="004E0BCC" w:rsidRPr="004E0BCC">
        <w:rPr>
          <w:rFonts w:ascii="Times New Roman" w:hAnsi="Times New Roman"/>
          <w:sz w:val="28"/>
          <w:szCs w:val="28"/>
          <w:lang w:val="uk-UA"/>
        </w:rPr>
        <w:t>Програми залучення інвестицій та поліпшення інвестиційного клімату в Київській області на 2019-2021 роки</w:t>
      </w:r>
      <w:r w:rsidRPr="00F831A6">
        <w:rPr>
          <w:rFonts w:ascii="Times New Roman" w:hAnsi="Times New Roman" w:cs="Times New Roman"/>
          <w:sz w:val="28"/>
          <w:szCs w:val="28"/>
          <w:lang w:val="uk-UA"/>
        </w:rPr>
        <w:t>”</w:t>
      </w:r>
      <w:r>
        <w:rPr>
          <w:rFonts w:ascii="Times New Roman" w:hAnsi="Times New Roman" w:cs="Times New Roman"/>
          <w:sz w:val="28"/>
          <w:szCs w:val="28"/>
          <w:lang w:val="uk-UA"/>
        </w:rPr>
        <w:t>.</w:t>
      </w:r>
    </w:p>
    <w:p w:rsidR="00FD6D16" w:rsidRPr="00F831A6" w:rsidRDefault="00FD6D16" w:rsidP="00F94111">
      <w:pPr>
        <w:spacing w:after="0" w:line="300" w:lineRule="exact"/>
        <w:ind w:firstLine="567"/>
        <w:jc w:val="both"/>
        <w:rPr>
          <w:rFonts w:ascii="Times New Roman" w:hAnsi="Times New Roman" w:cs="Times New Roman"/>
          <w:sz w:val="28"/>
          <w:szCs w:val="28"/>
          <w:lang w:val="uk-UA"/>
        </w:rPr>
      </w:pPr>
    </w:p>
    <w:p w:rsidR="00FD6D16" w:rsidRPr="00F831A6" w:rsidRDefault="004D5CB7" w:rsidP="00F94111">
      <w:pPr>
        <w:spacing w:after="0" w:line="300" w:lineRule="exact"/>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FD6D16" w:rsidRPr="00F831A6">
        <w:rPr>
          <w:rFonts w:ascii="Times New Roman" w:hAnsi="Times New Roman" w:cs="Times New Roman"/>
          <w:sz w:val="28"/>
          <w:szCs w:val="28"/>
          <w:lang w:val="uk-UA"/>
        </w:rPr>
        <w:t xml:space="preserve">. Контроль за виконанням цього розпорядження покласти на першого заступника голови Київської облдержадміністрації </w:t>
      </w:r>
      <w:r>
        <w:rPr>
          <w:rFonts w:ascii="Times New Roman" w:hAnsi="Times New Roman" w:cs="Times New Roman"/>
          <w:sz w:val="28"/>
          <w:szCs w:val="28"/>
          <w:lang w:val="uk-UA"/>
        </w:rPr>
        <w:t>Свищеву</w:t>
      </w:r>
      <w:r w:rsidR="00FD6D16" w:rsidRPr="00F831A6">
        <w:rPr>
          <w:rFonts w:ascii="Times New Roman" w:hAnsi="Times New Roman" w:cs="Times New Roman"/>
          <w:sz w:val="28"/>
          <w:szCs w:val="28"/>
          <w:lang w:val="uk-UA"/>
        </w:rPr>
        <w:t xml:space="preserve"> </w:t>
      </w:r>
      <w:r>
        <w:rPr>
          <w:rFonts w:ascii="Times New Roman" w:hAnsi="Times New Roman" w:cs="Times New Roman"/>
          <w:sz w:val="28"/>
          <w:szCs w:val="28"/>
          <w:lang w:val="uk-UA"/>
        </w:rPr>
        <w:t>С</w:t>
      </w:r>
      <w:r w:rsidR="00FD6D16" w:rsidRPr="00F831A6">
        <w:rPr>
          <w:rFonts w:ascii="Times New Roman" w:hAnsi="Times New Roman" w:cs="Times New Roman"/>
          <w:sz w:val="28"/>
          <w:szCs w:val="28"/>
          <w:lang w:val="uk-UA"/>
        </w:rPr>
        <w:t>.</w:t>
      </w:r>
      <w:r>
        <w:rPr>
          <w:rFonts w:ascii="Times New Roman" w:hAnsi="Times New Roman" w:cs="Times New Roman"/>
          <w:sz w:val="28"/>
          <w:szCs w:val="28"/>
          <w:lang w:val="uk-UA"/>
        </w:rPr>
        <w:t>І</w:t>
      </w:r>
      <w:r w:rsidR="00FD6D16" w:rsidRPr="00F831A6">
        <w:rPr>
          <w:rFonts w:ascii="Times New Roman" w:hAnsi="Times New Roman" w:cs="Times New Roman"/>
          <w:sz w:val="28"/>
          <w:szCs w:val="28"/>
          <w:lang w:val="uk-UA"/>
        </w:rPr>
        <w:t>.</w:t>
      </w:r>
    </w:p>
    <w:p w:rsidR="00FD6D16" w:rsidRPr="00F831A6" w:rsidRDefault="00FD6D16" w:rsidP="00FD6D16">
      <w:pPr>
        <w:spacing w:after="0" w:line="300" w:lineRule="exact"/>
        <w:jc w:val="both"/>
        <w:rPr>
          <w:rFonts w:ascii="Times New Roman" w:hAnsi="Times New Roman" w:cs="Times New Roman"/>
          <w:sz w:val="28"/>
          <w:szCs w:val="28"/>
          <w:lang w:val="uk-UA"/>
        </w:rPr>
      </w:pPr>
    </w:p>
    <w:p w:rsidR="00FD6D16" w:rsidRPr="00F831A6" w:rsidRDefault="00FD6D16" w:rsidP="00FD6D16">
      <w:pPr>
        <w:spacing w:after="0" w:line="300" w:lineRule="exact"/>
        <w:jc w:val="both"/>
        <w:rPr>
          <w:rFonts w:ascii="Times New Roman" w:hAnsi="Times New Roman" w:cs="Times New Roman"/>
          <w:color w:val="FF0000"/>
          <w:sz w:val="28"/>
          <w:szCs w:val="28"/>
          <w:lang w:val="uk-UA"/>
        </w:rPr>
      </w:pPr>
    </w:p>
    <w:p w:rsidR="00FD6D16" w:rsidRPr="00F831A6" w:rsidRDefault="00FD6D16" w:rsidP="00FD6D16">
      <w:pPr>
        <w:spacing w:after="0" w:line="300" w:lineRule="exact"/>
        <w:jc w:val="both"/>
        <w:rPr>
          <w:rFonts w:ascii="Times New Roman" w:hAnsi="Times New Roman" w:cs="Times New Roman"/>
          <w:color w:val="FF0000"/>
          <w:sz w:val="28"/>
          <w:szCs w:val="28"/>
          <w:lang w:val="uk-UA"/>
        </w:rPr>
      </w:pPr>
    </w:p>
    <w:p w:rsidR="00FD6D16" w:rsidRPr="00F831A6" w:rsidRDefault="00FD6D16" w:rsidP="00FD6D16">
      <w:pPr>
        <w:spacing w:after="0" w:line="300" w:lineRule="exact"/>
        <w:jc w:val="both"/>
        <w:rPr>
          <w:rFonts w:ascii="Times New Roman" w:hAnsi="Times New Roman" w:cs="Times New Roman"/>
          <w:b/>
          <w:bCs/>
          <w:sz w:val="28"/>
          <w:szCs w:val="28"/>
          <w:lang w:val="uk-UA"/>
        </w:rPr>
      </w:pPr>
      <w:r w:rsidRPr="00F831A6">
        <w:rPr>
          <w:rFonts w:ascii="Times New Roman" w:hAnsi="Times New Roman" w:cs="Times New Roman"/>
          <w:b/>
          <w:sz w:val="28"/>
          <w:szCs w:val="28"/>
          <w:lang w:val="uk-UA"/>
        </w:rPr>
        <w:t xml:space="preserve">Голова адміністрації                              </w:t>
      </w:r>
      <w:r w:rsidR="00B85002" w:rsidRPr="00B85002">
        <w:rPr>
          <w:rFonts w:ascii="Times New Roman" w:hAnsi="Times New Roman" w:cs="Times New Roman"/>
          <w:b/>
          <w:sz w:val="28"/>
          <w:szCs w:val="28"/>
          <w:lang w:val="uk-UA"/>
        </w:rPr>
        <w:t>(підпис)</w:t>
      </w:r>
      <w:r w:rsidRPr="00F831A6">
        <w:rPr>
          <w:rFonts w:ascii="Times New Roman" w:hAnsi="Times New Roman" w:cs="Times New Roman"/>
          <w:b/>
          <w:sz w:val="28"/>
          <w:szCs w:val="28"/>
          <w:lang w:val="uk-UA"/>
        </w:rPr>
        <w:t xml:space="preserve">                 </w:t>
      </w:r>
      <w:r w:rsidR="004E0BCC">
        <w:rPr>
          <w:rFonts w:ascii="Times New Roman" w:hAnsi="Times New Roman" w:cs="Times New Roman"/>
          <w:b/>
          <w:sz w:val="28"/>
          <w:szCs w:val="28"/>
          <w:lang w:val="uk-UA"/>
        </w:rPr>
        <w:t xml:space="preserve">           </w:t>
      </w:r>
      <w:r w:rsidR="00B85002">
        <w:rPr>
          <w:rFonts w:ascii="Times New Roman" w:hAnsi="Times New Roman" w:cs="Times New Roman"/>
          <w:b/>
          <w:sz w:val="28"/>
          <w:szCs w:val="28"/>
          <w:lang w:val="uk-UA"/>
        </w:rPr>
        <w:t xml:space="preserve">     </w:t>
      </w:r>
      <w:r w:rsidRPr="00F831A6">
        <w:rPr>
          <w:rFonts w:ascii="Times New Roman" w:hAnsi="Times New Roman" w:cs="Times New Roman"/>
          <w:b/>
          <w:bCs/>
          <w:sz w:val="28"/>
          <w:szCs w:val="28"/>
          <w:lang w:val="uk-UA"/>
        </w:rPr>
        <w:t xml:space="preserve">О. </w:t>
      </w:r>
      <w:r w:rsidR="004D5CB7">
        <w:rPr>
          <w:rFonts w:ascii="Times New Roman" w:hAnsi="Times New Roman" w:cs="Times New Roman"/>
          <w:b/>
          <w:bCs/>
          <w:sz w:val="28"/>
          <w:szCs w:val="28"/>
          <w:lang w:val="uk-UA"/>
        </w:rPr>
        <w:t>Терещук</w:t>
      </w:r>
    </w:p>
    <w:p w:rsidR="00FD6D16" w:rsidRPr="00F831A6" w:rsidRDefault="00FD6D16" w:rsidP="00FD6D16">
      <w:pPr>
        <w:spacing w:after="0" w:line="300" w:lineRule="exact"/>
        <w:jc w:val="both"/>
        <w:rPr>
          <w:rFonts w:ascii="Times New Roman" w:hAnsi="Times New Roman" w:cs="Times New Roman"/>
          <w:sz w:val="28"/>
          <w:szCs w:val="28"/>
          <w:lang w:val="uk-UA"/>
        </w:rPr>
      </w:pPr>
    </w:p>
    <w:p w:rsidR="00FD6D16" w:rsidRPr="00F831A6" w:rsidRDefault="00FD6D16" w:rsidP="00FD6D16">
      <w:pPr>
        <w:spacing w:after="0" w:line="300" w:lineRule="exact"/>
        <w:jc w:val="both"/>
        <w:rPr>
          <w:rFonts w:ascii="Times New Roman" w:hAnsi="Times New Roman" w:cs="Times New Roman"/>
          <w:sz w:val="28"/>
          <w:szCs w:val="28"/>
          <w:lang w:val="uk-UA"/>
        </w:rPr>
      </w:pPr>
    </w:p>
    <w:p w:rsidR="00FD6D16" w:rsidRPr="00F831A6" w:rsidRDefault="00FD6D16" w:rsidP="00FD6D16">
      <w:pPr>
        <w:spacing w:after="0" w:line="300" w:lineRule="exact"/>
        <w:jc w:val="both"/>
        <w:rPr>
          <w:rFonts w:ascii="Times New Roman" w:hAnsi="Times New Roman" w:cs="Times New Roman"/>
          <w:sz w:val="28"/>
          <w:szCs w:val="28"/>
          <w:lang w:val="uk-UA"/>
        </w:rPr>
      </w:pPr>
    </w:p>
    <w:p w:rsidR="00FD6D16" w:rsidRPr="00F831A6" w:rsidRDefault="00FD6D16" w:rsidP="00FD6D16">
      <w:pPr>
        <w:spacing w:after="0" w:line="300" w:lineRule="exact"/>
        <w:jc w:val="both"/>
        <w:rPr>
          <w:rFonts w:ascii="Times New Roman" w:hAnsi="Times New Roman" w:cs="Times New Roman"/>
          <w:sz w:val="28"/>
          <w:szCs w:val="28"/>
          <w:lang w:val="uk-UA"/>
        </w:rPr>
      </w:pPr>
      <w:bookmarkStart w:id="0" w:name="_GoBack"/>
      <w:bookmarkEnd w:id="0"/>
    </w:p>
    <w:p w:rsidR="00FD6D16" w:rsidRDefault="00FD6D16" w:rsidP="00FD6D16">
      <w:pPr>
        <w:rPr>
          <w:rFonts w:ascii="Times New Roman" w:hAnsi="Times New Roman" w:cs="Times New Roman"/>
          <w:sz w:val="28"/>
          <w:szCs w:val="28"/>
          <w:lang w:val="uk-UA"/>
        </w:rPr>
      </w:pPr>
    </w:p>
    <w:p w:rsidR="00F94111" w:rsidRDefault="00F94111" w:rsidP="00FD6D16">
      <w:pPr>
        <w:rPr>
          <w:rFonts w:ascii="Times New Roman" w:hAnsi="Times New Roman" w:cs="Times New Roman"/>
          <w:sz w:val="28"/>
          <w:szCs w:val="28"/>
          <w:lang w:val="uk-UA"/>
        </w:rPr>
      </w:pPr>
    </w:p>
    <w:p w:rsidR="00F94111" w:rsidRDefault="00F94111" w:rsidP="00FD6D16">
      <w:pPr>
        <w:rPr>
          <w:rFonts w:ascii="Times New Roman" w:hAnsi="Times New Roman" w:cs="Times New Roman"/>
          <w:sz w:val="28"/>
          <w:szCs w:val="28"/>
          <w:lang w:val="uk-UA"/>
        </w:rPr>
      </w:pPr>
    </w:p>
    <w:p w:rsidR="00F94111" w:rsidRDefault="00F94111" w:rsidP="00FD6D16">
      <w:pPr>
        <w:rPr>
          <w:rFonts w:ascii="Times New Roman" w:hAnsi="Times New Roman" w:cs="Times New Roman"/>
          <w:sz w:val="28"/>
          <w:szCs w:val="28"/>
          <w:lang w:val="uk-UA"/>
        </w:rPr>
      </w:pPr>
    </w:p>
    <w:p w:rsidR="00F94111" w:rsidRDefault="00F94111" w:rsidP="00FD6D16">
      <w:pPr>
        <w:rPr>
          <w:rFonts w:ascii="Times New Roman" w:hAnsi="Times New Roman" w:cs="Times New Roman"/>
          <w:sz w:val="28"/>
          <w:szCs w:val="28"/>
          <w:lang w:val="uk-UA"/>
        </w:rPr>
      </w:pPr>
    </w:p>
    <w:p w:rsidR="00F94111" w:rsidRDefault="00F94111" w:rsidP="00FD6D16">
      <w:pPr>
        <w:rPr>
          <w:rFonts w:ascii="Times New Roman" w:hAnsi="Times New Roman" w:cs="Times New Roman"/>
          <w:sz w:val="28"/>
          <w:szCs w:val="28"/>
          <w:lang w:val="uk-UA"/>
        </w:rPr>
      </w:pPr>
    </w:p>
    <w:p w:rsidR="00F94111" w:rsidRDefault="00F94111" w:rsidP="00FD6D16">
      <w:pPr>
        <w:rPr>
          <w:rFonts w:ascii="Times New Roman" w:hAnsi="Times New Roman" w:cs="Times New Roman"/>
          <w:sz w:val="28"/>
          <w:szCs w:val="28"/>
          <w:lang w:val="uk-UA"/>
        </w:rPr>
      </w:pPr>
    </w:p>
    <w:p w:rsidR="00F94111" w:rsidRDefault="00F94111" w:rsidP="00FD6D16">
      <w:pPr>
        <w:rPr>
          <w:rFonts w:ascii="Times New Roman" w:hAnsi="Times New Roman" w:cs="Times New Roman"/>
          <w:sz w:val="28"/>
          <w:szCs w:val="28"/>
          <w:lang w:val="uk-UA"/>
        </w:rPr>
      </w:pPr>
    </w:p>
    <w:p w:rsidR="00F94111" w:rsidRDefault="00F94111" w:rsidP="00FD6D16">
      <w:pPr>
        <w:rPr>
          <w:rFonts w:ascii="Times New Roman" w:hAnsi="Times New Roman" w:cs="Times New Roman"/>
          <w:sz w:val="28"/>
          <w:szCs w:val="28"/>
          <w:lang w:val="uk-UA"/>
        </w:rPr>
      </w:pPr>
    </w:p>
    <w:p w:rsidR="00F94111" w:rsidRDefault="00F94111" w:rsidP="00FD6D16">
      <w:pPr>
        <w:rPr>
          <w:rFonts w:ascii="Times New Roman" w:hAnsi="Times New Roman" w:cs="Times New Roman"/>
          <w:sz w:val="28"/>
          <w:szCs w:val="28"/>
          <w:lang w:val="uk-UA"/>
        </w:rPr>
      </w:pPr>
    </w:p>
    <w:p w:rsidR="00F94111" w:rsidRDefault="00F94111" w:rsidP="00FD6D16">
      <w:pPr>
        <w:rPr>
          <w:rFonts w:ascii="Times New Roman" w:hAnsi="Times New Roman" w:cs="Times New Roman"/>
          <w:sz w:val="28"/>
          <w:szCs w:val="28"/>
          <w:lang w:val="uk-UA"/>
        </w:rPr>
      </w:pPr>
    </w:p>
    <w:p w:rsidR="00F94111" w:rsidRDefault="00F94111" w:rsidP="00FD6D16">
      <w:pPr>
        <w:rPr>
          <w:rFonts w:ascii="Times New Roman" w:hAnsi="Times New Roman" w:cs="Times New Roman"/>
          <w:sz w:val="28"/>
          <w:szCs w:val="28"/>
          <w:lang w:val="uk-UA"/>
        </w:rPr>
      </w:pPr>
    </w:p>
    <w:p w:rsidR="007643EE" w:rsidRDefault="007643EE" w:rsidP="00F94111">
      <w:pPr>
        <w:spacing w:after="0" w:line="240" w:lineRule="exact"/>
        <w:contextualSpacing/>
        <w:jc w:val="center"/>
        <w:rPr>
          <w:rFonts w:ascii="Times New Roman" w:hAnsi="Times New Roman" w:cs="Times New Roman"/>
          <w:sz w:val="24"/>
          <w:szCs w:val="24"/>
          <w:lang w:val="uk-UA"/>
        </w:rPr>
      </w:pPr>
    </w:p>
    <w:p w:rsidR="00B85002" w:rsidRDefault="00B85002" w:rsidP="00F94111">
      <w:pPr>
        <w:spacing w:after="0" w:line="240" w:lineRule="exact"/>
        <w:contextualSpacing/>
        <w:jc w:val="center"/>
        <w:rPr>
          <w:rFonts w:ascii="Times New Roman" w:hAnsi="Times New Roman" w:cs="Times New Roman"/>
          <w:sz w:val="24"/>
          <w:szCs w:val="24"/>
          <w:lang w:val="uk-UA"/>
        </w:rPr>
      </w:pPr>
    </w:p>
    <w:p w:rsidR="007643EE" w:rsidRPr="007643EE" w:rsidRDefault="007643EE" w:rsidP="00F94111">
      <w:pPr>
        <w:spacing w:after="0" w:line="240" w:lineRule="exact"/>
        <w:contextualSpacing/>
        <w:jc w:val="center"/>
        <w:rPr>
          <w:rFonts w:ascii="Times New Roman" w:hAnsi="Times New Roman" w:cs="Times New Roman"/>
          <w:sz w:val="28"/>
          <w:szCs w:val="28"/>
          <w:lang w:val="uk-UA"/>
        </w:rPr>
      </w:pPr>
    </w:p>
    <w:tbl>
      <w:tblPr>
        <w:tblW w:w="0" w:type="auto"/>
        <w:tblInd w:w="4767" w:type="dxa"/>
        <w:tblLook w:val="01E0"/>
      </w:tblPr>
      <w:tblGrid>
        <w:gridCol w:w="4770"/>
      </w:tblGrid>
      <w:tr w:rsidR="007643EE" w:rsidRPr="007643EE" w:rsidTr="00933CA5">
        <w:trPr>
          <w:trHeight w:val="2050"/>
        </w:trPr>
        <w:tc>
          <w:tcPr>
            <w:tcW w:w="4770" w:type="dxa"/>
            <w:tcBorders>
              <w:top w:val="nil"/>
              <w:bottom w:val="nil"/>
            </w:tcBorders>
            <w:shd w:val="clear" w:color="auto" w:fill="auto"/>
          </w:tcPr>
          <w:p w:rsidR="007643EE" w:rsidRPr="007643EE" w:rsidRDefault="007643EE" w:rsidP="007643EE">
            <w:pPr>
              <w:spacing w:after="0"/>
              <w:rPr>
                <w:rFonts w:ascii="Times New Roman" w:hAnsi="Times New Roman" w:cs="Times New Roman"/>
                <w:b/>
                <w:sz w:val="28"/>
                <w:szCs w:val="28"/>
              </w:rPr>
            </w:pPr>
            <w:r w:rsidRPr="007643EE">
              <w:rPr>
                <w:rFonts w:ascii="Times New Roman" w:hAnsi="Times New Roman" w:cs="Times New Roman"/>
                <w:b/>
                <w:sz w:val="28"/>
                <w:szCs w:val="28"/>
              </w:rPr>
              <w:lastRenderedPageBreak/>
              <w:t>СХВАЛЕНО</w:t>
            </w:r>
          </w:p>
          <w:p w:rsidR="007643EE" w:rsidRPr="007643EE" w:rsidRDefault="007643EE" w:rsidP="007643EE">
            <w:pPr>
              <w:spacing w:after="0"/>
              <w:rPr>
                <w:rFonts w:ascii="Times New Roman" w:hAnsi="Times New Roman" w:cs="Times New Roman"/>
                <w:b/>
                <w:sz w:val="28"/>
                <w:szCs w:val="28"/>
              </w:rPr>
            </w:pPr>
          </w:p>
          <w:p w:rsidR="007643EE" w:rsidRPr="007643EE" w:rsidRDefault="007643EE" w:rsidP="007643EE">
            <w:pPr>
              <w:spacing w:after="0"/>
              <w:rPr>
                <w:rFonts w:ascii="Times New Roman" w:hAnsi="Times New Roman" w:cs="Times New Roman"/>
                <w:b/>
                <w:sz w:val="28"/>
                <w:szCs w:val="28"/>
              </w:rPr>
            </w:pPr>
            <w:r w:rsidRPr="007643EE">
              <w:rPr>
                <w:rFonts w:ascii="Times New Roman" w:hAnsi="Times New Roman" w:cs="Times New Roman"/>
                <w:b/>
                <w:sz w:val="28"/>
                <w:szCs w:val="28"/>
              </w:rPr>
              <w:t>Розпорядження голови Київської</w:t>
            </w:r>
          </w:p>
          <w:p w:rsidR="007643EE" w:rsidRDefault="007643EE" w:rsidP="007643EE">
            <w:pPr>
              <w:spacing w:after="0"/>
              <w:rPr>
                <w:rFonts w:ascii="Times New Roman" w:hAnsi="Times New Roman" w:cs="Times New Roman"/>
                <w:b/>
                <w:sz w:val="28"/>
                <w:szCs w:val="28"/>
                <w:lang w:val="uk-UA"/>
              </w:rPr>
            </w:pPr>
            <w:r w:rsidRPr="007643EE">
              <w:rPr>
                <w:rFonts w:ascii="Times New Roman" w:hAnsi="Times New Roman" w:cs="Times New Roman"/>
                <w:b/>
                <w:sz w:val="28"/>
                <w:szCs w:val="28"/>
              </w:rPr>
              <w:t>обласної державної адміністрації</w:t>
            </w:r>
          </w:p>
          <w:p w:rsidR="00DE63E0" w:rsidRDefault="00DE63E0" w:rsidP="00933CA5">
            <w:pPr>
              <w:rPr>
                <w:rFonts w:ascii="Times New Roman" w:hAnsi="Times New Roman" w:cs="Times New Roman"/>
                <w:b/>
                <w:sz w:val="28"/>
                <w:szCs w:val="28"/>
                <w:lang w:val="uk-UA"/>
              </w:rPr>
            </w:pPr>
          </w:p>
          <w:p w:rsidR="007643EE" w:rsidRDefault="00DE63E0" w:rsidP="00933CA5">
            <w:pPr>
              <w:rPr>
                <w:rFonts w:ascii="Times New Roman" w:hAnsi="Times New Roman" w:cs="Times New Roman"/>
                <w:b/>
                <w:sz w:val="28"/>
                <w:szCs w:val="28"/>
                <w:lang w:val="uk-UA"/>
              </w:rPr>
            </w:pPr>
            <w:r>
              <w:rPr>
                <w:rFonts w:ascii="Times New Roman" w:hAnsi="Times New Roman" w:cs="Times New Roman"/>
                <w:b/>
                <w:sz w:val="28"/>
                <w:szCs w:val="28"/>
                <w:lang w:val="uk-UA"/>
              </w:rPr>
              <w:t>25 березня 2019 року  № 171</w:t>
            </w:r>
          </w:p>
          <w:p w:rsidR="007643EE" w:rsidRPr="007643EE" w:rsidRDefault="007643EE" w:rsidP="00933CA5">
            <w:pPr>
              <w:rPr>
                <w:rFonts w:ascii="Times New Roman" w:hAnsi="Times New Roman" w:cs="Times New Roman"/>
                <w:b/>
                <w:sz w:val="28"/>
                <w:szCs w:val="28"/>
                <w:lang w:val="uk-UA"/>
              </w:rPr>
            </w:pPr>
          </w:p>
          <w:p w:rsidR="007643EE" w:rsidRPr="007643EE" w:rsidRDefault="007643EE" w:rsidP="007643EE">
            <w:pPr>
              <w:ind w:firstLine="709"/>
              <w:jc w:val="right"/>
              <w:rPr>
                <w:rFonts w:ascii="Times New Roman" w:hAnsi="Times New Roman" w:cs="Times New Roman"/>
                <w:sz w:val="28"/>
                <w:szCs w:val="28"/>
              </w:rPr>
            </w:pPr>
            <w:r w:rsidRPr="007643EE">
              <w:rPr>
                <w:rFonts w:ascii="Times New Roman" w:hAnsi="Times New Roman" w:cs="Times New Roman"/>
                <w:b/>
                <w:sz w:val="28"/>
                <w:szCs w:val="28"/>
                <w:u w:val="single"/>
              </w:rPr>
              <w:t>Проект</w:t>
            </w:r>
          </w:p>
          <w:p w:rsidR="007643EE" w:rsidRPr="007643EE" w:rsidRDefault="007643EE" w:rsidP="00933CA5">
            <w:pPr>
              <w:rPr>
                <w:rFonts w:ascii="Times New Roman" w:hAnsi="Times New Roman" w:cs="Times New Roman"/>
                <w:b/>
                <w:sz w:val="28"/>
                <w:szCs w:val="28"/>
              </w:rPr>
            </w:pPr>
          </w:p>
          <w:p w:rsidR="007643EE" w:rsidRPr="007643EE" w:rsidRDefault="007643EE" w:rsidP="007643EE">
            <w:pPr>
              <w:rPr>
                <w:rFonts w:ascii="Times New Roman" w:hAnsi="Times New Roman" w:cs="Times New Roman"/>
                <w:b/>
                <w:sz w:val="28"/>
                <w:szCs w:val="28"/>
                <w:u w:val="single"/>
              </w:rPr>
            </w:pPr>
          </w:p>
        </w:tc>
      </w:tr>
    </w:tbl>
    <w:p w:rsidR="007643EE" w:rsidRPr="007643EE" w:rsidRDefault="007643EE" w:rsidP="007643EE">
      <w:pPr>
        <w:pStyle w:val="af1"/>
        <w:spacing w:line="360" w:lineRule="auto"/>
        <w:jc w:val="center"/>
        <w:rPr>
          <w:rFonts w:ascii="Times New Roman" w:hAnsi="Times New Roman"/>
          <w:b/>
          <w:sz w:val="28"/>
          <w:szCs w:val="28"/>
        </w:rPr>
      </w:pPr>
    </w:p>
    <w:p w:rsidR="007643EE" w:rsidRPr="007643EE" w:rsidRDefault="007643EE" w:rsidP="007643EE">
      <w:pPr>
        <w:pStyle w:val="af1"/>
        <w:spacing w:line="360" w:lineRule="auto"/>
        <w:jc w:val="center"/>
        <w:rPr>
          <w:rFonts w:ascii="Times New Roman" w:hAnsi="Times New Roman"/>
          <w:b/>
          <w:sz w:val="28"/>
          <w:szCs w:val="28"/>
        </w:rPr>
      </w:pPr>
    </w:p>
    <w:p w:rsidR="007643EE" w:rsidRPr="007643EE" w:rsidRDefault="007643EE" w:rsidP="007643EE">
      <w:pPr>
        <w:pStyle w:val="af1"/>
        <w:spacing w:line="360" w:lineRule="auto"/>
        <w:ind w:left="-284"/>
        <w:jc w:val="center"/>
        <w:rPr>
          <w:rFonts w:ascii="Times New Roman" w:hAnsi="Times New Roman"/>
          <w:b/>
          <w:sz w:val="28"/>
          <w:szCs w:val="28"/>
        </w:rPr>
      </w:pPr>
      <w:r w:rsidRPr="007643EE">
        <w:rPr>
          <w:rFonts w:ascii="Times New Roman" w:hAnsi="Times New Roman"/>
          <w:b/>
          <w:sz w:val="28"/>
          <w:szCs w:val="28"/>
        </w:rPr>
        <w:t>ПРОГРАМА</w:t>
      </w:r>
    </w:p>
    <w:p w:rsidR="007643EE" w:rsidRPr="007643EE" w:rsidRDefault="007643EE" w:rsidP="007643EE">
      <w:pPr>
        <w:pStyle w:val="af1"/>
        <w:spacing w:line="360" w:lineRule="auto"/>
        <w:ind w:left="-284"/>
        <w:jc w:val="center"/>
        <w:rPr>
          <w:rFonts w:ascii="Times New Roman" w:hAnsi="Times New Roman"/>
          <w:b/>
          <w:sz w:val="28"/>
          <w:szCs w:val="28"/>
        </w:rPr>
      </w:pPr>
      <w:r w:rsidRPr="007643EE">
        <w:rPr>
          <w:rFonts w:ascii="Times New Roman" w:hAnsi="Times New Roman"/>
          <w:b/>
          <w:sz w:val="28"/>
          <w:szCs w:val="28"/>
        </w:rPr>
        <w:t>залучення інвестицій та поліпшення інвестиційного клімату</w:t>
      </w:r>
    </w:p>
    <w:p w:rsidR="007643EE" w:rsidRPr="007643EE" w:rsidRDefault="007643EE" w:rsidP="007643EE">
      <w:pPr>
        <w:pStyle w:val="af1"/>
        <w:spacing w:line="360" w:lineRule="auto"/>
        <w:ind w:left="-284"/>
        <w:jc w:val="center"/>
        <w:rPr>
          <w:rFonts w:ascii="Times New Roman" w:hAnsi="Times New Roman"/>
          <w:b/>
          <w:sz w:val="28"/>
          <w:szCs w:val="28"/>
        </w:rPr>
      </w:pPr>
      <w:r w:rsidRPr="007643EE">
        <w:rPr>
          <w:rFonts w:ascii="Times New Roman" w:hAnsi="Times New Roman"/>
          <w:b/>
          <w:sz w:val="28"/>
          <w:szCs w:val="28"/>
        </w:rPr>
        <w:t>в Київській області на 2019-2021 роки</w:t>
      </w:r>
    </w:p>
    <w:p w:rsidR="007643EE" w:rsidRPr="007643EE" w:rsidRDefault="007643EE" w:rsidP="007643EE">
      <w:pPr>
        <w:pStyle w:val="af1"/>
        <w:ind w:left="-284"/>
        <w:jc w:val="center"/>
        <w:rPr>
          <w:rFonts w:ascii="Times New Roman" w:hAnsi="Times New Roman"/>
          <w:sz w:val="28"/>
          <w:szCs w:val="28"/>
        </w:rPr>
      </w:pPr>
    </w:p>
    <w:p w:rsidR="007643EE" w:rsidRPr="007643EE" w:rsidRDefault="007643EE" w:rsidP="007643EE">
      <w:pPr>
        <w:pStyle w:val="af1"/>
        <w:ind w:left="-284"/>
        <w:jc w:val="center"/>
        <w:rPr>
          <w:rFonts w:ascii="Times New Roman" w:hAnsi="Times New Roman"/>
          <w:sz w:val="28"/>
          <w:szCs w:val="28"/>
        </w:rPr>
      </w:pPr>
    </w:p>
    <w:p w:rsidR="007643EE" w:rsidRPr="007643EE" w:rsidRDefault="007643EE" w:rsidP="007643EE">
      <w:pPr>
        <w:pStyle w:val="af1"/>
        <w:ind w:left="-284"/>
        <w:jc w:val="center"/>
        <w:rPr>
          <w:rFonts w:ascii="Times New Roman" w:hAnsi="Times New Roman"/>
          <w:sz w:val="28"/>
          <w:szCs w:val="28"/>
        </w:rPr>
      </w:pPr>
    </w:p>
    <w:p w:rsidR="007643EE" w:rsidRPr="007643EE" w:rsidRDefault="007643EE" w:rsidP="007643EE">
      <w:pPr>
        <w:pStyle w:val="af1"/>
        <w:ind w:left="-284"/>
        <w:jc w:val="center"/>
        <w:rPr>
          <w:rFonts w:ascii="Times New Roman" w:hAnsi="Times New Roman"/>
          <w:sz w:val="28"/>
          <w:szCs w:val="28"/>
        </w:rPr>
      </w:pPr>
    </w:p>
    <w:p w:rsidR="007643EE" w:rsidRPr="007643EE" w:rsidRDefault="007643EE" w:rsidP="007643EE">
      <w:pPr>
        <w:pStyle w:val="af1"/>
        <w:ind w:left="-284"/>
        <w:jc w:val="center"/>
        <w:rPr>
          <w:rFonts w:ascii="Times New Roman" w:hAnsi="Times New Roman"/>
          <w:sz w:val="28"/>
          <w:szCs w:val="28"/>
        </w:rPr>
      </w:pPr>
    </w:p>
    <w:p w:rsidR="007643EE" w:rsidRPr="007643EE" w:rsidRDefault="007643EE" w:rsidP="007643EE">
      <w:pPr>
        <w:pStyle w:val="af1"/>
        <w:ind w:left="-284"/>
        <w:jc w:val="center"/>
        <w:rPr>
          <w:rFonts w:ascii="Times New Roman" w:hAnsi="Times New Roman"/>
          <w:sz w:val="28"/>
          <w:szCs w:val="28"/>
        </w:rPr>
      </w:pPr>
    </w:p>
    <w:p w:rsidR="007643EE" w:rsidRPr="007643EE" w:rsidRDefault="007643EE" w:rsidP="007643EE">
      <w:pPr>
        <w:pStyle w:val="af1"/>
        <w:ind w:left="-284"/>
        <w:jc w:val="center"/>
        <w:rPr>
          <w:rFonts w:ascii="Times New Roman" w:hAnsi="Times New Roman"/>
          <w:sz w:val="28"/>
          <w:szCs w:val="28"/>
        </w:rPr>
      </w:pPr>
    </w:p>
    <w:p w:rsidR="007643EE" w:rsidRPr="007643EE" w:rsidRDefault="007643EE" w:rsidP="007643EE">
      <w:pPr>
        <w:pStyle w:val="af1"/>
        <w:ind w:left="-284"/>
        <w:jc w:val="center"/>
        <w:rPr>
          <w:rFonts w:ascii="Times New Roman" w:hAnsi="Times New Roman"/>
          <w:sz w:val="28"/>
          <w:szCs w:val="28"/>
        </w:rPr>
      </w:pPr>
    </w:p>
    <w:p w:rsidR="007643EE" w:rsidRPr="007643EE" w:rsidRDefault="007643EE" w:rsidP="007643EE">
      <w:pPr>
        <w:pStyle w:val="af1"/>
        <w:ind w:left="-284"/>
        <w:jc w:val="center"/>
        <w:rPr>
          <w:rFonts w:ascii="Times New Roman" w:hAnsi="Times New Roman"/>
          <w:sz w:val="28"/>
          <w:szCs w:val="28"/>
        </w:rPr>
      </w:pPr>
    </w:p>
    <w:p w:rsidR="007643EE" w:rsidRPr="007643EE" w:rsidRDefault="007643EE" w:rsidP="007643EE">
      <w:pPr>
        <w:pStyle w:val="af1"/>
        <w:ind w:left="-284"/>
        <w:jc w:val="center"/>
        <w:rPr>
          <w:rFonts w:ascii="Times New Roman" w:hAnsi="Times New Roman"/>
          <w:sz w:val="28"/>
          <w:szCs w:val="28"/>
        </w:rPr>
      </w:pPr>
    </w:p>
    <w:p w:rsidR="007643EE" w:rsidRPr="007643EE" w:rsidRDefault="007643EE" w:rsidP="007643EE">
      <w:pPr>
        <w:pStyle w:val="af1"/>
        <w:ind w:left="-284"/>
        <w:jc w:val="center"/>
        <w:rPr>
          <w:rFonts w:ascii="Times New Roman" w:hAnsi="Times New Roman"/>
          <w:sz w:val="28"/>
          <w:szCs w:val="28"/>
        </w:rPr>
      </w:pPr>
    </w:p>
    <w:p w:rsidR="007643EE" w:rsidRPr="007643EE" w:rsidRDefault="007643EE" w:rsidP="007643EE">
      <w:pPr>
        <w:pStyle w:val="af1"/>
        <w:ind w:left="-284"/>
        <w:jc w:val="center"/>
        <w:rPr>
          <w:rFonts w:ascii="Times New Roman" w:hAnsi="Times New Roman"/>
          <w:sz w:val="28"/>
          <w:szCs w:val="28"/>
        </w:rPr>
      </w:pPr>
    </w:p>
    <w:p w:rsidR="007643EE" w:rsidRPr="007643EE" w:rsidRDefault="007643EE" w:rsidP="007643EE">
      <w:pPr>
        <w:pStyle w:val="af1"/>
        <w:ind w:left="-284"/>
        <w:jc w:val="center"/>
        <w:rPr>
          <w:rFonts w:ascii="Times New Roman" w:hAnsi="Times New Roman"/>
          <w:sz w:val="28"/>
          <w:szCs w:val="28"/>
        </w:rPr>
      </w:pPr>
    </w:p>
    <w:p w:rsidR="007643EE" w:rsidRPr="007643EE" w:rsidRDefault="007643EE" w:rsidP="007643EE">
      <w:pPr>
        <w:pStyle w:val="af1"/>
        <w:ind w:left="-284"/>
        <w:jc w:val="center"/>
        <w:rPr>
          <w:rFonts w:ascii="Times New Roman" w:hAnsi="Times New Roman"/>
          <w:sz w:val="28"/>
          <w:szCs w:val="28"/>
        </w:rPr>
      </w:pPr>
    </w:p>
    <w:p w:rsidR="007643EE" w:rsidRPr="007643EE" w:rsidRDefault="007643EE" w:rsidP="007643EE">
      <w:pPr>
        <w:pStyle w:val="af1"/>
        <w:ind w:left="-284"/>
        <w:jc w:val="center"/>
        <w:rPr>
          <w:rFonts w:ascii="Times New Roman" w:hAnsi="Times New Roman"/>
          <w:sz w:val="28"/>
          <w:szCs w:val="28"/>
        </w:rPr>
      </w:pPr>
    </w:p>
    <w:p w:rsidR="007643EE" w:rsidRPr="007643EE" w:rsidRDefault="007643EE" w:rsidP="007643EE">
      <w:pPr>
        <w:pStyle w:val="af1"/>
        <w:ind w:left="-284"/>
        <w:jc w:val="center"/>
        <w:rPr>
          <w:rFonts w:ascii="Times New Roman" w:hAnsi="Times New Roman"/>
          <w:sz w:val="28"/>
          <w:szCs w:val="28"/>
        </w:rPr>
      </w:pPr>
    </w:p>
    <w:p w:rsidR="007643EE" w:rsidRPr="007643EE" w:rsidRDefault="007643EE" w:rsidP="007643EE">
      <w:pPr>
        <w:pStyle w:val="af1"/>
        <w:ind w:left="-284"/>
        <w:jc w:val="center"/>
        <w:rPr>
          <w:rFonts w:ascii="Times New Roman" w:hAnsi="Times New Roman"/>
          <w:sz w:val="28"/>
          <w:szCs w:val="28"/>
        </w:rPr>
      </w:pPr>
    </w:p>
    <w:p w:rsidR="007643EE" w:rsidRPr="007643EE" w:rsidRDefault="007643EE" w:rsidP="007643EE">
      <w:pPr>
        <w:pStyle w:val="af1"/>
        <w:ind w:left="-284"/>
        <w:jc w:val="center"/>
        <w:rPr>
          <w:rFonts w:ascii="Times New Roman" w:hAnsi="Times New Roman"/>
          <w:sz w:val="28"/>
          <w:szCs w:val="28"/>
        </w:rPr>
      </w:pPr>
    </w:p>
    <w:p w:rsidR="007643EE" w:rsidRPr="007643EE" w:rsidRDefault="007643EE" w:rsidP="007643EE">
      <w:pPr>
        <w:pStyle w:val="af1"/>
        <w:ind w:left="-284"/>
        <w:jc w:val="center"/>
        <w:rPr>
          <w:rFonts w:ascii="Times New Roman" w:hAnsi="Times New Roman"/>
          <w:sz w:val="28"/>
          <w:szCs w:val="28"/>
        </w:rPr>
      </w:pPr>
    </w:p>
    <w:p w:rsidR="007643EE" w:rsidRDefault="007643EE" w:rsidP="001E2FF4">
      <w:pPr>
        <w:pStyle w:val="af1"/>
        <w:rPr>
          <w:rFonts w:ascii="Times New Roman" w:hAnsi="Times New Roman"/>
          <w:sz w:val="28"/>
          <w:szCs w:val="28"/>
        </w:rPr>
      </w:pPr>
    </w:p>
    <w:p w:rsidR="00DE63E0" w:rsidRDefault="00DE63E0" w:rsidP="001E2FF4">
      <w:pPr>
        <w:pStyle w:val="af1"/>
        <w:rPr>
          <w:rFonts w:ascii="Times New Roman" w:hAnsi="Times New Roman"/>
          <w:sz w:val="28"/>
          <w:szCs w:val="28"/>
        </w:rPr>
      </w:pPr>
    </w:p>
    <w:p w:rsidR="00B85002" w:rsidRPr="007643EE" w:rsidRDefault="00B85002" w:rsidP="001E2FF4">
      <w:pPr>
        <w:pStyle w:val="af1"/>
        <w:rPr>
          <w:rFonts w:ascii="Times New Roman" w:hAnsi="Times New Roman"/>
          <w:sz w:val="28"/>
          <w:szCs w:val="28"/>
        </w:rPr>
      </w:pPr>
    </w:p>
    <w:p w:rsidR="007643EE" w:rsidRPr="007643EE" w:rsidRDefault="007643EE" w:rsidP="007643EE">
      <w:pPr>
        <w:pStyle w:val="af1"/>
        <w:ind w:left="-284"/>
        <w:jc w:val="center"/>
        <w:rPr>
          <w:rFonts w:ascii="Times New Roman" w:hAnsi="Times New Roman"/>
          <w:b/>
          <w:sz w:val="28"/>
          <w:szCs w:val="28"/>
        </w:rPr>
      </w:pPr>
      <w:r w:rsidRPr="007643EE">
        <w:rPr>
          <w:rFonts w:ascii="Times New Roman" w:hAnsi="Times New Roman"/>
          <w:b/>
          <w:sz w:val="28"/>
          <w:szCs w:val="28"/>
        </w:rPr>
        <w:t>Київ-2019</w:t>
      </w:r>
    </w:p>
    <w:p w:rsidR="00DE63E0" w:rsidRDefault="00DE63E0" w:rsidP="007643EE">
      <w:pPr>
        <w:pStyle w:val="af1"/>
        <w:ind w:firstLine="709"/>
        <w:jc w:val="center"/>
        <w:rPr>
          <w:rFonts w:ascii="Times New Roman" w:hAnsi="Times New Roman"/>
          <w:b/>
          <w:sz w:val="28"/>
          <w:szCs w:val="28"/>
        </w:rPr>
      </w:pPr>
    </w:p>
    <w:p w:rsidR="007643EE" w:rsidRPr="007643EE" w:rsidRDefault="007643EE" w:rsidP="007643EE">
      <w:pPr>
        <w:pStyle w:val="af1"/>
        <w:ind w:firstLine="709"/>
        <w:jc w:val="center"/>
        <w:rPr>
          <w:rFonts w:ascii="Times New Roman" w:hAnsi="Times New Roman"/>
          <w:b/>
          <w:sz w:val="28"/>
          <w:szCs w:val="28"/>
        </w:rPr>
      </w:pPr>
      <w:r w:rsidRPr="007643EE">
        <w:rPr>
          <w:rFonts w:ascii="Times New Roman" w:hAnsi="Times New Roman"/>
          <w:b/>
          <w:sz w:val="28"/>
          <w:szCs w:val="28"/>
        </w:rPr>
        <w:lastRenderedPageBreak/>
        <w:t>ЗМІСТ</w:t>
      </w:r>
    </w:p>
    <w:p w:rsidR="007643EE" w:rsidRPr="007643EE" w:rsidRDefault="007643EE" w:rsidP="007643EE">
      <w:pPr>
        <w:pStyle w:val="af1"/>
        <w:ind w:firstLine="709"/>
        <w:jc w:val="center"/>
        <w:rPr>
          <w:rFonts w:ascii="Times New Roman" w:hAnsi="Times New Roman"/>
          <w:b/>
          <w:sz w:val="28"/>
          <w:szCs w:val="28"/>
        </w:rPr>
      </w:pPr>
    </w:p>
    <w:p w:rsidR="007643EE" w:rsidRPr="007643EE" w:rsidRDefault="007643EE" w:rsidP="007643EE">
      <w:pPr>
        <w:pStyle w:val="af1"/>
        <w:ind w:firstLine="709"/>
        <w:jc w:val="center"/>
        <w:rPr>
          <w:rFonts w:ascii="Times New Roman" w:hAnsi="Times New Roman"/>
          <w:b/>
          <w:sz w:val="28"/>
          <w:szCs w:val="28"/>
        </w:rPr>
      </w:pPr>
    </w:p>
    <w:tbl>
      <w:tblPr>
        <w:tblW w:w="9666" w:type="dxa"/>
        <w:tblLayout w:type="fixed"/>
        <w:tblLook w:val="0000"/>
      </w:tblPr>
      <w:tblGrid>
        <w:gridCol w:w="675"/>
        <w:gridCol w:w="7797"/>
        <w:gridCol w:w="1194"/>
      </w:tblGrid>
      <w:tr w:rsidR="007643EE" w:rsidRPr="007643EE" w:rsidTr="00933CA5">
        <w:tc>
          <w:tcPr>
            <w:tcW w:w="675" w:type="dxa"/>
            <w:shd w:val="clear" w:color="auto" w:fill="auto"/>
          </w:tcPr>
          <w:p w:rsidR="007643EE" w:rsidRPr="007643EE" w:rsidRDefault="007643EE" w:rsidP="001E2FF4">
            <w:pPr>
              <w:snapToGrid w:val="0"/>
              <w:spacing w:after="0" w:line="240" w:lineRule="auto"/>
              <w:jc w:val="center"/>
              <w:rPr>
                <w:rFonts w:ascii="Times New Roman" w:hAnsi="Times New Roman" w:cs="Times New Roman"/>
                <w:sz w:val="28"/>
                <w:szCs w:val="28"/>
              </w:rPr>
            </w:pPr>
          </w:p>
        </w:tc>
        <w:tc>
          <w:tcPr>
            <w:tcW w:w="7797" w:type="dxa"/>
            <w:shd w:val="clear" w:color="auto" w:fill="auto"/>
          </w:tcPr>
          <w:p w:rsidR="007643EE" w:rsidRPr="007643EE" w:rsidRDefault="007643EE" w:rsidP="001E2FF4">
            <w:pPr>
              <w:snapToGrid w:val="0"/>
              <w:spacing w:after="0" w:line="240" w:lineRule="auto"/>
              <w:jc w:val="both"/>
              <w:rPr>
                <w:rFonts w:ascii="Times New Roman" w:hAnsi="Times New Roman" w:cs="Times New Roman"/>
                <w:sz w:val="28"/>
                <w:szCs w:val="28"/>
              </w:rPr>
            </w:pPr>
          </w:p>
        </w:tc>
        <w:tc>
          <w:tcPr>
            <w:tcW w:w="1194" w:type="dxa"/>
            <w:shd w:val="clear" w:color="auto" w:fill="auto"/>
          </w:tcPr>
          <w:p w:rsidR="007643EE" w:rsidRPr="007643EE" w:rsidRDefault="007643EE" w:rsidP="001E2FF4">
            <w:pPr>
              <w:spacing w:after="0" w:line="240" w:lineRule="auto"/>
              <w:jc w:val="center"/>
              <w:rPr>
                <w:rFonts w:ascii="Times New Roman" w:hAnsi="Times New Roman" w:cs="Times New Roman"/>
                <w:sz w:val="28"/>
                <w:szCs w:val="28"/>
              </w:rPr>
            </w:pPr>
            <w:r w:rsidRPr="007643EE">
              <w:rPr>
                <w:rFonts w:ascii="Times New Roman" w:hAnsi="Times New Roman" w:cs="Times New Roman"/>
                <w:sz w:val="28"/>
                <w:szCs w:val="28"/>
              </w:rPr>
              <w:t>Стор.</w:t>
            </w:r>
          </w:p>
        </w:tc>
      </w:tr>
      <w:tr w:rsidR="007643EE" w:rsidRPr="001E2FF4" w:rsidTr="00933CA5">
        <w:tc>
          <w:tcPr>
            <w:tcW w:w="675" w:type="dxa"/>
            <w:shd w:val="clear" w:color="auto" w:fill="auto"/>
          </w:tcPr>
          <w:p w:rsidR="007643EE" w:rsidRPr="001E2FF4" w:rsidRDefault="007643EE" w:rsidP="001E2FF4">
            <w:pPr>
              <w:numPr>
                <w:ilvl w:val="0"/>
                <w:numId w:val="1"/>
              </w:numPr>
              <w:snapToGrid w:val="0"/>
              <w:spacing w:after="0" w:line="240" w:lineRule="auto"/>
              <w:ind w:left="0" w:firstLine="0"/>
              <w:jc w:val="center"/>
              <w:rPr>
                <w:rFonts w:ascii="Times New Roman" w:hAnsi="Times New Roman" w:cs="Times New Roman"/>
                <w:sz w:val="28"/>
                <w:szCs w:val="28"/>
              </w:rPr>
            </w:pPr>
            <w:r w:rsidRPr="001E2FF4">
              <w:rPr>
                <w:rFonts w:ascii="Times New Roman" w:hAnsi="Times New Roman" w:cs="Times New Roman"/>
                <w:sz w:val="28"/>
                <w:szCs w:val="28"/>
              </w:rPr>
              <w:t xml:space="preserve">  </w:t>
            </w:r>
          </w:p>
        </w:tc>
        <w:tc>
          <w:tcPr>
            <w:tcW w:w="7797" w:type="dxa"/>
            <w:shd w:val="clear" w:color="auto" w:fill="auto"/>
          </w:tcPr>
          <w:p w:rsidR="007643EE" w:rsidRPr="001E2FF4" w:rsidRDefault="007643EE" w:rsidP="001E2FF4">
            <w:pPr>
              <w:pStyle w:val="3"/>
              <w:suppressAutoHyphens/>
              <w:spacing w:before="0" w:after="0" w:line="240" w:lineRule="auto"/>
              <w:rPr>
                <w:rFonts w:ascii="Times New Roman" w:hAnsi="Times New Roman" w:cs="Times New Roman"/>
                <w:b w:val="0"/>
                <w:bCs w:val="0"/>
                <w:sz w:val="28"/>
                <w:szCs w:val="28"/>
              </w:rPr>
            </w:pPr>
            <w:r w:rsidRPr="001E2FF4">
              <w:rPr>
                <w:rFonts w:ascii="Times New Roman" w:hAnsi="Times New Roman" w:cs="Times New Roman"/>
                <w:b w:val="0"/>
                <w:bCs w:val="0"/>
                <w:sz w:val="28"/>
                <w:szCs w:val="28"/>
              </w:rPr>
              <w:t>Паспорт Програми</w:t>
            </w:r>
          </w:p>
          <w:p w:rsidR="007643EE" w:rsidRPr="001E2FF4" w:rsidRDefault="007643EE" w:rsidP="001E2FF4">
            <w:pPr>
              <w:spacing w:after="0" w:line="240" w:lineRule="auto"/>
              <w:rPr>
                <w:rFonts w:ascii="Times New Roman" w:hAnsi="Times New Roman" w:cs="Times New Roman"/>
                <w:sz w:val="28"/>
                <w:szCs w:val="28"/>
              </w:rPr>
            </w:pPr>
          </w:p>
        </w:tc>
        <w:tc>
          <w:tcPr>
            <w:tcW w:w="1194" w:type="dxa"/>
            <w:shd w:val="clear" w:color="auto" w:fill="auto"/>
          </w:tcPr>
          <w:p w:rsidR="007643EE" w:rsidRPr="001E2FF4" w:rsidRDefault="007643EE" w:rsidP="001E2FF4">
            <w:pPr>
              <w:spacing w:after="0" w:line="240" w:lineRule="auto"/>
              <w:jc w:val="center"/>
              <w:rPr>
                <w:rFonts w:ascii="Times New Roman" w:hAnsi="Times New Roman" w:cs="Times New Roman"/>
                <w:sz w:val="28"/>
                <w:szCs w:val="28"/>
              </w:rPr>
            </w:pPr>
            <w:r w:rsidRPr="001E2FF4">
              <w:rPr>
                <w:rFonts w:ascii="Times New Roman" w:hAnsi="Times New Roman" w:cs="Times New Roman"/>
                <w:sz w:val="28"/>
                <w:szCs w:val="28"/>
              </w:rPr>
              <w:t>2</w:t>
            </w:r>
          </w:p>
        </w:tc>
      </w:tr>
      <w:tr w:rsidR="007643EE" w:rsidRPr="001E2FF4" w:rsidTr="00933CA5">
        <w:tc>
          <w:tcPr>
            <w:tcW w:w="675" w:type="dxa"/>
            <w:shd w:val="clear" w:color="auto" w:fill="auto"/>
          </w:tcPr>
          <w:p w:rsidR="007643EE" w:rsidRPr="001E2FF4" w:rsidRDefault="007643EE" w:rsidP="001E2FF4">
            <w:pPr>
              <w:numPr>
                <w:ilvl w:val="0"/>
                <w:numId w:val="1"/>
              </w:numPr>
              <w:snapToGrid w:val="0"/>
              <w:spacing w:after="0" w:line="240" w:lineRule="auto"/>
              <w:ind w:left="0" w:firstLine="0"/>
              <w:jc w:val="center"/>
              <w:rPr>
                <w:rFonts w:ascii="Times New Roman" w:hAnsi="Times New Roman" w:cs="Times New Roman"/>
                <w:sz w:val="28"/>
                <w:szCs w:val="28"/>
              </w:rPr>
            </w:pPr>
          </w:p>
        </w:tc>
        <w:tc>
          <w:tcPr>
            <w:tcW w:w="7797" w:type="dxa"/>
            <w:shd w:val="clear" w:color="auto" w:fill="auto"/>
          </w:tcPr>
          <w:p w:rsidR="007643EE" w:rsidRPr="001E2FF4" w:rsidRDefault="007643EE" w:rsidP="001E2FF4">
            <w:pPr>
              <w:pStyle w:val="3"/>
              <w:suppressAutoHyphens/>
              <w:spacing w:before="0" w:after="0" w:line="240" w:lineRule="auto"/>
              <w:rPr>
                <w:rFonts w:ascii="Times New Roman" w:hAnsi="Times New Roman" w:cs="Times New Roman"/>
                <w:b w:val="0"/>
                <w:sz w:val="28"/>
                <w:szCs w:val="28"/>
              </w:rPr>
            </w:pPr>
            <w:r w:rsidRPr="001E2FF4">
              <w:rPr>
                <w:rFonts w:ascii="Times New Roman" w:hAnsi="Times New Roman" w:cs="Times New Roman"/>
                <w:b w:val="0"/>
                <w:sz w:val="28"/>
                <w:szCs w:val="28"/>
              </w:rPr>
              <w:t>Визначення проблеми, на розв'язання якої спрямована програма</w:t>
            </w:r>
          </w:p>
          <w:p w:rsidR="007643EE" w:rsidRPr="001E2FF4" w:rsidRDefault="007643EE" w:rsidP="001E2FF4">
            <w:pPr>
              <w:spacing w:after="0" w:line="240" w:lineRule="auto"/>
              <w:rPr>
                <w:rFonts w:ascii="Times New Roman" w:hAnsi="Times New Roman" w:cs="Times New Roman"/>
                <w:sz w:val="28"/>
                <w:szCs w:val="28"/>
              </w:rPr>
            </w:pPr>
          </w:p>
        </w:tc>
        <w:tc>
          <w:tcPr>
            <w:tcW w:w="1194" w:type="dxa"/>
            <w:shd w:val="clear" w:color="auto" w:fill="auto"/>
          </w:tcPr>
          <w:p w:rsidR="007643EE" w:rsidRPr="001E2FF4" w:rsidRDefault="007643EE" w:rsidP="001E2FF4">
            <w:pPr>
              <w:spacing w:after="0" w:line="240" w:lineRule="auto"/>
              <w:jc w:val="center"/>
              <w:rPr>
                <w:rFonts w:ascii="Times New Roman" w:hAnsi="Times New Roman" w:cs="Times New Roman"/>
                <w:sz w:val="28"/>
                <w:szCs w:val="28"/>
              </w:rPr>
            </w:pPr>
            <w:r w:rsidRPr="001E2FF4">
              <w:rPr>
                <w:rFonts w:ascii="Times New Roman" w:hAnsi="Times New Roman" w:cs="Times New Roman"/>
                <w:sz w:val="28"/>
                <w:szCs w:val="28"/>
              </w:rPr>
              <w:t>4</w:t>
            </w:r>
          </w:p>
        </w:tc>
      </w:tr>
      <w:tr w:rsidR="007643EE" w:rsidRPr="001E2FF4" w:rsidTr="00933CA5">
        <w:tc>
          <w:tcPr>
            <w:tcW w:w="675" w:type="dxa"/>
            <w:shd w:val="clear" w:color="auto" w:fill="auto"/>
          </w:tcPr>
          <w:p w:rsidR="007643EE" w:rsidRPr="001E2FF4" w:rsidRDefault="007643EE" w:rsidP="001E2FF4">
            <w:pPr>
              <w:numPr>
                <w:ilvl w:val="0"/>
                <w:numId w:val="1"/>
              </w:numPr>
              <w:suppressAutoHyphens/>
              <w:snapToGrid w:val="0"/>
              <w:spacing w:after="0" w:line="240" w:lineRule="auto"/>
              <w:ind w:left="0" w:firstLine="0"/>
              <w:jc w:val="center"/>
              <w:rPr>
                <w:rFonts w:ascii="Times New Roman" w:hAnsi="Times New Roman" w:cs="Times New Roman"/>
                <w:sz w:val="28"/>
                <w:szCs w:val="28"/>
              </w:rPr>
            </w:pPr>
          </w:p>
        </w:tc>
        <w:tc>
          <w:tcPr>
            <w:tcW w:w="7797" w:type="dxa"/>
            <w:shd w:val="clear" w:color="auto" w:fill="auto"/>
          </w:tcPr>
          <w:p w:rsidR="007643EE" w:rsidRPr="001E2FF4" w:rsidRDefault="007643EE" w:rsidP="001E2FF4">
            <w:pPr>
              <w:spacing w:after="0" w:line="240" w:lineRule="auto"/>
              <w:rPr>
                <w:rFonts w:ascii="Times New Roman" w:hAnsi="Times New Roman" w:cs="Times New Roman"/>
                <w:sz w:val="28"/>
                <w:szCs w:val="28"/>
              </w:rPr>
            </w:pPr>
            <w:r w:rsidRPr="001E2FF4">
              <w:rPr>
                <w:rFonts w:ascii="Times New Roman" w:hAnsi="Times New Roman" w:cs="Times New Roman"/>
                <w:sz w:val="28"/>
                <w:szCs w:val="28"/>
              </w:rPr>
              <w:t>Визначення мети Програми</w:t>
            </w:r>
          </w:p>
          <w:p w:rsidR="007643EE" w:rsidRPr="001E2FF4" w:rsidRDefault="007643EE" w:rsidP="001E2FF4">
            <w:pPr>
              <w:spacing w:after="0" w:line="240" w:lineRule="auto"/>
              <w:rPr>
                <w:rFonts w:ascii="Times New Roman" w:hAnsi="Times New Roman" w:cs="Times New Roman"/>
                <w:sz w:val="28"/>
                <w:szCs w:val="28"/>
              </w:rPr>
            </w:pPr>
          </w:p>
        </w:tc>
        <w:tc>
          <w:tcPr>
            <w:tcW w:w="1194" w:type="dxa"/>
            <w:shd w:val="clear" w:color="auto" w:fill="auto"/>
          </w:tcPr>
          <w:p w:rsidR="007643EE" w:rsidRPr="001E2FF4" w:rsidRDefault="007643EE" w:rsidP="001E2FF4">
            <w:pPr>
              <w:spacing w:after="0" w:line="240" w:lineRule="auto"/>
              <w:jc w:val="center"/>
              <w:rPr>
                <w:rFonts w:ascii="Times New Roman" w:hAnsi="Times New Roman" w:cs="Times New Roman"/>
                <w:sz w:val="28"/>
                <w:szCs w:val="28"/>
              </w:rPr>
            </w:pPr>
            <w:r w:rsidRPr="001E2FF4">
              <w:rPr>
                <w:rFonts w:ascii="Times New Roman" w:hAnsi="Times New Roman" w:cs="Times New Roman"/>
                <w:sz w:val="28"/>
                <w:szCs w:val="28"/>
              </w:rPr>
              <w:t>8</w:t>
            </w:r>
          </w:p>
        </w:tc>
      </w:tr>
      <w:tr w:rsidR="007643EE" w:rsidRPr="001E2FF4" w:rsidTr="00933CA5">
        <w:tc>
          <w:tcPr>
            <w:tcW w:w="675" w:type="dxa"/>
            <w:shd w:val="clear" w:color="auto" w:fill="auto"/>
          </w:tcPr>
          <w:p w:rsidR="007643EE" w:rsidRPr="001E2FF4" w:rsidRDefault="007643EE" w:rsidP="001E2FF4">
            <w:pPr>
              <w:numPr>
                <w:ilvl w:val="0"/>
                <w:numId w:val="1"/>
              </w:numPr>
              <w:suppressAutoHyphens/>
              <w:snapToGrid w:val="0"/>
              <w:spacing w:after="0" w:line="240" w:lineRule="auto"/>
              <w:ind w:left="0" w:firstLine="0"/>
              <w:jc w:val="center"/>
              <w:rPr>
                <w:rFonts w:ascii="Times New Roman" w:hAnsi="Times New Roman" w:cs="Times New Roman"/>
                <w:sz w:val="28"/>
                <w:szCs w:val="28"/>
              </w:rPr>
            </w:pPr>
          </w:p>
        </w:tc>
        <w:tc>
          <w:tcPr>
            <w:tcW w:w="7797" w:type="dxa"/>
            <w:shd w:val="clear" w:color="auto" w:fill="auto"/>
          </w:tcPr>
          <w:p w:rsidR="007643EE" w:rsidRPr="001E2FF4" w:rsidRDefault="007643EE" w:rsidP="001E2FF4">
            <w:pPr>
              <w:spacing w:after="0" w:line="240" w:lineRule="auto"/>
              <w:rPr>
                <w:rFonts w:ascii="Times New Roman" w:hAnsi="Times New Roman" w:cs="Times New Roman"/>
                <w:sz w:val="28"/>
                <w:szCs w:val="28"/>
              </w:rPr>
            </w:pPr>
            <w:r w:rsidRPr="001E2FF4">
              <w:rPr>
                <w:rFonts w:ascii="Times New Roman" w:hAnsi="Times New Roman" w:cs="Times New Roman"/>
                <w:sz w:val="28"/>
                <w:szCs w:val="28"/>
              </w:rPr>
              <w:t>Обґрунтування шляхів і засобів розв'язання проблем, обсягів та джерел фінансування; строки та етапи виконання Програми</w:t>
            </w:r>
          </w:p>
          <w:p w:rsidR="007643EE" w:rsidRPr="001E2FF4" w:rsidRDefault="007643EE" w:rsidP="001E2FF4">
            <w:pPr>
              <w:spacing w:after="0" w:line="240" w:lineRule="auto"/>
              <w:rPr>
                <w:rFonts w:ascii="Times New Roman" w:hAnsi="Times New Roman" w:cs="Times New Roman"/>
                <w:sz w:val="28"/>
                <w:szCs w:val="28"/>
              </w:rPr>
            </w:pPr>
          </w:p>
        </w:tc>
        <w:tc>
          <w:tcPr>
            <w:tcW w:w="1194" w:type="dxa"/>
            <w:shd w:val="clear" w:color="auto" w:fill="auto"/>
          </w:tcPr>
          <w:p w:rsidR="007643EE" w:rsidRPr="001E2FF4" w:rsidRDefault="007643EE" w:rsidP="001E2FF4">
            <w:pPr>
              <w:spacing w:after="0" w:line="240" w:lineRule="auto"/>
              <w:jc w:val="center"/>
              <w:rPr>
                <w:rFonts w:ascii="Times New Roman" w:hAnsi="Times New Roman" w:cs="Times New Roman"/>
                <w:sz w:val="28"/>
                <w:szCs w:val="28"/>
              </w:rPr>
            </w:pPr>
            <w:r w:rsidRPr="001E2FF4">
              <w:rPr>
                <w:rFonts w:ascii="Times New Roman" w:hAnsi="Times New Roman" w:cs="Times New Roman"/>
                <w:sz w:val="28"/>
                <w:szCs w:val="28"/>
              </w:rPr>
              <w:t>9</w:t>
            </w:r>
          </w:p>
        </w:tc>
      </w:tr>
      <w:tr w:rsidR="007643EE" w:rsidRPr="001E2FF4" w:rsidTr="00933CA5">
        <w:trPr>
          <w:trHeight w:val="894"/>
        </w:trPr>
        <w:tc>
          <w:tcPr>
            <w:tcW w:w="675" w:type="dxa"/>
            <w:shd w:val="clear" w:color="auto" w:fill="auto"/>
          </w:tcPr>
          <w:p w:rsidR="007643EE" w:rsidRPr="001E2FF4" w:rsidRDefault="007643EE" w:rsidP="001E2FF4">
            <w:pPr>
              <w:numPr>
                <w:ilvl w:val="0"/>
                <w:numId w:val="1"/>
              </w:numPr>
              <w:suppressAutoHyphens/>
              <w:snapToGrid w:val="0"/>
              <w:spacing w:after="0" w:line="240" w:lineRule="auto"/>
              <w:ind w:left="0" w:firstLine="0"/>
              <w:jc w:val="center"/>
              <w:rPr>
                <w:rFonts w:ascii="Times New Roman" w:hAnsi="Times New Roman" w:cs="Times New Roman"/>
                <w:sz w:val="28"/>
                <w:szCs w:val="28"/>
              </w:rPr>
            </w:pPr>
          </w:p>
        </w:tc>
        <w:tc>
          <w:tcPr>
            <w:tcW w:w="7797" w:type="dxa"/>
            <w:shd w:val="clear" w:color="auto" w:fill="auto"/>
          </w:tcPr>
          <w:p w:rsidR="007643EE" w:rsidRPr="001E2FF4" w:rsidRDefault="007643EE" w:rsidP="001E2FF4">
            <w:pPr>
              <w:spacing w:after="0" w:line="240" w:lineRule="auto"/>
              <w:rPr>
                <w:rFonts w:ascii="Times New Roman" w:hAnsi="Times New Roman" w:cs="Times New Roman"/>
                <w:sz w:val="28"/>
                <w:szCs w:val="28"/>
              </w:rPr>
            </w:pPr>
            <w:r w:rsidRPr="001E2FF4">
              <w:rPr>
                <w:rFonts w:ascii="Times New Roman" w:hAnsi="Times New Roman" w:cs="Times New Roman"/>
                <w:sz w:val="28"/>
                <w:szCs w:val="28"/>
              </w:rPr>
              <w:t>Перелік завдань (напрямів) і заходів Програми та результативні показники</w:t>
            </w:r>
          </w:p>
        </w:tc>
        <w:tc>
          <w:tcPr>
            <w:tcW w:w="1194" w:type="dxa"/>
            <w:shd w:val="clear" w:color="auto" w:fill="auto"/>
          </w:tcPr>
          <w:p w:rsidR="007643EE" w:rsidRPr="001E2FF4" w:rsidRDefault="007643EE" w:rsidP="001E2FF4">
            <w:pPr>
              <w:spacing w:after="0" w:line="240" w:lineRule="auto"/>
              <w:jc w:val="center"/>
              <w:rPr>
                <w:rFonts w:ascii="Times New Roman" w:hAnsi="Times New Roman" w:cs="Times New Roman"/>
                <w:sz w:val="28"/>
                <w:szCs w:val="28"/>
              </w:rPr>
            </w:pPr>
            <w:r w:rsidRPr="001E2FF4">
              <w:rPr>
                <w:rFonts w:ascii="Times New Roman" w:hAnsi="Times New Roman" w:cs="Times New Roman"/>
                <w:sz w:val="28"/>
                <w:szCs w:val="28"/>
              </w:rPr>
              <w:t>10</w:t>
            </w:r>
          </w:p>
        </w:tc>
      </w:tr>
      <w:tr w:rsidR="007643EE" w:rsidRPr="001E2FF4" w:rsidTr="00933CA5">
        <w:tc>
          <w:tcPr>
            <w:tcW w:w="675" w:type="dxa"/>
            <w:shd w:val="clear" w:color="auto" w:fill="auto"/>
          </w:tcPr>
          <w:p w:rsidR="007643EE" w:rsidRPr="001E2FF4" w:rsidRDefault="007643EE" w:rsidP="001E2FF4">
            <w:pPr>
              <w:numPr>
                <w:ilvl w:val="0"/>
                <w:numId w:val="1"/>
              </w:numPr>
              <w:suppressAutoHyphens/>
              <w:snapToGrid w:val="0"/>
              <w:spacing w:after="0" w:line="240" w:lineRule="auto"/>
              <w:ind w:left="0" w:firstLine="0"/>
              <w:jc w:val="center"/>
              <w:rPr>
                <w:rFonts w:ascii="Times New Roman" w:hAnsi="Times New Roman" w:cs="Times New Roman"/>
                <w:sz w:val="28"/>
                <w:szCs w:val="28"/>
              </w:rPr>
            </w:pPr>
          </w:p>
        </w:tc>
        <w:tc>
          <w:tcPr>
            <w:tcW w:w="7797" w:type="dxa"/>
            <w:shd w:val="clear" w:color="auto" w:fill="auto"/>
          </w:tcPr>
          <w:p w:rsidR="007643EE" w:rsidRPr="001E2FF4" w:rsidRDefault="007643EE" w:rsidP="001E2FF4">
            <w:pPr>
              <w:spacing w:after="0" w:line="240" w:lineRule="auto"/>
              <w:rPr>
                <w:rFonts w:ascii="Times New Roman" w:hAnsi="Times New Roman" w:cs="Times New Roman"/>
                <w:sz w:val="28"/>
                <w:szCs w:val="28"/>
              </w:rPr>
            </w:pPr>
            <w:r w:rsidRPr="001E2FF4">
              <w:rPr>
                <w:rFonts w:ascii="Times New Roman" w:hAnsi="Times New Roman" w:cs="Times New Roman"/>
                <w:sz w:val="28"/>
                <w:szCs w:val="28"/>
              </w:rPr>
              <w:t>Очікувані результати виконання Програми, визначення її ефективності</w:t>
            </w:r>
          </w:p>
          <w:p w:rsidR="007643EE" w:rsidRPr="001E2FF4" w:rsidRDefault="007643EE" w:rsidP="001E2FF4">
            <w:pPr>
              <w:pStyle w:val="a9"/>
              <w:spacing w:before="0" w:beforeAutospacing="0" w:after="0" w:afterAutospacing="0"/>
              <w:rPr>
                <w:bCs/>
                <w:sz w:val="28"/>
                <w:szCs w:val="28"/>
                <w:lang w:val="uk-UA"/>
              </w:rPr>
            </w:pPr>
          </w:p>
        </w:tc>
        <w:tc>
          <w:tcPr>
            <w:tcW w:w="1194" w:type="dxa"/>
            <w:shd w:val="clear" w:color="auto" w:fill="auto"/>
          </w:tcPr>
          <w:p w:rsidR="007643EE" w:rsidRPr="001E2FF4" w:rsidRDefault="007643EE" w:rsidP="001E2FF4">
            <w:pPr>
              <w:spacing w:after="0" w:line="240" w:lineRule="auto"/>
              <w:jc w:val="center"/>
              <w:rPr>
                <w:rFonts w:ascii="Times New Roman" w:hAnsi="Times New Roman" w:cs="Times New Roman"/>
                <w:sz w:val="28"/>
                <w:szCs w:val="28"/>
              </w:rPr>
            </w:pPr>
            <w:r w:rsidRPr="001E2FF4">
              <w:rPr>
                <w:rFonts w:ascii="Times New Roman" w:hAnsi="Times New Roman" w:cs="Times New Roman"/>
                <w:sz w:val="28"/>
                <w:szCs w:val="28"/>
              </w:rPr>
              <w:t>30</w:t>
            </w:r>
          </w:p>
        </w:tc>
      </w:tr>
      <w:tr w:rsidR="007643EE" w:rsidRPr="001E2FF4" w:rsidTr="00933CA5">
        <w:tc>
          <w:tcPr>
            <w:tcW w:w="675" w:type="dxa"/>
            <w:shd w:val="clear" w:color="auto" w:fill="auto"/>
          </w:tcPr>
          <w:p w:rsidR="007643EE" w:rsidRPr="001E2FF4" w:rsidRDefault="007643EE" w:rsidP="001E2FF4">
            <w:pPr>
              <w:numPr>
                <w:ilvl w:val="0"/>
                <w:numId w:val="1"/>
              </w:numPr>
              <w:suppressAutoHyphens/>
              <w:snapToGrid w:val="0"/>
              <w:spacing w:after="0" w:line="240" w:lineRule="auto"/>
              <w:ind w:left="0" w:firstLine="0"/>
              <w:jc w:val="center"/>
              <w:rPr>
                <w:rFonts w:ascii="Times New Roman" w:hAnsi="Times New Roman" w:cs="Times New Roman"/>
                <w:sz w:val="28"/>
                <w:szCs w:val="28"/>
              </w:rPr>
            </w:pPr>
          </w:p>
        </w:tc>
        <w:tc>
          <w:tcPr>
            <w:tcW w:w="7797" w:type="dxa"/>
            <w:shd w:val="clear" w:color="auto" w:fill="auto"/>
          </w:tcPr>
          <w:p w:rsidR="007643EE" w:rsidRPr="001E2FF4" w:rsidRDefault="007643EE" w:rsidP="001E2FF4">
            <w:pPr>
              <w:spacing w:after="0" w:line="240" w:lineRule="auto"/>
              <w:rPr>
                <w:rFonts w:ascii="Times New Roman" w:hAnsi="Times New Roman" w:cs="Times New Roman"/>
                <w:sz w:val="28"/>
                <w:szCs w:val="28"/>
              </w:rPr>
            </w:pPr>
            <w:r w:rsidRPr="001E2FF4">
              <w:rPr>
                <w:rFonts w:ascii="Times New Roman" w:hAnsi="Times New Roman" w:cs="Times New Roman"/>
                <w:sz w:val="28"/>
                <w:szCs w:val="28"/>
              </w:rPr>
              <w:t xml:space="preserve">Координація та </w:t>
            </w:r>
            <w:proofErr w:type="gramStart"/>
            <w:r w:rsidRPr="001E2FF4">
              <w:rPr>
                <w:rFonts w:ascii="Times New Roman" w:hAnsi="Times New Roman" w:cs="Times New Roman"/>
                <w:sz w:val="28"/>
                <w:szCs w:val="28"/>
              </w:rPr>
              <w:t>контроль за</w:t>
            </w:r>
            <w:proofErr w:type="gramEnd"/>
            <w:r w:rsidRPr="001E2FF4">
              <w:rPr>
                <w:rFonts w:ascii="Times New Roman" w:hAnsi="Times New Roman" w:cs="Times New Roman"/>
                <w:sz w:val="28"/>
                <w:szCs w:val="28"/>
              </w:rPr>
              <w:t xml:space="preserve"> ходом виконання Програми</w:t>
            </w:r>
          </w:p>
          <w:p w:rsidR="007643EE" w:rsidRPr="001E2FF4" w:rsidRDefault="007643EE" w:rsidP="001E2FF4">
            <w:pPr>
              <w:spacing w:after="0" w:line="240" w:lineRule="auto"/>
              <w:rPr>
                <w:rFonts w:ascii="Times New Roman" w:hAnsi="Times New Roman" w:cs="Times New Roman"/>
                <w:sz w:val="28"/>
                <w:szCs w:val="28"/>
              </w:rPr>
            </w:pPr>
          </w:p>
        </w:tc>
        <w:tc>
          <w:tcPr>
            <w:tcW w:w="1194" w:type="dxa"/>
            <w:shd w:val="clear" w:color="auto" w:fill="auto"/>
          </w:tcPr>
          <w:p w:rsidR="007643EE" w:rsidRPr="001E2FF4" w:rsidRDefault="007643EE" w:rsidP="001E2FF4">
            <w:pPr>
              <w:spacing w:after="0" w:line="240" w:lineRule="auto"/>
              <w:jc w:val="center"/>
              <w:rPr>
                <w:rFonts w:ascii="Times New Roman" w:hAnsi="Times New Roman" w:cs="Times New Roman"/>
                <w:sz w:val="28"/>
                <w:szCs w:val="28"/>
              </w:rPr>
            </w:pPr>
            <w:r w:rsidRPr="001E2FF4">
              <w:rPr>
                <w:rFonts w:ascii="Times New Roman" w:hAnsi="Times New Roman" w:cs="Times New Roman"/>
                <w:sz w:val="28"/>
                <w:szCs w:val="28"/>
              </w:rPr>
              <w:t>31</w:t>
            </w:r>
          </w:p>
        </w:tc>
      </w:tr>
    </w:tbl>
    <w:p w:rsidR="007643EE" w:rsidRPr="001E2FF4" w:rsidRDefault="007643EE" w:rsidP="007643EE">
      <w:pPr>
        <w:pStyle w:val="af1"/>
        <w:ind w:firstLine="709"/>
        <w:jc w:val="center"/>
        <w:rPr>
          <w:rFonts w:ascii="Times New Roman" w:hAnsi="Times New Roman"/>
          <w:b/>
          <w:sz w:val="28"/>
          <w:szCs w:val="28"/>
        </w:rPr>
      </w:pPr>
    </w:p>
    <w:p w:rsidR="00DE63E0" w:rsidRDefault="007643EE" w:rsidP="007643EE">
      <w:pPr>
        <w:jc w:val="right"/>
        <w:rPr>
          <w:rFonts w:ascii="Times New Roman" w:hAnsi="Times New Roman" w:cs="Times New Roman"/>
          <w:b/>
          <w:sz w:val="28"/>
          <w:szCs w:val="28"/>
          <w:lang w:val="uk-UA"/>
        </w:rPr>
      </w:pPr>
      <w:r w:rsidRPr="007643EE">
        <w:rPr>
          <w:rFonts w:ascii="Times New Roman" w:hAnsi="Times New Roman" w:cs="Times New Roman"/>
          <w:b/>
          <w:sz w:val="28"/>
          <w:szCs w:val="28"/>
        </w:rPr>
        <w:br w:type="page"/>
      </w:r>
    </w:p>
    <w:p w:rsidR="007643EE" w:rsidRPr="007643EE" w:rsidRDefault="007643EE" w:rsidP="007643EE">
      <w:pPr>
        <w:jc w:val="right"/>
        <w:rPr>
          <w:rFonts w:ascii="Times New Roman" w:hAnsi="Times New Roman" w:cs="Times New Roman"/>
          <w:b/>
          <w:sz w:val="28"/>
          <w:szCs w:val="28"/>
        </w:rPr>
      </w:pPr>
      <w:r w:rsidRPr="007643EE">
        <w:rPr>
          <w:rFonts w:ascii="Times New Roman" w:hAnsi="Times New Roman" w:cs="Times New Roman"/>
          <w:b/>
          <w:sz w:val="28"/>
          <w:szCs w:val="28"/>
        </w:rPr>
        <w:lastRenderedPageBreak/>
        <w:t>Додаток 1</w:t>
      </w:r>
    </w:p>
    <w:p w:rsidR="007643EE" w:rsidRPr="007643EE" w:rsidRDefault="007643EE" w:rsidP="00DE63E0">
      <w:pPr>
        <w:pStyle w:val="af1"/>
        <w:spacing w:line="300" w:lineRule="exact"/>
        <w:jc w:val="center"/>
        <w:rPr>
          <w:rFonts w:ascii="Times New Roman" w:hAnsi="Times New Roman"/>
          <w:b/>
          <w:sz w:val="28"/>
          <w:szCs w:val="28"/>
        </w:rPr>
      </w:pPr>
      <w:r w:rsidRPr="007643EE">
        <w:rPr>
          <w:rFonts w:ascii="Times New Roman" w:hAnsi="Times New Roman"/>
          <w:b/>
          <w:sz w:val="28"/>
          <w:szCs w:val="28"/>
        </w:rPr>
        <w:t>ПАСПОРТ</w:t>
      </w:r>
    </w:p>
    <w:p w:rsidR="007643EE" w:rsidRDefault="007643EE" w:rsidP="00DE63E0">
      <w:pPr>
        <w:pStyle w:val="af1"/>
        <w:spacing w:line="300" w:lineRule="exact"/>
        <w:jc w:val="center"/>
        <w:rPr>
          <w:rFonts w:ascii="Times New Roman" w:hAnsi="Times New Roman"/>
          <w:b/>
          <w:sz w:val="28"/>
          <w:szCs w:val="28"/>
        </w:rPr>
      </w:pPr>
      <w:r w:rsidRPr="007643EE">
        <w:rPr>
          <w:rFonts w:ascii="Times New Roman" w:hAnsi="Times New Roman"/>
          <w:b/>
          <w:sz w:val="28"/>
          <w:szCs w:val="28"/>
        </w:rPr>
        <w:t>Програми залучення інвестицій та поліпшення інвестиційного клімату в Київській області на 2019-2021 роки</w:t>
      </w:r>
    </w:p>
    <w:p w:rsidR="00DE63E0" w:rsidRPr="007643EE" w:rsidRDefault="00DE63E0" w:rsidP="00DE63E0">
      <w:pPr>
        <w:pStyle w:val="af1"/>
        <w:spacing w:line="300" w:lineRule="exact"/>
        <w:jc w:val="center"/>
        <w:rPr>
          <w:rFonts w:ascii="Times New Roman" w:hAnsi="Times New Roman"/>
          <w:b/>
          <w:sz w:val="28"/>
          <w:szCs w:val="28"/>
        </w:rPr>
      </w:pPr>
    </w:p>
    <w:tbl>
      <w:tblPr>
        <w:tblW w:w="9527" w:type="dxa"/>
        <w:tblInd w:w="-176" w:type="dxa"/>
        <w:tblLayout w:type="fixed"/>
        <w:tblLook w:val="0000"/>
      </w:tblPr>
      <w:tblGrid>
        <w:gridCol w:w="839"/>
        <w:gridCol w:w="3585"/>
        <w:gridCol w:w="5103"/>
      </w:tblGrid>
      <w:tr w:rsidR="007643EE" w:rsidRPr="00B85002" w:rsidTr="00933CA5">
        <w:tc>
          <w:tcPr>
            <w:tcW w:w="839" w:type="dxa"/>
            <w:tcBorders>
              <w:top w:val="single" w:sz="4" w:space="0" w:color="000000"/>
              <w:left w:val="single" w:sz="4" w:space="0" w:color="000000"/>
              <w:bottom w:val="single" w:sz="4" w:space="0" w:color="000000"/>
            </w:tcBorders>
            <w:shd w:val="clear" w:color="auto" w:fill="auto"/>
          </w:tcPr>
          <w:p w:rsidR="007643EE" w:rsidRPr="007643EE" w:rsidRDefault="007643EE" w:rsidP="00DE63E0">
            <w:pPr>
              <w:pStyle w:val="a9"/>
              <w:spacing w:before="0" w:beforeAutospacing="0" w:after="0" w:afterAutospacing="0" w:line="300" w:lineRule="exact"/>
              <w:jc w:val="center"/>
              <w:rPr>
                <w:sz w:val="28"/>
                <w:szCs w:val="28"/>
                <w:lang w:val="uk-UA"/>
              </w:rPr>
            </w:pPr>
            <w:r w:rsidRPr="007643EE">
              <w:rPr>
                <w:bCs/>
                <w:sz w:val="28"/>
                <w:szCs w:val="28"/>
                <w:lang w:val="uk-UA"/>
              </w:rPr>
              <w:t>1.</w:t>
            </w:r>
          </w:p>
        </w:tc>
        <w:tc>
          <w:tcPr>
            <w:tcW w:w="3585" w:type="dxa"/>
            <w:tcBorders>
              <w:top w:val="single" w:sz="4" w:space="0" w:color="000000"/>
              <w:left w:val="single" w:sz="4" w:space="0" w:color="000000"/>
              <w:bottom w:val="single" w:sz="4" w:space="0" w:color="000000"/>
            </w:tcBorders>
            <w:shd w:val="clear" w:color="auto" w:fill="auto"/>
          </w:tcPr>
          <w:p w:rsidR="007643EE" w:rsidRPr="007643EE" w:rsidRDefault="007643EE" w:rsidP="00DE63E0">
            <w:pPr>
              <w:pStyle w:val="a9"/>
              <w:spacing w:before="0" w:beforeAutospacing="0" w:after="0" w:afterAutospacing="0" w:line="300" w:lineRule="exact"/>
              <w:rPr>
                <w:sz w:val="28"/>
                <w:szCs w:val="28"/>
                <w:lang w:val="uk-UA"/>
              </w:rPr>
            </w:pPr>
            <w:r w:rsidRPr="007643EE">
              <w:rPr>
                <w:sz w:val="28"/>
                <w:szCs w:val="28"/>
                <w:lang w:val="uk-UA"/>
              </w:rPr>
              <w:t>Ініціатор розроблення Програми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7643EE" w:rsidRPr="007643EE" w:rsidRDefault="007643EE" w:rsidP="00DE63E0">
            <w:pPr>
              <w:pStyle w:val="a9"/>
              <w:spacing w:before="0" w:beforeAutospacing="0" w:after="0" w:afterAutospacing="0" w:line="300" w:lineRule="exact"/>
              <w:rPr>
                <w:sz w:val="28"/>
                <w:szCs w:val="28"/>
                <w:lang w:val="uk-UA"/>
              </w:rPr>
            </w:pPr>
            <w:r w:rsidRPr="007643EE">
              <w:rPr>
                <w:sz w:val="28"/>
                <w:szCs w:val="28"/>
                <w:lang w:val="uk-UA"/>
              </w:rPr>
              <w:t>Департамент економічного розвитку і торгівлі Київської обласної державної адміністрації</w:t>
            </w:r>
          </w:p>
        </w:tc>
      </w:tr>
      <w:tr w:rsidR="007643EE" w:rsidRPr="007643EE" w:rsidTr="00933CA5">
        <w:tc>
          <w:tcPr>
            <w:tcW w:w="839" w:type="dxa"/>
            <w:tcBorders>
              <w:top w:val="single" w:sz="4" w:space="0" w:color="000000"/>
              <w:left w:val="single" w:sz="4" w:space="0" w:color="000000"/>
              <w:bottom w:val="single" w:sz="4" w:space="0" w:color="000000"/>
            </w:tcBorders>
            <w:shd w:val="clear" w:color="auto" w:fill="auto"/>
          </w:tcPr>
          <w:p w:rsidR="007643EE" w:rsidRPr="007643EE" w:rsidRDefault="007643EE" w:rsidP="00DE63E0">
            <w:pPr>
              <w:pStyle w:val="a9"/>
              <w:spacing w:before="0" w:beforeAutospacing="0" w:after="0" w:afterAutospacing="0" w:line="300" w:lineRule="exact"/>
              <w:jc w:val="center"/>
              <w:rPr>
                <w:sz w:val="28"/>
                <w:szCs w:val="28"/>
                <w:lang w:val="uk-UA"/>
              </w:rPr>
            </w:pPr>
            <w:r w:rsidRPr="007643EE">
              <w:rPr>
                <w:bCs/>
                <w:sz w:val="28"/>
                <w:szCs w:val="28"/>
                <w:lang w:val="uk-UA"/>
              </w:rPr>
              <w:t>2.</w:t>
            </w:r>
          </w:p>
        </w:tc>
        <w:tc>
          <w:tcPr>
            <w:tcW w:w="3585" w:type="dxa"/>
            <w:tcBorders>
              <w:top w:val="single" w:sz="4" w:space="0" w:color="000000"/>
              <w:left w:val="single" w:sz="4" w:space="0" w:color="000000"/>
              <w:bottom w:val="single" w:sz="4" w:space="0" w:color="000000"/>
            </w:tcBorders>
            <w:shd w:val="clear" w:color="auto" w:fill="auto"/>
          </w:tcPr>
          <w:p w:rsidR="007643EE" w:rsidRDefault="007643EE" w:rsidP="00DE63E0">
            <w:pPr>
              <w:pStyle w:val="a9"/>
              <w:spacing w:before="0" w:beforeAutospacing="0" w:after="0" w:afterAutospacing="0" w:line="300" w:lineRule="exact"/>
              <w:rPr>
                <w:sz w:val="28"/>
                <w:szCs w:val="28"/>
                <w:lang w:val="uk-UA"/>
              </w:rPr>
            </w:pPr>
            <w:r w:rsidRPr="007643EE">
              <w:rPr>
                <w:sz w:val="28"/>
                <w:szCs w:val="28"/>
                <w:lang w:val="uk-UA"/>
              </w:rPr>
              <w:t>Дата, номер і назва розпорядчого документа органу виконавчої влади /органу місцевого самоврядування про ініціювання розроблення Програми</w:t>
            </w:r>
          </w:p>
          <w:p w:rsidR="00DE63E0" w:rsidRPr="007643EE" w:rsidRDefault="00DE63E0" w:rsidP="00DE63E0">
            <w:pPr>
              <w:pStyle w:val="a9"/>
              <w:spacing w:before="0" w:beforeAutospacing="0" w:after="0" w:afterAutospacing="0" w:line="300" w:lineRule="exact"/>
              <w:rPr>
                <w:b/>
                <w:bCs/>
                <w:sz w:val="28"/>
                <w:szCs w:val="28"/>
                <w:lang w:val="uk-UA"/>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7643EE" w:rsidRPr="007643EE" w:rsidRDefault="007643EE" w:rsidP="00DE63E0">
            <w:pPr>
              <w:pStyle w:val="a9"/>
              <w:spacing w:before="0" w:beforeAutospacing="0" w:after="0" w:afterAutospacing="0" w:line="300" w:lineRule="exact"/>
              <w:rPr>
                <w:sz w:val="28"/>
                <w:szCs w:val="28"/>
                <w:lang w:val="uk-UA"/>
              </w:rPr>
            </w:pPr>
            <w:r w:rsidRPr="007643EE">
              <w:rPr>
                <w:sz w:val="28"/>
                <w:szCs w:val="28"/>
                <w:lang w:val="uk-UA"/>
              </w:rPr>
              <w:t>Розпорядження голови Київської обласної державної адміністрації</w:t>
            </w:r>
          </w:p>
          <w:p w:rsidR="007643EE" w:rsidRPr="007643EE" w:rsidRDefault="007643EE" w:rsidP="00DE63E0">
            <w:pPr>
              <w:pStyle w:val="a9"/>
              <w:spacing w:before="0" w:beforeAutospacing="0" w:after="0" w:afterAutospacing="0" w:line="300" w:lineRule="exact"/>
              <w:rPr>
                <w:sz w:val="28"/>
                <w:szCs w:val="28"/>
                <w:lang w:val="uk-UA"/>
              </w:rPr>
            </w:pPr>
            <w:r w:rsidRPr="007643EE">
              <w:rPr>
                <w:sz w:val="28"/>
                <w:szCs w:val="28"/>
                <w:lang w:val="uk-UA"/>
              </w:rPr>
              <w:t>від 10 серпня 2018 року № 442</w:t>
            </w:r>
          </w:p>
          <w:p w:rsidR="007643EE" w:rsidRPr="007643EE" w:rsidRDefault="007643EE" w:rsidP="00DE63E0">
            <w:pPr>
              <w:pStyle w:val="a9"/>
              <w:spacing w:before="0" w:beforeAutospacing="0" w:after="0" w:afterAutospacing="0" w:line="300" w:lineRule="exact"/>
              <w:rPr>
                <w:sz w:val="28"/>
                <w:szCs w:val="28"/>
                <w:lang w:val="uk-UA"/>
              </w:rPr>
            </w:pPr>
          </w:p>
          <w:p w:rsidR="007643EE" w:rsidRPr="007643EE" w:rsidRDefault="007643EE" w:rsidP="00DE63E0">
            <w:pPr>
              <w:pStyle w:val="a9"/>
              <w:spacing w:before="0" w:beforeAutospacing="0" w:after="0" w:afterAutospacing="0" w:line="300" w:lineRule="exact"/>
              <w:rPr>
                <w:b/>
                <w:bCs/>
                <w:sz w:val="28"/>
                <w:szCs w:val="28"/>
                <w:lang w:val="uk-UA"/>
              </w:rPr>
            </w:pPr>
          </w:p>
        </w:tc>
      </w:tr>
      <w:tr w:rsidR="007643EE" w:rsidRPr="007643EE" w:rsidTr="00933CA5">
        <w:tc>
          <w:tcPr>
            <w:tcW w:w="839" w:type="dxa"/>
            <w:tcBorders>
              <w:top w:val="single" w:sz="4" w:space="0" w:color="000000"/>
              <w:left w:val="single" w:sz="4" w:space="0" w:color="000000"/>
              <w:bottom w:val="single" w:sz="4" w:space="0" w:color="000000"/>
            </w:tcBorders>
            <w:shd w:val="clear" w:color="auto" w:fill="auto"/>
          </w:tcPr>
          <w:p w:rsidR="007643EE" w:rsidRPr="007643EE" w:rsidRDefault="007643EE" w:rsidP="00DE63E0">
            <w:pPr>
              <w:pStyle w:val="a9"/>
              <w:spacing w:before="0" w:beforeAutospacing="0" w:after="0" w:afterAutospacing="0" w:line="300" w:lineRule="exact"/>
              <w:jc w:val="center"/>
              <w:rPr>
                <w:bCs/>
                <w:sz w:val="28"/>
                <w:szCs w:val="28"/>
                <w:lang w:val="uk-UA"/>
              </w:rPr>
            </w:pPr>
            <w:r w:rsidRPr="007643EE">
              <w:rPr>
                <w:bCs/>
                <w:sz w:val="28"/>
                <w:szCs w:val="28"/>
                <w:lang w:val="uk-UA"/>
              </w:rPr>
              <w:t>3.</w:t>
            </w:r>
          </w:p>
        </w:tc>
        <w:tc>
          <w:tcPr>
            <w:tcW w:w="3585" w:type="dxa"/>
            <w:tcBorders>
              <w:top w:val="single" w:sz="4" w:space="0" w:color="000000"/>
              <w:left w:val="single" w:sz="4" w:space="0" w:color="000000"/>
              <w:bottom w:val="single" w:sz="4" w:space="0" w:color="000000"/>
            </w:tcBorders>
            <w:shd w:val="clear" w:color="auto" w:fill="auto"/>
          </w:tcPr>
          <w:p w:rsidR="007643EE" w:rsidRPr="007643EE" w:rsidRDefault="007643EE" w:rsidP="00DE63E0">
            <w:pPr>
              <w:pStyle w:val="a9"/>
              <w:spacing w:before="0" w:beforeAutospacing="0" w:after="0" w:afterAutospacing="0" w:line="300" w:lineRule="exact"/>
              <w:rPr>
                <w:sz w:val="28"/>
                <w:szCs w:val="28"/>
                <w:lang w:val="uk-UA"/>
              </w:rPr>
            </w:pPr>
            <w:r w:rsidRPr="007643EE">
              <w:rPr>
                <w:sz w:val="28"/>
                <w:szCs w:val="28"/>
                <w:lang w:val="uk-UA"/>
              </w:rPr>
              <w:t>Дата, номер і назва розпорядчого документа про схвалення проекту програми/змін до 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7643EE" w:rsidRDefault="007643EE" w:rsidP="00DE63E0">
            <w:pPr>
              <w:pStyle w:val="a9"/>
              <w:spacing w:before="0" w:beforeAutospacing="0" w:after="0" w:afterAutospacing="0" w:line="300" w:lineRule="exact"/>
              <w:rPr>
                <w:sz w:val="28"/>
                <w:szCs w:val="28"/>
                <w:lang w:val="uk-UA"/>
              </w:rPr>
            </w:pPr>
            <w:r w:rsidRPr="007643EE">
              <w:rPr>
                <w:sz w:val="28"/>
                <w:szCs w:val="28"/>
                <w:lang w:val="uk-UA"/>
              </w:rPr>
              <w:t>Розпорядження голови Київської обласної державної адміністрації</w:t>
            </w:r>
          </w:p>
          <w:p w:rsidR="00DE63E0" w:rsidRDefault="00DE63E0" w:rsidP="00DE63E0">
            <w:pPr>
              <w:pStyle w:val="a9"/>
              <w:spacing w:before="0" w:beforeAutospacing="0" w:after="0" w:afterAutospacing="0" w:line="300" w:lineRule="exact"/>
              <w:rPr>
                <w:sz w:val="28"/>
                <w:szCs w:val="28"/>
                <w:lang w:val="uk-UA"/>
              </w:rPr>
            </w:pPr>
            <w:r>
              <w:rPr>
                <w:sz w:val="28"/>
                <w:szCs w:val="28"/>
                <w:lang w:val="uk-UA"/>
              </w:rPr>
              <w:t>від 25 березня 2019 року  № 171</w:t>
            </w:r>
          </w:p>
          <w:p w:rsidR="00DE63E0" w:rsidRDefault="00DE63E0" w:rsidP="00DE63E0">
            <w:pPr>
              <w:pStyle w:val="a9"/>
              <w:spacing w:before="0" w:beforeAutospacing="0" w:after="0" w:afterAutospacing="0" w:line="300" w:lineRule="exact"/>
              <w:rPr>
                <w:sz w:val="28"/>
                <w:szCs w:val="28"/>
                <w:lang w:val="uk-UA"/>
              </w:rPr>
            </w:pPr>
          </w:p>
          <w:p w:rsidR="007643EE" w:rsidRPr="007643EE" w:rsidRDefault="007643EE" w:rsidP="00DE63E0">
            <w:pPr>
              <w:pStyle w:val="a9"/>
              <w:spacing w:before="0" w:beforeAutospacing="0" w:after="0" w:afterAutospacing="0" w:line="300" w:lineRule="exact"/>
              <w:rPr>
                <w:sz w:val="28"/>
                <w:szCs w:val="28"/>
                <w:lang w:val="uk-UA"/>
              </w:rPr>
            </w:pPr>
          </w:p>
        </w:tc>
      </w:tr>
      <w:tr w:rsidR="007643EE" w:rsidRPr="00B85002" w:rsidTr="00933CA5">
        <w:tc>
          <w:tcPr>
            <w:tcW w:w="839" w:type="dxa"/>
            <w:tcBorders>
              <w:top w:val="single" w:sz="4" w:space="0" w:color="000000"/>
              <w:left w:val="single" w:sz="4" w:space="0" w:color="000000"/>
              <w:bottom w:val="single" w:sz="4" w:space="0" w:color="000000"/>
            </w:tcBorders>
            <w:shd w:val="clear" w:color="auto" w:fill="auto"/>
          </w:tcPr>
          <w:p w:rsidR="007643EE" w:rsidRPr="007643EE" w:rsidRDefault="007643EE" w:rsidP="00DE63E0">
            <w:pPr>
              <w:pStyle w:val="a9"/>
              <w:spacing w:before="0" w:beforeAutospacing="0" w:after="0" w:afterAutospacing="0" w:line="300" w:lineRule="exact"/>
              <w:jc w:val="center"/>
              <w:rPr>
                <w:sz w:val="28"/>
                <w:szCs w:val="28"/>
                <w:lang w:val="uk-UA"/>
              </w:rPr>
            </w:pPr>
            <w:r w:rsidRPr="007643EE">
              <w:rPr>
                <w:bCs/>
                <w:sz w:val="28"/>
                <w:szCs w:val="28"/>
                <w:lang w:val="uk-UA"/>
              </w:rPr>
              <w:t>4.</w:t>
            </w:r>
          </w:p>
        </w:tc>
        <w:tc>
          <w:tcPr>
            <w:tcW w:w="3585" w:type="dxa"/>
            <w:tcBorders>
              <w:top w:val="single" w:sz="4" w:space="0" w:color="000000"/>
              <w:left w:val="single" w:sz="4" w:space="0" w:color="000000"/>
              <w:bottom w:val="single" w:sz="4" w:space="0" w:color="000000"/>
            </w:tcBorders>
            <w:shd w:val="clear" w:color="auto" w:fill="auto"/>
          </w:tcPr>
          <w:p w:rsidR="007643EE" w:rsidRPr="007643EE" w:rsidRDefault="007643EE" w:rsidP="00DE63E0">
            <w:pPr>
              <w:pStyle w:val="a9"/>
              <w:spacing w:before="0" w:beforeAutospacing="0" w:after="0" w:afterAutospacing="0" w:line="300" w:lineRule="exact"/>
              <w:rPr>
                <w:sz w:val="28"/>
                <w:szCs w:val="28"/>
                <w:lang w:val="uk-UA"/>
              </w:rPr>
            </w:pPr>
            <w:r w:rsidRPr="007643EE">
              <w:rPr>
                <w:sz w:val="28"/>
                <w:szCs w:val="28"/>
                <w:lang w:val="uk-UA"/>
              </w:rPr>
              <w:t>Розробник Програми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7643EE" w:rsidRPr="007643EE" w:rsidRDefault="007643EE" w:rsidP="00DE63E0">
            <w:pPr>
              <w:pStyle w:val="a9"/>
              <w:spacing w:before="0" w:beforeAutospacing="0" w:after="0" w:afterAutospacing="0" w:line="300" w:lineRule="exact"/>
              <w:rPr>
                <w:sz w:val="28"/>
                <w:szCs w:val="28"/>
                <w:lang w:val="uk-UA"/>
              </w:rPr>
            </w:pPr>
            <w:r w:rsidRPr="007643EE">
              <w:rPr>
                <w:sz w:val="28"/>
                <w:szCs w:val="28"/>
                <w:lang w:val="uk-UA"/>
              </w:rPr>
              <w:t>Департамент економічного розвитку і торгівлі Київської обласної державної адміністрації</w:t>
            </w:r>
          </w:p>
        </w:tc>
      </w:tr>
      <w:tr w:rsidR="007643EE" w:rsidRPr="00B85002" w:rsidTr="00933CA5">
        <w:tc>
          <w:tcPr>
            <w:tcW w:w="839" w:type="dxa"/>
            <w:tcBorders>
              <w:top w:val="single" w:sz="4" w:space="0" w:color="000000"/>
              <w:left w:val="single" w:sz="4" w:space="0" w:color="000000"/>
              <w:bottom w:val="single" w:sz="4" w:space="0" w:color="000000"/>
            </w:tcBorders>
            <w:shd w:val="clear" w:color="auto" w:fill="auto"/>
          </w:tcPr>
          <w:p w:rsidR="007643EE" w:rsidRPr="007643EE" w:rsidRDefault="007643EE" w:rsidP="00DE63E0">
            <w:pPr>
              <w:pStyle w:val="a9"/>
              <w:spacing w:before="0" w:beforeAutospacing="0" w:after="0" w:afterAutospacing="0" w:line="300" w:lineRule="exact"/>
              <w:jc w:val="center"/>
              <w:rPr>
                <w:sz w:val="28"/>
                <w:szCs w:val="28"/>
                <w:lang w:val="uk-UA"/>
              </w:rPr>
            </w:pPr>
            <w:r w:rsidRPr="007643EE">
              <w:rPr>
                <w:bCs/>
                <w:sz w:val="28"/>
                <w:szCs w:val="28"/>
                <w:lang w:val="uk-UA"/>
              </w:rPr>
              <w:t>5.</w:t>
            </w:r>
          </w:p>
        </w:tc>
        <w:tc>
          <w:tcPr>
            <w:tcW w:w="3585" w:type="dxa"/>
            <w:tcBorders>
              <w:top w:val="single" w:sz="4" w:space="0" w:color="000000"/>
              <w:left w:val="single" w:sz="4" w:space="0" w:color="000000"/>
              <w:bottom w:val="single" w:sz="4" w:space="0" w:color="000000"/>
            </w:tcBorders>
            <w:shd w:val="clear" w:color="auto" w:fill="auto"/>
          </w:tcPr>
          <w:p w:rsidR="007643EE" w:rsidRPr="007643EE" w:rsidRDefault="007643EE" w:rsidP="00DE63E0">
            <w:pPr>
              <w:pStyle w:val="a9"/>
              <w:spacing w:before="0" w:beforeAutospacing="0" w:after="0" w:afterAutospacing="0" w:line="300" w:lineRule="exact"/>
              <w:rPr>
                <w:sz w:val="28"/>
                <w:szCs w:val="28"/>
                <w:lang w:val="uk-UA"/>
              </w:rPr>
            </w:pPr>
            <w:r w:rsidRPr="007643EE">
              <w:rPr>
                <w:sz w:val="28"/>
                <w:szCs w:val="28"/>
                <w:lang w:val="uk-UA"/>
              </w:rPr>
              <w:t>Співрозробники Програми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7643EE" w:rsidRPr="007643EE" w:rsidRDefault="007643EE" w:rsidP="00DE63E0">
            <w:pPr>
              <w:spacing w:after="0" w:line="300" w:lineRule="exact"/>
              <w:rPr>
                <w:rFonts w:ascii="Times New Roman" w:hAnsi="Times New Roman" w:cs="Times New Roman"/>
                <w:sz w:val="28"/>
                <w:szCs w:val="28"/>
                <w:lang w:val="uk-UA"/>
              </w:rPr>
            </w:pPr>
            <w:r w:rsidRPr="007643EE">
              <w:rPr>
                <w:rFonts w:ascii="Times New Roman" w:hAnsi="Times New Roman" w:cs="Times New Roman"/>
                <w:sz w:val="28"/>
                <w:szCs w:val="28"/>
                <w:lang w:val="uk-UA"/>
              </w:rPr>
              <w:t xml:space="preserve">Структурні підрозділи Київської облдержадміністрації, райдержадміністрації, міськвиконкоми (міст обласного значення), об’єднані територіальні громади, Торгово-промислова палата України </w:t>
            </w:r>
          </w:p>
        </w:tc>
      </w:tr>
      <w:tr w:rsidR="007643EE" w:rsidRPr="00B85002" w:rsidTr="00933CA5">
        <w:tc>
          <w:tcPr>
            <w:tcW w:w="839" w:type="dxa"/>
            <w:tcBorders>
              <w:top w:val="single" w:sz="4" w:space="0" w:color="000000"/>
              <w:left w:val="single" w:sz="4" w:space="0" w:color="000000"/>
              <w:bottom w:val="single" w:sz="4" w:space="0" w:color="000000"/>
            </w:tcBorders>
            <w:shd w:val="clear" w:color="auto" w:fill="auto"/>
          </w:tcPr>
          <w:p w:rsidR="007643EE" w:rsidRPr="007643EE" w:rsidRDefault="007643EE" w:rsidP="00DE63E0">
            <w:pPr>
              <w:pStyle w:val="a9"/>
              <w:spacing w:before="0" w:beforeAutospacing="0" w:after="0" w:afterAutospacing="0" w:line="300" w:lineRule="exact"/>
              <w:jc w:val="center"/>
              <w:rPr>
                <w:bCs/>
                <w:sz w:val="28"/>
                <w:szCs w:val="28"/>
                <w:lang w:val="uk-UA"/>
              </w:rPr>
            </w:pPr>
            <w:r w:rsidRPr="007643EE">
              <w:rPr>
                <w:bCs/>
                <w:sz w:val="28"/>
                <w:szCs w:val="28"/>
                <w:lang w:val="uk-UA"/>
              </w:rPr>
              <w:t xml:space="preserve">6. </w:t>
            </w:r>
          </w:p>
        </w:tc>
        <w:tc>
          <w:tcPr>
            <w:tcW w:w="3585" w:type="dxa"/>
            <w:tcBorders>
              <w:top w:val="single" w:sz="4" w:space="0" w:color="000000"/>
              <w:left w:val="single" w:sz="4" w:space="0" w:color="000000"/>
              <w:bottom w:val="single" w:sz="4" w:space="0" w:color="000000"/>
            </w:tcBorders>
            <w:shd w:val="clear" w:color="auto" w:fill="auto"/>
          </w:tcPr>
          <w:p w:rsidR="007643EE" w:rsidRPr="007643EE" w:rsidRDefault="007643EE" w:rsidP="00DE63E0">
            <w:pPr>
              <w:pStyle w:val="a9"/>
              <w:spacing w:before="0" w:beforeAutospacing="0" w:after="0" w:afterAutospacing="0" w:line="300" w:lineRule="exact"/>
              <w:rPr>
                <w:sz w:val="28"/>
                <w:szCs w:val="28"/>
                <w:lang w:val="uk-UA"/>
              </w:rPr>
            </w:pPr>
            <w:r w:rsidRPr="007643EE">
              <w:rPr>
                <w:sz w:val="28"/>
                <w:szCs w:val="28"/>
                <w:lang w:val="uk-UA"/>
              </w:rPr>
              <w:t>Головний розпорядник коштів</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7643EE" w:rsidRPr="007643EE" w:rsidRDefault="007643EE" w:rsidP="00DE63E0">
            <w:pPr>
              <w:pStyle w:val="a9"/>
              <w:spacing w:before="0" w:beforeAutospacing="0" w:after="0" w:afterAutospacing="0" w:line="300" w:lineRule="exact"/>
              <w:rPr>
                <w:sz w:val="28"/>
                <w:szCs w:val="28"/>
                <w:lang w:val="uk-UA"/>
              </w:rPr>
            </w:pPr>
            <w:r w:rsidRPr="007643EE">
              <w:rPr>
                <w:sz w:val="28"/>
                <w:szCs w:val="28"/>
                <w:lang w:val="uk-UA"/>
              </w:rPr>
              <w:t>Департамент економічного розвитку і торгівлі Київської обласної державної адміністрації</w:t>
            </w:r>
          </w:p>
        </w:tc>
      </w:tr>
      <w:tr w:rsidR="007643EE" w:rsidRPr="00B85002" w:rsidTr="00933CA5">
        <w:tc>
          <w:tcPr>
            <w:tcW w:w="839" w:type="dxa"/>
            <w:tcBorders>
              <w:top w:val="single" w:sz="4" w:space="0" w:color="000000"/>
              <w:left w:val="single" w:sz="4" w:space="0" w:color="000000"/>
              <w:bottom w:val="single" w:sz="4" w:space="0" w:color="000000"/>
            </w:tcBorders>
            <w:shd w:val="clear" w:color="auto" w:fill="auto"/>
          </w:tcPr>
          <w:p w:rsidR="007643EE" w:rsidRPr="007643EE" w:rsidRDefault="007643EE" w:rsidP="00DE63E0">
            <w:pPr>
              <w:pStyle w:val="a9"/>
              <w:spacing w:before="0" w:beforeAutospacing="0" w:after="0" w:afterAutospacing="0" w:line="300" w:lineRule="exact"/>
              <w:jc w:val="center"/>
              <w:rPr>
                <w:sz w:val="28"/>
                <w:szCs w:val="28"/>
                <w:lang w:val="uk-UA"/>
              </w:rPr>
            </w:pPr>
            <w:r w:rsidRPr="007643EE">
              <w:rPr>
                <w:bCs/>
                <w:sz w:val="28"/>
                <w:szCs w:val="28"/>
                <w:lang w:val="uk-UA"/>
              </w:rPr>
              <w:t>7.</w:t>
            </w:r>
          </w:p>
        </w:tc>
        <w:tc>
          <w:tcPr>
            <w:tcW w:w="3585" w:type="dxa"/>
            <w:tcBorders>
              <w:top w:val="single" w:sz="4" w:space="0" w:color="000000"/>
              <w:left w:val="single" w:sz="4" w:space="0" w:color="000000"/>
              <w:bottom w:val="single" w:sz="4" w:space="0" w:color="000000"/>
            </w:tcBorders>
            <w:shd w:val="clear" w:color="auto" w:fill="auto"/>
          </w:tcPr>
          <w:p w:rsidR="007643EE" w:rsidRPr="007643EE" w:rsidRDefault="007643EE" w:rsidP="00DE63E0">
            <w:pPr>
              <w:pStyle w:val="a9"/>
              <w:spacing w:before="0" w:beforeAutospacing="0" w:after="0" w:afterAutospacing="0" w:line="300" w:lineRule="exact"/>
              <w:rPr>
                <w:sz w:val="28"/>
                <w:szCs w:val="28"/>
                <w:lang w:val="uk-UA"/>
              </w:rPr>
            </w:pPr>
            <w:r w:rsidRPr="007643EE">
              <w:rPr>
                <w:sz w:val="28"/>
                <w:szCs w:val="28"/>
                <w:lang w:val="uk-UA"/>
              </w:rPr>
              <w:t>Відповідальний виконавець Програми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7643EE" w:rsidRPr="007643EE" w:rsidRDefault="007643EE" w:rsidP="00DE63E0">
            <w:pPr>
              <w:pStyle w:val="a9"/>
              <w:spacing w:before="0" w:beforeAutospacing="0" w:after="0" w:afterAutospacing="0" w:line="300" w:lineRule="exact"/>
              <w:rPr>
                <w:sz w:val="28"/>
                <w:szCs w:val="28"/>
                <w:lang w:val="uk-UA"/>
              </w:rPr>
            </w:pPr>
            <w:r w:rsidRPr="007643EE">
              <w:rPr>
                <w:sz w:val="28"/>
                <w:szCs w:val="28"/>
                <w:lang w:val="uk-UA"/>
              </w:rPr>
              <w:t>Департамент економічного розвитку і торгівлі Київської обласної державної адміністрації</w:t>
            </w:r>
          </w:p>
        </w:tc>
      </w:tr>
      <w:tr w:rsidR="007643EE" w:rsidRPr="00B85002" w:rsidTr="00933CA5">
        <w:tc>
          <w:tcPr>
            <w:tcW w:w="839" w:type="dxa"/>
            <w:tcBorders>
              <w:top w:val="single" w:sz="4" w:space="0" w:color="000000"/>
              <w:left w:val="single" w:sz="4" w:space="0" w:color="000000"/>
              <w:bottom w:val="single" w:sz="4" w:space="0" w:color="000000"/>
            </w:tcBorders>
            <w:shd w:val="clear" w:color="auto" w:fill="auto"/>
          </w:tcPr>
          <w:p w:rsidR="007643EE" w:rsidRPr="007643EE" w:rsidRDefault="007643EE" w:rsidP="00DE63E0">
            <w:pPr>
              <w:pStyle w:val="a9"/>
              <w:spacing w:before="0" w:beforeAutospacing="0" w:after="0" w:afterAutospacing="0" w:line="300" w:lineRule="exact"/>
              <w:jc w:val="center"/>
              <w:rPr>
                <w:sz w:val="28"/>
                <w:szCs w:val="28"/>
                <w:lang w:val="uk-UA"/>
              </w:rPr>
            </w:pPr>
            <w:r w:rsidRPr="007643EE">
              <w:rPr>
                <w:bCs/>
                <w:sz w:val="28"/>
                <w:szCs w:val="28"/>
                <w:lang w:val="uk-UA"/>
              </w:rPr>
              <w:t>8.</w:t>
            </w:r>
          </w:p>
        </w:tc>
        <w:tc>
          <w:tcPr>
            <w:tcW w:w="3585" w:type="dxa"/>
            <w:tcBorders>
              <w:top w:val="single" w:sz="4" w:space="0" w:color="000000"/>
              <w:left w:val="single" w:sz="4" w:space="0" w:color="000000"/>
              <w:bottom w:val="single" w:sz="4" w:space="0" w:color="000000"/>
            </w:tcBorders>
            <w:shd w:val="clear" w:color="auto" w:fill="auto"/>
          </w:tcPr>
          <w:p w:rsidR="007643EE" w:rsidRPr="007643EE" w:rsidRDefault="007643EE" w:rsidP="00DE63E0">
            <w:pPr>
              <w:pStyle w:val="a9"/>
              <w:spacing w:before="0" w:beforeAutospacing="0" w:after="0" w:afterAutospacing="0" w:line="300" w:lineRule="exact"/>
              <w:rPr>
                <w:sz w:val="28"/>
                <w:szCs w:val="28"/>
                <w:lang w:val="uk-UA"/>
              </w:rPr>
            </w:pPr>
            <w:r w:rsidRPr="007643EE">
              <w:rPr>
                <w:sz w:val="28"/>
                <w:szCs w:val="28"/>
                <w:lang w:val="uk-UA"/>
              </w:rPr>
              <w:t>Учасники Програми (співвиконавець)</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7643EE" w:rsidRPr="007643EE" w:rsidRDefault="007643EE" w:rsidP="00DE63E0">
            <w:pPr>
              <w:spacing w:after="0" w:line="300" w:lineRule="exact"/>
              <w:rPr>
                <w:rFonts w:ascii="Times New Roman" w:hAnsi="Times New Roman" w:cs="Times New Roman"/>
                <w:sz w:val="28"/>
                <w:szCs w:val="28"/>
                <w:lang w:val="uk-UA"/>
              </w:rPr>
            </w:pPr>
            <w:r w:rsidRPr="007643EE">
              <w:rPr>
                <w:rFonts w:ascii="Times New Roman" w:hAnsi="Times New Roman" w:cs="Times New Roman"/>
                <w:sz w:val="28"/>
                <w:szCs w:val="28"/>
                <w:lang w:val="uk-UA"/>
              </w:rPr>
              <w:t>Департаменти економічного розвитку і торгівлі, регіонального розвитку та житлово-комунального господарства Київської обласної державної адміністрації, управління інфраструктури Київської обласної державної адміністрації, Київська обласна торгово-промислова палата (за згодою), Головне управління Держгеокадастру у Київській області (за згодою), Торгово-промислова палата України</w:t>
            </w:r>
          </w:p>
        </w:tc>
      </w:tr>
    </w:tbl>
    <w:p w:rsidR="00DE63E0" w:rsidRDefault="00DE63E0" w:rsidP="00DE63E0">
      <w:pPr>
        <w:pStyle w:val="af1"/>
        <w:jc w:val="center"/>
        <w:rPr>
          <w:rFonts w:ascii="Times New Roman" w:hAnsi="Times New Roman"/>
          <w:b/>
          <w:sz w:val="28"/>
          <w:szCs w:val="28"/>
        </w:rPr>
      </w:pPr>
    </w:p>
    <w:p w:rsidR="00DE63E0" w:rsidRDefault="00DE63E0" w:rsidP="00DE63E0">
      <w:pPr>
        <w:pStyle w:val="af1"/>
        <w:jc w:val="center"/>
        <w:rPr>
          <w:rFonts w:ascii="Times New Roman" w:hAnsi="Times New Roman"/>
          <w:b/>
          <w:sz w:val="28"/>
          <w:szCs w:val="28"/>
        </w:rPr>
      </w:pPr>
    </w:p>
    <w:p w:rsidR="00DE63E0" w:rsidRDefault="00DE63E0" w:rsidP="00DE63E0">
      <w:pPr>
        <w:pStyle w:val="af1"/>
        <w:jc w:val="center"/>
        <w:rPr>
          <w:rFonts w:ascii="Times New Roman" w:hAnsi="Times New Roman"/>
          <w:b/>
          <w:sz w:val="28"/>
          <w:szCs w:val="28"/>
        </w:rPr>
      </w:pPr>
    </w:p>
    <w:tbl>
      <w:tblPr>
        <w:tblW w:w="9527" w:type="dxa"/>
        <w:tblInd w:w="-176" w:type="dxa"/>
        <w:tblLayout w:type="fixed"/>
        <w:tblLook w:val="0000"/>
      </w:tblPr>
      <w:tblGrid>
        <w:gridCol w:w="839"/>
        <w:gridCol w:w="3585"/>
        <w:gridCol w:w="5103"/>
      </w:tblGrid>
      <w:tr w:rsidR="00DE63E0" w:rsidRPr="007643EE" w:rsidTr="007857EA">
        <w:trPr>
          <w:trHeight w:val="530"/>
        </w:trPr>
        <w:tc>
          <w:tcPr>
            <w:tcW w:w="839" w:type="dxa"/>
            <w:tcBorders>
              <w:top w:val="single" w:sz="4" w:space="0" w:color="000000"/>
              <w:left w:val="single" w:sz="4" w:space="0" w:color="000000"/>
              <w:bottom w:val="single" w:sz="4" w:space="0" w:color="auto"/>
            </w:tcBorders>
            <w:shd w:val="clear" w:color="auto" w:fill="auto"/>
          </w:tcPr>
          <w:p w:rsidR="00DE63E0" w:rsidRPr="007643EE" w:rsidRDefault="00DE63E0" w:rsidP="007857EA">
            <w:pPr>
              <w:pStyle w:val="a9"/>
              <w:spacing w:before="0" w:beforeAutospacing="0" w:after="0" w:afterAutospacing="0" w:line="280" w:lineRule="exact"/>
              <w:jc w:val="center"/>
              <w:rPr>
                <w:bCs/>
                <w:sz w:val="28"/>
                <w:szCs w:val="28"/>
                <w:lang w:val="uk-UA"/>
              </w:rPr>
            </w:pPr>
            <w:r w:rsidRPr="007643EE">
              <w:rPr>
                <w:bCs/>
                <w:sz w:val="28"/>
                <w:szCs w:val="28"/>
                <w:lang w:val="uk-UA"/>
              </w:rPr>
              <w:t>9.</w:t>
            </w:r>
          </w:p>
          <w:p w:rsidR="00DE63E0" w:rsidRPr="007643EE" w:rsidRDefault="00DE63E0" w:rsidP="007857EA">
            <w:pPr>
              <w:pStyle w:val="a9"/>
              <w:spacing w:before="0" w:beforeAutospacing="0" w:after="0" w:afterAutospacing="0" w:line="280" w:lineRule="exact"/>
              <w:jc w:val="center"/>
              <w:rPr>
                <w:bCs/>
                <w:sz w:val="28"/>
                <w:szCs w:val="28"/>
                <w:lang w:val="uk-UA"/>
              </w:rPr>
            </w:pPr>
          </w:p>
        </w:tc>
        <w:tc>
          <w:tcPr>
            <w:tcW w:w="3585" w:type="dxa"/>
            <w:tcBorders>
              <w:top w:val="single" w:sz="4" w:space="0" w:color="000000"/>
              <w:left w:val="single" w:sz="4" w:space="0" w:color="000000"/>
              <w:bottom w:val="single" w:sz="4" w:space="0" w:color="auto"/>
            </w:tcBorders>
            <w:shd w:val="clear" w:color="auto" w:fill="auto"/>
          </w:tcPr>
          <w:p w:rsidR="00DE63E0" w:rsidRPr="007643EE" w:rsidRDefault="00DE63E0" w:rsidP="007857EA">
            <w:pPr>
              <w:pStyle w:val="a9"/>
              <w:spacing w:before="0" w:beforeAutospacing="0" w:after="0" w:afterAutospacing="0" w:line="280" w:lineRule="exact"/>
              <w:rPr>
                <w:sz w:val="28"/>
                <w:szCs w:val="28"/>
                <w:lang w:val="uk-UA"/>
              </w:rPr>
            </w:pPr>
            <w:r w:rsidRPr="007643EE">
              <w:rPr>
                <w:sz w:val="28"/>
                <w:szCs w:val="28"/>
                <w:lang w:val="uk-UA"/>
              </w:rPr>
              <w:t>Термін реалізації Програми </w:t>
            </w:r>
          </w:p>
          <w:p w:rsidR="00DE63E0" w:rsidRPr="007643EE" w:rsidRDefault="00DE63E0" w:rsidP="007857EA">
            <w:pPr>
              <w:pStyle w:val="a9"/>
              <w:spacing w:before="0" w:beforeAutospacing="0" w:after="0" w:afterAutospacing="0" w:line="280" w:lineRule="exact"/>
              <w:rPr>
                <w:sz w:val="28"/>
                <w:szCs w:val="28"/>
                <w:lang w:val="uk-UA"/>
              </w:rPr>
            </w:pPr>
          </w:p>
        </w:tc>
        <w:tc>
          <w:tcPr>
            <w:tcW w:w="5103" w:type="dxa"/>
            <w:tcBorders>
              <w:top w:val="single" w:sz="4" w:space="0" w:color="000000"/>
              <w:left w:val="single" w:sz="4" w:space="0" w:color="000000"/>
              <w:bottom w:val="single" w:sz="4" w:space="0" w:color="auto"/>
              <w:right w:val="single" w:sz="4" w:space="0" w:color="000000"/>
            </w:tcBorders>
            <w:shd w:val="clear" w:color="auto" w:fill="auto"/>
          </w:tcPr>
          <w:p w:rsidR="00DE63E0" w:rsidRPr="007643EE" w:rsidRDefault="00DE63E0" w:rsidP="00DE63E0">
            <w:pPr>
              <w:pStyle w:val="a9"/>
              <w:spacing w:before="0" w:beforeAutospacing="0" w:after="0" w:afterAutospacing="0" w:line="280" w:lineRule="exact"/>
              <w:rPr>
                <w:sz w:val="28"/>
                <w:szCs w:val="28"/>
                <w:lang w:val="uk-UA"/>
              </w:rPr>
            </w:pPr>
            <w:r w:rsidRPr="007643EE">
              <w:rPr>
                <w:sz w:val="28"/>
                <w:szCs w:val="28"/>
                <w:lang w:val="uk-UA"/>
              </w:rPr>
              <w:t xml:space="preserve">2019-2021 </w:t>
            </w:r>
          </w:p>
          <w:p w:rsidR="00DE63E0" w:rsidRPr="007643EE" w:rsidRDefault="00DE63E0" w:rsidP="00DE63E0">
            <w:pPr>
              <w:pStyle w:val="a9"/>
              <w:spacing w:before="0" w:beforeAutospacing="0" w:after="0" w:afterAutospacing="0" w:line="280" w:lineRule="exact"/>
              <w:rPr>
                <w:sz w:val="28"/>
                <w:szCs w:val="28"/>
                <w:lang w:val="uk-UA"/>
              </w:rPr>
            </w:pPr>
            <w:r w:rsidRPr="007643EE">
              <w:rPr>
                <w:sz w:val="28"/>
                <w:szCs w:val="28"/>
                <w:lang w:val="uk-UA"/>
              </w:rPr>
              <w:t>Програма розрахована на три роки</w:t>
            </w:r>
          </w:p>
        </w:tc>
      </w:tr>
      <w:tr w:rsidR="00DE63E0" w:rsidRPr="007643EE" w:rsidTr="007857EA">
        <w:trPr>
          <w:trHeight w:val="712"/>
        </w:trPr>
        <w:tc>
          <w:tcPr>
            <w:tcW w:w="839" w:type="dxa"/>
            <w:tcBorders>
              <w:top w:val="single" w:sz="4" w:space="0" w:color="auto"/>
              <w:left w:val="single" w:sz="4" w:space="0" w:color="000000"/>
              <w:bottom w:val="single" w:sz="4" w:space="0" w:color="000000"/>
            </w:tcBorders>
            <w:shd w:val="clear" w:color="auto" w:fill="auto"/>
          </w:tcPr>
          <w:p w:rsidR="00DE63E0" w:rsidRPr="007643EE" w:rsidRDefault="00DE63E0" w:rsidP="007857EA">
            <w:pPr>
              <w:pStyle w:val="a9"/>
              <w:spacing w:line="280" w:lineRule="exact"/>
              <w:jc w:val="center"/>
              <w:rPr>
                <w:bCs/>
                <w:sz w:val="28"/>
                <w:szCs w:val="28"/>
                <w:lang w:val="uk-UA"/>
              </w:rPr>
            </w:pPr>
            <w:r w:rsidRPr="007643EE">
              <w:rPr>
                <w:bCs/>
                <w:sz w:val="28"/>
                <w:szCs w:val="28"/>
                <w:lang w:val="uk-UA"/>
              </w:rPr>
              <w:t>9.1.</w:t>
            </w:r>
          </w:p>
        </w:tc>
        <w:tc>
          <w:tcPr>
            <w:tcW w:w="3585" w:type="dxa"/>
            <w:tcBorders>
              <w:top w:val="single" w:sz="4" w:space="0" w:color="auto"/>
              <w:left w:val="single" w:sz="4" w:space="0" w:color="000000"/>
              <w:bottom w:val="single" w:sz="4" w:space="0" w:color="000000"/>
            </w:tcBorders>
            <w:shd w:val="clear" w:color="auto" w:fill="auto"/>
          </w:tcPr>
          <w:p w:rsidR="00DE63E0" w:rsidRPr="007643EE" w:rsidRDefault="00DE63E0" w:rsidP="007857EA">
            <w:pPr>
              <w:pStyle w:val="a9"/>
              <w:spacing w:before="0" w:beforeAutospacing="0" w:after="0" w:afterAutospacing="0" w:line="280" w:lineRule="exact"/>
              <w:rPr>
                <w:sz w:val="28"/>
                <w:szCs w:val="28"/>
                <w:lang w:val="uk-UA"/>
              </w:rPr>
            </w:pPr>
            <w:r w:rsidRPr="007643EE">
              <w:rPr>
                <w:sz w:val="28"/>
                <w:szCs w:val="28"/>
                <w:lang w:val="uk-UA"/>
              </w:rPr>
              <w:t xml:space="preserve">Етапи виконання Програми </w:t>
            </w:r>
            <w:r w:rsidRPr="007643EE">
              <w:rPr>
                <w:sz w:val="28"/>
                <w:szCs w:val="28"/>
                <w:lang w:val="uk-UA"/>
              </w:rPr>
              <w:br/>
              <w:t>(для довгострокових програм) </w:t>
            </w:r>
          </w:p>
        </w:tc>
        <w:tc>
          <w:tcPr>
            <w:tcW w:w="5103" w:type="dxa"/>
            <w:tcBorders>
              <w:top w:val="single" w:sz="4" w:space="0" w:color="auto"/>
              <w:left w:val="single" w:sz="4" w:space="0" w:color="000000"/>
              <w:bottom w:val="single" w:sz="4" w:space="0" w:color="000000"/>
              <w:right w:val="single" w:sz="4" w:space="0" w:color="000000"/>
            </w:tcBorders>
            <w:shd w:val="clear" w:color="auto" w:fill="auto"/>
          </w:tcPr>
          <w:p w:rsidR="00DE63E0" w:rsidRPr="007643EE" w:rsidRDefault="00DE63E0" w:rsidP="00DE63E0">
            <w:pPr>
              <w:pStyle w:val="a9"/>
              <w:spacing w:line="280" w:lineRule="exact"/>
              <w:jc w:val="center"/>
              <w:rPr>
                <w:sz w:val="28"/>
                <w:szCs w:val="28"/>
                <w:lang w:val="uk-UA"/>
              </w:rPr>
            </w:pPr>
            <w:r w:rsidRPr="007643EE">
              <w:rPr>
                <w:sz w:val="28"/>
                <w:szCs w:val="28"/>
                <w:lang w:val="uk-UA"/>
              </w:rPr>
              <w:t>-</w:t>
            </w:r>
          </w:p>
        </w:tc>
      </w:tr>
      <w:tr w:rsidR="00DE63E0" w:rsidRPr="007643EE" w:rsidTr="007857EA">
        <w:tc>
          <w:tcPr>
            <w:tcW w:w="839" w:type="dxa"/>
            <w:tcBorders>
              <w:top w:val="single" w:sz="4" w:space="0" w:color="000000"/>
              <w:left w:val="single" w:sz="4" w:space="0" w:color="000000"/>
              <w:bottom w:val="single" w:sz="4" w:space="0" w:color="auto"/>
            </w:tcBorders>
            <w:shd w:val="clear" w:color="auto" w:fill="auto"/>
          </w:tcPr>
          <w:p w:rsidR="00DE63E0" w:rsidRPr="007643EE" w:rsidRDefault="00DE63E0" w:rsidP="007857EA">
            <w:pPr>
              <w:pStyle w:val="a9"/>
              <w:spacing w:before="0" w:beforeAutospacing="0" w:after="0" w:afterAutospacing="0" w:line="280" w:lineRule="exact"/>
              <w:jc w:val="center"/>
              <w:rPr>
                <w:sz w:val="28"/>
                <w:szCs w:val="28"/>
                <w:lang w:val="uk-UA"/>
              </w:rPr>
            </w:pPr>
            <w:r w:rsidRPr="007643EE">
              <w:rPr>
                <w:bCs/>
                <w:sz w:val="28"/>
                <w:szCs w:val="28"/>
                <w:lang w:val="uk-UA"/>
              </w:rPr>
              <w:t>10.</w:t>
            </w:r>
          </w:p>
        </w:tc>
        <w:tc>
          <w:tcPr>
            <w:tcW w:w="3585" w:type="dxa"/>
            <w:tcBorders>
              <w:top w:val="single" w:sz="4" w:space="0" w:color="000000"/>
              <w:left w:val="single" w:sz="4" w:space="0" w:color="000000"/>
              <w:bottom w:val="single" w:sz="4" w:space="0" w:color="auto"/>
            </w:tcBorders>
            <w:shd w:val="clear" w:color="auto" w:fill="auto"/>
          </w:tcPr>
          <w:p w:rsidR="00DE63E0" w:rsidRPr="007643EE" w:rsidRDefault="00DE63E0" w:rsidP="007857EA">
            <w:pPr>
              <w:pStyle w:val="a9"/>
              <w:spacing w:before="0" w:beforeAutospacing="0" w:after="0" w:afterAutospacing="0" w:line="280" w:lineRule="exact"/>
              <w:rPr>
                <w:sz w:val="28"/>
                <w:szCs w:val="28"/>
                <w:lang w:val="uk-UA"/>
              </w:rPr>
            </w:pPr>
            <w:r w:rsidRPr="007643EE">
              <w:rPr>
                <w:sz w:val="28"/>
                <w:szCs w:val="28"/>
                <w:lang w:val="uk-UA"/>
              </w:rPr>
              <w:t>Перелік місцевих бюджетів, що беруть участь у виконанні Програми (для комплексних програм)</w:t>
            </w:r>
          </w:p>
        </w:tc>
        <w:tc>
          <w:tcPr>
            <w:tcW w:w="5103" w:type="dxa"/>
            <w:tcBorders>
              <w:top w:val="single" w:sz="4" w:space="0" w:color="000000"/>
              <w:left w:val="single" w:sz="4" w:space="0" w:color="000000"/>
              <w:bottom w:val="single" w:sz="4" w:space="0" w:color="auto"/>
              <w:right w:val="single" w:sz="4" w:space="0" w:color="000000"/>
            </w:tcBorders>
            <w:shd w:val="clear" w:color="auto" w:fill="auto"/>
          </w:tcPr>
          <w:p w:rsidR="00DE63E0" w:rsidRPr="007643EE" w:rsidRDefault="00DE63E0" w:rsidP="00DE63E0">
            <w:pPr>
              <w:pStyle w:val="a9"/>
              <w:spacing w:before="0" w:beforeAutospacing="0" w:after="0" w:afterAutospacing="0" w:line="280" w:lineRule="exact"/>
              <w:jc w:val="center"/>
              <w:rPr>
                <w:sz w:val="28"/>
                <w:szCs w:val="28"/>
                <w:lang w:val="uk-UA"/>
              </w:rPr>
            </w:pPr>
            <w:r w:rsidRPr="007643EE">
              <w:rPr>
                <w:sz w:val="28"/>
                <w:szCs w:val="28"/>
                <w:lang w:val="uk-UA"/>
              </w:rPr>
              <w:t>-</w:t>
            </w:r>
          </w:p>
        </w:tc>
      </w:tr>
      <w:tr w:rsidR="00DE63E0" w:rsidRPr="007643EE" w:rsidTr="007857EA">
        <w:trPr>
          <w:trHeight w:val="999"/>
        </w:trPr>
        <w:tc>
          <w:tcPr>
            <w:tcW w:w="839" w:type="dxa"/>
            <w:tcBorders>
              <w:top w:val="single" w:sz="4" w:space="0" w:color="auto"/>
              <w:left w:val="single" w:sz="4" w:space="0" w:color="auto"/>
              <w:bottom w:val="single" w:sz="4" w:space="0" w:color="auto"/>
              <w:right w:val="single" w:sz="4" w:space="0" w:color="auto"/>
            </w:tcBorders>
            <w:shd w:val="clear" w:color="auto" w:fill="auto"/>
          </w:tcPr>
          <w:p w:rsidR="00DE63E0" w:rsidRPr="007643EE" w:rsidRDefault="00DE63E0" w:rsidP="007857EA">
            <w:pPr>
              <w:pStyle w:val="a9"/>
              <w:spacing w:before="0" w:beforeAutospacing="0" w:after="0" w:afterAutospacing="0" w:line="280" w:lineRule="exact"/>
              <w:jc w:val="center"/>
              <w:rPr>
                <w:sz w:val="28"/>
                <w:szCs w:val="28"/>
                <w:lang w:val="uk-UA"/>
              </w:rPr>
            </w:pPr>
            <w:r w:rsidRPr="007643EE">
              <w:rPr>
                <w:bCs/>
                <w:sz w:val="28"/>
                <w:szCs w:val="28"/>
                <w:lang w:val="uk-UA"/>
              </w:rPr>
              <w:t>11.</w:t>
            </w:r>
          </w:p>
          <w:p w:rsidR="00DE63E0" w:rsidRPr="007643EE" w:rsidRDefault="00DE63E0" w:rsidP="007857EA">
            <w:pPr>
              <w:pStyle w:val="a9"/>
              <w:spacing w:line="280" w:lineRule="exact"/>
              <w:rPr>
                <w:sz w:val="28"/>
                <w:szCs w:val="28"/>
                <w:lang w:val="uk-UA"/>
              </w:rPr>
            </w:pPr>
          </w:p>
        </w:tc>
        <w:tc>
          <w:tcPr>
            <w:tcW w:w="3585" w:type="dxa"/>
            <w:tcBorders>
              <w:top w:val="single" w:sz="4" w:space="0" w:color="auto"/>
              <w:left w:val="single" w:sz="4" w:space="0" w:color="auto"/>
              <w:bottom w:val="single" w:sz="4" w:space="0" w:color="auto"/>
              <w:right w:val="single" w:sz="4" w:space="0" w:color="auto"/>
            </w:tcBorders>
            <w:shd w:val="clear" w:color="auto" w:fill="auto"/>
          </w:tcPr>
          <w:p w:rsidR="00DE63E0" w:rsidRPr="007643EE" w:rsidRDefault="00DE63E0" w:rsidP="00DE63E0">
            <w:pPr>
              <w:pStyle w:val="a9"/>
              <w:spacing w:before="0" w:beforeAutospacing="0" w:after="0" w:afterAutospacing="0" w:line="280" w:lineRule="exact"/>
              <w:rPr>
                <w:bCs/>
                <w:sz w:val="28"/>
                <w:szCs w:val="28"/>
                <w:lang w:val="uk-UA"/>
              </w:rPr>
            </w:pPr>
            <w:r w:rsidRPr="007643EE">
              <w:rPr>
                <w:sz w:val="28"/>
                <w:szCs w:val="28"/>
                <w:lang w:val="uk-UA"/>
              </w:rPr>
              <w:t>Загальний обсяг фінансових ресурсів, необхідних для реалізації Програми, всього,</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DE63E0" w:rsidRPr="007643EE" w:rsidRDefault="00DE63E0" w:rsidP="00DE63E0">
            <w:pPr>
              <w:pStyle w:val="a9"/>
              <w:spacing w:before="0" w:beforeAutospacing="0" w:after="0" w:afterAutospacing="0" w:line="280" w:lineRule="exact"/>
              <w:rPr>
                <w:b/>
                <w:sz w:val="28"/>
                <w:szCs w:val="28"/>
                <w:lang w:val="uk-UA"/>
              </w:rPr>
            </w:pPr>
            <w:r w:rsidRPr="007643EE">
              <w:rPr>
                <w:b/>
                <w:sz w:val="28"/>
                <w:szCs w:val="28"/>
                <w:lang w:val="uk-UA"/>
              </w:rPr>
              <w:t>23 682,0 тис. грн.</w:t>
            </w:r>
          </w:p>
          <w:p w:rsidR="00DE63E0" w:rsidRPr="007643EE" w:rsidRDefault="00DE63E0" w:rsidP="00DE63E0">
            <w:pPr>
              <w:spacing w:after="0" w:line="280" w:lineRule="exact"/>
              <w:rPr>
                <w:rFonts w:ascii="Times New Roman" w:hAnsi="Times New Roman" w:cs="Times New Roman"/>
                <w:b/>
                <w:sz w:val="28"/>
                <w:szCs w:val="28"/>
              </w:rPr>
            </w:pPr>
            <w:r w:rsidRPr="007643EE">
              <w:rPr>
                <w:rFonts w:ascii="Times New Roman" w:hAnsi="Times New Roman" w:cs="Times New Roman"/>
                <w:b/>
                <w:sz w:val="28"/>
                <w:szCs w:val="28"/>
              </w:rPr>
              <w:t xml:space="preserve">(2019 </w:t>
            </w:r>
            <w:proofErr w:type="gramStart"/>
            <w:r w:rsidRPr="007643EE">
              <w:rPr>
                <w:rFonts w:ascii="Times New Roman" w:hAnsi="Times New Roman" w:cs="Times New Roman"/>
                <w:b/>
                <w:sz w:val="28"/>
                <w:szCs w:val="28"/>
              </w:rPr>
              <w:t>р</w:t>
            </w:r>
            <w:proofErr w:type="gramEnd"/>
            <w:r w:rsidRPr="007643EE">
              <w:rPr>
                <w:rFonts w:ascii="Times New Roman" w:hAnsi="Times New Roman" w:cs="Times New Roman"/>
                <w:b/>
                <w:sz w:val="28"/>
                <w:szCs w:val="28"/>
              </w:rPr>
              <w:t>ік – 11 187,0 тис грн.,</w:t>
            </w:r>
          </w:p>
          <w:p w:rsidR="00DE63E0" w:rsidRPr="007643EE" w:rsidRDefault="00DE63E0" w:rsidP="00DE63E0">
            <w:pPr>
              <w:spacing w:after="0" w:line="280" w:lineRule="exact"/>
              <w:rPr>
                <w:rFonts w:ascii="Times New Roman" w:hAnsi="Times New Roman" w:cs="Times New Roman"/>
                <w:b/>
                <w:sz w:val="28"/>
                <w:szCs w:val="28"/>
              </w:rPr>
            </w:pPr>
            <w:r w:rsidRPr="007643EE">
              <w:rPr>
                <w:rFonts w:ascii="Times New Roman" w:hAnsi="Times New Roman" w:cs="Times New Roman"/>
                <w:b/>
                <w:sz w:val="28"/>
                <w:szCs w:val="28"/>
              </w:rPr>
              <w:t xml:space="preserve">2020 </w:t>
            </w:r>
            <w:proofErr w:type="gramStart"/>
            <w:r w:rsidRPr="007643EE">
              <w:rPr>
                <w:rFonts w:ascii="Times New Roman" w:hAnsi="Times New Roman" w:cs="Times New Roman"/>
                <w:b/>
                <w:sz w:val="28"/>
                <w:szCs w:val="28"/>
              </w:rPr>
              <w:t>р</w:t>
            </w:r>
            <w:proofErr w:type="gramEnd"/>
            <w:r w:rsidRPr="007643EE">
              <w:rPr>
                <w:rFonts w:ascii="Times New Roman" w:hAnsi="Times New Roman" w:cs="Times New Roman"/>
                <w:b/>
                <w:sz w:val="28"/>
                <w:szCs w:val="28"/>
              </w:rPr>
              <w:t>ік – 7 930,0тис грн.</w:t>
            </w:r>
          </w:p>
          <w:p w:rsidR="00DE63E0" w:rsidRPr="007643EE" w:rsidRDefault="00DE63E0" w:rsidP="00DE63E0">
            <w:pPr>
              <w:spacing w:after="0" w:line="280" w:lineRule="exact"/>
              <w:rPr>
                <w:rFonts w:ascii="Times New Roman" w:hAnsi="Times New Roman" w:cs="Times New Roman"/>
                <w:sz w:val="28"/>
                <w:szCs w:val="28"/>
              </w:rPr>
            </w:pPr>
            <w:r w:rsidRPr="007643EE">
              <w:rPr>
                <w:rFonts w:ascii="Times New Roman" w:hAnsi="Times New Roman" w:cs="Times New Roman"/>
                <w:b/>
                <w:sz w:val="28"/>
                <w:szCs w:val="28"/>
              </w:rPr>
              <w:t xml:space="preserve">2021 </w:t>
            </w:r>
            <w:proofErr w:type="gramStart"/>
            <w:r w:rsidRPr="007643EE">
              <w:rPr>
                <w:rFonts w:ascii="Times New Roman" w:hAnsi="Times New Roman" w:cs="Times New Roman"/>
                <w:b/>
                <w:sz w:val="28"/>
                <w:szCs w:val="28"/>
              </w:rPr>
              <w:t>р</w:t>
            </w:r>
            <w:proofErr w:type="gramEnd"/>
            <w:r w:rsidRPr="007643EE">
              <w:rPr>
                <w:rFonts w:ascii="Times New Roman" w:hAnsi="Times New Roman" w:cs="Times New Roman"/>
                <w:b/>
                <w:sz w:val="28"/>
                <w:szCs w:val="28"/>
              </w:rPr>
              <w:t>ік – 4 565,0 тис. грн.)</w:t>
            </w:r>
          </w:p>
          <w:p w:rsidR="00DE63E0" w:rsidRPr="007643EE" w:rsidRDefault="00DE63E0" w:rsidP="00DE63E0">
            <w:pPr>
              <w:pStyle w:val="a9"/>
              <w:spacing w:before="0" w:beforeAutospacing="0" w:after="0" w:afterAutospacing="0" w:line="280" w:lineRule="exact"/>
              <w:rPr>
                <w:bCs/>
                <w:sz w:val="28"/>
                <w:szCs w:val="28"/>
                <w:lang w:val="uk-UA"/>
              </w:rPr>
            </w:pPr>
          </w:p>
        </w:tc>
      </w:tr>
      <w:tr w:rsidR="00DE63E0" w:rsidRPr="007643EE" w:rsidTr="007857EA">
        <w:trPr>
          <w:trHeight w:val="403"/>
        </w:trPr>
        <w:tc>
          <w:tcPr>
            <w:tcW w:w="839" w:type="dxa"/>
            <w:tcBorders>
              <w:top w:val="single" w:sz="4" w:space="0" w:color="auto"/>
              <w:left w:val="single" w:sz="4" w:space="0" w:color="auto"/>
              <w:bottom w:val="single" w:sz="4" w:space="0" w:color="auto"/>
              <w:right w:val="single" w:sz="4" w:space="0" w:color="auto"/>
            </w:tcBorders>
            <w:shd w:val="clear" w:color="auto" w:fill="auto"/>
          </w:tcPr>
          <w:p w:rsidR="00DE63E0" w:rsidRPr="007643EE" w:rsidRDefault="00DE63E0" w:rsidP="007857EA">
            <w:pPr>
              <w:pStyle w:val="a9"/>
              <w:spacing w:line="280" w:lineRule="exact"/>
              <w:rPr>
                <w:bCs/>
                <w:sz w:val="28"/>
                <w:szCs w:val="28"/>
                <w:lang w:val="uk-UA"/>
              </w:rPr>
            </w:pPr>
          </w:p>
        </w:tc>
        <w:tc>
          <w:tcPr>
            <w:tcW w:w="3585" w:type="dxa"/>
            <w:tcBorders>
              <w:top w:val="single" w:sz="4" w:space="0" w:color="auto"/>
              <w:left w:val="single" w:sz="4" w:space="0" w:color="auto"/>
              <w:bottom w:val="single" w:sz="4" w:space="0" w:color="auto"/>
              <w:right w:val="single" w:sz="4" w:space="0" w:color="auto"/>
            </w:tcBorders>
            <w:shd w:val="clear" w:color="auto" w:fill="auto"/>
          </w:tcPr>
          <w:p w:rsidR="00DE63E0" w:rsidRPr="007643EE" w:rsidRDefault="00DE63E0" w:rsidP="007857EA">
            <w:pPr>
              <w:pStyle w:val="a9"/>
              <w:spacing w:before="0" w:beforeAutospacing="0" w:after="0" w:afterAutospacing="0" w:line="280" w:lineRule="exact"/>
              <w:rPr>
                <w:bCs/>
                <w:sz w:val="28"/>
                <w:szCs w:val="28"/>
                <w:lang w:val="uk-UA"/>
              </w:rPr>
            </w:pPr>
            <w:r w:rsidRPr="007643EE">
              <w:rPr>
                <w:bCs/>
                <w:sz w:val="28"/>
                <w:szCs w:val="28"/>
                <w:lang w:val="uk-UA"/>
              </w:rPr>
              <w:t>у тому числі:</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DE63E0" w:rsidRPr="007643EE" w:rsidRDefault="00DE63E0" w:rsidP="00DE63E0">
            <w:pPr>
              <w:pStyle w:val="a9"/>
              <w:spacing w:line="280" w:lineRule="exact"/>
              <w:jc w:val="center"/>
              <w:rPr>
                <w:sz w:val="28"/>
                <w:szCs w:val="28"/>
                <w:lang w:val="uk-UA"/>
              </w:rPr>
            </w:pPr>
            <w:r w:rsidRPr="007643EE">
              <w:rPr>
                <w:sz w:val="28"/>
                <w:szCs w:val="28"/>
                <w:lang w:val="uk-UA"/>
              </w:rPr>
              <w:t>0</w:t>
            </w:r>
          </w:p>
        </w:tc>
      </w:tr>
      <w:tr w:rsidR="00DE63E0" w:rsidRPr="007643EE" w:rsidTr="007857EA">
        <w:trPr>
          <w:trHeight w:val="377"/>
        </w:trPr>
        <w:tc>
          <w:tcPr>
            <w:tcW w:w="839" w:type="dxa"/>
            <w:vMerge w:val="restart"/>
            <w:tcBorders>
              <w:top w:val="single" w:sz="4" w:space="0" w:color="auto"/>
              <w:left w:val="single" w:sz="4" w:space="0" w:color="auto"/>
              <w:bottom w:val="single" w:sz="4" w:space="0" w:color="auto"/>
              <w:right w:val="single" w:sz="4" w:space="0" w:color="auto"/>
            </w:tcBorders>
            <w:shd w:val="clear" w:color="auto" w:fill="auto"/>
          </w:tcPr>
          <w:p w:rsidR="00DE63E0" w:rsidRPr="007643EE" w:rsidRDefault="00DE63E0" w:rsidP="007857EA">
            <w:pPr>
              <w:pStyle w:val="a9"/>
              <w:spacing w:line="280" w:lineRule="exact"/>
              <w:rPr>
                <w:bCs/>
                <w:sz w:val="28"/>
                <w:szCs w:val="28"/>
                <w:lang w:val="uk-UA"/>
              </w:rPr>
            </w:pPr>
            <w:r w:rsidRPr="007643EE">
              <w:rPr>
                <w:bCs/>
                <w:sz w:val="28"/>
                <w:szCs w:val="28"/>
                <w:lang w:val="uk-UA"/>
              </w:rPr>
              <w:t>11.1.</w:t>
            </w:r>
          </w:p>
        </w:tc>
        <w:tc>
          <w:tcPr>
            <w:tcW w:w="3585" w:type="dxa"/>
            <w:tcBorders>
              <w:top w:val="single" w:sz="4" w:space="0" w:color="auto"/>
              <w:left w:val="single" w:sz="4" w:space="0" w:color="auto"/>
              <w:bottom w:val="single" w:sz="4" w:space="0" w:color="auto"/>
              <w:right w:val="single" w:sz="4" w:space="0" w:color="auto"/>
            </w:tcBorders>
            <w:shd w:val="clear" w:color="auto" w:fill="auto"/>
          </w:tcPr>
          <w:p w:rsidR="00DE63E0" w:rsidRPr="007643EE" w:rsidRDefault="00DE63E0" w:rsidP="007857EA">
            <w:pPr>
              <w:pStyle w:val="a9"/>
              <w:spacing w:line="280" w:lineRule="exact"/>
              <w:rPr>
                <w:bCs/>
                <w:sz w:val="28"/>
                <w:szCs w:val="28"/>
                <w:lang w:val="uk-UA"/>
              </w:rPr>
            </w:pPr>
            <w:r w:rsidRPr="007643EE">
              <w:rPr>
                <w:bCs/>
                <w:sz w:val="28"/>
                <w:szCs w:val="28"/>
                <w:lang w:val="uk-UA"/>
              </w:rPr>
              <w:t xml:space="preserve">коштів державного бюджету </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DE63E0" w:rsidRPr="007643EE" w:rsidRDefault="00DE63E0" w:rsidP="00DE63E0">
            <w:pPr>
              <w:pStyle w:val="a9"/>
              <w:spacing w:line="280" w:lineRule="exact"/>
              <w:jc w:val="center"/>
              <w:rPr>
                <w:sz w:val="28"/>
                <w:szCs w:val="28"/>
                <w:lang w:val="uk-UA"/>
              </w:rPr>
            </w:pPr>
            <w:r w:rsidRPr="007643EE">
              <w:rPr>
                <w:sz w:val="28"/>
                <w:szCs w:val="28"/>
                <w:lang w:val="uk-UA"/>
              </w:rPr>
              <w:t>0</w:t>
            </w:r>
          </w:p>
        </w:tc>
      </w:tr>
      <w:tr w:rsidR="00DE63E0" w:rsidRPr="007643EE" w:rsidTr="007857EA">
        <w:trPr>
          <w:trHeight w:val="369"/>
        </w:trPr>
        <w:tc>
          <w:tcPr>
            <w:tcW w:w="839" w:type="dxa"/>
            <w:vMerge/>
            <w:tcBorders>
              <w:top w:val="single" w:sz="4" w:space="0" w:color="auto"/>
              <w:left w:val="single" w:sz="4" w:space="0" w:color="auto"/>
              <w:bottom w:val="single" w:sz="4" w:space="0" w:color="auto"/>
              <w:right w:val="single" w:sz="4" w:space="0" w:color="auto"/>
            </w:tcBorders>
            <w:shd w:val="clear" w:color="auto" w:fill="auto"/>
          </w:tcPr>
          <w:p w:rsidR="00DE63E0" w:rsidRPr="007643EE" w:rsidRDefault="00DE63E0" w:rsidP="007857EA">
            <w:pPr>
              <w:pStyle w:val="a9"/>
              <w:spacing w:line="280" w:lineRule="exact"/>
              <w:rPr>
                <w:bCs/>
                <w:sz w:val="28"/>
                <w:szCs w:val="28"/>
                <w:lang w:val="uk-UA"/>
              </w:rPr>
            </w:pPr>
          </w:p>
        </w:tc>
        <w:tc>
          <w:tcPr>
            <w:tcW w:w="3585" w:type="dxa"/>
            <w:tcBorders>
              <w:top w:val="single" w:sz="4" w:space="0" w:color="auto"/>
              <w:left w:val="single" w:sz="4" w:space="0" w:color="auto"/>
              <w:bottom w:val="single" w:sz="4" w:space="0" w:color="auto"/>
              <w:right w:val="single" w:sz="4" w:space="0" w:color="auto"/>
            </w:tcBorders>
            <w:shd w:val="clear" w:color="auto" w:fill="auto"/>
          </w:tcPr>
          <w:p w:rsidR="00DE63E0" w:rsidRPr="007643EE" w:rsidRDefault="00DE63E0" w:rsidP="007857EA">
            <w:pPr>
              <w:pStyle w:val="a9"/>
              <w:spacing w:line="280" w:lineRule="exact"/>
              <w:rPr>
                <w:bCs/>
                <w:sz w:val="28"/>
                <w:szCs w:val="28"/>
                <w:lang w:val="uk-UA"/>
              </w:rPr>
            </w:pPr>
            <w:r w:rsidRPr="007643EE">
              <w:rPr>
                <w:bCs/>
                <w:sz w:val="28"/>
                <w:szCs w:val="28"/>
                <w:lang w:val="uk-UA"/>
              </w:rPr>
              <w:t>коштів обласного бюджету</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DE63E0" w:rsidRPr="007643EE" w:rsidRDefault="00DE63E0" w:rsidP="00DE63E0">
            <w:pPr>
              <w:pStyle w:val="a9"/>
              <w:spacing w:before="0" w:beforeAutospacing="0" w:after="0" w:afterAutospacing="0" w:line="280" w:lineRule="exact"/>
              <w:rPr>
                <w:b/>
                <w:sz w:val="28"/>
                <w:szCs w:val="28"/>
                <w:lang w:val="uk-UA"/>
              </w:rPr>
            </w:pPr>
            <w:r w:rsidRPr="007643EE">
              <w:rPr>
                <w:b/>
                <w:sz w:val="28"/>
                <w:szCs w:val="28"/>
                <w:lang w:val="uk-UA"/>
              </w:rPr>
              <w:t xml:space="preserve"> 23 682,0 тис. грн.</w:t>
            </w:r>
          </w:p>
        </w:tc>
      </w:tr>
      <w:tr w:rsidR="00DE63E0" w:rsidRPr="007643EE" w:rsidTr="007857EA">
        <w:trPr>
          <w:trHeight w:val="465"/>
        </w:trPr>
        <w:tc>
          <w:tcPr>
            <w:tcW w:w="839" w:type="dxa"/>
            <w:vMerge/>
            <w:tcBorders>
              <w:left w:val="single" w:sz="4" w:space="0" w:color="auto"/>
              <w:bottom w:val="single" w:sz="4" w:space="0" w:color="auto"/>
              <w:right w:val="single" w:sz="4" w:space="0" w:color="auto"/>
            </w:tcBorders>
            <w:shd w:val="clear" w:color="auto" w:fill="auto"/>
          </w:tcPr>
          <w:p w:rsidR="00DE63E0" w:rsidRPr="007643EE" w:rsidRDefault="00DE63E0" w:rsidP="007857EA">
            <w:pPr>
              <w:pStyle w:val="a9"/>
              <w:spacing w:line="280" w:lineRule="exact"/>
              <w:rPr>
                <w:bCs/>
                <w:sz w:val="28"/>
                <w:szCs w:val="28"/>
                <w:lang w:val="uk-UA"/>
              </w:rPr>
            </w:pPr>
          </w:p>
        </w:tc>
        <w:tc>
          <w:tcPr>
            <w:tcW w:w="3585" w:type="dxa"/>
            <w:tcBorders>
              <w:top w:val="single" w:sz="4" w:space="0" w:color="auto"/>
              <w:left w:val="single" w:sz="4" w:space="0" w:color="auto"/>
              <w:bottom w:val="single" w:sz="4" w:space="0" w:color="auto"/>
              <w:right w:val="single" w:sz="4" w:space="0" w:color="auto"/>
            </w:tcBorders>
            <w:shd w:val="clear" w:color="auto" w:fill="auto"/>
          </w:tcPr>
          <w:p w:rsidR="00DE63E0" w:rsidRPr="007643EE" w:rsidRDefault="00DE63E0" w:rsidP="007857EA">
            <w:pPr>
              <w:pStyle w:val="a9"/>
              <w:spacing w:before="0" w:beforeAutospacing="0" w:after="0" w:afterAutospacing="0" w:line="280" w:lineRule="exact"/>
              <w:rPr>
                <w:bCs/>
                <w:sz w:val="28"/>
                <w:szCs w:val="28"/>
                <w:lang w:val="uk-UA"/>
              </w:rPr>
            </w:pPr>
            <w:r w:rsidRPr="007643EE">
              <w:rPr>
                <w:bCs/>
                <w:sz w:val="28"/>
                <w:szCs w:val="28"/>
                <w:lang w:val="uk-UA"/>
              </w:rPr>
              <w:t>коштів інших місцевих бюджетів</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DE63E0" w:rsidRPr="007643EE" w:rsidRDefault="00DE63E0" w:rsidP="00DE63E0">
            <w:pPr>
              <w:pStyle w:val="a9"/>
              <w:spacing w:line="280" w:lineRule="exact"/>
              <w:jc w:val="center"/>
              <w:rPr>
                <w:sz w:val="28"/>
                <w:szCs w:val="28"/>
                <w:lang w:val="uk-UA"/>
              </w:rPr>
            </w:pPr>
            <w:r w:rsidRPr="007643EE">
              <w:rPr>
                <w:sz w:val="28"/>
                <w:szCs w:val="28"/>
                <w:lang w:val="uk-UA"/>
              </w:rPr>
              <w:t>0</w:t>
            </w:r>
          </w:p>
        </w:tc>
      </w:tr>
      <w:tr w:rsidR="00DE63E0" w:rsidRPr="007643EE" w:rsidTr="007857EA">
        <w:trPr>
          <w:trHeight w:val="825"/>
        </w:trPr>
        <w:tc>
          <w:tcPr>
            <w:tcW w:w="839" w:type="dxa"/>
            <w:vMerge/>
            <w:tcBorders>
              <w:left w:val="single" w:sz="4" w:space="0" w:color="auto"/>
              <w:bottom w:val="single" w:sz="4" w:space="0" w:color="auto"/>
              <w:right w:val="single" w:sz="4" w:space="0" w:color="auto"/>
            </w:tcBorders>
            <w:shd w:val="clear" w:color="auto" w:fill="auto"/>
          </w:tcPr>
          <w:p w:rsidR="00DE63E0" w:rsidRPr="007643EE" w:rsidRDefault="00DE63E0" w:rsidP="007857EA">
            <w:pPr>
              <w:pStyle w:val="a9"/>
              <w:spacing w:line="280" w:lineRule="exact"/>
              <w:rPr>
                <w:bCs/>
                <w:sz w:val="28"/>
                <w:szCs w:val="28"/>
                <w:lang w:val="uk-UA"/>
              </w:rPr>
            </w:pPr>
          </w:p>
        </w:tc>
        <w:tc>
          <w:tcPr>
            <w:tcW w:w="3585" w:type="dxa"/>
            <w:tcBorders>
              <w:top w:val="single" w:sz="4" w:space="0" w:color="auto"/>
              <w:left w:val="single" w:sz="4" w:space="0" w:color="auto"/>
              <w:bottom w:val="single" w:sz="4" w:space="0" w:color="auto"/>
              <w:right w:val="single" w:sz="4" w:space="0" w:color="auto"/>
            </w:tcBorders>
            <w:shd w:val="clear" w:color="auto" w:fill="auto"/>
          </w:tcPr>
          <w:p w:rsidR="00DE63E0" w:rsidRPr="007643EE" w:rsidRDefault="00DE63E0" w:rsidP="007857EA">
            <w:pPr>
              <w:pStyle w:val="a9"/>
              <w:spacing w:line="280" w:lineRule="exact"/>
              <w:rPr>
                <w:bCs/>
                <w:sz w:val="28"/>
                <w:szCs w:val="28"/>
                <w:lang w:val="uk-UA"/>
              </w:rPr>
            </w:pPr>
            <w:r w:rsidRPr="007643EE">
              <w:rPr>
                <w:bCs/>
                <w:sz w:val="28"/>
                <w:szCs w:val="28"/>
                <w:lang w:val="uk-UA"/>
              </w:rPr>
              <w:t>коштів інших джерел, не заборонених законодавством</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DE63E0" w:rsidRPr="007643EE" w:rsidRDefault="00DE63E0" w:rsidP="00DE63E0">
            <w:pPr>
              <w:pStyle w:val="a9"/>
              <w:spacing w:before="0" w:beforeAutospacing="0" w:after="0" w:afterAutospacing="0" w:line="280" w:lineRule="exact"/>
              <w:jc w:val="center"/>
              <w:rPr>
                <w:bCs/>
                <w:sz w:val="28"/>
                <w:szCs w:val="28"/>
                <w:lang w:val="uk-UA"/>
              </w:rPr>
            </w:pPr>
          </w:p>
          <w:p w:rsidR="00DE63E0" w:rsidRPr="007643EE" w:rsidRDefault="00DE63E0" w:rsidP="00DE63E0">
            <w:pPr>
              <w:pStyle w:val="a9"/>
              <w:spacing w:before="0" w:beforeAutospacing="0" w:after="0" w:afterAutospacing="0" w:line="280" w:lineRule="exact"/>
              <w:jc w:val="center"/>
              <w:rPr>
                <w:sz w:val="28"/>
                <w:szCs w:val="28"/>
                <w:lang w:val="uk-UA"/>
              </w:rPr>
            </w:pPr>
            <w:r w:rsidRPr="007643EE">
              <w:rPr>
                <w:sz w:val="28"/>
                <w:szCs w:val="28"/>
                <w:lang w:val="uk-UA"/>
              </w:rPr>
              <w:t>0</w:t>
            </w:r>
          </w:p>
        </w:tc>
      </w:tr>
    </w:tbl>
    <w:p w:rsidR="00DE63E0" w:rsidRPr="007643EE" w:rsidRDefault="00DE63E0" w:rsidP="00DE63E0">
      <w:pPr>
        <w:pStyle w:val="af1"/>
        <w:spacing w:line="280" w:lineRule="exact"/>
        <w:ind w:firstLine="709"/>
        <w:jc w:val="both"/>
        <w:rPr>
          <w:rFonts w:ascii="Times New Roman" w:hAnsi="Times New Roman"/>
          <w:b/>
          <w:sz w:val="28"/>
          <w:szCs w:val="28"/>
          <w:highlight w:val="yellow"/>
        </w:rPr>
      </w:pPr>
    </w:p>
    <w:p w:rsidR="00DE63E0" w:rsidRPr="007643EE" w:rsidRDefault="00DE63E0" w:rsidP="00DE63E0">
      <w:pPr>
        <w:pStyle w:val="af1"/>
        <w:ind w:firstLine="709"/>
        <w:jc w:val="both"/>
        <w:rPr>
          <w:rFonts w:ascii="Times New Roman" w:hAnsi="Times New Roman"/>
          <w:b/>
          <w:sz w:val="28"/>
          <w:szCs w:val="28"/>
          <w:highlight w:val="yellow"/>
        </w:rPr>
      </w:pPr>
    </w:p>
    <w:p w:rsidR="00DE63E0" w:rsidRDefault="00DE63E0" w:rsidP="00DE63E0">
      <w:pPr>
        <w:pStyle w:val="af1"/>
        <w:jc w:val="center"/>
        <w:rPr>
          <w:rFonts w:ascii="Times New Roman" w:hAnsi="Times New Roman"/>
          <w:b/>
          <w:sz w:val="28"/>
          <w:szCs w:val="28"/>
        </w:rPr>
      </w:pPr>
      <w:r w:rsidRPr="007643EE">
        <w:rPr>
          <w:rFonts w:ascii="Times New Roman" w:hAnsi="Times New Roman"/>
          <w:b/>
          <w:sz w:val="28"/>
          <w:szCs w:val="28"/>
        </w:rPr>
        <w:br w:type="page"/>
      </w:r>
    </w:p>
    <w:p w:rsidR="00DE63E0" w:rsidRDefault="00DE63E0" w:rsidP="00DE63E0">
      <w:pPr>
        <w:pStyle w:val="af1"/>
        <w:jc w:val="center"/>
        <w:rPr>
          <w:rFonts w:ascii="Times New Roman" w:hAnsi="Times New Roman"/>
          <w:b/>
          <w:sz w:val="28"/>
          <w:szCs w:val="28"/>
        </w:rPr>
      </w:pPr>
    </w:p>
    <w:p w:rsidR="00DE63E0" w:rsidRDefault="00DE63E0" w:rsidP="00DE63E0">
      <w:pPr>
        <w:pStyle w:val="af1"/>
        <w:jc w:val="center"/>
        <w:rPr>
          <w:rFonts w:ascii="Times New Roman" w:hAnsi="Times New Roman"/>
          <w:b/>
          <w:sz w:val="28"/>
          <w:szCs w:val="28"/>
        </w:rPr>
      </w:pPr>
    </w:p>
    <w:p w:rsidR="007643EE" w:rsidRPr="007643EE" w:rsidRDefault="007643EE" w:rsidP="007643EE">
      <w:pPr>
        <w:pStyle w:val="af1"/>
        <w:numPr>
          <w:ilvl w:val="0"/>
          <w:numId w:val="12"/>
        </w:numPr>
        <w:jc w:val="center"/>
        <w:rPr>
          <w:rFonts w:ascii="Times New Roman" w:hAnsi="Times New Roman"/>
          <w:b/>
          <w:sz w:val="28"/>
          <w:szCs w:val="28"/>
        </w:rPr>
      </w:pPr>
      <w:r w:rsidRPr="007643EE">
        <w:rPr>
          <w:rFonts w:ascii="Times New Roman" w:hAnsi="Times New Roman"/>
          <w:b/>
          <w:sz w:val="28"/>
          <w:szCs w:val="28"/>
        </w:rPr>
        <w:t>ВИЗНАЧЕННЯ ПРОБЛЕМИ, НА РОЗВ'ЯЗАННЯ ЯКОЇ СПРЯМОВАНА ПРОГРАМА</w:t>
      </w:r>
    </w:p>
    <w:p w:rsidR="007643EE" w:rsidRPr="007643EE" w:rsidRDefault="007643EE" w:rsidP="007643EE">
      <w:pPr>
        <w:jc w:val="center"/>
        <w:rPr>
          <w:rFonts w:ascii="Times New Roman" w:hAnsi="Times New Roman" w:cs="Times New Roman"/>
          <w:b/>
          <w:sz w:val="28"/>
          <w:szCs w:val="28"/>
        </w:rPr>
      </w:pPr>
    </w:p>
    <w:p w:rsidR="007643EE" w:rsidRPr="007643EE" w:rsidRDefault="007643EE" w:rsidP="007643EE">
      <w:pPr>
        <w:ind w:firstLine="360"/>
        <w:jc w:val="both"/>
        <w:rPr>
          <w:rFonts w:ascii="Times New Roman" w:hAnsi="Times New Roman" w:cs="Times New Roman"/>
          <w:sz w:val="28"/>
          <w:szCs w:val="28"/>
        </w:rPr>
      </w:pPr>
      <w:r w:rsidRPr="007643EE">
        <w:rPr>
          <w:rFonts w:ascii="Times New Roman" w:hAnsi="Times New Roman" w:cs="Times New Roman"/>
          <w:sz w:val="28"/>
          <w:szCs w:val="28"/>
        </w:rPr>
        <w:t xml:space="preserve">Економічний розвиток на сучасному етапі </w:t>
      </w:r>
      <w:proofErr w:type="gramStart"/>
      <w:r w:rsidRPr="007643EE">
        <w:rPr>
          <w:rFonts w:ascii="Times New Roman" w:hAnsi="Times New Roman" w:cs="Times New Roman"/>
          <w:sz w:val="28"/>
          <w:szCs w:val="28"/>
        </w:rPr>
        <w:t>великою</w:t>
      </w:r>
      <w:proofErr w:type="gramEnd"/>
      <w:r w:rsidRPr="007643EE">
        <w:rPr>
          <w:rFonts w:ascii="Times New Roman" w:hAnsi="Times New Roman" w:cs="Times New Roman"/>
          <w:sz w:val="28"/>
          <w:szCs w:val="28"/>
        </w:rPr>
        <w:t xml:space="preserve"> мірою залежить від вирішення проблеми залучення інвестицій в основні галузі економіки. Одним з </w:t>
      </w:r>
      <w:proofErr w:type="gramStart"/>
      <w:r w:rsidRPr="007643EE">
        <w:rPr>
          <w:rFonts w:ascii="Times New Roman" w:hAnsi="Times New Roman" w:cs="Times New Roman"/>
          <w:sz w:val="28"/>
          <w:szCs w:val="28"/>
        </w:rPr>
        <w:t>пр</w:t>
      </w:r>
      <w:proofErr w:type="gramEnd"/>
      <w:r w:rsidRPr="007643EE">
        <w:rPr>
          <w:rFonts w:ascii="Times New Roman" w:hAnsi="Times New Roman" w:cs="Times New Roman"/>
          <w:sz w:val="28"/>
          <w:szCs w:val="28"/>
        </w:rPr>
        <w:t xml:space="preserve">іоритетних завдань органів державної влади та місцевого самоврядування є залучення як вітчизняних, так і іноземних інвестицій в реальний сектор економіки. Створення належних умов для підвищення конкурентоспроможності регіону, забезпечення його сталого розвитку на сучасній технологічній основі, високої продуктивності виробництва, зайнятості населення та підвищення </w:t>
      </w:r>
      <w:r w:rsidRPr="007643EE">
        <w:rPr>
          <w:rFonts w:ascii="Times New Roman" w:hAnsi="Times New Roman" w:cs="Times New Roman"/>
          <w:sz w:val="28"/>
          <w:szCs w:val="28"/>
          <w:shd w:val="clear" w:color="auto" w:fill="FFFFFF"/>
        </w:rPr>
        <w:t xml:space="preserve">рівня життя населення </w:t>
      </w:r>
      <w:r w:rsidRPr="007643EE">
        <w:rPr>
          <w:rFonts w:ascii="Times New Roman" w:hAnsi="Times New Roman" w:cs="Times New Roman"/>
          <w:sz w:val="28"/>
          <w:szCs w:val="28"/>
        </w:rPr>
        <w:t xml:space="preserve">потребує залучення значних інвестиційних ресурсів </w:t>
      </w:r>
      <w:proofErr w:type="gramStart"/>
      <w:r w:rsidRPr="007643EE">
        <w:rPr>
          <w:rFonts w:ascii="Times New Roman" w:hAnsi="Times New Roman" w:cs="Times New Roman"/>
          <w:sz w:val="28"/>
          <w:szCs w:val="28"/>
        </w:rPr>
        <w:t>в</w:t>
      </w:r>
      <w:proofErr w:type="gramEnd"/>
      <w:r w:rsidRPr="007643EE">
        <w:rPr>
          <w:rFonts w:ascii="Times New Roman" w:hAnsi="Times New Roman" w:cs="Times New Roman"/>
          <w:sz w:val="28"/>
          <w:szCs w:val="28"/>
        </w:rPr>
        <w:t xml:space="preserve"> модернізацію реального сектору економіки, регіональної інфраструктури, створення нових високотехнологічних виробництв в пріоритетних галузях господарського комплексу області</w:t>
      </w:r>
      <w:r w:rsidRPr="007643EE">
        <w:rPr>
          <w:rFonts w:ascii="Times New Roman" w:hAnsi="Times New Roman" w:cs="Times New Roman"/>
          <w:sz w:val="20"/>
          <w:szCs w:val="20"/>
          <w:shd w:val="clear" w:color="auto" w:fill="FFFFFF"/>
        </w:rPr>
        <w:t>.</w:t>
      </w:r>
      <w:r w:rsidRPr="007643EE">
        <w:rPr>
          <w:rFonts w:ascii="Times New Roman" w:hAnsi="Times New Roman" w:cs="Times New Roman"/>
          <w:sz w:val="28"/>
          <w:szCs w:val="28"/>
        </w:rPr>
        <w:t xml:space="preserve"> </w:t>
      </w:r>
    </w:p>
    <w:p w:rsidR="007643EE" w:rsidRPr="007643EE" w:rsidRDefault="007643EE" w:rsidP="007643EE">
      <w:pPr>
        <w:ind w:firstLine="720"/>
        <w:jc w:val="both"/>
        <w:rPr>
          <w:rFonts w:ascii="Times New Roman" w:hAnsi="Times New Roman" w:cs="Times New Roman"/>
          <w:sz w:val="28"/>
          <w:szCs w:val="28"/>
        </w:rPr>
      </w:pPr>
      <w:r w:rsidRPr="007643EE">
        <w:rPr>
          <w:rFonts w:ascii="Times New Roman" w:hAnsi="Times New Roman" w:cs="Times New Roman"/>
          <w:sz w:val="28"/>
          <w:szCs w:val="28"/>
        </w:rPr>
        <w:t xml:space="preserve">Особливу увагу слід приділяти прямим іноземним інвестиціям. Серед факторів, що обумовлюють </w:t>
      </w:r>
      <w:proofErr w:type="gramStart"/>
      <w:r w:rsidRPr="007643EE">
        <w:rPr>
          <w:rFonts w:ascii="Times New Roman" w:hAnsi="Times New Roman" w:cs="Times New Roman"/>
          <w:sz w:val="28"/>
          <w:szCs w:val="28"/>
        </w:rPr>
        <w:t>пр</w:t>
      </w:r>
      <w:proofErr w:type="gramEnd"/>
      <w:r w:rsidRPr="007643EE">
        <w:rPr>
          <w:rFonts w:ascii="Times New Roman" w:hAnsi="Times New Roman" w:cs="Times New Roman"/>
          <w:sz w:val="28"/>
          <w:szCs w:val="28"/>
        </w:rPr>
        <w:t>іоритетну роль прямих іноземних інвестицій, можна виділити наступні:</w:t>
      </w:r>
    </w:p>
    <w:p w:rsidR="007643EE" w:rsidRPr="007643EE" w:rsidRDefault="007643EE" w:rsidP="007643EE">
      <w:pPr>
        <w:numPr>
          <w:ilvl w:val="0"/>
          <w:numId w:val="9"/>
        </w:numPr>
        <w:tabs>
          <w:tab w:val="num" w:pos="0"/>
        </w:tabs>
        <w:spacing w:after="0" w:line="240" w:lineRule="auto"/>
        <w:ind w:left="0" w:firstLine="0"/>
        <w:jc w:val="both"/>
        <w:rPr>
          <w:rFonts w:ascii="Times New Roman" w:hAnsi="Times New Roman" w:cs="Times New Roman"/>
          <w:sz w:val="28"/>
          <w:szCs w:val="28"/>
        </w:rPr>
      </w:pPr>
      <w:r w:rsidRPr="007643EE">
        <w:rPr>
          <w:rFonts w:ascii="Times New Roman" w:hAnsi="Times New Roman" w:cs="Times New Roman"/>
          <w:sz w:val="28"/>
          <w:szCs w:val="28"/>
        </w:rPr>
        <w:t>прямі іноземні інвестиції для Київської області створюють довгострокові капіталовкладення;</w:t>
      </w:r>
    </w:p>
    <w:p w:rsidR="007643EE" w:rsidRPr="007643EE" w:rsidRDefault="007643EE" w:rsidP="007643EE">
      <w:pPr>
        <w:numPr>
          <w:ilvl w:val="0"/>
          <w:numId w:val="9"/>
        </w:numPr>
        <w:tabs>
          <w:tab w:val="num" w:pos="0"/>
        </w:tabs>
        <w:spacing w:after="0" w:line="240" w:lineRule="auto"/>
        <w:ind w:left="0" w:firstLine="0"/>
        <w:jc w:val="both"/>
        <w:rPr>
          <w:rFonts w:ascii="Times New Roman" w:hAnsi="Times New Roman" w:cs="Times New Roman"/>
          <w:sz w:val="28"/>
          <w:szCs w:val="28"/>
        </w:rPr>
      </w:pPr>
      <w:r w:rsidRPr="007643EE">
        <w:rPr>
          <w:rFonts w:ascii="Times New Roman" w:hAnsi="Times New Roman" w:cs="Times New Roman"/>
          <w:sz w:val="28"/>
          <w:szCs w:val="28"/>
        </w:rPr>
        <w:t xml:space="preserve">надходження прямих іноземних інвестицій позитивно впливає на розвиток господарського комплексу, що </w:t>
      </w:r>
      <w:proofErr w:type="gramStart"/>
      <w:r w:rsidRPr="007643EE">
        <w:rPr>
          <w:rFonts w:ascii="Times New Roman" w:hAnsi="Times New Roman" w:cs="Times New Roman"/>
          <w:sz w:val="28"/>
          <w:szCs w:val="28"/>
        </w:rPr>
        <w:t>пов’язано</w:t>
      </w:r>
      <w:proofErr w:type="gramEnd"/>
      <w:r w:rsidRPr="007643EE">
        <w:rPr>
          <w:rFonts w:ascii="Times New Roman" w:hAnsi="Times New Roman" w:cs="Times New Roman"/>
          <w:sz w:val="28"/>
          <w:szCs w:val="28"/>
        </w:rPr>
        <w:t>:</w:t>
      </w:r>
    </w:p>
    <w:p w:rsidR="007643EE" w:rsidRPr="007643EE" w:rsidRDefault="007643EE" w:rsidP="007643EE">
      <w:pPr>
        <w:numPr>
          <w:ilvl w:val="0"/>
          <w:numId w:val="10"/>
        </w:numPr>
        <w:tabs>
          <w:tab w:val="num" w:pos="0"/>
        </w:tabs>
        <w:spacing w:after="0" w:line="240" w:lineRule="auto"/>
        <w:ind w:left="0" w:firstLine="0"/>
        <w:jc w:val="both"/>
        <w:rPr>
          <w:rFonts w:ascii="Times New Roman" w:hAnsi="Times New Roman" w:cs="Times New Roman"/>
          <w:sz w:val="28"/>
          <w:szCs w:val="28"/>
        </w:rPr>
      </w:pPr>
      <w:r w:rsidRPr="007643EE">
        <w:rPr>
          <w:rFonts w:ascii="Times New Roman" w:hAnsi="Times New Roman" w:cs="Times New Roman"/>
          <w:sz w:val="28"/>
          <w:szCs w:val="28"/>
        </w:rPr>
        <w:t xml:space="preserve">зі зростанням попиту на продукцію національних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 xml:space="preserve">ідприємств з боку компаній з іноземними інвестиціями; </w:t>
      </w:r>
    </w:p>
    <w:p w:rsidR="007643EE" w:rsidRPr="007643EE" w:rsidRDefault="007643EE" w:rsidP="007643EE">
      <w:pPr>
        <w:numPr>
          <w:ilvl w:val="0"/>
          <w:numId w:val="10"/>
        </w:numPr>
        <w:tabs>
          <w:tab w:val="num" w:pos="0"/>
        </w:tabs>
        <w:spacing w:after="0" w:line="240" w:lineRule="auto"/>
        <w:ind w:left="0" w:firstLine="0"/>
        <w:jc w:val="both"/>
        <w:rPr>
          <w:rFonts w:ascii="Times New Roman" w:hAnsi="Times New Roman" w:cs="Times New Roman"/>
          <w:sz w:val="28"/>
          <w:szCs w:val="28"/>
        </w:rPr>
      </w:pPr>
      <w:r w:rsidRPr="007643EE">
        <w:rPr>
          <w:rFonts w:ascii="Times New Roman" w:hAnsi="Times New Roman" w:cs="Times New Roman"/>
          <w:sz w:val="28"/>
          <w:szCs w:val="28"/>
        </w:rPr>
        <w:t xml:space="preserve">зі створенням нових робочих місць; </w:t>
      </w:r>
    </w:p>
    <w:p w:rsidR="007643EE" w:rsidRPr="007643EE" w:rsidRDefault="007643EE" w:rsidP="007643EE">
      <w:pPr>
        <w:numPr>
          <w:ilvl w:val="0"/>
          <w:numId w:val="10"/>
        </w:numPr>
        <w:tabs>
          <w:tab w:val="num" w:pos="0"/>
        </w:tabs>
        <w:spacing w:after="0" w:line="240" w:lineRule="auto"/>
        <w:ind w:left="0" w:firstLine="0"/>
        <w:jc w:val="both"/>
        <w:rPr>
          <w:rFonts w:ascii="Times New Roman" w:hAnsi="Times New Roman" w:cs="Times New Roman"/>
          <w:sz w:val="28"/>
          <w:szCs w:val="28"/>
        </w:rPr>
      </w:pPr>
      <w:r w:rsidRPr="007643EE">
        <w:rPr>
          <w:rFonts w:ascii="Times New Roman" w:hAnsi="Times New Roman" w:cs="Times New Roman"/>
          <w:sz w:val="28"/>
          <w:szCs w:val="28"/>
        </w:rPr>
        <w:t xml:space="preserve">зі збільшенням доходів працівників, зайнятих у даних компаніях, що в </w:t>
      </w:r>
      <w:proofErr w:type="gramStart"/>
      <w:r w:rsidRPr="007643EE">
        <w:rPr>
          <w:rFonts w:ascii="Times New Roman" w:hAnsi="Times New Roman" w:cs="Times New Roman"/>
          <w:sz w:val="28"/>
          <w:szCs w:val="28"/>
        </w:rPr>
        <w:t>свою</w:t>
      </w:r>
      <w:proofErr w:type="gramEnd"/>
      <w:r w:rsidRPr="007643EE">
        <w:rPr>
          <w:rFonts w:ascii="Times New Roman" w:hAnsi="Times New Roman" w:cs="Times New Roman"/>
          <w:sz w:val="28"/>
          <w:szCs w:val="28"/>
        </w:rPr>
        <w:t xml:space="preserve"> чергу забезпечує зростання попиту на продукцію національної промисловості;</w:t>
      </w:r>
    </w:p>
    <w:p w:rsidR="007643EE" w:rsidRPr="007643EE" w:rsidRDefault="007643EE" w:rsidP="007643EE">
      <w:pPr>
        <w:numPr>
          <w:ilvl w:val="0"/>
          <w:numId w:val="10"/>
        </w:numPr>
        <w:tabs>
          <w:tab w:val="num" w:pos="0"/>
        </w:tabs>
        <w:spacing w:after="0" w:line="240" w:lineRule="auto"/>
        <w:ind w:left="0" w:firstLine="0"/>
        <w:jc w:val="both"/>
        <w:rPr>
          <w:rFonts w:ascii="Times New Roman" w:hAnsi="Times New Roman" w:cs="Times New Roman"/>
          <w:sz w:val="28"/>
          <w:szCs w:val="28"/>
        </w:rPr>
      </w:pPr>
      <w:r w:rsidRPr="007643EE">
        <w:rPr>
          <w:rFonts w:ascii="Times New Roman" w:hAnsi="Times New Roman" w:cs="Times New Roman"/>
          <w:sz w:val="28"/>
          <w:szCs w:val="28"/>
        </w:rPr>
        <w:t xml:space="preserve"> зі збільшенням податкових та інших надходжень до місцевих бюджеті</w:t>
      </w:r>
      <w:proofErr w:type="gramStart"/>
      <w:r w:rsidRPr="007643EE">
        <w:rPr>
          <w:rFonts w:ascii="Times New Roman" w:hAnsi="Times New Roman" w:cs="Times New Roman"/>
          <w:sz w:val="28"/>
          <w:szCs w:val="28"/>
        </w:rPr>
        <w:t>в</w:t>
      </w:r>
      <w:proofErr w:type="gramEnd"/>
      <w:r w:rsidRPr="007643EE">
        <w:rPr>
          <w:rFonts w:ascii="Times New Roman" w:hAnsi="Times New Roman" w:cs="Times New Roman"/>
          <w:sz w:val="28"/>
          <w:szCs w:val="28"/>
        </w:rPr>
        <w:t>.</w:t>
      </w:r>
    </w:p>
    <w:p w:rsidR="007643EE" w:rsidRPr="007643EE" w:rsidRDefault="007643EE" w:rsidP="007643EE">
      <w:pPr>
        <w:ind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Для залучення іноземних інвестицій та сприяння розвитку вже створених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ідприємств запроваджено практику тісної співпраці місцевих органів виконавчої влади з об’єднаннями підприємців та окремими керівниками суб’єктів господарської діяльності.</w:t>
      </w:r>
    </w:p>
    <w:p w:rsidR="007643EE" w:rsidRDefault="007643EE" w:rsidP="007643EE">
      <w:pPr>
        <w:ind w:firstLine="709"/>
        <w:jc w:val="both"/>
        <w:rPr>
          <w:rFonts w:ascii="Times New Roman" w:hAnsi="Times New Roman" w:cs="Times New Roman"/>
          <w:sz w:val="28"/>
          <w:szCs w:val="28"/>
          <w:lang w:val="uk-UA"/>
        </w:rPr>
      </w:pPr>
      <w:r w:rsidRPr="007643EE">
        <w:rPr>
          <w:rFonts w:ascii="Times New Roman" w:hAnsi="Times New Roman" w:cs="Times New Roman"/>
          <w:sz w:val="28"/>
          <w:szCs w:val="28"/>
        </w:rPr>
        <w:t>Обсяг залучених з початку інвестування прямих іноземних інвестицій (акціонерного капіталу) в економіку Київської області, за останніми статистичними даними, станом на 01 липня 2018 року склав 1595,7 млн</w:t>
      </w:r>
      <w:proofErr w:type="gramStart"/>
      <w:r w:rsidRPr="007643EE">
        <w:rPr>
          <w:rFonts w:ascii="Times New Roman" w:hAnsi="Times New Roman" w:cs="Times New Roman"/>
          <w:sz w:val="28"/>
          <w:szCs w:val="28"/>
        </w:rPr>
        <w:t>.д</w:t>
      </w:r>
      <w:proofErr w:type="gramEnd"/>
      <w:r w:rsidRPr="007643EE">
        <w:rPr>
          <w:rFonts w:ascii="Times New Roman" w:hAnsi="Times New Roman" w:cs="Times New Roman"/>
          <w:sz w:val="28"/>
          <w:szCs w:val="28"/>
        </w:rPr>
        <w:t>ол. США</w:t>
      </w:r>
      <w:proofErr w:type="gramStart"/>
      <w:r w:rsidRPr="007643EE">
        <w:rPr>
          <w:rFonts w:ascii="Times New Roman" w:hAnsi="Times New Roman" w:cs="Times New Roman"/>
          <w:sz w:val="28"/>
          <w:szCs w:val="28"/>
        </w:rPr>
        <w:t>.</w:t>
      </w:r>
      <w:proofErr w:type="gramEnd"/>
      <w:r w:rsidRPr="007643EE">
        <w:rPr>
          <w:rFonts w:ascii="Times New Roman" w:hAnsi="Times New Roman" w:cs="Times New Roman"/>
          <w:sz w:val="28"/>
          <w:szCs w:val="28"/>
        </w:rPr>
        <w:t xml:space="preserve"> </w:t>
      </w:r>
      <w:proofErr w:type="gramStart"/>
      <w:r w:rsidRPr="007643EE">
        <w:rPr>
          <w:rFonts w:ascii="Times New Roman" w:hAnsi="Times New Roman" w:cs="Times New Roman"/>
          <w:sz w:val="28"/>
          <w:szCs w:val="28"/>
        </w:rPr>
        <w:t>т</w:t>
      </w:r>
      <w:proofErr w:type="gramEnd"/>
      <w:r w:rsidRPr="007643EE">
        <w:rPr>
          <w:rFonts w:ascii="Times New Roman" w:hAnsi="Times New Roman" w:cs="Times New Roman"/>
          <w:sz w:val="28"/>
          <w:szCs w:val="28"/>
        </w:rPr>
        <w:t>а в розрахунку на одну особу населення становив 917,8 дол. США.</w:t>
      </w:r>
    </w:p>
    <w:p w:rsidR="00DE63E0" w:rsidRDefault="00DE63E0" w:rsidP="007643EE">
      <w:pPr>
        <w:ind w:firstLine="709"/>
        <w:jc w:val="both"/>
        <w:rPr>
          <w:rFonts w:ascii="Times New Roman" w:hAnsi="Times New Roman" w:cs="Times New Roman"/>
          <w:sz w:val="28"/>
          <w:szCs w:val="28"/>
          <w:lang w:val="uk-UA"/>
        </w:rPr>
      </w:pPr>
    </w:p>
    <w:p w:rsidR="007643EE" w:rsidRPr="007643EE" w:rsidRDefault="007643EE" w:rsidP="007643EE">
      <w:pPr>
        <w:ind w:firstLine="709"/>
        <w:jc w:val="center"/>
        <w:rPr>
          <w:rFonts w:ascii="Times New Roman" w:hAnsi="Times New Roman" w:cs="Times New Roman"/>
          <w:sz w:val="28"/>
          <w:szCs w:val="28"/>
        </w:rPr>
      </w:pPr>
      <w:r w:rsidRPr="007643EE">
        <w:rPr>
          <w:rFonts w:ascii="Times New Roman" w:hAnsi="Times New Roman" w:cs="Times New Roman"/>
          <w:noProof/>
          <w:sz w:val="28"/>
          <w:szCs w:val="28"/>
          <w:lang w:val="uk-UA" w:eastAsia="uk-UA"/>
        </w:rPr>
        <w:lastRenderedPageBreak/>
        <w:drawing>
          <wp:inline distT="0" distB="0" distL="0" distR="0">
            <wp:extent cx="4162425" cy="3286125"/>
            <wp:effectExtent l="0" t="0" r="0" b="0"/>
            <wp:docPr id="2"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643EE" w:rsidRPr="007643EE" w:rsidRDefault="007643EE" w:rsidP="00DE63E0">
      <w:pPr>
        <w:spacing w:line="280" w:lineRule="exact"/>
        <w:ind w:firstLine="709"/>
        <w:jc w:val="both"/>
        <w:rPr>
          <w:rFonts w:ascii="Times New Roman" w:hAnsi="Times New Roman" w:cs="Times New Roman"/>
          <w:sz w:val="28"/>
        </w:rPr>
      </w:pPr>
      <w:r w:rsidRPr="007643EE">
        <w:rPr>
          <w:rFonts w:ascii="Times New Roman" w:hAnsi="Times New Roman" w:cs="Times New Roman"/>
          <w:sz w:val="28"/>
        </w:rPr>
        <w:t xml:space="preserve">Протягом останніх років за рахунок активізації зовнішньоекономічної діяльності, залучення іноземних інвесторів до реалізації важливих інвестиційних проектів </w:t>
      </w:r>
      <w:proofErr w:type="gramStart"/>
      <w:r w:rsidRPr="007643EE">
        <w:rPr>
          <w:rFonts w:ascii="Times New Roman" w:hAnsi="Times New Roman" w:cs="Times New Roman"/>
          <w:sz w:val="28"/>
        </w:rPr>
        <w:t>в</w:t>
      </w:r>
      <w:proofErr w:type="gramEnd"/>
      <w:r w:rsidRPr="007643EE">
        <w:rPr>
          <w:rFonts w:ascii="Times New Roman" w:hAnsi="Times New Roman" w:cs="Times New Roman"/>
          <w:sz w:val="28"/>
        </w:rPr>
        <w:t xml:space="preserve"> області спостерігається тенденція до збільшення обсягів прямих іноземних інвестицій (акціонерного капіталу). Так, їх обсяг зріс з 1516,8 </w:t>
      </w:r>
      <w:proofErr w:type="gramStart"/>
      <w:r w:rsidRPr="007643EE">
        <w:rPr>
          <w:rFonts w:ascii="Times New Roman" w:hAnsi="Times New Roman" w:cs="Times New Roman"/>
          <w:sz w:val="28"/>
        </w:rPr>
        <w:t>млн</w:t>
      </w:r>
      <w:proofErr w:type="gramEnd"/>
      <w:r w:rsidRPr="007643EE">
        <w:rPr>
          <w:rFonts w:ascii="Times New Roman" w:hAnsi="Times New Roman" w:cs="Times New Roman"/>
          <w:sz w:val="28"/>
        </w:rPr>
        <w:t xml:space="preserve"> дол. США (станом на 01 січня 2017 року) до                1595,7 млн</w:t>
      </w:r>
      <w:proofErr w:type="gramStart"/>
      <w:r w:rsidRPr="007643EE">
        <w:rPr>
          <w:rFonts w:ascii="Times New Roman" w:hAnsi="Times New Roman" w:cs="Times New Roman"/>
          <w:sz w:val="28"/>
        </w:rPr>
        <w:t>.д</w:t>
      </w:r>
      <w:proofErr w:type="gramEnd"/>
      <w:r w:rsidRPr="007643EE">
        <w:rPr>
          <w:rFonts w:ascii="Times New Roman" w:hAnsi="Times New Roman" w:cs="Times New Roman"/>
          <w:sz w:val="28"/>
        </w:rPr>
        <w:t>ол. США (станом на 01 липня 2018 року).</w:t>
      </w:r>
    </w:p>
    <w:p w:rsidR="007643EE" w:rsidRPr="007643EE" w:rsidRDefault="007643EE" w:rsidP="00DE63E0">
      <w:pPr>
        <w:spacing w:line="280" w:lineRule="exact"/>
        <w:ind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Інвестиції надійшли з 63 країн </w:t>
      </w:r>
      <w:proofErr w:type="gramStart"/>
      <w:r w:rsidRPr="007643EE">
        <w:rPr>
          <w:rFonts w:ascii="Times New Roman" w:hAnsi="Times New Roman" w:cs="Times New Roman"/>
          <w:sz w:val="28"/>
          <w:szCs w:val="28"/>
        </w:rPr>
        <w:t>св</w:t>
      </w:r>
      <w:proofErr w:type="gramEnd"/>
      <w:r w:rsidRPr="007643EE">
        <w:rPr>
          <w:rFonts w:ascii="Times New Roman" w:hAnsi="Times New Roman" w:cs="Times New Roman"/>
          <w:sz w:val="28"/>
          <w:szCs w:val="28"/>
        </w:rPr>
        <w:t xml:space="preserve">іту. </w:t>
      </w:r>
      <w:proofErr w:type="gramStart"/>
      <w:r w:rsidRPr="007643EE">
        <w:rPr>
          <w:rFonts w:ascii="Times New Roman" w:hAnsi="Times New Roman" w:cs="Times New Roman"/>
          <w:sz w:val="28"/>
          <w:szCs w:val="28"/>
        </w:rPr>
        <w:t>З</w:t>
      </w:r>
      <w:proofErr w:type="gramEnd"/>
      <w:r w:rsidRPr="007643EE">
        <w:rPr>
          <w:rFonts w:ascii="Times New Roman" w:hAnsi="Times New Roman" w:cs="Times New Roman"/>
          <w:sz w:val="28"/>
          <w:szCs w:val="28"/>
        </w:rPr>
        <w:t xml:space="preserve"> країн Європейського Союзу з початку інвестування внесено 1448,7 млн.дол. інвестицій (90,8% загального обсягу акціонерного капіталу), з інших країн – 146,9 млн.дол. (9,2%).</w:t>
      </w:r>
    </w:p>
    <w:p w:rsidR="007643EE" w:rsidRPr="007643EE" w:rsidRDefault="007643EE" w:rsidP="00DE63E0">
      <w:pPr>
        <w:spacing w:line="280" w:lineRule="exact"/>
        <w:ind w:firstLine="709"/>
        <w:jc w:val="both"/>
        <w:rPr>
          <w:rFonts w:ascii="Times New Roman" w:hAnsi="Times New Roman" w:cs="Times New Roman"/>
          <w:sz w:val="28"/>
          <w:szCs w:val="28"/>
        </w:rPr>
      </w:pPr>
      <w:r w:rsidRPr="007643EE">
        <w:rPr>
          <w:rFonts w:ascii="Times New Roman" w:hAnsi="Times New Roman" w:cs="Times New Roman"/>
          <w:sz w:val="28"/>
          <w:szCs w:val="28"/>
        </w:rPr>
        <w:t>Основними країнами–</w:t>
      </w:r>
      <w:proofErr w:type="gramStart"/>
      <w:r w:rsidRPr="007643EE">
        <w:rPr>
          <w:rFonts w:ascii="Times New Roman" w:hAnsi="Times New Roman" w:cs="Times New Roman"/>
          <w:sz w:val="28"/>
          <w:szCs w:val="28"/>
        </w:rPr>
        <w:t>ін</w:t>
      </w:r>
      <w:proofErr w:type="gramEnd"/>
      <w:r w:rsidRPr="007643EE">
        <w:rPr>
          <w:rFonts w:ascii="Times New Roman" w:hAnsi="Times New Roman" w:cs="Times New Roman"/>
          <w:sz w:val="28"/>
          <w:szCs w:val="28"/>
        </w:rPr>
        <w:t xml:space="preserve">весторами є Нідерланди – 594,2 млн.дол. </w:t>
      </w:r>
      <w:r w:rsidRPr="007643EE">
        <w:rPr>
          <w:rFonts w:ascii="Times New Roman" w:hAnsi="Times New Roman" w:cs="Times New Roman"/>
          <w:sz w:val="28"/>
          <w:szCs w:val="28"/>
        </w:rPr>
        <w:br/>
        <w:t xml:space="preserve">(37,2% загального обсягу прямих інвестицій в область), Кіпр – </w:t>
      </w:r>
      <w:r w:rsidRPr="007643EE">
        <w:rPr>
          <w:rFonts w:ascii="Times New Roman" w:hAnsi="Times New Roman" w:cs="Times New Roman"/>
          <w:sz w:val="28"/>
          <w:szCs w:val="28"/>
        </w:rPr>
        <w:br/>
        <w:t xml:space="preserve">348,0 млн.дол. (21,8%), Німеччина – 152,7 млн.дол. (9,6%), Польща – </w:t>
      </w:r>
      <w:r w:rsidRPr="007643EE">
        <w:rPr>
          <w:rFonts w:ascii="Times New Roman" w:hAnsi="Times New Roman" w:cs="Times New Roman"/>
          <w:sz w:val="28"/>
          <w:szCs w:val="28"/>
        </w:rPr>
        <w:br/>
        <w:t>129,9 млн.дол. (8,1%) та Велика Британія – 95,0 млн.дол. (6,0%).</w:t>
      </w:r>
    </w:p>
    <w:p w:rsidR="007643EE" w:rsidRPr="007643EE" w:rsidRDefault="007643EE" w:rsidP="00DE63E0">
      <w:pPr>
        <w:spacing w:line="280" w:lineRule="exact"/>
        <w:ind w:firstLine="709"/>
        <w:jc w:val="both"/>
        <w:rPr>
          <w:rFonts w:ascii="Times New Roman" w:hAnsi="Times New Roman" w:cs="Times New Roman"/>
          <w:sz w:val="28"/>
          <w:szCs w:val="28"/>
        </w:rPr>
      </w:pPr>
    </w:p>
    <w:p w:rsidR="007643EE" w:rsidRPr="007643EE" w:rsidRDefault="007643EE" w:rsidP="007643EE">
      <w:pPr>
        <w:ind w:firstLine="709"/>
        <w:jc w:val="both"/>
        <w:rPr>
          <w:rFonts w:ascii="Times New Roman" w:hAnsi="Times New Roman" w:cs="Times New Roman"/>
          <w:sz w:val="28"/>
          <w:szCs w:val="28"/>
        </w:rPr>
      </w:pPr>
      <w:r w:rsidRPr="007643EE">
        <w:rPr>
          <w:rFonts w:ascii="Times New Roman" w:hAnsi="Times New Roman" w:cs="Times New Roman"/>
          <w:noProof/>
          <w:lang w:val="uk-UA" w:eastAsia="uk-UA"/>
        </w:rPr>
        <w:drawing>
          <wp:inline distT="0" distB="0" distL="0" distR="0">
            <wp:extent cx="5229225" cy="2819400"/>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643EE" w:rsidRPr="007643EE" w:rsidRDefault="007643EE" w:rsidP="007643EE">
      <w:pPr>
        <w:ind w:firstLine="709"/>
        <w:jc w:val="both"/>
        <w:rPr>
          <w:rFonts w:ascii="Times New Roman" w:hAnsi="Times New Roman" w:cs="Times New Roman"/>
          <w:sz w:val="28"/>
          <w:szCs w:val="28"/>
        </w:rPr>
      </w:pPr>
    </w:p>
    <w:p w:rsidR="007643EE" w:rsidRPr="007643EE" w:rsidRDefault="007643EE" w:rsidP="000C0636">
      <w:pPr>
        <w:spacing w:line="290" w:lineRule="exact"/>
        <w:ind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На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 xml:space="preserve">ідприємствах промисловості зосереджено 835,8 млн.дол. </w:t>
      </w:r>
      <w:r w:rsidRPr="007643EE">
        <w:rPr>
          <w:rFonts w:ascii="Times New Roman" w:hAnsi="Times New Roman" w:cs="Times New Roman"/>
          <w:sz w:val="28"/>
          <w:szCs w:val="28"/>
        </w:rPr>
        <w:br/>
        <w:t xml:space="preserve">(52,4% загального обсягу прямих інвестицій в область), у т.ч. переробної – </w:t>
      </w:r>
      <w:r w:rsidRPr="007643EE">
        <w:rPr>
          <w:rFonts w:ascii="Times New Roman" w:hAnsi="Times New Roman" w:cs="Times New Roman"/>
          <w:sz w:val="28"/>
          <w:szCs w:val="28"/>
        </w:rPr>
        <w:br/>
        <w:t xml:space="preserve">812,7 млн.дол., з постачання електроенергії, газу, пари та кондиційованого повітря – 15,0 млн.дол., добувної промисловості і розроблення кар’єрів – 5,8 млн.дол., з водопостачання, каналізації, поводження з відходами – </w:t>
      </w:r>
      <w:r w:rsidRPr="007643EE">
        <w:rPr>
          <w:rFonts w:ascii="Times New Roman" w:hAnsi="Times New Roman" w:cs="Times New Roman"/>
          <w:sz w:val="28"/>
          <w:szCs w:val="28"/>
        </w:rPr>
        <w:br/>
        <w:t xml:space="preserve">2,2 млн.дол. </w:t>
      </w:r>
    </w:p>
    <w:p w:rsidR="007643EE" w:rsidRPr="007643EE" w:rsidRDefault="007643EE" w:rsidP="000C0636">
      <w:pPr>
        <w:spacing w:line="290" w:lineRule="exact"/>
        <w:ind w:firstLine="709"/>
        <w:jc w:val="both"/>
        <w:rPr>
          <w:rFonts w:ascii="Times New Roman" w:hAnsi="Times New Roman" w:cs="Times New Roman"/>
          <w:sz w:val="28"/>
          <w:szCs w:val="28"/>
        </w:rPr>
      </w:pPr>
      <w:r w:rsidRPr="007643EE">
        <w:rPr>
          <w:rFonts w:ascii="Times New Roman" w:hAnsi="Times New Roman" w:cs="Times New Roman"/>
          <w:sz w:val="28"/>
          <w:szCs w:val="28"/>
        </w:rPr>
        <w:t>Серед галузей переробної промисловості у виробництво харчових продуктів, напоїв і тютюнових виробів унесено 493,8 млн</w:t>
      </w:r>
      <w:proofErr w:type="gramStart"/>
      <w:r w:rsidRPr="007643EE">
        <w:rPr>
          <w:rFonts w:ascii="Times New Roman" w:hAnsi="Times New Roman" w:cs="Times New Roman"/>
          <w:sz w:val="28"/>
          <w:szCs w:val="28"/>
        </w:rPr>
        <w:t>.д</w:t>
      </w:r>
      <w:proofErr w:type="gramEnd"/>
      <w:r w:rsidRPr="007643EE">
        <w:rPr>
          <w:rFonts w:ascii="Times New Roman" w:hAnsi="Times New Roman" w:cs="Times New Roman"/>
          <w:sz w:val="28"/>
          <w:szCs w:val="28"/>
        </w:rPr>
        <w:t>ол. прямих інвестицій, металургійне виробництво, виробництво готових металевих виробів, крім виробництва машин і устаткування – 103,8 млн.дол., виробництво гумових і пластмасових виробів, іншої неметалевої мінеральної продукції – 94,8 млн.дол.</w:t>
      </w:r>
    </w:p>
    <w:p w:rsidR="007643EE" w:rsidRPr="007643EE" w:rsidRDefault="007643EE" w:rsidP="000C0636">
      <w:pPr>
        <w:spacing w:line="290" w:lineRule="exact"/>
        <w:ind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На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ідприємствах з оптової та роздрібної торгівлі; ремонту автотранспортних засобів і мотоциклів акумульовано 191,4 млн</w:t>
      </w:r>
      <w:proofErr w:type="gramStart"/>
      <w:r w:rsidRPr="007643EE">
        <w:rPr>
          <w:rFonts w:ascii="Times New Roman" w:hAnsi="Times New Roman" w:cs="Times New Roman"/>
          <w:sz w:val="28"/>
          <w:szCs w:val="28"/>
        </w:rPr>
        <w:t>.д</w:t>
      </w:r>
      <w:proofErr w:type="gramEnd"/>
      <w:r w:rsidRPr="007643EE">
        <w:rPr>
          <w:rFonts w:ascii="Times New Roman" w:hAnsi="Times New Roman" w:cs="Times New Roman"/>
          <w:sz w:val="28"/>
          <w:szCs w:val="28"/>
        </w:rPr>
        <w:t xml:space="preserve">ол. прямих інвестицій (12,0% загального обсягу прямих інвестицій в область), в організаціях, що здійснюють операції з нерухомим майном – </w:t>
      </w:r>
      <w:r w:rsidRPr="007643EE">
        <w:rPr>
          <w:rFonts w:ascii="Times New Roman" w:hAnsi="Times New Roman" w:cs="Times New Roman"/>
          <w:sz w:val="28"/>
          <w:szCs w:val="28"/>
        </w:rPr>
        <w:br/>
        <w:t>180,0 млн.дол. (11,3%), у транспорті, складському господарстві, поштовій та кур’єрській діяльності – 120,0 млн.дол. (7,5%), у сільському, лісовому та рибному господарстві – 83,0 млн</w:t>
      </w:r>
      <w:proofErr w:type="gramStart"/>
      <w:r w:rsidRPr="007643EE">
        <w:rPr>
          <w:rFonts w:ascii="Times New Roman" w:hAnsi="Times New Roman" w:cs="Times New Roman"/>
          <w:sz w:val="28"/>
          <w:szCs w:val="28"/>
        </w:rPr>
        <w:t>.д</w:t>
      </w:r>
      <w:proofErr w:type="gramEnd"/>
      <w:r w:rsidRPr="007643EE">
        <w:rPr>
          <w:rFonts w:ascii="Times New Roman" w:hAnsi="Times New Roman" w:cs="Times New Roman"/>
          <w:sz w:val="28"/>
          <w:szCs w:val="28"/>
        </w:rPr>
        <w:t>ол. (5,2%), на підприємствах, що здійснюють діяльність у сфері адміністративного та допоміжного обслуговування – 70,2 млн.дол. (4,4%).</w:t>
      </w:r>
    </w:p>
    <w:p w:rsidR="007643EE" w:rsidRPr="007643EE" w:rsidRDefault="007643EE" w:rsidP="000C0636">
      <w:pPr>
        <w:spacing w:line="290" w:lineRule="exact"/>
        <w:ind w:firstLine="709"/>
        <w:jc w:val="both"/>
        <w:rPr>
          <w:rFonts w:ascii="Times New Roman" w:hAnsi="Times New Roman" w:cs="Times New Roman"/>
          <w:sz w:val="28"/>
          <w:szCs w:val="28"/>
        </w:rPr>
      </w:pPr>
      <w:r w:rsidRPr="007643EE">
        <w:rPr>
          <w:rFonts w:ascii="Times New Roman" w:hAnsi="Times New Roman" w:cs="Times New Roman"/>
          <w:sz w:val="28"/>
          <w:szCs w:val="28"/>
        </w:rPr>
        <w:t>У регіональній структурі прямих іноземних інвестицій найбільша частка припадала на Броварський (37,6%), Києво</w:t>
      </w:r>
      <w:r w:rsidRPr="007643EE">
        <w:rPr>
          <w:rFonts w:ascii="Times New Roman" w:hAnsi="Times New Roman" w:cs="Times New Roman"/>
          <w:b/>
          <w:sz w:val="28"/>
          <w:szCs w:val="28"/>
        </w:rPr>
        <w:t>-</w:t>
      </w:r>
      <w:r w:rsidRPr="007643EE">
        <w:rPr>
          <w:rFonts w:ascii="Times New Roman" w:hAnsi="Times New Roman" w:cs="Times New Roman"/>
          <w:sz w:val="28"/>
          <w:szCs w:val="28"/>
        </w:rPr>
        <w:t>Святошинський (10,3%), Бориспільський (7,5%), Вишгородський (4,6%), Миронівський (3,1%), Рокитнянський (3,0%) райони та міста Бровари (7,2%), Обухів (5,6%).</w:t>
      </w:r>
    </w:p>
    <w:p w:rsidR="007643EE" w:rsidRPr="007643EE" w:rsidRDefault="007643EE" w:rsidP="000C0636">
      <w:pPr>
        <w:spacing w:line="290" w:lineRule="exact"/>
        <w:ind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Заборгованість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ідприємств області за кредитами та позиками, торговими кредитами та іншими зобов</w:t>
      </w:r>
      <w:r w:rsidRPr="007643EE">
        <w:rPr>
          <w:rFonts w:ascii="Times New Roman" w:hAnsi="Times New Roman" w:cs="Times New Roman"/>
          <w:bCs/>
          <w:sz w:val="28"/>
          <w:szCs w:val="28"/>
        </w:rPr>
        <w:t>’</w:t>
      </w:r>
      <w:r w:rsidRPr="007643EE">
        <w:rPr>
          <w:rFonts w:ascii="Times New Roman" w:hAnsi="Times New Roman" w:cs="Times New Roman"/>
          <w:sz w:val="28"/>
          <w:szCs w:val="28"/>
        </w:rPr>
        <w:t xml:space="preserve">язаннями (борговими інструментами) перед прямими іноземними інвесторами на 1 липня 2018р. склала 460,5 млн.дол. </w:t>
      </w:r>
    </w:p>
    <w:p w:rsidR="007643EE" w:rsidRPr="007643EE" w:rsidRDefault="007643EE" w:rsidP="000C0636">
      <w:pPr>
        <w:spacing w:line="290" w:lineRule="exact"/>
        <w:ind w:firstLine="709"/>
        <w:jc w:val="both"/>
        <w:rPr>
          <w:rFonts w:ascii="Times New Roman" w:hAnsi="Times New Roman" w:cs="Times New Roman"/>
          <w:sz w:val="28"/>
          <w:szCs w:val="28"/>
        </w:rPr>
      </w:pPr>
      <w:r w:rsidRPr="007643EE">
        <w:rPr>
          <w:rFonts w:ascii="Times New Roman" w:hAnsi="Times New Roman" w:cs="Times New Roman"/>
          <w:sz w:val="28"/>
          <w:szCs w:val="28"/>
        </w:rPr>
        <w:t>Оскільки інвестиційні процеси в області розвиваються у тісному взаємозв’язку із загальнодержавними тенденціями інвестування, існують основні ускладнюючі бар’єри для розвитку інвестиційної діяльності як в регіоні, так і в Украї</w:t>
      </w:r>
      <w:proofErr w:type="gramStart"/>
      <w:r w:rsidRPr="007643EE">
        <w:rPr>
          <w:rFonts w:ascii="Times New Roman" w:hAnsi="Times New Roman" w:cs="Times New Roman"/>
          <w:sz w:val="28"/>
          <w:szCs w:val="28"/>
        </w:rPr>
        <w:t>н</w:t>
      </w:r>
      <w:proofErr w:type="gramEnd"/>
      <w:r w:rsidRPr="007643EE">
        <w:rPr>
          <w:rFonts w:ascii="Times New Roman" w:hAnsi="Times New Roman" w:cs="Times New Roman"/>
          <w:sz w:val="28"/>
          <w:szCs w:val="28"/>
        </w:rPr>
        <w:t xml:space="preserve">і в цілому. </w:t>
      </w:r>
    </w:p>
    <w:p w:rsidR="007643EE" w:rsidRPr="007643EE" w:rsidRDefault="007643EE" w:rsidP="000C0636">
      <w:pPr>
        <w:spacing w:line="290" w:lineRule="exact"/>
        <w:ind w:firstLine="709"/>
        <w:jc w:val="both"/>
        <w:rPr>
          <w:rFonts w:ascii="Times New Roman" w:hAnsi="Times New Roman" w:cs="Times New Roman"/>
          <w:sz w:val="28"/>
          <w:szCs w:val="28"/>
        </w:rPr>
      </w:pPr>
      <w:r w:rsidRPr="007643EE">
        <w:rPr>
          <w:rFonts w:ascii="Times New Roman" w:hAnsi="Times New Roman" w:cs="Times New Roman"/>
          <w:sz w:val="28"/>
          <w:szCs w:val="28"/>
        </w:rPr>
        <w:t>Основними чинниками, які гальмують процеси залучення інвестицій</w:t>
      </w:r>
      <w:proofErr w:type="gramStart"/>
      <w:r w:rsidRPr="007643EE">
        <w:rPr>
          <w:rFonts w:ascii="Times New Roman" w:hAnsi="Times New Roman" w:cs="Times New Roman"/>
          <w:sz w:val="28"/>
          <w:szCs w:val="28"/>
        </w:rPr>
        <w:t>, є:</w:t>
      </w:r>
      <w:proofErr w:type="gramEnd"/>
    </w:p>
    <w:p w:rsidR="007643EE" w:rsidRPr="007643EE" w:rsidRDefault="007643EE" w:rsidP="000C0636">
      <w:pPr>
        <w:numPr>
          <w:ilvl w:val="0"/>
          <w:numId w:val="2"/>
        </w:numPr>
        <w:tabs>
          <w:tab w:val="clear" w:pos="1608"/>
          <w:tab w:val="left" w:pos="993"/>
        </w:tabs>
        <w:spacing w:after="0" w:line="290" w:lineRule="exact"/>
        <w:ind w:left="0" w:firstLine="709"/>
        <w:jc w:val="both"/>
        <w:rPr>
          <w:rFonts w:ascii="Times New Roman" w:hAnsi="Times New Roman" w:cs="Times New Roman"/>
          <w:sz w:val="28"/>
          <w:szCs w:val="28"/>
        </w:rPr>
      </w:pPr>
      <w:r w:rsidRPr="007643EE">
        <w:rPr>
          <w:rFonts w:ascii="Times New Roman" w:hAnsi="Times New Roman" w:cs="Times New Roman"/>
          <w:bCs/>
          <w:iCs/>
          <w:sz w:val="28"/>
          <w:szCs w:val="28"/>
        </w:rPr>
        <w:t>недосконалість та суперечливість законодавчої бази, яка регулює інвестування капіталу на території України та податкового законодавства;</w:t>
      </w:r>
    </w:p>
    <w:p w:rsidR="007643EE" w:rsidRPr="007643EE" w:rsidRDefault="007643EE" w:rsidP="000C0636">
      <w:pPr>
        <w:numPr>
          <w:ilvl w:val="0"/>
          <w:numId w:val="2"/>
        </w:numPr>
        <w:tabs>
          <w:tab w:val="clear" w:pos="1608"/>
          <w:tab w:val="left" w:pos="993"/>
        </w:tabs>
        <w:spacing w:after="0" w:line="290" w:lineRule="exact"/>
        <w:ind w:left="0" w:firstLine="709"/>
        <w:jc w:val="both"/>
        <w:rPr>
          <w:rFonts w:ascii="Times New Roman" w:hAnsi="Times New Roman" w:cs="Times New Roman"/>
          <w:bCs/>
          <w:iCs/>
          <w:sz w:val="28"/>
          <w:szCs w:val="28"/>
        </w:rPr>
      </w:pPr>
      <w:r w:rsidRPr="007643EE">
        <w:rPr>
          <w:rFonts w:ascii="Times New Roman" w:hAnsi="Times New Roman" w:cs="Times New Roman"/>
          <w:sz w:val="28"/>
          <w:szCs w:val="28"/>
        </w:rPr>
        <w:t>несвоєчасне повернення ПДВ та непрозорість механізму його повернення;</w:t>
      </w:r>
    </w:p>
    <w:p w:rsidR="007643EE" w:rsidRPr="007643EE" w:rsidRDefault="007643EE" w:rsidP="000C0636">
      <w:pPr>
        <w:numPr>
          <w:ilvl w:val="0"/>
          <w:numId w:val="2"/>
        </w:numPr>
        <w:tabs>
          <w:tab w:val="clear" w:pos="1608"/>
          <w:tab w:val="left" w:pos="993"/>
        </w:tabs>
        <w:spacing w:after="0" w:line="290" w:lineRule="exact"/>
        <w:ind w:left="0" w:firstLine="709"/>
        <w:jc w:val="both"/>
        <w:rPr>
          <w:rFonts w:ascii="Times New Roman" w:hAnsi="Times New Roman" w:cs="Times New Roman"/>
          <w:bCs/>
          <w:iCs/>
          <w:sz w:val="28"/>
          <w:szCs w:val="28"/>
        </w:rPr>
      </w:pPr>
      <w:r w:rsidRPr="007643EE">
        <w:rPr>
          <w:rFonts w:ascii="Times New Roman" w:hAnsi="Times New Roman" w:cs="Times New Roman"/>
          <w:bCs/>
          <w:iCs/>
          <w:sz w:val="28"/>
          <w:szCs w:val="28"/>
        </w:rPr>
        <w:t>нерегулярність, а в деяких випадках відсутність взагалі, фінансування програм та заходів з провадження інвестиційної діяльності;</w:t>
      </w:r>
    </w:p>
    <w:p w:rsidR="007643EE" w:rsidRPr="007643EE" w:rsidRDefault="007643EE" w:rsidP="000C0636">
      <w:pPr>
        <w:numPr>
          <w:ilvl w:val="0"/>
          <w:numId w:val="2"/>
        </w:numPr>
        <w:tabs>
          <w:tab w:val="clear" w:pos="1608"/>
          <w:tab w:val="left" w:pos="993"/>
        </w:tabs>
        <w:spacing w:after="0" w:line="290" w:lineRule="exact"/>
        <w:ind w:left="0" w:firstLine="709"/>
        <w:jc w:val="both"/>
        <w:rPr>
          <w:rFonts w:ascii="Times New Roman" w:hAnsi="Times New Roman" w:cs="Times New Roman"/>
          <w:bCs/>
          <w:iCs/>
          <w:sz w:val="28"/>
          <w:szCs w:val="28"/>
        </w:rPr>
      </w:pPr>
      <w:r w:rsidRPr="007643EE">
        <w:rPr>
          <w:rFonts w:ascii="Times New Roman" w:hAnsi="Times New Roman" w:cs="Times New Roman"/>
          <w:sz w:val="28"/>
          <w:szCs w:val="28"/>
        </w:rPr>
        <w:t xml:space="preserve">відсутність страхування комерційних ризиків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ід час реалізації інвестиційних проектів;</w:t>
      </w:r>
    </w:p>
    <w:p w:rsidR="007643EE" w:rsidRPr="007643EE" w:rsidRDefault="007643EE" w:rsidP="000C0636">
      <w:pPr>
        <w:numPr>
          <w:ilvl w:val="0"/>
          <w:numId w:val="2"/>
        </w:numPr>
        <w:tabs>
          <w:tab w:val="clear" w:pos="1608"/>
          <w:tab w:val="left" w:pos="993"/>
        </w:tabs>
        <w:spacing w:after="0" w:line="290" w:lineRule="exact"/>
        <w:ind w:left="0" w:firstLine="709"/>
        <w:jc w:val="both"/>
        <w:rPr>
          <w:rFonts w:ascii="Times New Roman" w:hAnsi="Times New Roman" w:cs="Times New Roman"/>
          <w:sz w:val="28"/>
          <w:szCs w:val="28"/>
        </w:rPr>
      </w:pPr>
      <w:r w:rsidRPr="007643EE">
        <w:rPr>
          <w:rFonts w:ascii="Times New Roman" w:hAnsi="Times New Roman" w:cs="Times New Roman"/>
          <w:sz w:val="28"/>
          <w:szCs w:val="28"/>
        </w:rPr>
        <w:t>відсутність механізму стимулювання інноваційних проектів та рефінансування.</w:t>
      </w:r>
    </w:p>
    <w:p w:rsidR="007643EE" w:rsidRPr="000C0636" w:rsidRDefault="007643EE" w:rsidP="000C0636">
      <w:pPr>
        <w:numPr>
          <w:ilvl w:val="0"/>
          <w:numId w:val="2"/>
        </w:numPr>
        <w:tabs>
          <w:tab w:val="clear" w:pos="1608"/>
          <w:tab w:val="left" w:pos="993"/>
        </w:tabs>
        <w:spacing w:after="0" w:line="290" w:lineRule="exact"/>
        <w:ind w:left="0"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нерозвиненість механізмів державно-приватного партнерства. </w:t>
      </w:r>
    </w:p>
    <w:p w:rsidR="000C0636" w:rsidRDefault="000C0636" w:rsidP="000C0636">
      <w:pPr>
        <w:tabs>
          <w:tab w:val="left" w:pos="993"/>
        </w:tabs>
        <w:spacing w:after="0" w:line="290" w:lineRule="exact"/>
        <w:jc w:val="both"/>
        <w:rPr>
          <w:rFonts w:ascii="Times New Roman" w:hAnsi="Times New Roman" w:cs="Times New Roman"/>
          <w:sz w:val="28"/>
          <w:szCs w:val="28"/>
          <w:lang w:val="uk-UA"/>
        </w:rPr>
      </w:pPr>
    </w:p>
    <w:p w:rsidR="000C0636" w:rsidRDefault="000C0636" w:rsidP="000C0636">
      <w:pPr>
        <w:tabs>
          <w:tab w:val="left" w:pos="993"/>
        </w:tabs>
        <w:spacing w:after="0" w:line="290" w:lineRule="exact"/>
        <w:jc w:val="both"/>
        <w:rPr>
          <w:rFonts w:ascii="Times New Roman" w:hAnsi="Times New Roman" w:cs="Times New Roman"/>
          <w:sz w:val="28"/>
          <w:szCs w:val="28"/>
          <w:lang w:val="uk-UA"/>
        </w:rPr>
      </w:pPr>
    </w:p>
    <w:p w:rsidR="000C0636" w:rsidRDefault="000C0636" w:rsidP="000C0636">
      <w:pPr>
        <w:tabs>
          <w:tab w:val="left" w:pos="993"/>
        </w:tabs>
        <w:spacing w:after="0" w:line="290" w:lineRule="exact"/>
        <w:jc w:val="both"/>
        <w:rPr>
          <w:rFonts w:ascii="Times New Roman" w:hAnsi="Times New Roman" w:cs="Times New Roman"/>
          <w:sz w:val="28"/>
          <w:szCs w:val="28"/>
          <w:lang w:val="uk-UA"/>
        </w:rPr>
      </w:pPr>
    </w:p>
    <w:p w:rsidR="000C0636" w:rsidRPr="007643EE" w:rsidRDefault="000C0636" w:rsidP="000C0636">
      <w:pPr>
        <w:tabs>
          <w:tab w:val="left" w:pos="993"/>
        </w:tabs>
        <w:spacing w:after="0" w:line="290" w:lineRule="exact"/>
        <w:jc w:val="both"/>
        <w:rPr>
          <w:rFonts w:ascii="Times New Roman" w:hAnsi="Times New Roman" w:cs="Times New Roman"/>
          <w:sz w:val="28"/>
          <w:szCs w:val="28"/>
        </w:rPr>
      </w:pPr>
    </w:p>
    <w:p w:rsidR="007643EE" w:rsidRPr="007643EE" w:rsidRDefault="007643EE" w:rsidP="000C0636">
      <w:pPr>
        <w:numPr>
          <w:ilvl w:val="0"/>
          <w:numId w:val="2"/>
        </w:numPr>
        <w:tabs>
          <w:tab w:val="clear" w:pos="1608"/>
          <w:tab w:val="left" w:pos="993"/>
        </w:tabs>
        <w:spacing w:after="0" w:line="290" w:lineRule="exact"/>
        <w:ind w:left="0"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недостатній </w:t>
      </w:r>
      <w:proofErr w:type="gramStart"/>
      <w:r w:rsidRPr="007643EE">
        <w:rPr>
          <w:rFonts w:ascii="Times New Roman" w:hAnsi="Times New Roman" w:cs="Times New Roman"/>
          <w:sz w:val="28"/>
          <w:szCs w:val="28"/>
        </w:rPr>
        <w:t>р</w:t>
      </w:r>
      <w:proofErr w:type="gramEnd"/>
      <w:r w:rsidRPr="007643EE">
        <w:rPr>
          <w:rFonts w:ascii="Times New Roman" w:hAnsi="Times New Roman" w:cs="Times New Roman"/>
          <w:sz w:val="28"/>
          <w:szCs w:val="28"/>
        </w:rPr>
        <w:t>івень захисту інтелектуальних прав, що істотно підвищує ризик залучення інвестицій в економіку області і гальмує розвиток високотехнологічних виробництв.</w:t>
      </w:r>
    </w:p>
    <w:p w:rsidR="007643EE" w:rsidRPr="007643EE" w:rsidRDefault="007643EE" w:rsidP="000C0636">
      <w:pPr>
        <w:spacing w:line="290" w:lineRule="exact"/>
        <w:ind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Основні зусилля облдержадміністрації будуть спрямовані на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ідвищення інвестиційного іміджу Київської області та зацікавленості як вітчизняних, так й іноземних інвесторів.</w:t>
      </w:r>
    </w:p>
    <w:p w:rsidR="007643EE" w:rsidRPr="007643EE" w:rsidRDefault="007643EE" w:rsidP="000C0636">
      <w:pPr>
        <w:spacing w:line="280" w:lineRule="exact"/>
        <w:ind w:firstLine="709"/>
        <w:jc w:val="center"/>
        <w:rPr>
          <w:rFonts w:ascii="Times New Roman" w:hAnsi="Times New Roman" w:cs="Times New Roman"/>
          <w:b/>
          <w:sz w:val="28"/>
          <w:szCs w:val="28"/>
        </w:rPr>
      </w:pPr>
      <w:r w:rsidRPr="007643EE">
        <w:rPr>
          <w:rFonts w:ascii="Times New Roman" w:hAnsi="Times New Roman" w:cs="Times New Roman"/>
          <w:b/>
          <w:sz w:val="28"/>
          <w:szCs w:val="28"/>
        </w:rPr>
        <w:t>SWOT - аналіз Київської області</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5"/>
        <w:gridCol w:w="4780"/>
      </w:tblGrid>
      <w:tr w:rsidR="007643EE" w:rsidRPr="007643EE" w:rsidTr="00933CA5">
        <w:trPr>
          <w:trHeight w:val="551"/>
        </w:trPr>
        <w:tc>
          <w:tcPr>
            <w:tcW w:w="2575" w:type="pct"/>
          </w:tcPr>
          <w:p w:rsidR="007643EE" w:rsidRPr="007643EE" w:rsidRDefault="007643EE" w:rsidP="000C0636">
            <w:pPr>
              <w:spacing w:line="280" w:lineRule="exact"/>
              <w:jc w:val="center"/>
              <w:rPr>
                <w:rFonts w:ascii="Times New Roman" w:hAnsi="Times New Roman" w:cs="Times New Roman"/>
                <w:b/>
                <w:bCs/>
                <w:sz w:val="28"/>
                <w:szCs w:val="28"/>
              </w:rPr>
            </w:pPr>
            <w:r w:rsidRPr="007643EE">
              <w:rPr>
                <w:rFonts w:ascii="Times New Roman" w:hAnsi="Times New Roman" w:cs="Times New Roman"/>
                <w:b/>
                <w:bCs/>
                <w:sz w:val="28"/>
                <w:szCs w:val="28"/>
              </w:rPr>
              <w:t xml:space="preserve">Сильні сторони </w:t>
            </w:r>
          </w:p>
          <w:p w:rsidR="007643EE" w:rsidRPr="007643EE" w:rsidRDefault="007643EE" w:rsidP="000C0636">
            <w:pPr>
              <w:spacing w:after="120" w:line="280" w:lineRule="exact"/>
              <w:jc w:val="center"/>
              <w:rPr>
                <w:rFonts w:ascii="Times New Roman" w:hAnsi="Times New Roman" w:cs="Times New Roman"/>
                <w:b/>
                <w:bCs/>
                <w:sz w:val="28"/>
                <w:szCs w:val="28"/>
              </w:rPr>
            </w:pPr>
            <w:r w:rsidRPr="007643EE">
              <w:rPr>
                <w:rFonts w:ascii="Times New Roman" w:hAnsi="Times New Roman" w:cs="Times New Roman"/>
                <w:b/>
                <w:bCs/>
                <w:sz w:val="28"/>
                <w:szCs w:val="28"/>
              </w:rPr>
              <w:t>(Strengths)</w:t>
            </w:r>
          </w:p>
        </w:tc>
        <w:tc>
          <w:tcPr>
            <w:tcW w:w="2425" w:type="pct"/>
          </w:tcPr>
          <w:p w:rsidR="007643EE" w:rsidRPr="007643EE" w:rsidRDefault="007643EE" w:rsidP="000C0636">
            <w:pPr>
              <w:spacing w:line="280" w:lineRule="exact"/>
              <w:jc w:val="center"/>
              <w:rPr>
                <w:rFonts w:ascii="Times New Roman" w:hAnsi="Times New Roman" w:cs="Times New Roman"/>
                <w:b/>
                <w:bCs/>
                <w:sz w:val="28"/>
                <w:szCs w:val="28"/>
              </w:rPr>
            </w:pPr>
            <w:r w:rsidRPr="007643EE">
              <w:rPr>
                <w:rFonts w:ascii="Times New Roman" w:hAnsi="Times New Roman" w:cs="Times New Roman"/>
                <w:b/>
                <w:bCs/>
                <w:sz w:val="28"/>
                <w:szCs w:val="28"/>
              </w:rPr>
              <w:t xml:space="preserve">Слабкі сторони </w:t>
            </w:r>
          </w:p>
          <w:p w:rsidR="007643EE" w:rsidRPr="007643EE" w:rsidRDefault="007643EE" w:rsidP="000C0636">
            <w:pPr>
              <w:spacing w:after="120" w:line="280" w:lineRule="exact"/>
              <w:jc w:val="center"/>
              <w:rPr>
                <w:rFonts w:ascii="Times New Roman" w:hAnsi="Times New Roman" w:cs="Times New Roman"/>
                <w:b/>
                <w:bCs/>
                <w:sz w:val="28"/>
                <w:szCs w:val="28"/>
              </w:rPr>
            </w:pPr>
            <w:r w:rsidRPr="007643EE">
              <w:rPr>
                <w:rFonts w:ascii="Times New Roman" w:hAnsi="Times New Roman" w:cs="Times New Roman"/>
                <w:b/>
                <w:bCs/>
                <w:sz w:val="28"/>
                <w:szCs w:val="28"/>
              </w:rPr>
              <w:t>(Weaknesses)</w:t>
            </w:r>
          </w:p>
        </w:tc>
      </w:tr>
      <w:tr w:rsidR="007643EE" w:rsidRPr="007643EE" w:rsidTr="00933CA5">
        <w:tc>
          <w:tcPr>
            <w:tcW w:w="2575" w:type="pct"/>
            <w:tcBorders>
              <w:bottom w:val="nil"/>
            </w:tcBorders>
          </w:tcPr>
          <w:p w:rsidR="007643EE" w:rsidRPr="007643EE" w:rsidRDefault="007643EE" w:rsidP="000C0636">
            <w:pPr>
              <w:spacing w:line="280" w:lineRule="exact"/>
              <w:ind w:right="174"/>
              <w:rPr>
                <w:rFonts w:ascii="Times New Roman" w:hAnsi="Times New Roman" w:cs="Times New Roman"/>
                <w:sz w:val="28"/>
                <w:szCs w:val="28"/>
              </w:rPr>
            </w:pPr>
            <w:r w:rsidRPr="007643EE">
              <w:rPr>
                <w:rFonts w:ascii="Times New Roman" w:hAnsi="Times New Roman" w:cs="Times New Roman"/>
                <w:sz w:val="28"/>
                <w:szCs w:val="28"/>
              </w:rPr>
              <w:t>1. Вигі</w:t>
            </w:r>
            <w:proofErr w:type="gramStart"/>
            <w:r w:rsidRPr="007643EE">
              <w:rPr>
                <w:rFonts w:ascii="Times New Roman" w:hAnsi="Times New Roman" w:cs="Times New Roman"/>
                <w:sz w:val="28"/>
                <w:szCs w:val="28"/>
              </w:rPr>
              <w:t>дне</w:t>
            </w:r>
            <w:proofErr w:type="gramEnd"/>
            <w:r w:rsidRPr="007643EE">
              <w:rPr>
                <w:rFonts w:ascii="Times New Roman" w:hAnsi="Times New Roman" w:cs="Times New Roman"/>
                <w:sz w:val="28"/>
                <w:szCs w:val="28"/>
              </w:rPr>
              <w:t xml:space="preserve"> географічне розташування області</w:t>
            </w:r>
          </w:p>
          <w:p w:rsidR="007643EE" w:rsidRPr="007643EE" w:rsidRDefault="007643EE" w:rsidP="000C0636">
            <w:pPr>
              <w:spacing w:line="280" w:lineRule="exact"/>
              <w:ind w:right="174"/>
              <w:rPr>
                <w:rFonts w:ascii="Times New Roman" w:hAnsi="Times New Roman" w:cs="Times New Roman"/>
                <w:sz w:val="28"/>
                <w:szCs w:val="28"/>
              </w:rPr>
            </w:pPr>
            <w:r w:rsidRPr="007643EE">
              <w:rPr>
                <w:rFonts w:ascii="Times New Roman" w:hAnsi="Times New Roman" w:cs="Times New Roman"/>
                <w:sz w:val="28"/>
                <w:szCs w:val="28"/>
              </w:rPr>
              <w:t>2. Інвестиційно-привабливий регіон України</w:t>
            </w:r>
          </w:p>
          <w:p w:rsidR="007643EE" w:rsidRPr="007643EE" w:rsidRDefault="007643EE" w:rsidP="000C0636">
            <w:pPr>
              <w:spacing w:line="280" w:lineRule="exact"/>
              <w:ind w:right="174"/>
              <w:rPr>
                <w:rFonts w:ascii="Times New Roman" w:hAnsi="Times New Roman" w:cs="Times New Roman"/>
                <w:sz w:val="28"/>
                <w:szCs w:val="28"/>
              </w:rPr>
            </w:pPr>
            <w:r w:rsidRPr="007643EE">
              <w:rPr>
                <w:rFonts w:ascii="Times New Roman" w:hAnsi="Times New Roman" w:cs="Times New Roman"/>
                <w:sz w:val="28"/>
                <w:szCs w:val="28"/>
              </w:rPr>
              <w:t>3. Значний транзитний потенці</w:t>
            </w:r>
            <w:proofErr w:type="gramStart"/>
            <w:r w:rsidRPr="007643EE">
              <w:rPr>
                <w:rFonts w:ascii="Times New Roman" w:hAnsi="Times New Roman" w:cs="Times New Roman"/>
                <w:sz w:val="28"/>
                <w:szCs w:val="28"/>
              </w:rPr>
              <w:t>ал</w:t>
            </w:r>
            <w:proofErr w:type="gramEnd"/>
            <w:r w:rsidRPr="007643EE">
              <w:rPr>
                <w:rFonts w:ascii="Times New Roman" w:hAnsi="Times New Roman" w:cs="Times New Roman"/>
                <w:sz w:val="28"/>
                <w:szCs w:val="28"/>
              </w:rPr>
              <w:t xml:space="preserve"> та розвинена транспортна інфраструктура</w:t>
            </w:r>
          </w:p>
          <w:p w:rsidR="007643EE" w:rsidRPr="007643EE" w:rsidRDefault="007643EE" w:rsidP="000C0636">
            <w:pPr>
              <w:spacing w:line="280" w:lineRule="exact"/>
              <w:ind w:right="174"/>
              <w:rPr>
                <w:rFonts w:ascii="Times New Roman" w:hAnsi="Times New Roman" w:cs="Times New Roman"/>
                <w:sz w:val="28"/>
                <w:szCs w:val="28"/>
              </w:rPr>
            </w:pPr>
            <w:r w:rsidRPr="007643EE">
              <w:rPr>
                <w:rFonts w:ascii="Times New Roman" w:hAnsi="Times New Roman" w:cs="Times New Roman"/>
                <w:sz w:val="28"/>
                <w:szCs w:val="28"/>
              </w:rPr>
              <w:t>4. Сприятливі умови для ведення сільського господарства</w:t>
            </w:r>
          </w:p>
          <w:p w:rsidR="007643EE" w:rsidRPr="007643EE" w:rsidRDefault="007643EE" w:rsidP="000C0636">
            <w:pPr>
              <w:spacing w:line="280" w:lineRule="exact"/>
              <w:ind w:right="174"/>
              <w:rPr>
                <w:rFonts w:ascii="Times New Roman" w:hAnsi="Times New Roman" w:cs="Times New Roman"/>
                <w:sz w:val="28"/>
                <w:szCs w:val="28"/>
              </w:rPr>
            </w:pPr>
            <w:r w:rsidRPr="007643EE">
              <w:rPr>
                <w:rFonts w:ascii="Times New Roman" w:hAnsi="Times New Roman" w:cs="Times New Roman"/>
                <w:sz w:val="28"/>
                <w:szCs w:val="28"/>
              </w:rPr>
              <w:t xml:space="preserve">5. Наявність значної сировинної бази для виробництва будівельних </w:t>
            </w:r>
            <w:proofErr w:type="gramStart"/>
            <w:r w:rsidRPr="007643EE">
              <w:rPr>
                <w:rFonts w:ascii="Times New Roman" w:hAnsi="Times New Roman" w:cs="Times New Roman"/>
                <w:sz w:val="28"/>
                <w:szCs w:val="28"/>
              </w:rPr>
              <w:t>матер</w:t>
            </w:r>
            <w:proofErr w:type="gramEnd"/>
            <w:r w:rsidRPr="007643EE">
              <w:rPr>
                <w:rFonts w:ascii="Times New Roman" w:hAnsi="Times New Roman" w:cs="Times New Roman"/>
                <w:sz w:val="28"/>
                <w:szCs w:val="28"/>
              </w:rPr>
              <w:t>іалів</w:t>
            </w:r>
          </w:p>
          <w:p w:rsidR="007643EE" w:rsidRPr="007643EE" w:rsidRDefault="007643EE" w:rsidP="000C0636">
            <w:pPr>
              <w:spacing w:line="280" w:lineRule="exact"/>
              <w:ind w:right="174"/>
              <w:rPr>
                <w:rFonts w:ascii="Times New Roman" w:hAnsi="Times New Roman" w:cs="Times New Roman"/>
                <w:sz w:val="28"/>
                <w:szCs w:val="28"/>
              </w:rPr>
            </w:pPr>
            <w:r w:rsidRPr="007643EE">
              <w:rPr>
                <w:rFonts w:ascii="Times New Roman" w:hAnsi="Times New Roman" w:cs="Times New Roman"/>
                <w:sz w:val="28"/>
                <w:szCs w:val="28"/>
              </w:rPr>
              <w:t>6. Висококвалі</w:t>
            </w:r>
            <w:proofErr w:type="gramStart"/>
            <w:r w:rsidRPr="007643EE">
              <w:rPr>
                <w:rFonts w:ascii="Times New Roman" w:hAnsi="Times New Roman" w:cs="Times New Roman"/>
                <w:sz w:val="28"/>
                <w:szCs w:val="28"/>
              </w:rPr>
              <w:t>ф</w:t>
            </w:r>
            <w:proofErr w:type="gramEnd"/>
            <w:r w:rsidRPr="007643EE">
              <w:rPr>
                <w:rFonts w:ascii="Times New Roman" w:hAnsi="Times New Roman" w:cs="Times New Roman"/>
                <w:sz w:val="28"/>
                <w:szCs w:val="28"/>
              </w:rPr>
              <w:t>іковані трудові ресурси</w:t>
            </w:r>
          </w:p>
          <w:p w:rsidR="007643EE" w:rsidRPr="007643EE" w:rsidRDefault="007643EE" w:rsidP="000C0636">
            <w:pPr>
              <w:spacing w:line="280" w:lineRule="exact"/>
              <w:ind w:right="174"/>
              <w:rPr>
                <w:rFonts w:ascii="Times New Roman" w:hAnsi="Times New Roman" w:cs="Times New Roman"/>
                <w:sz w:val="28"/>
                <w:szCs w:val="28"/>
              </w:rPr>
            </w:pPr>
            <w:r w:rsidRPr="007643EE">
              <w:rPr>
                <w:rFonts w:ascii="Times New Roman" w:hAnsi="Times New Roman" w:cs="Times New Roman"/>
                <w:sz w:val="28"/>
                <w:szCs w:val="28"/>
              </w:rPr>
              <w:t xml:space="preserve">7. </w:t>
            </w:r>
            <w:proofErr w:type="gramStart"/>
            <w:r w:rsidRPr="007643EE">
              <w:rPr>
                <w:rFonts w:ascii="Times New Roman" w:hAnsi="Times New Roman" w:cs="Times New Roman"/>
                <w:sz w:val="28"/>
                <w:szCs w:val="28"/>
              </w:rPr>
              <w:t>Велика кількість об'єктів історико-культурної спадщини, рекреаційних зон</w:t>
            </w:r>
            <w:proofErr w:type="gramEnd"/>
          </w:p>
          <w:p w:rsidR="007643EE" w:rsidRPr="007643EE" w:rsidRDefault="007643EE" w:rsidP="000C0636">
            <w:pPr>
              <w:spacing w:line="280" w:lineRule="exact"/>
              <w:ind w:right="174"/>
              <w:rPr>
                <w:rFonts w:ascii="Times New Roman" w:hAnsi="Times New Roman" w:cs="Times New Roman"/>
                <w:sz w:val="28"/>
                <w:szCs w:val="28"/>
              </w:rPr>
            </w:pPr>
            <w:r w:rsidRPr="007643EE">
              <w:rPr>
                <w:rFonts w:ascii="Times New Roman" w:hAnsi="Times New Roman" w:cs="Times New Roman"/>
                <w:sz w:val="28"/>
                <w:szCs w:val="28"/>
              </w:rPr>
              <w:t>8. Ведеться база даних інвестиційних пропозицій області з метою залучення потенційних інвесторі</w:t>
            </w:r>
            <w:proofErr w:type="gramStart"/>
            <w:r w:rsidRPr="007643EE">
              <w:rPr>
                <w:rFonts w:ascii="Times New Roman" w:hAnsi="Times New Roman" w:cs="Times New Roman"/>
                <w:sz w:val="28"/>
                <w:szCs w:val="28"/>
              </w:rPr>
              <w:t>в</w:t>
            </w:r>
            <w:proofErr w:type="gramEnd"/>
          </w:p>
          <w:p w:rsidR="007643EE" w:rsidRPr="000E12E0" w:rsidRDefault="007643EE" w:rsidP="000C0636">
            <w:pPr>
              <w:spacing w:line="280" w:lineRule="exact"/>
              <w:ind w:right="174"/>
              <w:rPr>
                <w:rFonts w:ascii="Times New Roman" w:hAnsi="Times New Roman" w:cs="Times New Roman"/>
                <w:sz w:val="28"/>
                <w:szCs w:val="28"/>
                <w:lang w:val="uk-UA"/>
              </w:rPr>
            </w:pPr>
            <w:r w:rsidRPr="007643EE">
              <w:rPr>
                <w:rFonts w:ascii="Times New Roman" w:hAnsi="Times New Roman" w:cs="Times New Roman"/>
                <w:sz w:val="28"/>
                <w:szCs w:val="28"/>
              </w:rPr>
              <w:t>9. Розвиток альтернативної енергетики</w:t>
            </w:r>
          </w:p>
        </w:tc>
        <w:tc>
          <w:tcPr>
            <w:tcW w:w="2425" w:type="pct"/>
            <w:tcBorders>
              <w:bottom w:val="nil"/>
            </w:tcBorders>
          </w:tcPr>
          <w:p w:rsidR="007643EE" w:rsidRPr="007643EE" w:rsidRDefault="007643EE" w:rsidP="000C0636">
            <w:pPr>
              <w:spacing w:line="280" w:lineRule="exact"/>
              <w:ind w:right="140"/>
              <w:rPr>
                <w:rFonts w:ascii="Times New Roman" w:hAnsi="Times New Roman" w:cs="Times New Roman"/>
                <w:sz w:val="28"/>
                <w:szCs w:val="28"/>
              </w:rPr>
            </w:pPr>
            <w:r w:rsidRPr="007643EE">
              <w:rPr>
                <w:rFonts w:ascii="Times New Roman" w:hAnsi="Times New Roman" w:cs="Times New Roman"/>
                <w:sz w:val="28"/>
                <w:szCs w:val="28"/>
              </w:rPr>
              <w:t>1. Розділення території області         р. Дніпро</w:t>
            </w:r>
          </w:p>
          <w:p w:rsidR="007643EE" w:rsidRPr="007643EE" w:rsidRDefault="007643EE" w:rsidP="000C0636">
            <w:pPr>
              <w:spacing w:line="280" w:lineRule="exact"/>
              <w:ind w:right="140"/>
              <w:rPr>
                <w:rFonts w:ascii="Times New Roman" w:hAnsi="Times New Roman" w:cs="Times New Roman"/>
                <w:sz w:val="28"/>
                <w:szCs w:val="28"/>
              </w:rPr>
            </w:pPr>
            <w:r w:rsidRPr="007643EE">
              <w:rPr>
                <w:rFonts w:ascii="Times New Roman" w:hAnsi="Times New Roman" w:cs="Times New Roman"/>
                <w:sz w:val="28"/>
                <w:szCs w:val="28"/>
              </w:rPr>
              <w:t xml:space="preserve">2. Значна протяжність області з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івночі на південь</w:t>
            </w:r>
          </w:p>
          <w:p w:rsidR="007643EE" w:rsidRPr="007643EE" w:rsidRDefault="007643EE" w:rsidP="000C0636">
            <w:pPr>
              <w:spacing w:line="280" w:lineRule="exact"/>
              <w:ind w:right="140"/>
              <w:rPr>
                <w:rFonts w:ascii="Times New Roman" w:hAnsi="Times New Roman" w:cs="Times New Roman"/>
                <w:sz w:val="28"/>
                <w:szCs w:val="28"/>
              </w:rPr>
            </w:pPr>
            <w:r w:rsidRPr="007643EE">
              <w:rPr>
                <w:rFonts w:ascii="Times New Roman" w:hAnsi="Times New Roman" w:cs="Times New Roman"/>
                <w:sz w:val="28"/>
                <w:szCs w:val="28"/>
              </w:rPr>
              <w:t>3. Зношена інфраструктура електр</w:t>
            </w:r>
            <w:proofErr w:type="gramStart"/>
            <w:r w:rsidRPr="007643EE">
              <w:rPr>
                <w:rFonts w:ascii="Times New Roman" w:hAnsi="Times New Roman" w:cs="Times New Roman"/>
                <w:sz w:val="28"/>
                <w:szCs w:val="28"/>
              </w:rPr>
              <w:t>о-</w:t>
            </w:r>
            <w:proofErr w:type="gramEnd"/>
            <w:r w:rsidRPr="007643EE">
              <w:rPr>
                <w:rFonts w:ascii="Times New Roman" w:hAnsi="Times New Roman" w:cs="Times New Roman"/>
                <w:sz w:val="28"/>
                <w:szCs w:val="28"/>
              </w:rPr>
              <w:t>, газо-, тепло-, водопостачання, транспортна; невідповідність між спроможністю мереж та потребами населення</w:t>
            </w:r>
          </w:p>
          <w:p w:rsidR="007643EE" w:rsidRPr="007643EE" w:rsidRDefault="007643EE" w:rsidP="000C0636">
            <w:pPr>
              <w:spacing w:line="280" w:lineRule="exact"/>
              <w:ind w:right="140"/>
              <w:rPr>
                <w:rFonts w:ascii="Times New Roman" w:hAnsi="Times New Roman" w:cs="Times New Roman"/>
                <w:sz w:val="28"/>
                <w:szCs w:val="28"/>
              </w:rPr>
            </w:pPr>
            <w:r w:rsidRPr="007643EE">
              <w:rPr>
                <w:rFonts w:ascii="Times New Roman" w:hAnsi="Times New Roman" w:cs="Times New Roman"/>
                <w:sz w:val="28"/>
                <w:szCs w:val="28"/>
              </w:rPr>
              <w:t xml:space="preserve">4. Проблема утилізації сміття (відсутність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ідприємств з його переробки)</w:t>
            </w:r>
          </w:p>
          <w:p w:rsidR="007643EE" w:rsidRPr="007643EE" w:rsidRDefault="007643EE" w:rsidP="000C0636">
            <w:pPr>
              <w:spacing w:line="280" w:lineRule="exact"/>
              <w:ind w:right="140"/>
              <w:rPr>
                <w:rFonts w:ascii="Times New Roman" w:hAnsi="Times New Roman" w:cs="Times New Roman"/>
                <w:sz w:val="28"/>
                <w:szCs w:val="28"/>
              </w:rPr>
            </w:pPr>
            <w:r w:rsidRPr="007643EE">
              <w:rPr>
                <w:rFonts w:ascii="Times New Roman" w:hAnsi="Times New Roman" w:cs="Times New Roman"/>
                <w:sz w:val="28"/>
                <w:szCs w:val="28"/>
              </w:rPr>
              <w:t xml:space="preserve">5. </w:t>
            </w:r>
            <w:proofErr w:type="gramStart"/>
            <w:r w:rsidRPr="007643EE">
              <w:rPr>
                <w:rFonts w:ascii="Times New Roman" w:hAnsi="Times New Roman" w:cs="Times New Roman"/>
                <w:sz w:val="28"/>
                <w:szCs w:val="28"/>
              </w:rPr>
              <w:t>Низька зайнятість населення в сільській місцевості, відсутність робочих місць в невеликих містах та селищах</w:t>
            </w:r>
            <w:proofErr w:type="gramEnd"/>
          </w:p>
          <w:p w:rsidR="007643EE" w:rsidRPr="007643EE" w:rsidRDefault="007643EE" w:rsidP="000C0636">
            <w:pPr>
              <w:spacing w:line="280" w:lineRule="exact"/>
              <w:ind w:right="140"/>
              <w:rPr>
                <w:rFonts w:ascii="Times New Roman" w:hAnsi="Times New Roman" w:cs="Times New Roman"/>
                <w:sz w:val="28"/>
                <w:szCs w:val="28"/>
              </w:rPr>
            </w:pPr>
            <w:r w:rsidRPr="007643EE">
              <w:rPr>
                <w:rFonts w:ascii="Times New Roman" w:hAnsi="Times New Roman" w:cs="Times New Roman"/>
                <w:sz w:val="28"/>
                <w:szCs w:val="28"/>
              </w:rPr>
              <w:t>6. Відтік робочої сили до Києва</w:t>
            </w:r>
          </w:p>
          <w:p w:rsidR="007643EE" w:rsidRPr="007643EE" w:rsidRDefault="007643EE" w:rsidP="000C0636">
            <w:pPr>
              <w:spacing w:line="280" w:lineRule="exact"/>
              <w:ind w:right="140"/>
              <w:rPr>
                <w:rFonts w:ascii="Times New Roman" w:hAnsi="Times New Roman" w:cs="Times New Roman"/>
                <w:sz w:val="28"/>
                <w:szCs w:val="28"/>
              </w:rPr>
            </w:pPr>
          </w:p>
        </w:tc>
      </w:tr>
      <w:tr w:rsidR="007643EE" w:rsidRPr="007643EE" w:rsidTr="00933CA5">
        <w:tc>
          <w:tcPr>
            <w:tcW w:w="2575" w:type="pct"/>
          </w:tcPr>
          <w:p w:rsidR="007643EE" w:rsidRPr="007643EE" w:rsidRDefault="007643EE" w:rsidP="000C0636">
            <w:pPr>
              <w:spacing w:line="280" w:lineRule="exact"/>
              <w:jc w:val="center"/>
              <w:rPr>
                <w:rFonts w:ascii="Times New Roman" w:hAnsi="Times New Roman" w:cs="Times New Roman"/>
                <w:b/>
                <w:bCs/>
                <w:sz w:val="28"/>
                <w:szCs w:val="28"/>
              </w:rPr>
            </w:pPr>
            <w:r w:rsidRPr="007643EE">
              <w:rPr>
                <w:rFonts w:ascii="Times New Roman" w:hAnsi="Times New Roman" w:cs="Times New Roman"/>
                <w:b/>
                <w:bCs/>
                <w:sz w:val="28"/>
                <w:szCs w:val="28"/>
              </w:rPr>
              <w:t xml:space="preserve">Можливості </w:t>
            </w:r>
          </w:p>
          <w:p w:rsidR="007643EE" w:rsidRPr="007643EE" w:rsidRDefault="007643EE" w:rsidP="000C0636">
            <w:pPr>
              <w:spacing w:after="120" w:line="280" w:lineRule="exact"/>
              <w:jc w:val="center"/>
              <w:rPr>
                <w:rFonts w:ascii="Times New Roman" w:hAnsi="Times New Roman" w:cs="Times New Roman"/>
                <w:b/>
                <w:bCs/>
                <w:sz w:val="28"/>
                <w:szCs w:val="28"/>
              </w:rPr>
            </w:pPr>
            <w:r w:rsidRPr="007643EE">
              <w:rPr>
                <w:rFonts w:ascii="Times New Roman" w:hAnsi="Times New Roman" w:cs="Times New Roman"/>
                <w:b/>
                <w:bCs/>
                <w:sz w:val="28"/>
                <w:szCs w:val="28"/>
              </w:rPr>
              <w:t>(Opportunities)</w:t>
            </w:r>
          </w:p>
        </w:tc>
        <w:tc>
          <w:tcPr>
            <w:tcW w:w="2425" w:type="pct"/>
          </w:tcPr>
          <w:p w:rsidR="007643EE" w:rsidRPr="007643EE" w:rsidRDefault="007643EE" w:rsidP="000C0636">
            <w:pPr>
              <w:spacing w:line="280" w:lineRule="exact"/>
              <w:jc w:val="center"/>
              <w:rPr>
                <w:rFonts w:ascii="Times New Roman" w:hAnsi="Times New Roman" w:cs="Times New Roman"/>
                <w:b/>
                <w:bCs/>
                <w:sz w:val="28"/>
                <w:szCs w:val="28"/>
              </w:rPr>
            </w:pPr>
            <w:r w:rsidRPr="007643EE">
              <w:rPr>
                <w:rFonts w:ascii="Times New Roman" w:hAnsi="Times New Roman" w:cs="Times New Roman"/>
                <w:b/>
                <w:bCs/>
                <w:sz w:val="28"/>
                <w:szCs w:val="28"/>
              </w:rPr>
              <w:t xml:space="preserve">Загрози </w:t>
            </w:r>
          </w:p>
          <w:p w:rsidR="007643EE" w:rsidRPr="007643EE" w:rsidRDefault="007643EE" w:rsidP="000C0636">
            <w:pPr>
              <w:spacing w:after="120" w:line="280" w:lineRule="exact"/>
              <w:jc w:val="center"/>
              <w:rPr>
                <w:rFonts w:ascii="Times New Roman" w:hAnsi="Times New Roman" w:cs="Times New Roman"/>
                <w:b/>
                <w:bCs/>
                <w:sz w:val="28"/>
                <w:szCs w:val="28"/>
              </w:rPr>
            </w:pPr>
            <w:r w:rsidRPr="007643EE">
              <w:rPr>
                <w:rFonts w:ascii="Times New Roman" w:hAnsi="Times New Roman" w:cs="Times New Roman"/>
                <w:b/>
                <w:bCs/>
                <w:sz w:val="28"/>
                <w:szCs w:val="28"/>
              </w:rPr>
              <w:t>(Threats)</w:t>
            </w:r>
          </w:p>
        </w:tc>
      </w:tr>
      <w:tr w:rsidR="007643EE" w:rsidRPr="007643EE" w:rsidTr="00933CA5">
        <w:tc>
          <w:tcPr>
            <w:tcW w:w="2575" w:type="pct"/>
          </w:tcPr>
          <w:p w:rsidR="007643EE" w:rsidRPr="007643EE" w:rsidRDefault="007643EE" w:rsidP="000C0636">
            <w:pPr>
              <w:spacing w:line="280" w:lineRule="exact"/>
              <w:rPr>
                <w:rFonts w:ascii="Times New Roman" w:hAnsi="Times New Roman" w:cs="Times New Roman"/>
                <w:sz w:val="28"/>
                <w:szCs w:val="28"/>
              </w:rPr>
            </w:pPr>
            <w:r w:rsidRPr="007643EE">
              <w:rPr>
                <w:rFonts w:ascii="Times New Roman" w:hAnsi="Times New Roman" w:cs="Times New Roman"/>
                <w:sz w:val="28"/>
                <w:szCs w:val="28"/>
              </w:rPr>
              <w:t>1. Адаптація до сучасних європейських стандарті</w:t>
            </w:r>
            <w:proofErr w:type="gramStart"/>
            <w:r w:rsidRPr="007643EE">
              <w:rPr>
                <w:rFonts w:ascii="Times New Roman" w:hAnsi="Times New Roman" w:cs="Times New Roman"/>
                <w:sz w:val="28"/>
                <w:szCs w:val="28"/>
              </w:rPr>
              <w:t>в</w:t>
            </w:r>
            <w:proofErr w:type="gramEnd"/>
          </w:p>
          <w:p w:rsidR="007643EE" w:rsidRPr="007643EE" w:rsidRDefault="007643EE" w:rsidP="000C0636">
            <w:pPr>
              <w:spacing w:line="280" w:lineRule="exact"/>
              <w:rPr>
                <w:rFonts w:ascii="Times New Roman" w:hAnsi="Times New Roman" w:cs="Times New Roman"/>
                <w:sz w:val="28"/>
                <w:szCs w:val="28"/>
              </w:rPr>
            </w:pPr>
            <w:r w:rsidRPr="007643EE">
              <w:rPr>
                <w:rFonts w:ascii="Times New Roman" w:hAnsi="Times New Roman" w:cs="Times New Roman"/>
                <w:sz w:val="28"/>
                <w:szCs w:val="28"/>
              </w:rPr>
              <w:t>2. Удосконалення телекомунікацій</w:t>
            </w:r>
          </w:p>
          <w:p w:rsidR="007643EE" w:rsidRPr="007643EE" w:rsidRDefault="007643EE" w:rsidP="000C0636">
            <w:pPr>
              <w:spacing w:line="280" w:lineRule="exact"/>
              <w:rPr>
                <w:rFonts w:ascii="Times New Roman" w:hAnsi="Times New Roman" w:cs="Times New Roman"/>
                <w:sz w:val="28"/>
                <w:szCs w:val="28"/>
              </w:rPr>
            </w:pPr>
            <w:r w:rsidRPr="007643EE">
              <w:rPr>
                <w:rFonts w:ascii="Times New Roman" w:hAnsi="Times New Roman" w:cs="Times New Roman"/>
                <w:sz w:val="28"/>
                <w:szCs w:val="28"/>
              </w:rPr>
              <w:t xml:space="preserve">3. Наявність міжнародної технічної допомоги </w:t>
            </w:r>
          </w:p>
          <w:p w:rsidR="007643EE" w:rsidRPr="007643EE" w:rsidRDefault="007643EE" w:rsidP="000C0636">
            <w:pPr>
              <w:spacing w:line="280" w:lineRule="exact"/>
              <w:rPr>
                <w:rFonts w:ascii="Times New Roman" w:hAnsi="Times New Roman" w:cs="Times New Roman"/>
                <w:sz w:val="28"/>
                <w:szCs w:val="28"/>
              </w:rPr>
            </w:pPr>
            <w:r w:rsidRPr="007643EE">
              <w:rPr>
                <w:rFonts w:ascii="Times New Roman" w:hAnsi="Times New Roman" w:cs="Times New Roman"/>
                <w:sz w:val="28"/>
                <w:szCs w:val="28"/>
              </w:rPr>
              <w:lastRenderedPageBreak/>
              <w:t xml:space="preserve">4. Децентралізація </w:t>
            </w:r>
          </w:p>
          <w:p w:rsidR="007643EE" w:rsidRPr="007643EE" w:rsidRDefault="007643EE" w:rsidP="000C0636">
            <w:pPr>
              <w:spacing w:line="280" w:lineRule="exact"/>
              <w:rPr>
                <w:rFonts w:ascii="Times New Roman" w:hAnsi="Times New Roman" w:cs="Times New Roman"/>
                <w:sz w:val="28"/>
                <w:szCs w:val="28"/>
              </w:rPr>
            </w:pPr>
            <w:r w:rsidRPr="007643EE">
              <w:rPr>
                <w:rFonts w:ascii="Times New Roman" w:hAnsi="Times New Roman" w:cs="Times New Roman"/>
                <w:sz w:val="28"/>
                <w:szCs w:val="28"/>
              </w:rPr>
              <w:t>5. Розвиток  сільськогосподарської продукції</w:t>
            </w:r>
          </w:p>
          <w:p w:rsidR="007643EE" w:rsidRPr="007643EE" w:rsidRDefault="007643EE" w:rsidP="000C0636">
            <w:pPr>
              <w:spacing w:line="280" w:lineRule="exact"/>
              <w:rPr>
                <w:rFonts w:ascii="Times New Roman" w:hAnsi="Times New Roman" w:cs="Times New Roman"/>
                <w:sz w:val="28"/>
                <w:szCs w:val="28"/>
              </w:rPr>
            </w:pPr>
            <w:r w:rsidRPr="007643EE">
              <w:rPr>
                <w:rFonts w:ascii="Times New Roman" w:hAnsi="Times New Roman" w:cs="Times New Roman"/>
                <w:sz w:val="28"/>
                <w:szCs w:val="28"/>
              </w:rPr>
              <w:t>6. Зацікавленість зовнішніх інвесторів</w:t>
            </w:r>
          </w:p>
          <w:p w:rsidR="007643EE" w:rsidRPr="007643EE" w:rsidRDefault="007643EE" w:rsidP="000C0636">
            <w:pPr>
              <w:spacing w:line="280" w:lineRule="exact"/>
              <w:rPr>
                <w:rFonts w:ascii="Times New Roman" w:hAnsi="Times New Roman" w:cs="Times New Roman"/>
                <w:sz w:val="28"/>
                <w:szCs w:val="28"/>
              </w:rPr>
            </w:pPr>
          </w:p>
        </w:tc>
        <w:tc>
          <w:tcPr>
            <w:tcW w:w="2425" w:type="pct"/>
          </w:tcPr>
          <w:p w:rsidR="007643EE" w:rsidRPr="007643EE" w:rsidRDefault="007643EE" w:rsidP="000C0636">
            <w:pPr>
              <w:spacing w:line="280" w:lineRule="exact"/>
              <w:rPr>
                <w:rFonts w:ascii="Times New Roman" w:hAnsi="Times New Roman" w:cs="Times New Roman"/>
                <w:sz w:val="28"/>
                <w:szCs w:val="28"/>
              </w:rPr>
            </w:pPr>
            <w:r w:rsidRPr="007643EE">
              <w:rPr>
                <w:rFonts w:ascii="Times New Roman" w:hAnsi="Times New Roman" w:cs="Times New Roman"/>
                <w:sz w:val="28"/>
                <w:szCs w:val="28"/>
              </w:rPr>
              <w:lastRenderedPageBreak/>
              <w:t xml:space="preserve">1. Політична і </w:t>
            </w:r>
            <w:proofErr w:type="gramStart"/>
            <w:r w:rsidRPr="007643EE">
              <w:rPr>
                <w:rFonts w:ascii="Times New Roman" w:hAnsi="Times New Roman" w:cs="Times New Roman"/>
                <w:sz w:val="28"/>
                <w:szCs w:val="28"/>
              </w:rPr>
              <w:t>соц</w:t>
            </w:r>
            <w:proofErr w:type="gramEnd"/>
            <w:r w:rsidRPr="007643EE">
              <w:rPr>
                <w:rFonts w:ascii="Times New Roman" w:hAnsi="Times New Roman" w:cs="Times New Roman"/>
                <w:sz w:val="28"/>
                <w:szCs w:val="28"/>
              </w:rPr>
              <w:t>іально-економічна нестабільність</w:t>
            </w:r>
          </w:p>
          <w:p w:rsidR="007643EE" w:rsidRPr="007643EE" w:rsidRDefault="007643EE" w:rsidP="000C0636">
            <w:pPr>
              <w:spacing w:line="280" w:lineRule="exact"/>
              <w:rPr>
                <w:rFonts w:ascii="Times New Roman" w:hAnsi="Times New Roman" w:cs="Times New Roman"/>
                <w:sz w:val="28"/>
                <w:szCs w:val="28"/>
              </w:rPr>
            </w:pPr>
            <w:r w:rsidRPr="007643EE">
              <w:rPr>
                <w:rFonts w:ascii="Times New Roman" w:hAnsi="Times New Roman" w:cs="Times New Roman"/>
                <w:sz w:val="28"/>
                <w:szCs w:val="28"/>
              </w:rPr>
              <w:t>2. Загострення чи продовження воєнного конфлікту на сході</w:t>
            </w:r>
          </w:p>
          <w:p w:rsidR="007643EE" w:rsidRPr="007643EE" w:rsidRDefault="007643EE" w:rsidP="000C0636">
            <w:pPr>
              <w:spacing w:line="280" w:lineRule="exact"/>
              <w:rPr>
                <w:rFonts w:ascii="Times New Roman" w:hAnsi="Times New Roman" w:cs="Times New Roman"/>
                <w:sz w:val="28"/>
                <w:szCs w:val="28"/>
              </w:rPr>
            </w:pPr>
            <w:r w:rsidRPr="007643EE">
              <w:rPr>
                <w:rFonts w:ascii="Times New Roman" w:hAnsi="Times New Roman" w:cs="Times New Roman"/>
                <w:sz w:val="28"/>
                <w:szCs w:val="28"/>
              </w:rPr>
              <w:t>3. Нестабільність курсу національної валюти</w:t>
            </w:r>
          </w:p>
          <w:p w:rsidR="007643EE" w:rsidRPr="007643EE" w:rsidRDefault="007643EE" w:rsidP="000C0636">
            <w:pPr>
              <w:spacing w:line="280" w:lineRule="exact"/>
              <w:rPr>
                <w:rFonts w:ascii="Times New Roman" w:hAnsi="Times New Roman" w:cs="Times New Roman"/>
                <w:sz w:val="28"/>
                <w:szCs w:val="28"/>
              </w:rPr>
            </w:pPr>
            <w:r w:rsidRPr="007643EE">
              <w:rPr>
                <w:rFonts w:ascii="Times New Roman" w:hAnsi="Times New Roman" w:cs="Times New Roman"/>
                <w:sz w:val="28"/>
                <w:szCs w:val="28"/>
              </w:rPr>
              <w:lastRenderedPageBreak/>
              <w:t xml:space="preserve">4.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ідвищення вартості усіх видів енергоресурсів</w:t>
            </w:r>
          </w:p>
          <w:p w:rsidR="007643EE" w:rsidRPr="007643EE" w:rsidRDefault="007643EE" w:rsidP="000C0636">
            <w:pPr>
              <w:spacing w:line="280" w:lineRule="exact"/>
              <w:rPr>
                <w:rFonts w:ascii="Times New Roman" w:hAnsi="Times New Roman" w:cs="Times New Roman"/>
                <w:sz w:val="28"/>
                <w:szCs w:val="28"/>
              </w:rPr>
            </w:pPr>
            <w:r w:rsidRPr="007643EE">
              <w:rPr>
                <w:rFonts w:ascii="Times New Roman" w:hAnsi="Times New Roman" w:cs="Times New Roman"/>
                <w:sz w:val="28"/>
                <w:szCs w:val="28"/>
              </w:rPr>
              <w:t>5. Монополізація ринкі</w:t>
            </w:r>
            <w:proofErr w:type="gramStart"/>
            <w:r w:rsidRPr="007643EE">
              <w:rPr>
                <w:rFonts w:ascii="Times New Roman" w:hAnsi="Times New Roman" w:cs="Times New Roman"/>
                <w:sz w:val="28"/>
                <w:szCs w:val="28"/>
              </w:rPr>
              <w:t>в</w:t>
            </w:r>
            <w:proofErr w:type="gramEnd"/>
          </w:p>
          <w:p w:rsidR="007643EE" w:rsidRPr="007643EE" w:rsidRDefault="007643EE" w:rsidP="000C0636">
            <w:pPr>
              <w:spacing w:line="280" w:lineRule="exact"/>
              <w:rPr>
                <w:rFonts w:ascii="Times New Roman" w:hAnsi="Times New Roman" w:cs="Times New Roman"/>
                <w:sz w:val="28"/>
                <w:szCs w:val="28"/>
              </w:rPr>
            </w:pPr>
            <w:r w:rsidRPr="007643EE">
              <w:rPr>
                <w:rFonts w:ascii="Times New Roman" w:hAnsi="Times New Roman" w:cs="Times New Roman"/>
                <w:sz w:val="28"/>
                <w:szCs w:val="28"/>
              </w:rPr>
              <w:t>6. Значна частка тіньової економіки</w:t>
            </w:r>
          </w:p>
          <w:p w:rsidR="007643EE" w:rsidRPr="007643EE" w:rsidRDefault="007643EE" w:rsidP="000C0636">
            <w:pPr>
              <w:spacing w:line="280" w:lineRule="exact"/>
              <w:rPr>
                <w:rFonts w:ascii="Times New Roman" w:hAnsi="Times New Roman" w:cs="Times New Roman"/>
                <w:sz w:val="28"/>
                <w:szCs w:val="28"/>
              </w:rPr>
            </w:pPr>
            <w:r w:rsidRPr="007643EE">
              <w:rPr>
                <w:rFonts w:ascii="Times New Roman" w:hAnsi="Times New Roman" w:cs="Times New Roman"/>
                <w:sz w:val="28"/>
                <w:szCs w:val="28"/>
              </w:rPr>
              <w:t>7. Складність процедур сертифікації і стандартизації товарів та послуг</w:t>
            </w:r>
          </w:p>
          <w:p w:rsidR="007643EE" w:rsidRPr="007643EE" w:rsidRDefault="007643EE" w:rsidP="000C0636">
            <w:pPr>
              <w:spacing w:line="280" w:lineRule="exact"/>
              <w:rPr>
                <w:rFonts w:ascii="Times New Roman" w:hAnsi="Times New Roman" w:cs="Times New Roman"/>
                <w:sz w:val="28"/>
                <w:szCs w:val="28"/>
              </w:rPr>
            </w:pPr>
            <w:r w:rsidRPr="007643EE">
              <w:rPr>
                <w:rFonts w:ascii="Times New Roman" w:hAnsi="Times New Roman" w:cs="Times New Roman"/>
                <w:sz w:val="28"/>
                <w:szCs w:val="28"/>
              </w:rPr>
              <w:t>8. Недосконалість нормативн</w:t>
            </w:r>
            <w:proofErr w:type="gramStart"/>
            <w:r w:rsidRPr="007643EE">
              <w:rPr>
                <w:rFonts w:ascii="Times New Roman" w:hAnsi="Times New Roman" w:cs="Times New Roman"/>
                <w:sz w:val="28"/>
                <w:szCs w:val="28"/>
              </w:rPr>
              <w:t>о-</w:t>
            </w:r>
            <w:proofErr w:type="gramEnd"/>
            <w:r w:rsidRPr="007643EE">
              <w:rPr>
                <w:rFonts w:ascii="Times New Roman" w:hAnsi="Times New Roman" w:cs="Times New Roman"/>
                <w:sz w:val="28"/>
                <w:szCs w:val="28"/>
              </w:rPr>
              <w:t xml:space="preserve"> правової бази реєстраційно- дозвільних процедур</w:t>
            </w:r>
          </w:p>
        </w:tc>
      </w:tr>
    </w:tbl>
    <w:p w:rsidR="007643EE" w:rsidRPr="007643EE" w:rsidRDefault="007643EE" w:rsidP="000C0636">
      <w:pPr>
        <w:shd w:val="clear" w:color="auto" w:fill="FFFFFF"/>
        <w:spacing w:line="300" w:lineRule="exact"/>
        <w:ind w:firstLine="709"/>
        <w:jc w:val="both"/>
        <w:rPr>
          <w:rFonts w:ascii="Times New Roman" w:hAnsi="Times New Roman" w:cs="Times New Roman"/>
          <w:sz w:val="28"/>
          <w:szCs w:val="28"/>
        </w:rPr>
      </w:pPr>
    </w:p>
    <w:p w:rsidR="007643EE" w:rsidRPr="007643EE" w:rsidRDefault="007643EE" w:rsidP="000C0636">
      <w:pPr>
        <w:shd w:val="clear" w:color="auto" w:fill="FFFFFF"/>
        <w:spacing w:line="300" w:lineRule="exact"/>
        <w:ind w:firstLine="709"/>
        <w:jc w:val="both"/>
        <w:rPr>
          <w:rFonts w:ascii="Times New Roman" w:hAnsi="Times New Roman" w:cs="Times New Roman"/>
          <w:sz w:val="28"/>
          <w:szCs w:val="28"/>
        </w:rPr>
      </w:pPr>
      <w:proofErr w:type="gramStart"/>
      <w:r w:rsidRPr="007643EE">
        <w:rPr>
          <w:rFonts w:ascii="Times New Roman" w:hAnsi="Times New Roman" w:cs="Times New Roman"/>
          <w:sz w:val="28"/>
          <w:szCs w:val="28"/>
        </w:rPr>
        <w:t>На</w:t>
      </w:r>
      <w:proofErr w:type="gramEnd"/>
      <w:r w:rsidRPr="007643EE">
        <w:rPr>
          <w:rFonts w:ascii="Times New Roman" w:hAnsi="Times New Roman" w:cs="Times New Roman"/>
          <w:sz w:val="28"/>
          <w:szCs w:val="28"/>
        </w:rPr>
        <w:t xml:space="preserve"> </w:t>
      </w:r>
      <w:proofErr w:type="gramStart"/>
      <w:r w:rsidRPr="007643EE">
        <w:rPr>
          <w:rFonts w:ascii="Times New Roman" w:hAnsi="Times New Roman" w:cs="Times New Roman"/>
          <w:sz w:val="28"/>
          <w:szCs w:val="28"/>
        </w:rPr>
        <w:t>основ</w:t>
      </w:r>
      <w:proofErr w:type="gramEnd"/>
      <w:r w:rsidRPr="007643EE">
        <w:rPr>
          <w:rFonts w:ascii="Times New Roman" w:hAnsi="Times New Roman" w:cs="Times New Roman"/>
          <w:sz w:val="28"/>
          <w:szCs w:val="28"/>
        </w:rPr>
        <w:t>і здійсненого SWOT-аналізу можна сказати, що Київська область має великий інвестиційний потенціал.</w:t>
      </w:r>
    </w:p>
    <w:p w:rsidR="007643EE" w:rsidRPr="007643EE" w:rsidRDefault="007643EE" w:rsidP="000C0636">
      <w:pPr>
        <w:shd w:val="clear" w:color="auto" w:fill="FFFFFF"/>
        <w:spacing w:line="300" w:lineRule="exact"/>
        <w:ind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Таким чином, основною проблемою, на розв’язання якої спрямована Програма, є невідповідність економічного потенціалу області темпам зростання обсягів залучення інвестицій та недостатній </w:t>
      </w:r>
      <w:proofErr w:type="gramStart"/>
      <w:r w:rsidRPr="007643EE">
        <w:rPr>
          <w:rFonts w:ascii="Times New Roman" w:hAnsi="Times New Roman" w:cs="Times New Roman"/>
          <w:sz w:val="28"/>
          <w:szCs w:val="28"/>
        </w:rPr>
        <w:t>р</w:t>
      </w:r>
      <w:proofErr w:type="gramEnd"/>
      <w:r w:rsidRPr="007643EE">
        <w:rPr>
          <w:rFonts w:ascii="Times New Roman" w:hAnsi="Times New Roman" w:cs="Times New Roman"/>
          <w:sz w:val="28"/>
          <w:szCs w:val="28"/>
        </w:rPr>
        <w:t xml:space="preserve">івень обізнаності інвесторів стосовно інвестиційних можливостей регіону. </w:t>
      </w:r>
    </w:p>
    <w:p w:rsidR="007643EE" w:rsidRPr="007643EE" w:rsidRDefault="007643EE" w:rsidP="000C0636">
      <w:pPr>
        <w:shd w:val="clear" w:color="auto" w:fill="FFFFFF"/>
        <w:spacing w:line="300" w:lineRule="exact"/>
        <w:ind w:firstLine="709"/>
        <w:jc w:val="center"/>
        <w:rPr>
          <w:rFonts w:ascii="Times New Roman" w:hAnsi="Times New Roman" w:cs="Times New Roman"/>
          <w:b/>
          <w:sz w:val="28"/>
          <w:szCs w:val="28"/>
        </w:rPr>
      </w:pPr>
      <w:r w:rsidRPr="007643EE">
        <w:rPr>
          <w:rFonts w:ascii="Times New Roman" w:hAnsi="Times New Roman" w:cs="Times New Roman"/>
          <w:b/>
          <w:sz w:val="28"/>
          <w:szCs w:val="28"/>
        </w:rPr>
        <w:t>3. ВИЗНАЧЕННЯ МЕТИ ПРОГРАМИ</w:t>
      </w:r>
    </w:p>
    <w:p w:rsidR="007643EE" w:rsidRPr="007643EE" w:rsidRDefault="007643EE" w:rsidP="000C0636">
      <w:pPr>
        <w:widowControl w:val="0"/>
        <w:autoSpaceDE w:val="0"/>
        <w:autoSpaceDN w:val="0"/>
        <w:adjustRightInd w:val="0"/>
        <w:spacing w:line="300" w:lineRule="exact"/>
        <w:ind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Головною метою Програми є формування сприятливих умов для поліпшення інвестиційного клімату,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 xml:space="preserve">ідвищення рівня життя населення Київської області шляхом стимулювання інвестиційної діяльності у всіх сферах, зростання інвестиційної активності підприємств, ділових та фінансових структур, залучення прямих інвестицій як внутрішніх, так і іноземних для розв’язання на цій основі найголовніших проблем і завдань </w:t>
      </w:r>
      <w:proofErr w:type="gramStart"/>
      <w:r w:rsidRPr="007643EE">
        <w:rPr>
          <w:rFonts w:ascii="Times New Roman" w:hAnsi="Times New Roman" w:cs="Times New Roman"/>
          <w:sz w:val="28"/>
          <w:szCs w:val="28"/>
        </w:rPr>
        <w:t>соц</w:t>
      </w:r>
      <w:proofErr w:type="gramEnd"/>
      <w:r w:rsidRPr="007643EE">
        <w:rPr>
          <w:rFonts w:ascii="Times New Roman" w:hAnsi="Times New Roman" w:cs="Times New Roman"/>
          <w:sz w:val="28"/>
          <w:szCs w:val="28"/>
        </w:rPr>
        <w:t>іально-економічного характеру Київської області.</w:t>
      </w:r>
    </w:p>
    <w:p w:rsidR="007643EE" w:rsidRPr="007643EE" w:rsidRDefault="007643EE" w:rsidP="000C0636">
      <w:pPr>
        <w:widowControl w:val="0"/>
        <w:autoSpaceDE w:val="0"/>
        <w:autoSpaceDN w:val="0"/>
        <w:adjustRightInd w:val="0"/>
        <w:spacing w:line="300" w:lineRule="exact"/>
        <w:ind w:firstLine="709"/>
        <w:jc w:val="both"/>
        <w:rPr>
          <w:rFonts w:ascii="Times New Roman" w:hAnsi="Times New Roman" w:cs="Times New Roman"/>
          <w:b/>
          <w:bCs/>
          <w:sz w:val="28"/>
          <w:szCs w:val="28"/>
        </w:rPr>
      </w:pPr>
      <w:r w:rsidRPr="007643EE">
        <w:rPr>
          <w:rFonts w:ascii="Times New Roman" w:hAnsi="Times New Roman" w:cs="Times New Roman"/>
          <w:b/>
          <w:sz w:val="28"/>
          <w:szCs w:val="28"/>
        </w:rPr>
        <w:t>Основними цілями Програми</w:t>
      </w:r>
      <w:proofErr w:type="gramStart"/>
      <w:r w:rsidRPr="007643EE">
        <w:rPr>
          <w:rFonts w:ascii="Times New Roman" w:hAnsi="Times New Roman" w:cs="Times New Roman"/>
          <w:b/>
          <w:bCs/>
          <w:sz w:val="28"/>
          <w:szCs w:val="28"/>
        </w:rPr>
        <w:t xml:space="preserve"> є:</w:t>
      </w:r>
      <w:proofErr w:type="gramEnd"/>
    </w:p>
    <w:p w:rsidR="007643EE" w:rsidRPr="007643EE" w:rsidRDefault="007643EE" w:rsidP="000C0636">
      <w:pPr>
        <w:widowControl w:val="0"/>
        <w:numPr>
          <w:ilvl w:val="0"/>
          <w:numId w:val="2"/>
        </w:numPr>
        <w:tabs>
          <w:tab w:val="clear" w:pos="1608"/>
          <w:tab w:val="left" w:pos="709"/>
        </w:tabs>
        <w:autoSpaceDE w:val="0"/>
        <w:autoSpaceDN w:val="0"/>
        <w:adjustRightInd w:val="0"/>
        <w:spacing w:after="0" w:line="300" w:lineRule="exact"/>
        <w:ind w:left="0" w:firstLine="567"/>
        <w:jc w:val="both"/>
        <w:rPr>
          <w:rFonts w:ascii="Times New Roman" w:hAnsi="Times New Roman" w:cs="Times New Roman"/>
          <w:b/>
          <w:bCs/>
          <w:sz w:val="28"/>
          <w:szCs w:val="28"/>
        </w:rPr>
      </w:pPr>
      <w:proofErr w:type="gramStart"/>
      <w:r w:rsidRPr="007643EE">
        <w:rPr>
          <w:rFonts w:ascii="Times New Roman" w:hAnsi="Times New Roman" w:cs="Times New Roman"/>
          <w:bCs/>
          <w:sz w:val="28"/>
          <w:szCs w:val="28"/>
        </w:rPr>
        <w:t>п</w:t>
      </w:r>
      <w:proofErr w:type="gramEnd"/>
      <w:r w:rsidRPr="007643EE">
        <w:rPr>
          <w:rFonts w:ascii="Times New Roman" w:hAnsi="Times New Roman" w:cs="Times New Roman"/>
          <w:bCs/>
          <w:sz w:val="28"/>
          <w:szCs w:val="28"/>
        </w:rPr>
        <w:t>ідвищення конкурентоспроможності регіону за рахунок оновлення і вдосконалення виробничо-технічної бази, впровадження новітніх технологій виробництва та менеджменту, систем управління якістю.</w:t>
      </w:r>
    </w:p>
    <w:p w:rsidR="007643EE" w:rsidRPr="007643EE" w:rsidRDefault="007643EE" w:rsidP="000C0636">
      <w:pPr>
        <w:widowControl w:val="0"/>
        <w:numPr>
          <w:ilvl w:val="0"/>
          <w:numId w:val="3"/>
        </w:numPr>
        <w:tabs>
          <w:tab w:val="clear" w:pos="1956"/>
          <w:tab w:val="left" w:pos="709"/>
          <w:tab w:val="num" w:pos="1080"/>
        </w:tabs>
        <w:autoSpaceDE w:val="0"/>
        <w:autoSpaceDN w:val="0"/>
        <w:adjustRightInd w:val="0"/>
        <w:spacing w:after="0" w:line="300" w:lineRule="exact"/>
        <w:ind w:left="0" w:firstLine="567"/>
        <w:jc w:val="both"/>
        <w:rPr>
          <w:rFonts w:ascii="Times New Roman" w:hAnsi="Times New Roman" w:cs="Times New Roman"/>
          <w:sz w:val="28"/>
          <w:szCs w:val="28"/>
        </w:rPr>
      </w:pPr>
      <w:r w:rsidRPr="007643EE">
        <w:rPr>
          <w:rFonts w:ascii="Times New Roman" w:hAnsi="Times New Roman" w:cs="Times New Roman"/>
          <w:sz w:val="28"/>
          <w:szCs w:val="28"/>
        </w:rPr>
        <w:t>залучення інвестицій в економіку Київської області;</w:t>
      </w:r>
    </w:p>
    <w:p w:rsidR="007643EE" w:rsidRPr="007643EE" w:rsidRDefault="007643EE" w:rsidP="000C0636">
      <w:pPr>
        <w:widowControl w:val="0"/>
        <w:numPr>
          <w:ilvl w:val="0"/>
          <w:numId w:val="3"/>
        </w:numPr>
        <w:tabs>
          <w:tab w:val="clear" w:pos="1956"/>
          <w:tab w:val="num" w:pos="142"/>
          <w:tab w:val="left" w:pos="709"/>
        </w:tabs>
        <w:autoSpaceDE w:val="0"/>
        <w:autoSpaceDN w:val="0"/>
        <w:adjustRightInd w:val="0"/>
        <w:spacing w:after="0" w:line="300" w:lineRule="exact"/>
        <w:ind w:left="0" w:firstLine="567"/>
        <w:jc w:val="both"/>
        <w:rPr>
          <w:rFonts w:ascii="Times New Roman" w:hAnsi="Times New Roman" w:cs="Times New Roman"/>
          <w:sz w:val="28"/>
          <w:szCs w:val="28"/>
        </w:rPr>
      </w:pPr>
      <w:r w:rsidRPr="007643EE">
        <w:rPr>
          <w:rFonts w:ascii="Times New Roman" w:hAnsi="Times New Roman" w:cs="Times New Roman"/>
          <w:sz w:val="28"/>
          <w:szCs w:val="28"/>
        </w:rPr>
        <w:t xml:space="preserve">формування </w:t>
      </w:r>
      <w:proofErr w:type="gramStart"/>
      <w:r w:rsidRPr="007643EE">
        <w:rPr>
          <w:rFonts w:ascii="Times New Roman" w:hAnsi="Times New Roman" w:cs="Times New Roman"/>
          <w:sz w:val="28"/>
          <w:szCs w:val="28"/>
        </w:rPr>
        <w:t>позитивного</w:t>
      </w:r>
      <w:proofErr w:type="gramEnd"/>
      <w:r w:rsidRPr="007643EE">
        <w:rPr>
          <w:rFonts w:ascii="Times New Roman" w:hAnsi="Times New Roman" w:cs="Times New Roman"/>
          <w:sz w:val="28"/>
          <w:szCs w:val="28"/>
        </w:rPr>
        <w:t xml:space="preserve"> іміджу області та його популяризація серед потенційних інвесторів;</w:t>
      </w:r>
    </w:p>
    <w:p w:rsidR="007643EE" w:rsidRPr="007643EE" w:rsidRDefault="007643EE" w:rsidP="000C0636">
      <w:pPr>
        <w:widowControl w:val="0"/>
        <w:numPr>
          <w:ilvl w:val="0"/>
          <w:numId w:val="3"/>
        </w:numPr>
        <w:tabs>
          <w:tab w:val="clear" w:pos="1956"/>
          <w:tab w:val="num" w:pos="142"/>
          <w:tab w:val="left" w:pos="709"/>
        </w:tabs>
        <w:autoSpaceDE w:val="0"/>
        <w:autoSpaceDN w:val="0"/>
        <w:adjustRightInd w:val="0"/>
        <w:spacing w:after="0" w:line="300" w:lineRule="exact"/>
        <w:ind w:left="0" w:firstLine="567"/>
        <w:jc w:val="both"/>
        <w:rPr>
          <w:rFonts w:ascii="Times New Roman" w:hAnsi="Times New Roman" w:cs="Times New Roman"/>
          <w:sz w:val="28"/>
          <w:szCs w:val="28"/>
        </w:rPr>
      </w:pPr>
      <w:r w:rsidRPr="007643EE">
        <w:rPr>
          <w:rFonts w:ascii="Times New Roman" w:hAnsi="Times New Roman" w:cs="Times New Roman"/>
          <w:sz w:val="28"/>
          <w:szCs w:val="28"/>
        </w:rPr>
        <w:t xml:space="preserve">створення сприятливих умов для ведення бізнесу та інвестування капіталу в економіку Київської області суб’єктами господарювання </w:t>
      </w:r>
      <w:proofErr w:type="gramStart"/>
      <w:r w:rsidRPr="007643EE">
        <w:rPr>
          <w:rFonts w:ascii="Times New Roman" w:hAnsi="Times New Roman" w:cs="Times New Roman"/>
          <w:sz w:val="28"/>
          <w:szCs w:val="28"/>
        </w:rPr>
        <w:t>р</w:t>
      </w:r>
      <w:proofErr w:type="gramEnd"/>
      <w:r w:rsidRPr="007643EE">
        <w:rPr>
          <w:rFonts w:ascii="Times New Roman" w:hAnsi="Times New Roman" w:cs="Times New Roman"/>
          <w:sz w:val="28"/>
          <w:szCs w:val="28"/>
        </w:rPr>
        <w:t>ізних форм власності;</w:t>
      </w:r>
    </w:p>
    <w:p w:rsidR="007643EE" w:rsidRPr="007643EE" w:rsidRDefault="007643EE" w:rsidP="000C0636">
      <w:pPr>
        <w:numPr>
          <w:ilvl w:val="0"/>
          <w:numId w:val="3"/>
        </w:numPr>
        <w:tabs>
          <w:tab w:val="clear" w:pos="1956"/>
          <w:tab w:val="left" w:pos="709"/>
          <w:tab w:val="num" w:pos="1080"/>
        </w:tabs>
        <w:autoSpaceDE w:val="0"/>
        <w:autoSpaceDN w:val="0"/>
        <w:adjustRightInd w:val="0"/>
        <w:spacing w:after="0" w:line="300" w:lineRule="exact"/>
        <w:ind w:left="0" w:firstLine="567"/>
        <w:jc w:val="both"/>
        <w:rPr>
          <w:rFonts w:ascii="Times New Roman" w:hAnsi="Times New Roman" w:cs="Times New Roman"/>
          <w:sz w:val="28"/>
          <w:szCs w:val="28"/>
        </w:rPr>
      </w:pPr>
      <w:r w:rsidRPr="007643EE">
        <w:rPr>
          <w:rFonts w:ascii="Times New Roman" w:hAnsi="Times New Roman" w:cs="Times New Roman"/>
          <w:sz w:val="28"/>
          <w:szCs w:val="28"/>
        </w:rPr>
        <w:t xml:space="preserve">вивчення пропозицій,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 xml:space="preserve">ідготовка  та аналіз інвестиційних проектів; </w:t>
      </w:r>
    </w:p>
    <w:p w:rsidR="007643EE" w:rsidRPr="007643EE" w:rsidRDefault="007643EE" w:rsidP="000C0636">
      <w:pPr>
        <w:widowControl w:val="0"/>
        <w:numPr>
          <w:ilvl w:val="0"/>
          <w:numId w:val="3"/>
        </w:numPr>
        <w:tabs>
          <w:tab w:val="clear" w:pos="1956"/>
          <w:tab w:val="num" w:pos="142"/>
          <w:tab w:val="left" w:pos="709"/>
        </w:tabs>
        <w:autoSpaceDE w:val="0"/>
        <w:autoSpaceDN w:val="0"/>
        <w:adjustRightInd w:val="0"/>
        <w:spacing w:after="0" w:line="300" w:lineRule="exact"/>
        <w:ind w:left="0" w:firstLine="567"/>
        <w:jc w:val="both"/>
        <w:rPr>
          <w:rFonts w:ascii="Times New Roman" w:hAnsi="Times New Roman" w:cs="Times New Roman"/>
          <w:sz w:val="28"/>
          <w:szCs w:val="28"/>
        </w:rPr>
      </w:pP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ідтримка і моніторинг інвестиційної діяльності та залучення додаткових стимулів залучення інвестицій для вирішення проблем соціально-економічного розвитку Київської області;</w:t>
      </w:r>
    </w:p>
    <w:p w:rsidR="007643EE" w:rsidRPr="007643EE" w:rsidRDefault="007643EE" w:rsidP="000C0636">
      <w:pPr>
        <w:widowControl w:val="0"/>
        <w:numPr>
          <w:ilvl w:val="0"/>
          <w:numId w:val="3"/>
        </w:numPr>
        <w:tabs>
          <w:tab w:val="clear" w:pos="1956"/>
          <w:tab w:val="left" w:pos="709"/>
          <w:tab w:val="num" w:pos="1080"/>
        </w:tabs>
        <w:autoSpaceDE w:val="0"/>
        <w:autoSpaceDN w:val="0"/>
        <w:adjustRightInd w:val="0"/>
        <w:spacing w:after="0" w:line="300" w:lineRule="exact"/>
        <w:ind w:left="0" w:firstLine="567"/>
        <w:jc w:val="both"/>
        <w:rPr>
          <w:rFonts w:ascii="Times New Roman" w:hAnsi="Times New Roman" w:cs="Times New Roman"/>
          <w:sz w:val="28"/>
          <w:szCs w:val="28"/>
        </w:rPr>
      </w:pPr>
      <w:r w:rsidRPr="007643EE">
        <w:rPr>
          <w:rFonts w:ascii="Times New Roman" w:hAnsi="Times New Roman" w:cs="Times New Roman"/>
          <w:sz w:val="28"/>
          <w:szCs w:val="28"/>
        </w:rPr>
        <w:t>надання необхідної інформації потенційним інвесторам;</w:t>
      </w:r>
    </w:p>
    <w:p w:rsidR="007643EE" w:rsidRPr="000C0636" w:rsidRDefault="007643EE" w:rsidP="000C0636">
      <w:pPr>
        <w:widowControl w:val="0"/>
        <w:numPr>
          <w:ilvl w:val="0"/>
          <w:numId w:val="3"/>
        </w:numPr>
        <w:tabs>
          <w:tab w:val="clear" w:pos="1956"/>
          <w:tab w:val="left" w:pos="709"/>
        </w:tabs>
        <w:autoSpaceDE w:val="0"/>
        <w:autoSpaceDN w:val="0"/>
        <w:adjustRightInd w:val="0"/>
        <w:spacing w:after="0" w:line="300" w:lineRule="exact"/>
        <w:ind w:left="0" w:firstLine="567"/>
        <w:jc w:val="both"/>
        <w:rPr>
          <w:rFonts w:ascii="Times New Roman" w:hAnsi="Times New Roman" w:cs="Times New Roman"/>
          <w:sz w:val="28"/>
          <w:szCs w:val="28"/>
        </w:rPr>
      </w:pPr>
      <w:r w:rsidRPr="007643EE">
        <w:rPr>
          <w:rFonts w:ascii="Times New Roman" w:hAnsi="Times New Roman" w:cs="Times New Roman"/>
          <w:sz w:val="28"/>
          <w:szCs w:val="28"/>
        </w:rPr>
        <w:t xml:space="preserve">створення системи координації взаємодії місцевих органів виконавчої влади та органів місцевого самоврядування з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ідприємствами, діловими та  фінансовими структурами, консалтинговими та інвестиційними фондами щодо залучення інвестицій в економіку Київської області;</w:t>
      </w:r>
    </w:p>
    <w:p w:rsidR="000C0636" w:rsidRDefault="000C0636" w:rsidP="000C0636">
      <w:pPr>
        <w:widowControl w:val="0"/>
        <w:tabs>
          <w:tab w:val="left" w:pos="709"/>
        </w:tabs>
        <w:autoSpaceDE w:val="0"/>
        <w:autoSpaceDN w:val="0"/>
        <w:adjustRightInd w:val="0"/>
        <w:spacing w:after="0" w:line="300" w:lineRule="exact"/>
        <w:jc w:val="both"/>
        <w:rPr>
          <w:rFonts w:ascii="Times New Roman" w:hAnsi="Times New Roman" w:cs="Times New Roman"/>
          <w:sz w:val="28"/>
          <w:szCs w:val="28"/>
          <w:lang w:val="uk-UA"/>
        </w:rPr>
      </w:pPr>
    </w:p>
    <w:p w:rsidR="000C0636" w:rsidRPr="007643EE" w:rsidRDefault="000C0636" w:rsidP="000C0636">
      <w:pPr>
        <w:widowControl w:val="0"/>
        <w:tabs>
          <w:tab w:val="left" w:pos="709"/>
        </w:tabs>
        <w:autoSpaceDE w:val="0"/>
        <w:autoSpaceDN w:val="0"/>
        <w:adjustRightInd w:val="0"/>
        <w:spacing w:after="0" w:line="300" w:lineRule="exact"/>
        <w:jc w:val="both"/>
        <w:rPr>
          <w:rFonts w:ascii="Times New Roman" w:hAnsi="Times New Roman" w:cs="Times New Roman"/>
          <w:sz w:val="28"/>
          <w:szCs w:val="28"/>
        </w:rPr>
      </w:pPr>
    </w:p>
    <w:p w:rsidR="007643EE" w:rsidRPr="007643EE" w:rsidRDefault="007643EE" w:rsidP="000C0636">
      <w:pPr>
        <w:widowControl w:val="0"/>
        <w:numPr>
          <w:ilvl w:val="0"/>
          <w:numId w:val="3"/>
        </w:numPr>
        <w:tabs>
          <w:tab w:val="clear" w:pos="1956"/>
          <w:tab w:val="left" w:pos="709"/>
        </w:tabs>
        <w:autoSpaceDE w:val="0"/>
        <w:autoSpaceDN w:val="0"/>
        <w:adjustRightInd w:val="0"/>
        <w:spacing w:after="0" w:line="300" w:lineRule="exact"/>
        <w:ind w:left="0" w:firstLine="567"/>
        <w:jc w:val="both"/>
        <w:rPr>
          <w:rFonts w:ascii="Times New Roman" w:hAnsi="Times New Roman" w:cs="Times New Roman"/>
          <w:sz w:val="28"/>
          <w:szCs w:val="28"/>
        </w:rPr>
      </w:pPr>
      <w:r w:rsidRPr="007643EE">
        <w:rPr>
          <w:rFonts w:ascii="Times New Roman" w:hAnsi="Times New Roman" w:cs="Times New Roman"/>
          <w:sz w:val="28"/>
          <w:szCs w:val="28"/>
        </w:rPr>
        <w:t xml:space="preserve">проведення інформаційної пропаганди потенційних можливостей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ідприємств Київської області серед вітчизняних та іноземних інвесторів із метою залучення інвестиційних капіталів;</w:t>
      </w:r>
    </w:p>
    <w:p w:rsidR="007643EE" w:rsidRPr="007643EE" w:rsidRDefault="007643EE" w:rsidP="000C0636">
      <w:pPr>
        <w:widowControl w:val="0"/>
        <w:numPr>
          <w:ilvl w:val="0"/>
          <w:numId w:val="3"/>
        </w:numPr>
        <w:tabs>
          <w:tab w:val="clear" w:pos="1956"/>
          <w:tab w:val="left" w:pos="709"/>
        </w:tabs>
        <w:autoSpaceDE w:val="0"/>
        <w:autoSpaceDN w:val="0"/>
        <w:adjustRightInd w:val="0"/>
        <w:spacing w:after="0" w:line="300" w:lineRule="exact"/>
        <w:ind w:left="0" w:firstLine="567"/>
        <w:jc w:val="both"/>
        <w:rPr>
          <w:rFonts w:ascii="Times New Roman" w:hAnsi="Times New Roman" w:cs="Times New Roman"/>
          <w:sz w:val="28"/>
          <w:szCs w:val="28"/>
        </w:rPr>
      </w:pPr>
      <w:r w:rsidRPr="007643EE">
        <w:rPr>
          <w:rFonts w:ascii="Times New Roman" w:hAnsi="Times New Roman" w:cs="Times New Roman"/>
          <w:sz w:val="28"/>
          <w:szCs w:val="28"/>
        </w:rPr>
        <w:t xml:space="preserve">формування </w:t>
      </w:r>
      <w:proofErr w:type="gramStart"/>
      <w:r w:rsidRPr="007643EE">
        <w:rPr>
          <w:rFonts w:ascii="Times New Roman" w:hAnsi="Times New Roman" w:cs="Times New Roman"/>
          <w:sz w:val="28"/>
          <w:szCs w:val="28"/>
        </w:rPr>
        <w:t>позитивного</w:t>
      </w:r>
      <w:proofErr w:type="gramEnd"/>
      <w:r w:rsidRPr="007643EE">
        <w:rPr>
          <w:rFonts w:ascii="Times New Roman" w:hAnsi="Times New Roman" w:cs="Times New Roman"/>
          <w:sz w:val="28"/>
          <w:szCs w:val="28"/>
        </w:rPr>
        <w:t xml:space="preserve"> міжнародного іміджу області, міжнародна співпраця, розширення міжнародних контактів що в майбутньому забезпечить стале економічне зростання області та позитивно вплине на залучення інвестицій шляхом спільної реалізації проектів</w:t>
      </w:r>
    </w:p>
    <w:p w:rsidR="007643EE" w:rsidRPr="007643EE" w:rsidRDefault="007643EE" w:rsidP="000C0636">
      <w:pPr>
        <w:widowControl w:val="0"/>
        <w:autoSpaceDE w:val="0"/>
        <w:autoSpaceDN w:val="0"/>
        <w:adjustRightInd w:val="0"/>
        <w:spacing w:line="300" w:lineRule="exact"/>
        <w:ind w:firstLine="709"/>
        <w:jc w:val="center"/>
        <w:rPr>
          <w:rFonts w:ascii="Times New Roman" w:hAnsi="Times New Roman" w:cs="Times New Roman"/>
          <w:b/>
          <w:sz w:val="28"/>
          <w:szCs w:val="28"/>
        </w:rPr>
      </w:pPr>
    </w:p>
    <w:p w:rsidR="007643EE" w:rsidRPr="007643EE" w:rsidRDefault="007643EE" w:rsidP="000C0636">
      <w:pPr>
        <w:widowControl w:val="0"/>
        <w:autoSpaceDE w:val="0"/>
        <w:autoSpaceDN w:val="0"/>
        <w:adjustRightInd w:val="0"/>
        <w:spacing w:line="300" w:lineRule="exact"/>
        <w:ind w:firstLine="709"/>
        <w:jc w:val="center"/>
        <w:rPr>
          <w:rFonts w:ascii="Times New Roman" w:hAnsi="Times New Roman" w:cs="Times New Roman"/>
          <w:b/>
          <w:sz w:val="28"/>
          <w:szCs w:val="28"/>
        </w:rPr>
      </w:pPr>
      <w:r w:rsidRPr="007643EE">
        <w:rPr>
          <w:rFonts w:ascii="Times New Roman" w:hAnsi="Times New Roman" w:cs="Times New Roman"/>
          <w:b/>
          <w:sz w:val="28"/>
          <w:szCs w:val="28"/>
        </w:rPr>
        <w:t>4. ОБҐРУНТУВАННЯ ШЛЯХІВ І ЗАСОБІВ РОЗВ'ЯЗАННЯ ПРОБЛЕМИ, ОБСЯГІ</w:t>
      </w:r>
      <w:proofErr w:type="gramStart"/>
      <w:r w:rsidRPr="007643EE">
        <w:rPr>
          <w:rFonts w:ascii="Times New Roman" w:hAnsi="Times New Roman" w:cs="Times New Roman"/>
          <w:b/>
          <w:sz w:val="28"/>
          <w:szCs w:val="28"/>
        </w:rPr>
        <w:t>В</w:t>
      </w:r>
      <w:proofErr w:type="gramEnd"/>
      <w:r w:rsidRPr="007643EE">
        <w:rPr>
          <w:rFonts w:ascii="Times New Roman" w:hAnsi="Times New Roman" w:cs="Times New Roman"/>
          <w:b/>
          <w:sz w:val="28"/>
          <w:szCs w:val="28"/>
        </w:rPr>
        <w:t xml:space="preserve"> </w:t>
      </w:r>
      <w:proofErr w:type="gramStart"/>
      <w:r w:rsidRPr="007643EE">
        <w:rPr>
          <w:rFonts w:ascii="Times New Roman" w:hAnsi="Times New Roman" w:cs="Times New Roman"/>
          <w:b/>
          <w:sz w:val="28"/>
          <w:szCs w:val="28"/>
        </w:rPr>
        <w:t>ТА</w:t>
      </w:r>
      <w:proofErr w:type="gramEnd"/>
      <w:r w:rsidRPr="007643EE">
        <w:rPr>
          <w:rFonts w:ascii="Times New Roman" w:hAnsi="Times New Roman" w:cs="Times New Roman"/>
          <w:b/>
          <w:sz w:val="28"/>
          <w:szCs w:val="28"/>
        </w:rPr>
        <w:t xml:space="preserve"> ДЖЕРЕЛ ФІНАНСУВАННЯ, СТРОКИ ТА ЕТАПИ ВИКОНАННЯ ПРОГРАМИ</w:t>
      </w:r>
    </w:p>
    <w:p w:rsidR="007643EE" w:rsidRPr="007643EE" w:rsidRDefault="007643EE" w:rsidP="000C0636">
      <w:pPr>
        <w:widowControl w:val="0"/>
        <w:autoSpaceDE w:val="0"/>
        <w:autoSpaceDN w:val="0"/>
        <w:adjustRightInd w:val="0"/>
        <w:spacing w:line="300" w:lineRule="exact"/>
        <w:ind w:firstLine="709"/>
        <w:jc w:val="center"/>
        <w:rPr>
          <w:rFonts w:ascii="Times New Roman" w:hAnsi="Times New Roman" w:cs="Times New Roman"/>
          <w:b/>
          <w:sz w:val="28"/>
          <w:szCs w:val="28"/>
        </w:rPr>
      </w:pPr>
    </w:p>
    <w:p w:rsidR="007643EE" w:rsidRPr="007643EE" w:rsidRDefault="007643EE" w:rsidP="000C0636">
      <w:pPr>
        <w:widowControl w:val="0"/>
        <w:autoSpaceDE w:val="0"/>
        <w:autoSpaceDN w:val="0"/>
        <w:adjustRightInd w:val="0"/>
        <w:spacing w:line="300" w:lineRule="exact"/>
        <w:ind w:firstLine="709"/>
        <w:jc w:val="both"/>
        <w:rPr>
          <w:rFonts w:ascii="Times New Roman" w:hAnsi="Times New Roman" w:cs="Times New Roman"/>
          <w:b/>
          <w:sz w:val="28"/>
          <w:szCs w:val="28"/>
        </w:rPr>
      </w:pPr>
      <w:proofErr w:type="gramStart"/>
      <w:r w:rsidRPr="007643EE">
        <w:rPr>
          <w:rFonts w:ascii="Times New Roman" w:hAnsi="Times New Roman" w:cs="Times New Roman"/>
          <w:sz w:val="28"/>
          <w:szCs w:val="28"/>
        </w:rPr>
        <w:t>Програма залучення інвестицій та поліпшення інвестиційного клімату в Київській області на 2019-2021 роки (далі — Програма) є основою регіональної політики у сфері залучення інвестицій та інструментом збільшення надходження обсягів іноземного та вітчизняного фінансового ресурсу для забезпечення потреб інтенсивного економічного розвитку регіону.</w:t>
      </w:r>
      <w:proofErr w:type="gramEnd"/>
      <w:r w:rsidRPr="007643EE">
        <w:rPr>
          <w:rFonts w:ascii="Times New Roman" w:hAnsi="Times New Roman" w:cs="Times New Roman"/>
          <w:sz w:val="28"/>
          <w:szCs w:val="28"/>
        </w:rPr>
        <w:t xml:space="preserve"> Програма створена на основі комплексного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ідходу до вирішення проблеми активізації інвестиційного забезпечення економіки та визначає мету, заходи та основні завдання, спрямовані на створення сприятливих організаційних та економічних умов для залучення інвестицій.</w:t>
      </w:r>
    </w:p>
    <w:p w:rsidR="007643EE" w:rsidRPr="007643EE" w:rsidRDefault="007643EE" w:rsidP="000C0636">
      <w:pPr>
        <w:widowControl w:val="0"/>
        <w:autoSpaceDE w:val="0"/>
        <w:autoSpaceDN w:val="0"/>
        <w:adjustRightInd w:val="0"/>
        <w:spacing w:line="300" w:lineRule="exact"/>
        <w:ind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Програма розроблена з метою конкретизації завдань і </w:t>
      </w:r>
      <w:proofErr w:type="gramStart"/>
      <w:r w:rsidRPr="007643EE">
        <w:rPr>
          <w:rFonts w:ascii="Times New Roman" w:hAnsi="Times New Roman" w:cs="Times New Roman"/>
          <w:sz w:val="28"/>
          <w:szCs w:val="28"/>
        </w:rPr>
        <w:t>пр</w:t>
      </w:r>
      <w:proofErr w:type="gramEnd"/>
      <w:r w:rsidRPr="007643EE">
        <w:rPr>
          <w:rFonts w:ascii="Times New Roman" w:hAnsi="Times New Roman" w:cs="Times New Roman"/>
          <w:sz w:val="28"/>
          <w:szCs w:val="28"/>
        </w:rPr>
        <w:t>іоритетів</w:t>
      </w:r>
      <w:r w:rsidRPr="007643EE">
        <w:rPr>
          <w:rFonts w:ascii="Times New Roman" w:hAnsi="Times New Roman" w:cs="Times New Roman"/>
          <w:sz w:val="28"/>
          <w:szCs w:val="28"/>
          <w:shd w:val="clear" w:color="auto" w:fill="FFFFFF"/>
        </w:rPr>
        <w:t xml:space="preserve"> Стратегії сталого розвитку „Україна – 2020” (схвалена Указом Президента України від 12 січня 2015 року № 5/2015),</w:t>
      </w:r>
      <w:r w:rsidRPr="007643EE">
        <w:rPr>
          <w:rFonts w:ascii="Times New Roman" w:hAnsi="Times New Roman" w:cs="Times New Roman"/>
          <w:sz w:val="28"/>
          <w:szCs w:val="28"/>
        </w:rPr>
        <w:t xml:space="preserve"> Стратегії розвитку Київської області до 2020 року (затверджена рішенням Київської обласної ради від 04 грудня 2014 року № 856-44-VІ) та Плану заходів з реалізації у 2018-2020 роках Стратегії розвитку Київської області на період до 2020 року (затверджений </w:t>
      </w:r>
      <w:proofErr w:type="gramStart"/>
      <w:r w:rsidRPr="007643EE">
        <w:rPr>
          <w:rFonts w:ascii="Times New Roman" w:hAnsi="Times New Roman" w:cs="Times New Roman"/>
          <w:sz w:val="28"/>
          <w:szCs w:val="28"/>
        </w:rPr>
        <w:t>р</w:t>
      </w:r>
      <w:proofErr w:type="gramEnd"/>
      <w:r w:rsidRPr="007643EE">
        <w:rPr>
          <w:rFonts w:ascii="Times New Roman" w:hAnsi="Times New Roman" w:cs="Times New Roman"/>
          <w:sz w:val="28"/>
          <w:szCs w:val="28"/>
        </w:rPr>
        <w:t>ішенням Київської обласної ради від 10 жовтня 2018 року № 494 -23-VІІ).</w:t>
      </w:r>
    </w:p>
    <w:p w:rsidR="007643EE" w:rsidRPr="007643EE" w:rsidRDefault="007643EE" w:rsidP="000C0636">
      <w:pPr>
        <w:widowControl w:val="0"/>
        <w:autoSpaceDE w:val="0"/>
        <w:autoSpaceDN w:val="0"/>
        <w:adjustRightInd w:val="0"/>
        <w:spacing w:line="300" w:lineRule="exact"/>
        <w:ind w:firstLine="709"/>
        <w:jc w:val="both"/>
        <w:rPr>
          <w:rFonts w:ascii="Times New Roman" w:hAnsi="Times New Roman" w:cs="Times New Roman"/>
          <w:b/>
          <w:bCs/>
          <w:sz w:val="28"/>
          <w:szCs w:val="28"/>
        </w:rPr>
      </w:pPr>
      <w:r w:rsidRPr="007643EE">
        <w:rPr>
          <w:rFonts w:ascii="Times New Roman" w:hAnsi="Times New Roman" w:cs="Times New Roman"/>
          <w:sz w:val="28"/>
          <w:szCs w:val="28"/>
        </w:rPr>
        <w:t xml:space="preserve">Програма розроблена на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 xml:space="preserve">ідставі статей 17, 18, 19, 29 Закону України "Про місцеві державні адміністрації", статті 43 Закону України "Про місцеве самоврядування в Україні", Законів "Про інвестиційну діяльність", "Про режим іноземного інвестування", "Про захист іноземних інвестицій на Україні", "Про зовнішньоекономічну діяльність", "Про стимулювання інвестиційної діяльності у </w:t>
      </w:r>
      <w:proofErr w:type="gramStart"/>
      <w:r w:rsidRPr="007643EE">
        <w:rPr>
          <w:rFonts w:ascii="Times New Roman" w:hAnsi="Times New Roman" w:cs="Times New Roman"/>
          <w:sz w:val="28"/>
          <w:szCs w:val="28"/>
        </w:rPr>
        <w:t>пр</w:t>
      </w:r>
      <w:proofErr w:type="gramEnd"/>
      <w:r w:rsidRPr="007643EE">
        <w:rPr>
          <w:rFonts w:ascii="Times New Roman" w:hAnsi="Times New Roman" w:cs="Times New Roman"/>
          <w:sz w:val="28"/>
          <w:szCs w:val="28"/>
        </w:rPr>
        <w:t xml:space="preserve">іоритетних галузях економіки з метою створення нових робочих місць", а також, відповідно до  "Порядку розроблення, прийняття Київських обласних комплексних та цільових програм, моніторингу та звітності про їх виконання", </w:t>
      </w:r>
      <w:r w:rsidRPr="007643EE">
        <w:rPr>
          <w:rFonts w:ascii="Times New Roman" w:hAnsi="Times New Roman" w:cs="Times New Roman"/>
          <w:bCs/>
          <w:sz w:val="28"/>
          <w:szCs w:val="28"/>
        </w:rPr>
        <w:t>затвердженим рішенням Київської обласної ради від 14.12.2017 № 365-19-VII,</w:t>
      </w:r>
      <w:r w:rsidRPr="007643EE">
        <w:rPr>
          <w:rFonts w:ascii="Times New Roman" w:hAnsi="Times New Roman" w:cs="Times New Roman"/>
          <w:b/>
          <w:sz w:val="28"/>
          <w:szCs w:val="28"/>
        </w:rPr>
        <w:t xml:space="preserve"> </w:t>
      </w:r>
      <w:r w:rsidRPr="007643EE">
        <w:rPr>
          <w:rFonts w:ascii="Times New Roman" w:hAnsi="Times New Roman" w:cs="Times New Roman"/>
          <w:sz w:val="28"/>
          <w:szCs w:val="28"/>
        </w:rPr>
        <w:t>та інших нормативно-правових актів з питань інвестиційної діяльності на території України.</w:t>
      </w:r>
    </w:p>
    <w:p w:rsidR="007643EE" w:rsidRDefault="007643EE" w:rsidP="000C0636">
      <w:pPr>
        <w:spacing w:line="300" w:lineRule="exact"/>
        <w:ind w:right="-108" w:firstLine="709"/>
        <w:jc w:val="both"/>
        <w:rPr>
          <w:rFonts w:ascii="Times New Roman" w:hAnsi="Times New Roman" w:cs="Times New Roman"/>
          <w:sz w:val="28"/>
          <w:szCs w:val="28"/>
          <w:lang w:val="uk-UA"/>
        </w:rPr>
      </w:pPr>
      <w:r w:rsidRPr="007643EE">
        <w:rPr>
          <w:rFonts w:ascii="Times New Roman" w:hAnsi="Times New Roman" w:cs="Times New Roman"/>
          <w:sz w:val="28"/>
          <w:szCs w:val="28"/>
        </w:rPr>
        <w:t xml:space="preserve">Об’єктом реалізації Програми є: об’єкти виробничої сфери, промислові ділянки, виробничі площі, агропромисловий комплекс, комунальне господарство, </w:t>
      </w:r>
      <w:proofErr w:type="gramStart"/>
      <w:r w:rsidRPr="007643EE">
        <w:rPr>
          <w:rFonts w:ascii="Times New Roman" w:hAnsi="Times New Roman" w:cs="Times New Roman"/>
          <w:sz w:val="28"/>
          <w:szCs w:val="28"/>
        </w:rPr>
        <w:t>соц</w:t>
      </w:r>
      <w:proofErr w:type="gramEnd"/>
      <w:r w:rsidRPr="007643EE">
        <w:rPr>
          <w:rFonts w:ascii="Times New Roman" w:hAnsi="Times New Roman" w:cs="Times New Roman"/>
          <w:sz w:val="28"/>
          <w:szCs w:val="28"/>
        </w:rPr>
        <w:t>іально-культурна сфера, об’єкти господарювання інших форм власності, що знаходяться на території Київської області.</w:t>
      </w:r>
    </w:p>
    <w:p w:rsidR="000C0636" w:rsidRDefault="000C0636" w:rsidP="000C0636">
      <w:pPr>
        <w:spacing w:line="300" w:lineRule="exact"/>
        <w:ind w:right="-108" w:firstLine="709"/>
        <w:jc w:val="both"/>
        <w:rPr>
          <w:rFonts w:ascii="Times New Roman" w:hAnsi="Times New Roman" w:cs="Times New Roman"/>
          <w:sz w:val="28"/>
          <w:szCs w:val="28"/>
          <w:lang w:val="uk-UA"/>
        </w:rPr>
      </w:pPr>
    </w:p>
    <w:p w:rsidR="000C0636" w:rsidRDefault="007643EE" w:rsidP="000C0636">
      <w:pPr>
        <w:widowControl w:val="0"/>
        <w:autoSpaceDE w:val="0"/>
        <w:autoSpaceDN w:val="0"/>
        <w:adjustRightInd w:val="0"/>
        <w:spacing w:after="0" w:line="300" w:lineRule="exact"/>
        <w:ind w:firstLine="709"/>
        <w:jc w:val="both"/>
        <w:rPr>
          <w:rFonts w:ascii="Times New Roman" w:hAnsi="Times New Roman" w:cs="Times New Roman"/>
          <w:sz w:val="28"/>
          <w:szCs w:val="28"/>
          <w:lang w:val="uk-UA"/>
        </w:rPr>
      </w:pPr>
      <w:r w:rsidRPr="00B85002">
        <w:rPr>
          <w:rFonts w:ascii="Times New Roman" w:hAnsi="Times New Roman" w:cs="Times New Roman"/>
          <w:sz w:val="28"/>
          <w:szCs w:val="28"/>
          <w:lang w:val="uk-UA"/>
        </w:rPr>
        <w:t>Основою Програми є система заходів, побудована з урахуванням міжнародних і внутрішніх умов реалізації іноземних інвестицій, виконання яких повинно створити сприятливі, конкурентоспроможні умови для надходження інвестицій в економіку Київської області, реалізації інвестиційних проектів та діяльності інвесторів.</w:t>
      </w:r>
    </w:p>
    <w:p w:rsidR="007643EE" w:rsidRPr="007643EE" w:rsidRDefault="007643EE" w:rsidP="000C0636">
      <w:pPr>
        <w:widowControl w:val="0"/>
        <w:autoSpaceDE w:val="0"/>
        <w:autoSpaceDN w:val="0"/>
        <w:adjustRightInd w:val="0"/>
        <w:spacing w:after="0" w:line="300" w:lineRule="exact"/>
        <w:ind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Програма впроваджується </w:t>
      </w:r>
      <w:proofErr w:type="gramStart"/>
      <w:r w:rsidRPr="007643EE">
        <w:rPr>
          <w:rFonts w:ascii="Times New Roman" w:hAnsi="Times New Roman" w:cs="Times New Roman"/>
          <w:sz w:val="28"/>
          <w:szCs w:val="28"/>
        </w:rPr>
        <w:t>на</w:t>
      </w:r>
      <w:proofErr w:type="gramEnd"/>
      <w:r w:rsidRPr="007643EE">
        <w:rPr>
          <w:rFonts w:ascii="Times New Roman" w:hAnsi="Times New Roman" w:cs="Times New Roman"/>
          <w:sz w:val="28"/>
          <w:szCs w:val="28"/>
        </w:rPr>
        <w:t xml:space="preserve"> період 2019-2021роки.</w:t>
      </w:r>
    </w:p>
    <w:p w:rsidR="007643EE" w:rsidRPr="007643EE" w:rsidRDefault="007643EE" w:rsidP="000C0636">
      <w:pPr>
        <w:widowControl w:val="0"/>
        <w:autoSpaceDE w:val="0"/>
        <w:autoSpaceDN w:val="0"/>
        <w:adjustRightInd w:val="0"/>
        <w:spacing w:after="0" w:line="300" w:lineRule="exact"/>
        <w:ind w:firstLine="709"/>
        <w:jc w:val="both"/>
        <w:rPr>
          <w:rFonts w:ascii="Times New Roman" w:hAnsi="Times New Roman" w:cs="Times New Roman"/>
          <w:sz w:val="28"/>
          <w:szCs w:val="28"/>
        </w:rPr>
      </w:pPr>
      <w:r w:rsidRPr="007643EE">
        <w:rPr>
          <w:rFonts w:ascii="Times New Roman" w:hAnsi="Times New Roman" w:cs="Times New Roman"/>
          <w:sz w:val="28"/>
          <w:szCs w:val="28"/>
        </w:rPr>
        <w:t>План заходів щодо її реалізації також опрацьований на перспективу, однак може щорічно коригуватись і наповнюватись новим змістом у залежності від змін внутрішніх і зовнішніх умов реалізації іноземних інвестицій та при виникненні нових завдань.</w:t>
      </w:r>
    </w:p>
    <w:p w:rsidR="007643EE" w:rsidRPr="007643EE" w:rsidRDefault="007643EE" w:rsidP="000C0636">
      <w:pPr>
        <w:widowControl w:val="0"/>
        <w:autoSpaceDE w:val="0"/>
        <w:autoSpaceDN w:val="0"/>
        <w:adjustRightInd w:val="0"/>
        <w:spacing w:after="0" w:line="300" w:lineRule="exact"/>
        <w:ind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Програма спрямована на створення </w:t>
      </w:r>
      <w:proofErr w:type="gramStart"/>
      <w:r w:rsidRPr="007643EE">
        <w:rPr>
          <w:rFonts w:ascii="Times New Roman" w:hAnsi="Times New Roman" w:cs="Times New Roman"/>
          <w:sz w:val="28"/>
          <w:szCs w:val="28"/>
        </w:rPr>
        <w:t>р</w:t>
      </w:r>
      <w:proofErr w:type="gramEnd"/>
      <w:r w:rsidRPr="007643EE">
        <w:rPr>
          <w:rFonts w:ascii="Times New Roman" w:hAnsi="Times New Roman" w:cs="Times New Roman"/>
          <w:sz w:val="28"/>
          <w:szCs w:val="28"/>
        </w:rPr>
        <w:t xml:space="preserve">івних умов для вітчизняних та іноземних інвесторів. </w:t>
      </w:r>
    </w:p>
    <w:p w:rsidR="007643EE" w:rsidRPr="007643EE" w:rsidRDefault="007643EE" w:rsidP="000C0636">
      <w:pPr>
        <w:shd w:val="clear" w:color="auto" w:fill="FFFFFF"/>
        <w:spacing w:after="0" w:line="300" w:lineRule="exact"/>
        <w:ind w:firstLine="709"/>
        <w:jc w:val="both"/>
        <w:rPr>
          <w:rFonts w:ascii="Times New Roman" w:hAnsi="Times New Roman" w:cs="Times New Roman"/>
          <w:sz w:val="28"/>
          <w:szCs w:val="28"/>
        </w:rPr>
      </w:pPr>
      <w:r w:rsidRPr="007643EE">
        <w:rPr>
          <w:rFonts w:ascii="Times New Roman" w:hAnsi="Times New Roman" w:cs="Times New Roman"/>
          <w:sz w:val="28"/>
          <w:szCs w:val="28"/>
        </w:rPr>
        <w:t>Враховуючи те, що Київська область має дефіцит фінансових ресурсів, але, разом із тим, володіє промисловим потенціалом, розвиненою інфраструктурою, має висококваліфіковану робочу силу та вигідне географічне положення, залучення інвестицій для розвитку її економіки є дуже важливим та вкрай необхідним. Виконання відповідного комплексу заходів дасть можливість досягнути поставленої мети.</w:t>
      </w:r>
    </w:p>
    <w:p w:rsidR="007643EE" w:rsidRPr="007643EE" w:rsidRDefault="007643EE" w:rsidP="000C0636">
      <w:pPr>
        <w:spacing w:after="0" w:line="300" w:lineRule="exact"/>
        <w:ind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Програма є базовим документом для </w:t>
      </w:r>
      <w:proofErr w:type="gramStart"/>
      <w:r w:rsidRPr="007643EE">
        <w:rPr>
          <w:rFonts w:ascii="Times New Roman" w:hAnsi="Times New Roman" w:cs="Times New Roman"/>
          <w:sz w:val="28"/>
          <w:szCs w:val="28"/>
        </w:rPr>
        <w:t>м</w:t>
      </w:r>
      <w:proofErr w:type="gramEnd"/>
      <w:r w:rsidRPr="007643EE">
        <w:rPr>
          <w:rFonts w:ascii="Times New Roman" w:hAnsi="Times New Roman" w:cs="Times New Roman"/>
          <w:sz w:val="28"/>
          <w:szCs w:val="28"/>
        </w:rPr>
        <w:t>ісцевих органів виконавчої влади та органів місцевого самоврядування при проведенні інвестиційної політики в області.</w:t>
      </w:r>
    </w:p>
    <w:p w:rsidR="007643EE" w:rsidRPr="007643EE" w:rsidRDefault="007643EE" w:rsidP="000C0636">
      <w:pPr>
        <w:spacing w:after="0" w:line="300" w:lineRule="exact"/>
        <w:ind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Фінансове забезпечення виконання Програми здійснюється за рахунок коштів обласного бюджету, в межах наявного фінансового ресурсу, а також залучення коштів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ідприємств і організацій та інших джерел фінансування, що не суперечить чинному законодавству України.</w:t>
      </w:r>
    </w:p>
    <w:p w:rsidR="007643EE" w:rsidRPr="007643EE" w:rsidRDefault="007643EE" w:rsidP="000C0636">
      <w:pPr>
        <w:spacing w:after="0" w:line="300" w:lineRule="exact"/>
        <w:ind w:firstLine="770"/>
        <w:jc w:val="both"/>
        <w:rPr>
          <w:rFonts w:ascii="Times New Roman" w:hAnsi="Times New Roman" w:cs="Times New Roman"/>
          <w:sz w:val="28"/>
          <w:szCs w:val="28"/>
        </w:rPr>
      </w:pPr>
      <w:r w:rsidRPr="007643EE">
        <w:rPr>
          <w:rFonts w:ascii="Times New Roman" w:hAnsi="Times New Roman" w:cs="Times New Roman"/>
          <w:sz w:val="28"/>
          <w:szCs w:val="28"/>
        </w:rPr>
        <w:t>Виходячи з цього, джерелами фінансового забезпечення реалізації Програми передбачаються кошти з обласного бюджету орієнтовно у сумі              23 682,0 тис</w:t>
      </w:r>
      <w:proofErr w:type="gramStart"/>
      <w:r w:rsidRPr="007643EE">
        <w:rPr>
          <w:rFonts w:ascii="Times New Roman" w:hAnsi="Times New Roman" w:cs="Times New Roman"/>
          <w:sz w:val="28"/>
          <w:szCs w:val="28"/>
        </w:rPr>
        <w:t>.</w:t>
      </w:r>
      <w:proofErr w:type="gramEnd"/>
      <w:r w:rsidRPr="007643EE">
        <w:rPr>
          <w:rFonts w:ascii="Times New Roman" w:hAnsi="Times New Roman" w:cs="Times New Roman"/>
          <w:sz w:val="28"/>
          <w:szCs w:val="28"/>
        </w:rPr>
        <w:t xml:space="preserve"> </w:t>
      </w:r>
      <w:proofErr w:type="gramStart"/>
      <w:r w:rsidRPr="007643EE">
        <w:rPr>
          <w:rFonts w:ascii="Times New Roman" w:hAnsi="Times New Roman" w:cs="Times New Roman"/>
          <w:sz w:val="28"/>
          <w:szCs w:val="28"/>
        </w:rPr>
        <w:t>г</w:t>
      </w:r>
      <w:proofErr w:type="gramEnd"/>
      <w:r w:rsidRPr="007643EE">
        <w:rPr>
          <w:rFonts w:ascii="Times New Roman" w:hAnsi="Times New Roman" w:cs="Times New Roman"/>
          <w:sz w:val="28"/>
          <w:szCs w:val="28"/>
        </w:rPr>
        <w:t>рн.</w:t>
      </w:r>
    </w:p>
    <w:p w:rsidR="007643EE" w:rsidRPr="007643EE" w:rsidRDefault="007643EE" w:rsidP="000C0636">
      <w:pPr>
        <w:widowControl w:val="0"/>
        <w:autoSpaceDE w:val="0"/>
        <w:autoSpaceDN w:val="0"/>
        <w:adjustRightInd w:val="0"/>
        <w:spacing w:after="0" w:line="300" w:lineRule="exact"/>
        <w:ind w:firstLine="709"/>
        <w:jc w:val="both"/>
        <w:rPr>
          <w:rFonts w:ascii="Times New Roman" w:hAnsi="Times New Roman" w:cs="Times New Roman"/>
          <w:sz w:val="28"/>
          <w:szCs w:val="28"/>
        </w:rPr>
      </w:pPr>
      <w:r w:rsidRPr="007643EE">
        <w:rPr>
          <w:rFonts w:ascii="Times New Roman" w:hAnsi="Times New Roman" w:cs="Times New Roman"/>
          <w:sz w:val="28"/>
          <w:szCs w:val="28"/>
        </w:rPr>
        <w:t>Джерелами інвестування Програми залучення інвестицій у розвиток економіки Київської області можуть бути кошти:</w:t>
      </w:r>
    </w:p>
    <w:p w:rsidR="007643EE" w:rsidRPr="007643EE" w:rsidRDefault="007643EE" w:rsidP="000C0636">
      <w:pPr>
        <w:widowControl w:val="0"/>
        <w:numPr>
          <w:ilvl w:val="0"/>
          <w:numId w:val="6"/>
        </w:numPr>
        <w:tabs>
          <w:tab w:val="clear" w:pos="1247"/>
          <w:tab w:val="num" w:pos="993"/>
        </w:tabs>
        <w:autoSpaceDE w:val="0"/>
        <w:autoSpaceDN w:val="0"/>
        <w:adjustRightInd w:val="0"/>
        <w:spacing w:after="0" w:line="300" w:lineRule="exact"/>
        <w:ind w:left="0" w:firstLine="708"/>
        <w:jc w:val="both"/>
        <w:rPr>
          <w:rFonts w:ascii="Times New Roman" w:hAnsi="Times New Roman" w:cs="Times New Roman"/>
          <w:sz w:val="28"/>
          <w:szCs w:val="28"/>
        </w:rPr>
      </w:pPr>
      <w:r w:rsidRPr="007643EE">
        <w:rPr>
          <w:rFonts w:ascii="Times New Roman" w:hAnsi="Times New Roman" w:cs="Times New Roman"/>
          <w:sz w:val="28"/>
          <w:szCs w:val="28"/>
        </w:rPr>
        <w:t>місцевих бюджеті</w:t>
      </w:r>
      <w:proofErr w:type="gramStart"/>
      <w:r w:rsidRPr="007643EE">
        <w:rPr>
          <w:rFonts w:ascii="Times New Roman" w:hAnsi="Times New Roman" w:cs="Times New Roman"/>
          <w:sz w:val="28"/>
          <w:szCs w:val="28"/>
        </w:rPr>
        <w:t>в</w:t>
      </w:r>
      <w:proofErr w:type="gramEnd"/>
      <w:r w:rsidRPr="007643EE">
        <w:rPr>
          <w:rFonts w:ascii="Times New Roman" w:hAnsi="Times New Roman" w:cs="Times New Roman"/>
          <w:sz w:val="28"/>
          <w:szCs w:val="28"/>
        </w:rPr>
        <w:t>;</w:t>
      </w:r>
    </w:p>
    <w:p w:rsidR="007643EE" w:rsidRPr="007643EE" w:rsidRDefault="007643EE" w:rsidP="000C0636">
      <w:pPr>
        <w:widowControl w:val="0"/>
        <w:numPr>
          <w:ilvl w:val="0"/>
          <w:numId w:val="6"/>
        </w:numPr>
        <w:tabs>
          <w:tab w:val="clear" w:pos="1247"/>
          <w:tab w:val="num" w:pos="993"/>
        </w:tabs>
        <w:autoSpaceDE w:val="0"/>
        <w:autoSpaceDN w:val="0"/>
        <w:adjustRightInd w:val="0"/>
        <w:spacing w:after="0" w:line="300" w:lineRule="exact"/>
        <w:ind w:left="0" w:firstLine="708"/>
        <w:jc w:val="both"/>
        <w:rPr>
          <w:rFonts w:ascii="Times New Roman" w:hAnsi="Times New Roman" w:cs="Times New Roman"/>
          <w:sz w:val="28"/>
          <w:szCs w:val="28"/>
        </w:rPr>
      </w:pPr>
      <w:r w:rsidRPr="007643EE">
        <w:rPr>
          <w:rFonts w:ascii="Times New Roman" w:hAnsi="Times New Roman" w:cs="Times New Roman"/>
          <w:sz w:val="28"/>
          <w:szCs w:val="28"/>
        </w:rPr>
        <w:t>національних і міжнародних фінансово-кредитних установ та інститутів (банків, інвестиційних та страхових компаній, довірчих товариств тощо);</w:t>
      </w:r>
    </w:p>
    <w:p w:rsidR="007643EE" w:rsidRPr="007643EE" w:rsidRDefault="007643EE" w:rsidP="000C0636">
      <w:pPr>
        <w:widowControl w:val="0"/>
        <w:numPr>
          <w:ilvl w:val="0"/>
          <w:numId w:val="6"/>
        </w:numPr>
        <w:tabs>
          <w:tab w:val="clear" w:pos="1247"/>
          <w:tab w:val="num" w:pos="993"/>
        </w:tabs>
        <w:autoSpaceDE w:val="0"/>
        <w:autoSpaceDN w:val="0"/>
        <w:adjustRightInd w:val="0"/>
        <w:spacing w:after="0" w:line="300" w:lineRule="exact"/>
        <w:ind w:left="0" w:firstLine="708"/>
        <w:jc w:val="both"/>
        <w:rPr>
          <w:rFonts w:ascii="Times New Roman" w:hAnsi="Times New Roman" w:cs="Times New Roman"/>
          <w:sz w:val="28"/>
          <w:szCs w:val="28"/>
        </w:rPr>
      </w:pPr>
      <w:r w:rsidRPr="007643EE">
        <w:rPr>
          <w:rFonts w:ascii="Times New Roman" w:hAnsi="Times New Roman" w:cs="Times New Roman"/>
          <w:sz w:val="28"/>
          <w:szCs w:val="28"/>
        </w:rPr>
        <w:t>іноземних компаній - інвесторів;</w:t>
      </w:r>
    </w:p>
    <w:p w:rsidR="007643EE" w:rsidRPr="007643EE" w:rsidRDefault="007643EE" w:rsidP="000C0636">
      <w:pPr>
        <w:widowControl w:val="0"/>
        <w:numPr>
          <w:ilvl w:val="0"/>
          <w:numId w:val="6"/>
        </w:numPr>
        <w:tabs>
          <w:tab w:val="clear" w:pos="1247"/>
          <w:tab w:val="num" w:pos="993"/>
        </w:tabs>
        <w:autoSpaceDE w:val="0"/>
        <w:autoSpaceDN w:val="0"/>
        <w:adjustRightInd w:val="0"/>
        <w:spacing w:after="0" w:line="300" w:lineRule="exact"/>
        <w:ind w:left="0" w:firstLine="708"/>
        <w:jc w:val="both"/>
        <w:rPr>
          <w:rFonts w:ascii="Times New Roman" w:hAnsi="Times New Roman" w:cs="Times New Roman"/>
          <w:sz w:val="28"/>
          <w:szCs w:val="28"/>
        </w:rPr>
      </w:pPr>
      <w:proofErr w:type="gramStart"/>
      <w:r w:rsidRPr="007643EE">
        <w:rPr>
          <w:rFonts w:ascii="Times New Roman" w:hAnsi="Times New Roman" w:cs="Times New Roman"/>
          <w:sz w:val="28"/>
          <w:szCs w:val="28"/>
        </w:rPr>
        <w:t>програм м</w:t>
      </w:r>
      <w:proofErr w:type="gramEnd"/>
      <w:r w:rsidRPr="007643EE">
        <w:rPr>
          <w:rFonts w:ascii="Times New Roman" w:hAnsi="Times New Roman" w:cs="Times New Roman"/>
          <w:sz w:val="28"/>
          <w:szCs w:val="28"/>
        </w:rPr>
        <w:t>іжнародної технічної допомоги;</w:t>
      </w:r>
    </w:p>
    <w:p w:rsidR="007643EE" w:rsidRPr="007643EE" w:rsidRDefault="007643EE" w:rsidP="000C0636">
      <w:pPr>
        <w:spacing w:after="0" w:line="300" w:lineRule="exact"/>
        <w:rPr>
          <w:rFonts w:ascii="Times New Roman" w:hAnsi="Times New Roman" w:cs="Times New Roman"/>
          <w:sz w:val="28"/>
          <w:szCs w:val="28"/>
          <w:highlight w:val="yellow"/>
        </w:rPr>
      </w:pPr>
    </w:p>
    <w:p w:rsidR="007643EE" w:rsidRPr="007643EE" w:rsidRDefault="007643EE" w:rsidP="000C0636">
      <w:pPr>
        <w:widowControl w:val="0"/>
        <w:autoSpaceDE w:val="0"/>
        <w:autoSpaceDN w:val="0"/>
        <w:adjustRightInd w:val="0"/>
        <w:spacing w:after="0" w:line="300" w:lineRule="exact"/>
        <w:jc w:val="center"/>
        <w:rPr>
          <w:rFonts w:ascii="Times New Roman" w:hAnsi="Times New Roman" w:cs="Times New Roman"/>
          <w:b/>
          <w:iCs/>
          <w:sz w:val="28"/>
          <w:szCs w:val="28"/>
        </w:rPr>
      </w:pPr>
      <w:r w:rsidRPr="007643EE">
        <w:rPr>
          <w:rFonts w:ascii="Times New Roman" w:hAnsi="Times New Roman" w:cs="Times New Roman"/>
          <w:b/>
          <w:iCs/>
          <w:sz w:val="28"/>
          <w:szCs w:val="28"/>
        </w:rPr>
        <w:t>5. ПЕРЕЛІК ЗАВДАНЬ (НАПРЯМІВ) І ЗАХОДІВ ПРОГРАМИ</w:t>
      </w:r>
    </w:p>
    <w:p w:rsidR="007643EE" w:rsidRPr="007643EE" w:rsidRDefault="007643EE" w:rsidP="000C0636">
      <w:pPr>
        <w:widowControl w:val="0"/>
        <w:autoSpaceDE w:val="0"/>
        <w:autoSpaceDN w:val="0"/>
        <w:adjustRightInd w:val="0"/>
        <w:spacing w:after="0" w:line="300" w:lineRule="exact"/>
        <w:jc w:val="center"/>
        <w:rPr>
          <w:rFonts w:ascii="Times New Roman" w:hAnsi="Times New Roman" w:cs="Times New Roman"/>
          <w:b/>
          <w:iCs/>
          <w:sz w:val="28"/>
          <w:szCs w:val="28"/>
          <w:highlight w:val="yellow"/>
        </w:rPr>
      </w:pPr>
      <w:r w:rsidRPr="007643EE">
        <w:rPr>
          <w:rFonts w:ascii="Times New Roman" w:hAnsi="Times New Roman" w:cs="Times New Roman"/>
          <w:b/>
          <w:iCs/>
          <w:sz w:val="28"/>
          <w:szCs w:val="28"/>
        </w:rPr>
        <w:t>ТА РЕЗУЛЬТАТИВНІ ПОКАЗНИКИ</w:t>
      </w:r>
    </w:p>
    <w:p w:rsidR="007643EE" w:rsidRPr="007643EE" w:rsidRDefault="007643EE" w:rsidP="000C0636">
      <w:pPr>
        <w:widowControl w:val="0"/>
        <w:autoSpaceDE w:val="0"/>
        <w:autoSpaceDN w:val="0"/>
        <w:adjustRightInd w:val="0"/>
        <w:spacing w:after="0" w:line="300" w:lineRule="exact"/>
        <w:jc w:val="center"/>
        <w:rPr>
          <w:rFonts w:ascii="Times New Roman" w:hAnsi="Times New Roman" w:cs="Times New Roman"/>
          <w:b/>
          <w:iCs/>
          <w:sz w:val="28"/>
          <w:szCs w:val="28"/>
          <w:highlight w:val="yellow"/>
        </w:rPr>
      </w:pPr>
    </w:p>
    <w:p w:rsidR="007643EE" w:rsidRPr="007643EE" w:rsidRDefault="007643EE" w:rsidP="000C0636">
      <w:pPr>
        <w:widowControl w:val="0"/>
        <w:autoSpaceDE w:val="0"/>
        <w:autoSpaceDN w:val="0"/>
        <w:adjustRightInd w:val="0"/>
        <w:spacing w:after="0" w:line="300" w:lineRule="exact"/>
        <w:ind w:firstLine="709"/>
        <w:jc w:val="center"/>
        <w:rPr>
          <w:rFonts w:ascii="Times New Roman" w:hAnsi="Times New Roman" w:cs="Times New Roman"/>
          <w:b/>
          <w:iCs/>
          <w:sz w:val="28"/>
          <w:szCs w:val="28"/>
        </w:rPr>
      </w:pPr>
      <w:r w:rsidRPr="007643EE">
        <w:rPr>
          <w:rFonts w:ascii="Times New Roman" w:hAnsi="Times New Roman" w:cs="Times New Roman"/>
          <w:b/>
          <w:iCs/>
          <w:sz w:val="28"/>
          <w:szCs w:val="28"/>
        </w:rPr>
        <w:t>5.1. Створення сприятливих умов для активізації та розвитку інвестиційн</w:t>
      </w:r>
      <w:proofErr w:type="gramStart"/>
      <w:r w:rsidRPr="007643EE">
        <w:rPr>
          <w:rFonts w:ascii="Times New Roman" w:hAnsi="Times New Roman" w:cs="Times New Roman"/>
          <w:b/>
          <w:iCs/>
          <w:sz w:val="28"/>
          <w:szCs w:val="28"/>
        </w:rPr>
        <w:t>о-</w:t>
      </w:r>
      <w:proofErr w:type="gramEnd"/>
      <w:r w:rsidRPr="007643EE">
        <w:rPr>
          <w:rFonts w:ascii="Times New Roman" w:hAnsi="Times New Roman" w:cs="Times New Roman"/>
          <w:b/>
          <w:iCs/>
          <w:sz w:val="28"/>
          <w:szCs w:val="28"/>
        </w:rPr>
        <w:t>інноваційної діяльності</w:t>
      </w:r>
      <w:r w:rsidRPr="007643EE">
        <w:rPr>
          <w:rFonts w:ascii="Times New Roman" w:hAnsi="Times New Roman" w:cs="Times New Roman"/>
          <w:iCs/>
          <w:sz w:val="28"/>
          <w:szCs w:val="28"/>
        </w:rPr>
        <w:t xml:space="preserve"> </w:t>
      </w:r>
    </w:p>
    <w:p w:rsidR="007643EE" w:rsidRPr="007643EE" w:rsidRDefault="007643EE" w:rsidP="000C0636">
      <w:pPr>
        <w:widowControl w:val="0"/>
        <w:autoSpaceDE w:val="0"/>
        <w:autoSpaceDN w:val="0"/>
        <w:adjustRightInd w:val="0"/>
        <w:spacing w:after="0" w:line="300" w:lineRule="exact"/>
        <w:ind w:firstLine="709"/>
        <w:jc w:val="center"/>
        <w:rPr>
          <w:rFonts w:ascii="Times New Roman" w:hAnsi="Times New Roman" w:cs="Times New Roman"/>
          <w:b/>
          <w:iCs/>
          <w:sz w:val="28"/>
          <w:szCs w:val="28"/>
          <w:highlight w:val="yellow"/>
        </w:rPr>
      </w:pPr>
    </w:p>
    <w:p w:rsidR="007643EE" w:rsidRPr="007643EE" w:rsidRDefault="007643EE" w:rsidP="000C0636">
      <w:pPr>
        <w:widowControl w:val="0"/>
        <w:autoSpaceDE w:val="0"/>
        <w:autoSpaceDN w:val="0"/>
        <w:adjustRightInd w:val="0"/>
        <w:spacing w:after="0" w:line="300" w:lineRule="exact"/>
        <w:ind w:firstLine="709"/>
        <w:jc w:val="both"/>
        <w:rPr>
          <w:rFonts w:ascii="Times New Roman" w:hAnsi="Times New Roman" w:cs="Times New Roman"/>
          <w:bCs/>
          <w:iCs/>
          <w:sz w:val="28"/>
          <w:szCs w:val="28"/>
        </w:rPr>
      </w:pPr>
      <w:r w:rsidRPr="007643EE">
        <w:rPr>
          <w:rFonts w:ascii="Times New Roman" w:hAnsi="Times New Roman" w:cs="Times New Roman"/>
          <w:bCs/>
          <w:iCs/>
          <w:sz w:val="28"/>
          <w:szCs w:val="28"/>
        </w:rPr>
        <w:t>Для створення сприятливих умов для активізації та розвитку інвестиційн</w:t>
      </w:r>
      <w:proofErr w:type="gramStart"/>
      <w:r w:rsidRPr="007643EE">
        <w:rPr>
          <w:rFonts w:ascii="Times New Roman" w:hAnsi="Times New Roman" w:cs="Times New Roman"/>
          <w:bCs/>
          <w:iCs/>
          <w:sz w:val="28"/>
          <w:szCs w:val="28"/>
        </w:rPr>
        <w:t>о-</w:t>
      </w:r>
      <w:proofErr w:type="gramEnd"/>
      <w:r w:rsidRPr="007643EE">
        <w:rPr>
          <w:rFonts w:ascii="Times New Roman" w:hAnsi="Times New Roman" w:cs="Times New Roman"/>
          <w:bCs/>
          <w:iCs/>
          <w:sz w:val="28"/>
          <w:szCs w:val="28"/>
        </w:rPr>
        <w:t>інноваційної діяльності в Київській області пропонується здійснити наступні кроки:</w:t>
      </w:r>
    </w:p>
    <w:p w:rsidR="007643EE" w:rsidRPr="007643EE" w:rsidRDefault="007643EE" w:rsidP="000C0636">
      <w:pPr>
        <w:spacing w:line="280" w:lineRule="exact"/>
        <w:ind w:firstLine="720"/>
        <w:jc w:val="both"/>
        <w:rPr>
          <w:rFonts w:ascii="Times New Roman" w:hAnsi="Times New Roman" w:cs="Times New Roman"/>
          <w:sz w:val="28"/>
          <w:szCs w:val="28"/>
        </w:rPr>
      </w:pPr>
      <w:r w:rsidRPr="007643EE">
        <w:rPr>
          <w:rFonts w:ascii="Times New Roman" w:hAnsi="Times New Roman" w:cs="Times New Roman"/>
          <w:sz w:val="28"/>
          <w:szCs w:val="28"/>
        </w:rPr>
        <w:t>- Створити та регулярно оновлювати інвестиційний портал Київської області</w:t>
      </w:r>
      <w:proofErr w:type="gramStart"/>
      <w:r w:rsidRPr="007643EE">
        <w:rPr>
          <w:rFonts w:ascii="Times New Roman" w:hAnsi="Times New Roman" w:cs="Times New Roman"/>
          <w:sz w:val="28"/>
          <w:szCs w:val="28"/>
        </w:rPr>
        <w:t xml:space="preserve"> ;</w:t>
      </w:r>
      <w:proofErr w:type="gramEnd"/>
    </w:p>
    <w:p w:rsidR="007643EE" w:rsidRPr="007643EE" w:rsidRDefault="007643EE" w:rsidP="000C0636">
      <w:pPr>
        <w:spacing w:line="280" w:lineRule="exact"/>
        <w:ind w:firstLine="720"/>
        <w:jc w:val="both"/>
        <w:rPr>
          <w:rFonts w:ascii="Times New Roman" w:hAnsi="Times New Roman" w:cs="Times New Roman"/>
          <w:sz w:val="28"/>
          <w:szCs w:val="28"/>
        </w:rPr>
      </w:pPr>
      <w:r w:rsidRPr="007643EE">
        <w:rPr>
          <w:rFonts w:ascii="Times New Roman" w:hAnsi="Times New Roman" w:cs="Times New Roman"/>
          <w:sz w:val="28"/>
          <w:szCs w:val="28"/>
        </w:rPr>
        <w:lastRenderedPageBreak/>
        <w:t xml:space="preserve">- Сприяти участі суб'єктів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ідприємницької діяльності у програмах міжнародної технічної допомоги та міжнародного співробітництва;</w:t>
      </w:r>
    </w:p>
    <w:p w:rsidR="007643EE" w:rsidRPr="007643EE" w:rsidRDefault="007643EE" w:rsidP="000C0636">
      <w:pPr>
        <w:spacing w:line="280" w:lineRule="exact"/>
        <w:ind w:firstLine="720"/>
        <w:jc w:val="both"/>
        <w:rPr>
          <w:rFonts w:ascii="Times New Roman" w:hAnsi="Times New Roman" w:cs="Times New Roman"/>
          <w:sz w:val="28"/>
          <w:szCs w:val="28"/>
        </w:rPr>
      </w:pPr>
      <w:r w:rsidRPr="007643EE">
        <w:rPr>
          <w:rFonts w:ascii="Times New Roman" w:hAnsi="Times New Roman" w:cs="Times New Roman"/>
          <w:sz w:val="28"/>
          <w:szCs w:val="28"/>
        </w:rPr>
        <w:t xml:space="preserve">- Забезпечити багатосторонній діалог з проблем залучення інвестицій, друк необхідних </w:t>
      </w:r>
      <w:proofErr w:type="gramStart"/>
      <w:r w:rsidRPr="007643EE">
        <w:rPr>
          <w:rFonts w:ascii="Times New Roman" w:hAnsi="Times New Roman" w:cs="Times New Roman"/>
          <w:sz w:val="28"/>
          <w:szCs w:val="28"/>
        </w:rPr>
        <w:t>матер</w:t>
      </w:r>
      <w:proofErr w:type="gramEnd"/>
      <w:r w:rsidRPr="007643EE">
        <w:rPr>
          <w:rFonts w:ascii="Times New Roman" w:hAnsi="Times New Roman" w:cs="Times New Roman"/>
          <w:sz w:val="28"/>
          <w:szCs w:val="28"/>
        </w:rPr>
        <w:t>іалів за відповідною тематикою;</w:t>
      </w:r>
    </w:p>
    <w:p w:rsidR="007643EE" w:rsidRPr="007643EE" w:rsidRDefault="007643EE" w:rsidP="000C0636">
      <w:pPr>
        <w:spacing w:line="280" w:lineRule="exact"/>
        <w:ind w:firstLine="720"/>
        <w:jc w:val="both"/>
        <w:rPr>
          <w:rFonts w:ascii="Times New Roman" w:hAnsi="Times New Roman" w:cs="Times New Roman"/>
          <w:sz w:val="28"/>
          <w:szCs w:val="28"/>
        </w:rPr>
      </w:pPr>
      <w:r w:rsidRPr="007643EE">
        <w:rPr>
          <w:rFonts w:ascii="Times New Roman" w:hAnsi="Times New Roman" w:cs="Times New Roman"/>
          <w:sz w:val="28"/>
          <w:szCs w:val="28"/>
        </w:rPr>
        <w:t xml:space="preserve">- Організувати та провести навчальні семінари, тренінги, круглі столи з питань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ідвищення ефективності роботи із залучення інвестицій;</w:t>
      </w:r>
    </w:p>
    <w:p w:rsidR="007643EE" w:rsidRPr="007643EE" w:rsidRDefault="007643EE" w:rsidP="000C0636">
      <w:pPr>
        <w:spacing w:line="280" w:lineRule="exact"/>
        <w:ind w:firstLine="720"/>
        <w:jc w:val="both"/>
        <w:rPr>
          <w:rFonts w:ascii="Times New Roman" w:hAnsi="Times New Roman" w:cs="Times New Roman"/>
          <w:sz w:val="28"/>
          <w:szCs w:val="28"/>
        </w:rPr>
      </w:pPr>
      <w:r w:rsidRPr="007643EE">
        <w:rPr>
          <w:rFonts w:ascii="Times New Roman" w:hAnsi="Times New Roman" w:cs="Times New Roman"/>
          <w:sz w:val="28"/>
          <w:szCs w:val="28"/>
        </w:rPr>
        <w:t xml:space="preserve">-Провести навчання і тренінги з питань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ідготовки та участі у розробці інвестиційних проектів, що реалізуються за кошти міжнародних фінансових установ</w:t>
      </w:r>
    </w:p>
    <w:p w:rsidR="007643EE" w:rsidRPr="007643EE" w:rsidRDefault="007643EE" w:rsidP="000C0636">
      <w:pPr>
        <w:spacing w:line="280" w:lineRule="exact"/>
        <w:ind w:firstLine="720"/>
        <w:jc w:val="both"/>
        <w:rPr>
          <w:rFonts w:ascii="Times New Roman" w:hAnsi="Times New Roman" w:cs="Times New Roman"/>
          <w:sz w:val="28"/>
          <w:szCs w:val="28"/>
        </w:rPr>
      </w:pPr>
      <w:r w:rsidRPr="007643EE">
        <w:rPr>
          <w:rFonts w:ascii="Times New Roman" w:hAnsi="Times New Roman" w:cs="Times New Roman"/>
          <w:sz w:val="28"/>
          <w:szCs w:val="28"/>
        </w:rPr>
        <w:t>- Провести навчання та семінари щодо здобуття навичок для представників мі</w:t>
      </w:r>
      <w:proofErr w:type="gramStart"/>
      <w:r w:rsidRPr="007643EE">
        <w:rPr>
          <w:rFonts w:ascii="Times New Roman" w:hAnsi="Times New Roman" w:cs="Times New Roman"/>
          <w:sz w:val="28"/>
          <w:szCs w:val="28"/>
        </w:rPr>
        <w:t>ст</w:t>
      </w:r>
      <w:proofErr w:type="gramEnd"/>
      <w:r w:rsidRPr="007643EE">
        <w:rPr>
          <w:rFonts w:ascii="Times New Roman" w:hAnsi="Times New Roman" w:cs="Times New Roman"/>
          <w:sz w:val="28"/>
          <w:szCs w:val="28"/>
        </w:rPr>
        <w:t>, районів, ОТГ стосовно участі у міжнародних проектах, донорських та грантових програмах.</w:t>
      </w:r>
    </w:p>
    <w:p w:rsidR="007643EE" w:rsidRPr="007643EE" w:rsidRDefault="007643EE" w:rsidP="000C0636">
      <w:pPr>
        <w:spacing w:line="280" w:lineRule="exact"/>
        <w:ind w:left="993"/>
        <w:rPr>
          <w:rFonts w:ascii="Times New Roman" w:hAnsi="Times New Roman" w:cs="Times New Roman"/>
          <w:b/>
          <w:iCs/>
          <w:sz w:val="28"/>
          <w:szCs w:val="28"/>
        </w:rPr>
      </w:pPr>
    </w:p>
    <w:p w:rsidR="007643EE" w:rsidRPr="007643EE" w:rsidRDefault="007643EE" w:rsidP="000C0636">
      <w:pPr>
        <w:widowControl w:val="0"/>
        <w:autoSpaceDE w:val="0"/>
        <w:autoSpaceDN w:val="0"/>
        <w:adjustRightInd w:val="0"/>
        <w:spacing w:line="280" w:lineRule="exact"/>
        <w:jc w:val="center"/>
        <w:rPr>
          <w:rFonts w:ascii="Times New Roman" w:hAnsi="Times New Roman" w:cs="Times New Roman"/>
          <w:b/>
          <w:bCs/>
          <w:iCs/>
          <w:sz w:val="28"/>
          <w:szCs w:val="28"/>
        </w:rPr>
      </w:pPr>
      <w:r w:rsidRPr="007643EE">
        <w:rPr>
          <w:rFonts w:ascii="Times New Roman" w:hAnsi="Times New Roman" w:cs="Times New Roman"/>
          <w:b/>
          <w:iCs/>
          <w:sz w:val="28"/>
          <w:szCs w:val="28"/>
        </w:rPr>
        <w:t xml:space="preserve">5.2. </w:t>
      </w:r>
      <w:r w:rsidRPr="007643EE">
        <w:rPr>
          <w:rFonts w:ascii="Times New Roman" w:hAnsi="Times New Roman" w:cs="Times New Roman"/>
          <w:b/>
          <w:bCs/>
          <w:iCs/>
          <w:sz w:val="28"/>
          <w:szCs w:val="28"/>
        </w:rPr>
        <w:t>Популяризація інвестиційного потенціалу Київського регіону серед міжнародних організацій та компаній (інвесторів)</w:t>
      </w:r>
    </w:p>
    <w:p w:rsidR="007643EE" w:rsidRPr="007643EE" w:rsidRDefault="007643EE" w:rsidP="000C0636">
      <w:pPr>
        <w:widowControl w:val="0"/>
        <w:autoSpaceDE w:val="0"/>
        <w:autoSpaceDN w:val="0"/>
        <w:adjustRightInd w:val="0"/>
        <w:spacing w:line="280" w:lineRule="exact"/>
        <w:jc w:val="center"/>
        <w:rPr>
          <w:rFonts w:ascii="Times New Roman" w:hAnsi="Times New Roman" w:cs="Times New Roman"/>
          <w:bCs/>
          <w:iCs/>
          <w:sz w:val="28"/>
          <w:szCs w:val="28"/>
        </w:rPr>
      </w:pPr>
    </w:p>
    <w:p w:rsidR="007643EE" w:rsidRPr="007643EE" w:rsidRDefault="007643EE" w:rsidP="000C0636">
      <w:pPr>
        <w:spacing w:line="280" w:lineRule="exact"/>
        <w:ind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Налагодження робочих контактів із міжнародними та іноземними організаціями, інформування їх щодо інвестиційних пропозицій є необхідними умовами для поліпшення процесу залучення інвестицій в економіку Київської області та </w:t>
      </w:r>
      <w:proofErr w:type="gramStart"/>
      <w:r w:rsidRPr="007643EE">
        <w:rPr>
          <w:rFonts w:ascii="Times New Roman" w:hAnsi="Times New Roman" w:cs="Times New Roman"/>
          <w:sz w:val="28"/>
          <w:szCs w:val="28"/>
        </w:rPr>
        <w:t>пр</w:t>
      </w:r>
      <w:proofErr w:type="gramEnd"/>
      <w:r w:rsidRPr="007643EE">
        <w:rPr>
          <w:rFonts w:ascii="Times New Roman" w:hAnsi="Times New Roman" w:cs="Times New Roman"/>
          <w:sz w:val="28"/>
          <w:szCs w:val="28"/>
        </w:rPr>
        <w:t>іоритетними в діяльності обласної державної адміністрації та обласної ради.</w:t>
      </w:r>
    </w:p>
    <w:p w:rsidR="007643EE" w:rsidRPr="007643EE" w:rsidRDefault="007643EE" w:rsidP="000C0636">
      <w:pPr>
        <w:spacing w:line="280" w:lineRule="exact"/>
        <w:ind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Для формування інвестиційного іміджу Київської області та активізації цього напряму діяльності передбачено вирішення питань інформаційно-рекламного, організаційного та фінансового забезпечення. Однією з важливих складових процесу залучення інвестицій є створення сприятливого інвестиційного іміджу Київської області в засобах масової інформації. Співпраця із засобами масової інформації, інформаційними агентствами сформує позитивний образ області, її економічний потенціал і перспективи. При цьому головну роль у формуванні іміджу відкритої області відіграє інформація про інвестиційну привабливість Київської області (далі – інвестиційний паспорт), перелік інвестиційних пропозицій обласних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ідприємств та організацій, обласного бюджету у мережі Інтернет, підтримка та просування інвестиційного порталу Київської області.</w:t>
      </w:r>
    </w:p>
    <w:p w:rsidR="007643EE" w:rsidRPr="007643EE" w:rsidRDefault="007643EE" w:rsidP="000C0636">
      <w:pPr>
        <w:spacing w:line="280" w:lineRule="exact"/>
        <w:ind w:firstLine="851"/>
        <w:jc w:val="both"/>
        <w:rPr>
          <w:rFonts w:ascii="Times New Roman" w:hAnsi="Times New Roman" w:cs="Times New Roman"/>
          <w:sz w:val="28"/>
          <w:szCs w:val="28"/>
        </w:rPr>
      </w:pPr>
      <w:r w:rsidRPr="007643EE">
        <w:rPr>
          <w:rFonts w:ascii="Times New Roman" w:hAnsi="Times New Roman" w:cs="Times New Roman"/>
          <w:sz w:val="28"/>
          <w:szCs w:val="28"/>
        </w:rPr>
        <w:t>Для виконання цих планів передбачені наступні заходи:</w:t>
      </w:r>
    </w:p>
    <w:p w:rsidR="007643EE" w:rsidRPr="007643EE" w:rsidRDefault="007643EE" w:rsidP="000C0636">
      <w:pPr>
        <w:spacing w:line="280" w:lineRule="exact"/>
        <w:ind w:firstLine="851"/>
        <w:jc w:val="both"/>
        <w:rPr>
          <w:rFonts w:ascii="Times New Roman" w:hAnsi="Times New Roman" w:cs="Times New Roman"/>
          <w:sz w:val="28"/>
          <w:szCs w:val="28"/>
        </w:rPr>
      </w:pPr>
      <w:r w:rsidRPr="007643EE">
        <w:rPr>
          <w:rFonts w:ascii="Times New Roman" w:hAnsi="Times New Roman" w:cs="Times New Roman"/>
          <w:sz w:val="28"/>
          <w:szCs w:val="28"/>
        </w:rPr>
        <w:t>- Сприяння участі представників Київської області у міжнародних виставках, форумах тощо;</w:t>
      </w:r>
    </w:p>
    <w:p w:rsidR="007643EE" w:rsidRPr="007643EE" w:rsidRDefault="007643EE" w:rsidP="000C0636">
      <w:pPr>
        <w:spacing w:line="280" w:lineRule="exact"/>
        <w:ind w:firstLine="851"/>
        <w:jc w:val="both"/>
        <w:rPr>
          <w:rFonts w:ascii="Times New Roman" w:hAnsi="Times New Roman" w:cs="Times New Roman"/>
          <w:sz w:val="28"/>
          <w:szCs w:val="28"/>
        </w:rPr>
      </w:pPr>
      <w:r w:rsidRPr="007643EE">
        <w:rPr>
          <w:rFonts w:ascii="Times New Roman" w:hAnsi="Times New Roman" w:cs="Times New Roman"/>
          <w:sz w:val="28"/>
          <w:szCs w:val="28"/>
        </w:rPr>
        <w:t>- Організація та проведення Міжнародного інвестиційного форуму Київської області.</w:t>
      </w:r>
    </w:p>
    <w:p w:rsidR="007643EE" w:rsidRPr="007643EE" w:rsidRDefault="007643EE" w:rsidP="000C0636">
      <w:pPr>
        <w:widowControl w:val="0"/>
        <w:autoSpaceDE w:val="0"/>
        <w:autoSpaceDN w:val="0"/>
        <w:adjustRightInd w:val="0"/>
        <w:spacing w:line="280" w:lineRule="exact"/>
        <w:ind w:firstLine="851"/>
        <w:jc w:val="both"/>
        <w:rPr>
          <w:rFonts w:ascii="Times New Roman" w:hAnsi="Times New Roman" w:cs="Times New Roman"/>
          <w:sz w:val="28"/>
          <w:szCs w:val="28"/>
          <w:highlight w:val="yellow"/>
        </w:rPr>
      </w:pPr>
    </w:p>
    <w:p w:rsidR="007643EE" w:rsidRPr="007643EE" w:rsidRDefault="007643EE" w:rsidP="000C0636">
      <w:pPr>
        <w:spacing w:line="280" w:lineRule="exact"/>
        <w:ind w:firstLine="540"/>
        <w:jc w:val="center"/>
        <w:rPr>
          <w:rFonts w:ascii="Times New Roman" w:hAnsi="Times New Roman" w:cs="Times New Roman"/>
          <w:b/>
          <w:sz w:val="28"/>
          <w:szCs w:val="28"/>
        </w:rPr>
      </w:pPr>
      <w:r w:rsidRPr="007643EE">
        <w:rPr>
          <w:rFonts w:ascii="Times New Roman" w:hAnsi="Times New Roman" w:cs="Times New Roman"/>
          <w:b/>
          <w:sz w:val="28"/>
          <w:szCs w:val="28"/>
        </w:rPr>
        <w:t>5.3. Маркетинг та промоція інвестиційного потенціалу регіону</w:t>
      </w:r>
    </w:p>
    <w:p w:rsidR="007643EE" w:rsidRPr="007643EE" w:rsidRDefault="007643EE" w:rsidP="000C0636">
      <w:pPr>
        <w:spacing w:line="280" w:lineRule="exact"/>
        <w:ind w:firstLine="540"/>
        <w:jc w:val="both"/>
        <w:rPr>
          <w:rFonts w:ascii="Times New Roman" w:hAnsi="Times New Roman" w:cs="Times New Roman"/>
          <w:sz w:val="28"/>
          <w:szCs w:val="28"/>
        </w:rPr>
      </w:pPr>
      <w:r w:rsidRPr="007643EE">
        <w:rPr>
          <w:rFonts w:ascii="Times New Roman" w:hAnsi="Times New Roman" w:cs="Times New Roman"/>
          <w:sz w:val="28"/>
          <w:szCs w:val="28"/>
        </w:rPr>
        <w:t>Маркетинг та промоція регіону необхідна для формування позитивного іміджу серед потенційних інвесторі</w:t>
      </w:r>
      <w:proofErr w:type="gramStart"/>
      <w:r w:rsidRPr="007643EE">
        <w:rPr>
          <w:rFonts w:ascii="Times New Roman" w:hAnsi="Times New Roman" w:cs="Times New Roman"/>
          <w:sz w:val="28"/>
          <w:szCs w:val="28"/>
        </w:rPr>
        <w:t>в</w:t>
      </w:r>
      <w:proofErr w:type="gramEnd"/>
      <w:r w:rsidRPr="007643EE">
        <w:rPr>
          <w:rFonts w:ascii="Times New Roman" w:hAnsi="Times New Roman" w:cs="Times New Roman"/>
          <w:sz w:val="28"/>
          <w:szCs w:val="28"/>
        </w:rPr>
        <w:t xml:space="preserve"> та розповсюдження інвестиційних пропозицій області серед цільової аудиторії.</w:t>
      </w:r>
    </w:p>
    <w:p w:rsidR="000C0636" w:rsidRDefault="000C0636" w:rsidP="000C0636">
      <w:pPr>
        <w:spacing w:line="280" w:lineRule="exact"/>
        <w:ind w:firstLine="540"/>
        <w:jc w:val="both"/>
        <w:rPr>
          <w:rFonts w:ascii="Times New Roman" w:hAnsi="Times New Roman" w:cs="Times New Roman"/>
          <w:sz w:val="28"/>
          <w:szCs w:val="28"/>
          <w:lang w:val="uk-UA"/>
        </w:rPr>
      </w:pPr>
    </w:p>
    <w:p w:rsidR="007643EE" w:rsidRPr="007643EE" w:rsidRDefault="007643EE" w:rsidP="000C0636">
      <w:pPr>
        <w:spacing w:line="300" w:lineRule="exact"/>
        <w:ind w:firstLine="540"/>
        <w:jc w:val="both"/>
        <w:rPr>
          <w:rFonts w:ascii="Times New Roman" w:hAnsi="Times New Roman" w:cs="Times New Roman"/>
          <w:sz w:val="28"/>
          <w:szCs w:val="28"/>
        </w:rPr>
      </w:pPr>
      <w:r w:rsidRPr="007643EE">
        <w:rPr>
          <w:rFonts w:ascii="Times New Roman" w:hAnsi="Times New Roman" w:cs="Times New Roman"/>
          <w:sz w:val="28"/>
          <w:szCs w:val="28"/>
        </w:rPr>
        <w:t>Роль маркетингу та промоції поляга</w:t>
      </w:r>
      <w:proofErr w:type="gramStart"/>
      <w:r w:rsidRPr="007643EE">
        <w:rPr>
          <w:rFonts w:ascii="Times New Roman" w:hAnsi="Times New Roman" w:cs="Times New Roman"/>
          <w:sz w:val="28"/>
          <w:szCs w:val="28"/>
        </w:rPr>
        <w:t>є,</w:t>
      </w:r>
      <w:proofErr w:type="gramEnd"/>
      <w:r w:rsidRPr="007643EE">
        <w:rPr>
          <w:rFonts w:ascii="Times New Roman" w:hAnsi="Times New Roman" w:cs="Times New Roman"/>
          <w:sz w:val="28"/>
          <w:szCs w:val="28"/>
        </w:rPr>
        <w:t xml:space="preserve"> головним чином, у тому, щоб привернути увагу інвестора до області та сформувати його позитивне сприйняття. Технології маркетингу, які при цьому обираються для покращення іміджу області, включають у себе PR-кампанії (рекламу в засобах масової інформації), друковані матеріали (брошури, буклети, електронні носії), участь в іміджевих заходах.</w:t>
      </w:r>
    </w:p>
    <w:p w:rsidR="007643EE" w:rsidRPr="007643EE" w:rsidRDefault="007643EE" w:rsidP="000C0636">
      <w:pPr>
        <w:spacing w:line="300" w:lineRule="exact"/>
        <w:ind w:firstLine="491"/>
        <w:jc w:val="both"/>
        <w:rPr>
          <w:rFonts w:ascii="Times New Roman" w:hAnsi="Times New Roman" w:cs="Times New Roman"/>
          <w:sz w:val="28"/>
          <w:szCs w:val="28"/>
        </w:rPr>
      </w:pPr>
      <w:r w:rsidRPr="007643EE">
        <w:rPr>
          <w:rFonts w:ascii="Times New Roman" w:hAnsi="Times New Roman" w:cs="Times New Roman"/>
          <w:sz w:val="28"/>
          <w:szCs w:val="28"/>
        </w:rPr>
        <w:t>Маркетингові заходи Програми передбачають:</w:t>
      </w:r>
    </w:p>
    <w:p w:rsidR="007643EE" w:rsidRPr="007643EE" w:rsidRDefault="007643EE" w:rsidP="000C0636">
      <w:pPr>
        <w:numPr>
          <w:ilvl w:val="0"/>
          <w:numId w:val="7"/>
        </w:numPr>
        <w:spacing w:after="0" w:line="300" w:lineRule="exact"/>
        <w:ind w:left="0" w:firstLine="491"/>
        <w:jc w:val="both"/>
        <w:rPr>
          <w:rFonts w:ascii="Times New Roman" w:hAnsi="Times New Roman" w:cs="Times New Roman"/>
          <w:sz w:val="28"/>
          <w:szCs w:val="28"/>
        </w:rPr>
      </w:pPr>
      <w:r w:rsidRPr="007643EE">
        <w:rPr>
          <w:rFonts w:ascii="Times New Roman" w:hAnsi="Times New Roman" w:cs="Times New Roman"/>
          <w:sz w:val="28"/>
          <w:szCs w:val="28"/>
        </w:rPr>
        <w:t xml:space="preserve">Сприяння поширенню інформації серед бізнесових кіл щодо державної політики в інвестиційній сфері та стимулювання інвестиційної діяльності у </w:t>
      </w:r>
      <w:proofErr w:type="gramStart"/>
      <w:r w:rsidRPr="007643EE">
        <w:rPr>
          <w:rFonts w:ascii="Times New Roman" w:hAnsi="Times New Roman" w:cs="Times New Roman"/>
          <w:sz w:val="28"/>
          <w:szCs w:val="28"/>
        </w:rPr>
        <w:t>пр</w:t>
      </w:r>
      <w:proofErr w:type="gramEnd"/>
      <w:r w:rsidRPr="007643EE">
        <w:rPr>
          <w:rFonts w:ascii="Times New Roman" w:hAnsi="Times New Roman" w:cs="Times New Roman"/>
          <w:sz w:val="28"/>
          <w:szCs w:val="28"/>
        </w:rPr>
        <w:t>іоритетних галузях економіки;</w:t>
      </w:r>
    </w:p>
    <w:p w:rsidR="007643EE" w:rsidRPr="007643EE" w:rsidRDefault="007643EE" w:rsidP="000C0636">
      <w:pPr>
        <w:numPr>
          <w:ilvl w:val="0"/>
          <w:numId w:val="7"/>
        </w:numPr>
        <w:spacing w:after="0" w:line="300" w:lineRule="exact"/>
        <w:ind w:left="0" w:firstLine="567"/>
        <w:jc w:val="both"/>
        <w:rPr>
          <w:rFonts w:ascii="Times New Roman" w:hAnsi="Times New Roman" w:cs="Times New Roman"/>
          <w:sz w:val="28"/>
          <w:szCs w:val="28"/>
        </w:rPr>
      </w:pPr>
      <w:r w:rsidRPr="007643EE">
        <w:rPr>
          <w:rFonts w:ascii="Times New Roman" w:hAnsi="Times New Roman" w:cs="Times New Roman"/>
          <w:sz w:val="28"/>
          <w:szCs w:val="28"/>
        </w:rPr>
        <w:t>Оновлення інвестиційного паспорту Київської області та поширення паперового і електронного каталогу інвестиційних пропозицій;</w:t>
      </w:r>
    </w:p>
    <w:p w:rsidR="007643EE" w:rsidRPr="007643EE" w:rsidRDefault="007643EE" w:rsidP="000C0636">
      <w:pPr>
        <w:numPr>
          <w:ilvl w:val="0"/>
          <w:numId w:val="7"/>
        </w:numPr>
        <w:spacing w:after="0" w:line="300" w:lineRule="exact"/>
        <w:ind w:left="0" w:firstLine="567"/>
        <w:jc w:val="both"/>
        <w:rPr>
          <w:rFonts w:ascii="Times New Roman" w:hAnsi="Times New Roman" w:cs="Times New Roman"/>
          <w:sz w:val="28"/>
          <w:szCs w:val="28"/>
        </w:rPr>
      </w:pPr>
      <w:r w:rsidRPr="007643EE">
        <w:rPr>
          <w:rFonts w:ascii="Times New Roman" w:hAnsi="Times New Roman" w:cs="Times New Roman"/>
          <w:sz w:val="28"/>
          <w:szCs w:val="28"/>
        </w:rPr>
        <w:t>Виготовлення та розповсюдження іміджевої продукції та інформаційн</w:t>
      </w:r>
      <w:proofErr w:type="gramStart"/>
      <w:r w:rsidRPr="007643EE">
        <w:rPr>
          <w:rFonts w:ascii="Times New Roman" w:hAnsi="Times New Roman" w:cs="Times New Roman"/>
          <w:sz w:val="28"/>
          <w:szCs w:val="28"/>
        </w:rPr>
        <w:t>о-</w:t>
      </w:r>
      <w:proofErr w:type="gramEnd"/>
      <w:r w:rsidRPr="007643EE">
        <w:rPr>
          <w:rFonts w:ascii="Times New Roman" w:hAnsi="Times New Roman" w:cs="Times New Roman"/>
          <w:sz w:val="28"/>
          <w:szCs w:val="28"/>
        </w:rPr>
        <w:t xml:space="preserve"> презентаційних матеріалів (буклетів, проспектів, банерів тощо) для поширення інформації про інвестиційну привабливість регіону;</w:t>
      </w:r>
    </w:p>
    <w:p w:rsidR="007643EE" w:rsidRPr="007643EE" w:rsidRDefault="007643EE" w:rsidP="000C0636">
      <w:pPr>
        <w:spacing w:line="300" w:lineRule="exact"/>
        <w:ind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Промоція інвестицій необхідна для передачі інформації про конкурентоздатність області. Заходи з промоції включають в себе професійно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ідготовлену вичерпну інформацію для потенційних інвесторів.</w:t>
      </w:r>
    </w:p>
    <w:p w:rsidR="000C0636" w:rsidRDefault="000C0636" w:rsidP="000C0636">
      <w:pPr>
        <w:widowControl w:val="0"/>
        <w:autoSpaceDE w:val="0"/>
        <w:autoSpaceDN w:val="0"/>
        <w:adjustRightInd w:val="0"/>
        <w:spacing w:line="300" w:lineRule="exact"/>
        <w:ind w:firstLine="709"/>
        <w:jc w:val="center"/>
        <w:rPr>
          <w:rFonts w:ascii="Times New Roman" w:hAnsi="Times New Roman" w:cs="Times New Roman"/>
          <w:b/>
          <w:bCs/>
          <w:sz w:val="28"/>
          <w:szCs w:val="28"/>
          <w:lang w:val="uk-UA"/>
        </w:rPr>
      </w:pPr>
    </w:p>
    <w:p w:rsidR="007643EE" w:rsidRPr="007643EE" w:rsidRDefault="007643EE" w:rsidP="000C0636">
      <w:pPr>
        <w:widowControl w:val="0"/>
        <w:autoSpaceDE w:val="0"/>
        <w:autoSpaceDN w:val="0"/>
        <w:adjustRightInd w:val="0"/>
        <w:spacing w:line="300" w:lineRule="exact"/>
        <w:ind w:firstLine="709"/>
        <w:jc w:val="center"/>
        <w:rPr>
          <w:rFonts w:ascii="Times New Roman" w:hAnsi="Times New Roman" w:cs="Times New Roman"/>
          <w:b/>
          <w:bCs/>
          <w:sz w:val="28"/>
          <w:szCs w:val="28"/>
        </w:rPr>
      </w:pPr>
      <w:r w:rsidRPr="007643EE">
        <w:rPr>
          <w:rFonts w:ascii="Times New Roman" w:hAnsi="Times New Roman" w:cs="Times New Roman"/>
          <w:b/>
          <w:bCs/>
          <w:sz w:val="28"/>
          <w:szCs w:val="28"/>
        </w:rPr>
        <w:t>5.4. Ресурсне та інформаційне забезпечення процесів залучення інвестицій</w:t>
      </w:r>
    </w:p>
    <w:p w:rsidR="007643EE" w:rsidRPr="007643EE" w:rsidRDefault="007643EE" w:rsidP="000C0636">
      <w:pPr>
        <w:widowControl w:val="0"/>
        <w:autoSpaceDE w:val="0"/>
        <w:autoSpaceDN w:val="0"/>
        <w:adjustRightInd w:val="0"/>
        <w:spacing w:line="300" w:lineRule="exact"/>
        <w:ind w:firstLine="709"/>
        <w:jc w:val="both"/>
        <w:rPr>
          <w:rFonts w:ascii="Times New Roman" w:hAnsi="Times New Roman" w:cs="Times New Roman"/>
          <w:bCs/>
          <w:sz w:val="28"/>
          <w:szCs w:val="28"/>
        </w:rPr>
      </w:pPr>
      <w:r w:rsidRPr="007643EE">
        <w:rPr>
          <w:rFonts w:ascii="Times New Roman" w:hAnsi="Times New Roman" w:cs="Times New Roman"/>
          <w:bCs/>
          <w:sz w:val="28"/>
          <w:szCs w:val="28"/>
        </w:rPr>
        <w:t xml:space="preserve">Для забезпечення </w:t>
      </w:r>
      <w:proofErr w:type="gramStart"/>
      <w:r w:rsidRPr="007643EE">
        <w:rPr>
          <w:rFonts w:ascii="Times New Roman" w:hAnsi="Times New Roman" w:cs="Times New Roman"/>
          <w:bCs/>
          <w:sz w:val="28"/>
          <w:szCs w:val="28"/>
        </w:rPr>
        <w:t>ресурсного</w:t>
      </w:r>
      <w:proofErr w:type="gramEnd"/>
      <w:r w:rsidRPr="007643EE">
        <w:rPr>
          <w:rFonts w:ascii="Times New Roman" w:hAnsi="Times New Roman" w:cs="Times New Roman"/>
          <w:bCs/>
          <w:sz w:val="28"/>
          <w:szCs w:val="28"/>
        </w:rPr>
        <w:t xml:space="preserve"> та інформаційного забезпечення процесів залучення інвестицій будуть реалізовані наступні заходи:</w:t>
      </w:r>
    </w:p>
    <w:p w:rsidR="007643EE" w:rsidRPr="007643EE" w:rsidRDefault="007643EE" w:rsidP="000C0636">
      <w:pPr>
        <w:widowControl w:val="0"/>
        <w:numPr>
          <w:ilvl w:val="0"/>
          <w:numId w:val="8"/>
        </w:numPr>
        <w:tabs>
          <w:tab w:val="left" w:pos="993"/>
        </w:tabs>
        <w:autoSpaceDE w:val="0"/>
        <w:autoSpaceDN w:val="0"/>
        <w:adjustRightInd w:val="0"/>
        <w:spacing w:after="0" w:line="300" w:lineRule="exact"/>
        <w:ind w:left="0" w:firstLine="709"/>
        <w:jc w:val="both"/>
        <w:rPr>
          <w:rFonts w:ascii="Times New Roman" w:hAnsi="Times New Roman" w:cs="Times New Roman"/>
          <w:bCs/>
          <w:sz w:val="28"/>
          <w:szCs w:val="28"/>
        </w:rPr>
      </w:pPr>
      <w:r w:rsidRPr="007643EE">
        <w:rPr>
          <w:rFonts w:ascii="Times New Roman" w:hAnsi="Times New Roman" w:cs="Times New Roman"/>
          <w:sz w:val="28"/>
          <w:szCs w:val="28"/>
        </w:rPr>
        <w:t xml:space="preserve">Залучати іноземних інвесторів до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ідготовки інформаційних матеріалів з висвітлення позитивної практики ведення бізнесу в Київській області</w:t>
      </w:r>
      <w:r w:rsidRPr="007643EE">
        <w:rPr>
          <w:rFonts w:ascii="Times New Roman" w:hAnsi="Times New Roman" w:cs="Times New Roman"/>
          <w:bCs/>
          <w:sz w:val="28"/>
          <w:szCs w:val="28"/>
        </w:rPr>
        <w:t>;</w:t>
      </w:r>
    </w:p>
    <w:p w:rsidR="007643EE" w:rsidRPr="007643EE" w:rsidRDefault="007643EE" w:rsidP="000C0636">
      <w:pPr>
        <w:widowControl w:val="0"/>
        <w:numPr>
          <w:ilvl w:val="0"/>
          <w:numId w:val="8"/>
        </w:numPr>
        <w:tabs>
          <w:tab w:val="left" w:pos="993"/>
        </w:tabs>
        <w:autoSpaceDE w:val="0"/>
        <w:autoSpaceDN w:val="0"/>
        <w:adjustRightInd w:val="0"/>
        <w:spacing w:after="0" w:line="300" w:lineRule="exact"/>
        <w:ind w:left="0" w:firstLine="709"/>
        <w:jc w:val="both"/>
        <w:rPr>
          <w:rFonts w:ascii="Times New Roman" w:hAnsi="Times New Roman" w:cs="Times New Roman"/>
          <w:bCs/>
          <w:sz w:val="28"/>
          <w:szCs w:val="28"/>
        </w:rPr>
      </w:pPr>
      <w:r w:rsidRPr="007643EE">
        <w:rPr>
          <w:rFonts w:ascii="Times New Roman" w:hAnsi="Times New Roman" w:cs="Times New Roman"/>
          <w:sz w:val="28"/>
          <w:szCs w:val="28"/>
        </w:rPr>
        <w:t xml:space="preserve">Продовжити роботу щодо оновлення бази даних земельних ділянок сільськогосподарського та промислового призначення для створення спільних сільськогосподарських та промислових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ідприємств з іноземними інвестиціями;</w:t>
      </w:r>
    </w:p>
    <w:p w:rsidR="007643EE" w:rsidRPr="007643EE" w:rsidRDefault="007643EE" w:rsidP="000C0636">
      <w:pPr>
        <w:widowControl w:val="0"/>
        <w:numPr>
          <w:ilvl w:val="0"/>
          <w:numId w:val="8"/>
        </w:numPr>
        <w:tabs>
          <w:tab w:val="left" w:pos="993"/>
        </w:tabs>
        <w:autoSpaceDE w:val="0"/>
        <w:autoSpaceDN w:val="0"/>
        <w:adjustRightInd w:val="0"/>
        <w:spacing w:after="0" w:line="300" w:lineRule="exact"/>
        <w:ind w:left="0" w:firstLine="709"/>
        <w:jc w:val="both"/>
        <w:rPr>
          <w:rFonts w:ascii="Times New Roman" w:hAnsi="Times New Roman" w:cs="Times New Roman"/>
          <w:bCs/>
          <w:sz w:val="28"/>
          <w:szCs w:val="28"/>
        </w:rPr>
      </w:pPr>
      <w:r w:rsidRPr="007643EE">
        <w:rPr>
          <w:rFonts w:ascii="Times New Roman" w:hAnsi="Times New Roman" w:cs="Times New Roman"/>
          <w:sz w:val="28"/>
          <w:szCs w:val="28"/>
        </w:rPr>
        <w:t>Проводити роботу щодо визначення об’єктів державної та комунальної власності, до яких може застосовуватися механізм державно-приватного партнерства, концесії.</w:t>
      </w:r>
    </w:p>
    <w:p w:rsidR="007643EE" w:rsidRPr="007643EE" w:rsidRDefault="007643EE" w:rsidP="000C0636">
      <w:pPr>
        <w:widowControl w:val="0"/>
        <w:autoSpaceDE w:val="0"/>
        <w:autoSpaceDN w:val="0"/>
        <w:adjustRightInd w:val="0"/>
        <w:spacing w:line="300" w:lineRule="exact"/>
        <w:ind w:firstLine="709"/>
        <w:jc w:val="both"/>
        <w:rPr>
          <w:rFonts w:ascii="Times New Roman" w:hAnsi="Times New Roman" w:cs="Times New Roman"/>
          <w:b/>
          <w:bCs/>
          <w:sz w:val="28"/>
          <w:szCs w:val="28"/>
        </w:rPr>
      </w:pPr>
    </w:p>
    <w:p w:rsidR="007643EE" w:rsidRPr="007643EE" w:rsidRDefault="007643EE" w:rsidP="000C0636">
      <w:pPr>
        <w:widowControl w:val="0"/>
        <w:autoSpaceDE w:val="0"/>
        <w:autoSpaceDN w:val="0"/>
        <w:adjustRightInd w:val="0"/>
        <w:spacing w:line="300" w:lineRule="exact"/>
        <w:ind w:firstLine="709"/>
        <w:jc w:val="center"/>
        <w:rPr>
          <w:rFonts w:ascii="Times New Roman" w:hAnsi="Times New Roman" w:cs="Times New Roman"/>
          <w:b/>
          <w:bCs/>
          <w:sz w:val="28"/>
          <w:szCs w:val="28"/>
        </w:rPr>
      </w:pPr>
      <w:r w:rsidRPr="007643EE">
        <w:rPr>
          <w:rFonts w:ascii="Times New Roman" w:hAnsi="Times New Roman" w:cs="Times New Roman"/>
          <w:b/>
          <w:bCs/>
          <w:sz w:val="28"/>
          <w:szCs w:val="28"/>
        </w:rPr>
        <w:t xml:space="preserve">5.5. </w:t>
      </w:r>
      <w:proofErr w:type="gramStart"/>
      <w:r w:rsidRPr="007643EE">
        <w:rPr>
          <w:rFonts w:ascii="Times New Roman" w:hAnsi="Times New Roman" w:cs="Times New Roman"/>
          <w:b/>
          <w:bCs/>
          <w:sz w:val="28"/>
          <w:szCs w:val="28"/>
        </w:rPr>
        <w:t>П</w:t>
      </w:r>
      <w:proofErr w:type="gramEnd"/>
      <w:r w:rsidRPr="007643EE">
        <w:rPr>
          <w:rFonts w:ascii="Times New Roman" w:hAnsi="Times New Roman" w:cs="Times New Roman"/>
          <w:b/>
          <w:bCs/>
          <w:sz w:val="28"/>
          <w:szCs w:val="28"/>
        </w:rPr>
        <w:t>ідвищення ефективності управління процесами інвестування в економіку області</w:t>
      </w:r>
    </w:p>
    <w:p w:rsidR="007643EE" w:rsidRPr="007643EE" w:rsidRDefault="007643EE" w:rsidP="000C0636">
      <w:pPr>
        <w:spacing w:line="300" w:lineRule="exact"/>
        <w:ind w:firstLine="709"/>
        <w:jc w:val="both"/>
        <w:rPr>
          <w:rFonts w:ascii="Times New Roman" w:hAnsi="Times New Roman" w:cs="Times New Roman"/>
          <w:bCs/>
          <w:sz w:val="28"/>
          <w:szCs w:val="28"/>
        </w:rPr>
      </w:pPr>
      <w:proofErr w:type="gramStart"/>
      <w:r w:rsidRPr="007643EE">
        <w:rPr>
          <w:rFonts w:ascii="Times New Roman" w:hAnsi="Times New Roman" w:cs="Times New Roman"/>
          <w:bCs/>
          <w:iCs/>
          <w:sz w:val="28"/>
          <w:szCs w:val="28"/>
        </w:rPr>
        <w:t>З</w:t>
      </w:r>
      <w:proofErr w:type="gramEnd"/>
      <w:r w:rsidRPr="007643EE">
        <w:rPr>
          <w:rFonts w:ascii="Times New Roman" w:hAnsi="Times New Roman" w:cs="Times New Roman"/>
          <w:bCs/>
          <w:iCs/>
          <w:sz w:val="28"/>
          <w:szCs w:val="28"/>
        </w:rPr>
        <w:t xml:space="preserve"> метою </w:t>
      </w:r>
      <w:r w:rsidRPr="007643EE">
        <w:rPr>
          <w:rFonts w:ascii="Times New Roman" w:hAnsi="Times New Roman" w:cs="Times New Roman"/>
          <w:sz w:val="28"/>
          <w:szCs w:val="28"/>
        </w:rPr>
        <w:t>підвищення ефективності управління процесами інвестування в економіку Київської області</w:t>
      </w:r>
      <w:r w:rsidRPr="007643EE">
        <w:rPr>
          <w:rFonts w:ascii="Times New Roman" w:hAnsi="Times New Roman" w:cs="Times New Roman"/>
          <w:b/>
          <w:bCs/>
          <w:sz w:val="28"/>
          <w:szCs w:val="28"/>
        </w:rPr>
        <w:t xml:space="preserve"> </w:t>
      </w:r>
      <w:r w:rsidRPr="007643EE">
        <w:rPr>
          <w:rFonts w:ascii="Times New Roman" w:hAnsi="Times New Roman" w:cs="Times New Roman"/>
          <w:bCs/>
          <w:sz w:val="28"/>
          <w:szCs w:val="28"/>
        </w:rPr>
        <w:t xml:space="preserve">будуть виконуватися наступні заходи: </w:t>
      </w:r>
    </w:p>
    <w:p w:rsidR="007643EE" w:rsidRPr="007643EE" w:rsidRDefault="007643EE" w:rsidP="000C0636">
      <w:pPr>
        <w:numPr>
          <w:ilvl w:val="0"/>
          <w:numId w:val="5"/>
        </w:numPr>
        <w:tabs>
          <w:tab w:val="clear" w:pos="1247"/>
          <w:tab w:val="num" w:pos="993"/>
        </w:tabs>
        <w:spacing w:after="0" w:line="300" w:lineRule="exact"/>
        <w:ind w:left="0" w:firstLine="709"/>
        <w:jc w:val="both"/>
        <w:rPr>
          <w:rFonts w:ascii="Times New Roman" w:hAnsi="Times New Roman" w:cs="Times New Roman"/>
          <w:sz w:val="28"/>
          <w:szCs w:val="28"/>
        </w:rPr>
      </w:pPr>
      <w:r w:rsidRPr="007643EE">
        <w:rPr>
          <w:rFonts w:ascii="Times New Roman" w:hAnsi="Times New Roman" w:cs="Times New Roman"/>
          <w:sz w:val="28"/>
          <w:szCs w:val="28"/>
        </w:rPr>
        <w:t>Розробити проект Програми залучення інвестицій та поліпшення інвестиційного клімату Київської області на 2022-2024 роки;</w:t>
      </w:r>
    </w:p>
    <w:p w:rsidR="007643EE" w:rsidRPr="007643EE" w:rsidRDefault="007643EE" w:rsidP="000C0636">
      <w:pPr>
        <w:numPr>
          <w:ilvl w:val="0"/>
          <w:numId w:val="5"/>
        </w:numPr>
        <w:tabs>
          <w:tab w:val="clear" w:pos="1247"/>
          <w:tab w:val="num" w:pos="993"/>
        </w:tabs>
        <w:spacing w:after="0" w:line="300" w:lineRule="exact"/>
        <w:ind w:left="0"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Інституційна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ідтримка діяльності Агенції регіонального розвитку;</w:t>
      </w:r>
    </w:p>
    <w:p w:rsidR="007643EE" w:rsidRPr="000C0636" w:rsidRDefault="007643EE" w:rsidP="000C0636">
      <w:pPr>
        <w:numPr>
          <w:ilvl w:val="0"/>
          <w:numId w:val="5"/>
        </w:numPr>
        <w:tabs>
          <w:tab w:val="clear" w:pos="1247"/>
          <w:tab w:val="num" w:pos="993"/>
        </w:tabs>
        <w:spacing w:after="0" w:line="300" w:lineRule="exact"/>
        <w:ind w:left="0" w:firstLine="709"/>
        <w:jc w:val="both"/>
        <w:rPr>
          <w:rFonts w:ascii="Times New Roman" w:hAnsi="Times New Roman" w:cs="Times New Roman"/>
          <w:sz w:val="28"/>
          <w:szCs w:val="28"/>
        </w:rPr>
      </w:pPr>
      <w:r w:rsidRPr="007643EE">
        <w:rPr>
          <w:rFonts w:ascii="Times New Roman" w:hAnsi="Times New Roman" w:cs="Times New Roman"/>
          <w:sz w:val="28"/>
          <w:szCs w:val="28"/>
        </w:rPr>
        <w:t>Забезпечити функціонування</w:t>
      </w:r>
      <w:proofErr w:type="gramStart"/>
      <w:r w:rsidRPr="007643EE">
        <w:rPr>
          <w:rFonts w:ascii="Times New Roman" w:hAnsi="Times New Roman" w:cs="Times New Roman"/>
          <w:sz w:val="28"/>
          <w:szCs w:val="28"/>
        </w:rPr>
        <w:t xml:space="preserve"> Р</w:t>
      </w:r>
      <w:proofErr w:type="gramEnd"/>
      <w:r w:rsidRPr="007643EE">
        <w:rPr>
          <w:rFonts w:ascii="Times New Roman" w:hAnsi="Times New Roman" w:cs="Times New Roman"/>
          <w:sz w:val="28"/>
          <w:szCs w:val="28"/>
        </w:rPr>
        <w:t>ади інвесторів при Київській обласній державній адміністрації;</w:t>
      </w:r>
    </w:p>
    <w:p w:rsidR="000C0636" w:rsidRDefault="000C0636" w:rsidP="000C0636">
      <w:pPr>
        <w:spacing w:after="0" w:line="300" w:lineRule="exact"/>
        <w:jc w:val="both"/>
        <w:rPr>
          <w:rFonts w:ascii="Times New Roman" w:hAnsi="Times New Roman" w:cs="Times New Roman"/>
          <w:sz w:val="28"/>
          <w:szCs w:val="28"/>
          <w:lang w:val="uk-UA"/>
        </w:rPr>
      </w:pPr>
    </w:p>
    <w:p w:rsidR="000C0636" w:rsidRPr="007643EE" w:rsidRDefault="000C0636" w:rsidP="000C0636">
      <w:pPr>
        <w:spacing w:after="0" w:line="300" w:lineRule="exact"/>
        <w:jc w:val="both"/>
        <w:rPr>
          <w:rFonts w:ascii="Times New Roman" w:hAnsi="Times New Roman" w:cs="Times New Roman"/>
          <w:sz w:val="28"/>
          <w:szCs w:val="28"/>
        </w:rPr>
      </w:pPr>
    </w:p>
    <w:p w:rsidR="007643EE" w:rsidRPr="007643EE" w:rsidRDefault="007643EE" w:rsidP="000C0636">
      <w:pPr>
        <w:numPr>
          <w:ilvl w:val="0"/>
          <w:numId w:val="5"/>
        </w:numPr>
        <w:tabs>
          <w:tab w:val="clear" w:pos="1247"/>
          <w:tab w:val="num" w:pos="993"/>
        </w:tabs>
        <w:spacing w:after="0" w:line="280" w:lineRule="exact"/>
        <w:ind w:left="0"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Розробити комплекс заходів із залучення інвесторів </w:t>
      </w:r>
      <w:proofErr w:type="gramStart"/>
      <w:r w:rsidRPr="007643EE">
        <w:rPr>
          <w:rFonts w:ascii="Times New Roman" w:hAnsi="Times New Roman" w:cs="Times New Roman"/>
          <w:sz w:val="28"/>
          <w:szCs w:val="28"/>
        </w:rPr>
        <w:t>до</w:t>
      </w:r>
      <w:proofErr w:type="gramEnd"/>
      <w:r w:rsidRPr="007643EE">
        <w:rPr>
          <w:rFonts w:ascii="Times New Roman" w:hAnsi="Times New Roman" w:cs="Times New Roman"/>
          <w:sz w:val="28"/>
          <w:szCs w:val="28"/>
        </w:rPr>
        <w:t xml:space="preserve"> відновлення, модернізації та створення житлово-комунальної інфраструктури, паливно-енергетичного комплексу з метою активізації використання нетрадиційних і відновлюваних джерел енергії;</w:t>
      </w:r>
    </w:p>
    <w:p w:rsidR="007643EE" w:rsidRPr="007643EE" w:rsidRDefault="007643EE" w:rsidP="000C0636">
      <w:pPr>
        <w:numPr>
          <w:ilvl w:val="0"/>
          <w:numId w:val="5"/>
        </w:numPr>
        <w:tabs>
          <w:tab w:val="clear" w:pos="1247"/>
          <w:tab w:val="num" w:pos="993"/>
        </w:tabs>
        <w:spacing w:after="0" w:line="280" w:lineRule="exact"/>
        <w:ind w:left="0"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Провести </w:t>
      </w:r>
      <w:proofErr w:type="gramStart"/>
      <w:r w:rsidRPr="007643EE">
        <w:rPr>
          <w:rFonts w:ascii="Times New Roman" w:hAnsi="Times New Roman" w:cs="Times New Roman"/>
          <w:sz w:val="28"/>
          <w:szCs w:val="28"/>
        </w:rPr>
        <w:t>досл</w:t>
      </w:r>
      <w:proofErr w:type="gramEnd"/>
      <w:r w:rsidRPr="007643EE">
        <w:rPr>
          <w:rFonts w:ascii="Times New Roman" w:hAnsi="Times New Roman" w:cs="Times New Roman"/>
          <w:sz w:val="28"/>
          <w:szCs w:val="28"/>
        </w:rPr>
        <w:t>ідження інвестиційних можливостей та swot-аналіз територій у розрізі міст, районів, об’єднаних територіальних громад Київської області;</w:t>
      </w:r>
    </w:p>
    <w:p w:rsidR="007643EE" w:rsidRPr="007643EE" w:rsidRDefault="007643EE" w:rsidP="000C0636">
      <w:pPr>
        <w:numPr>
          <w:ilvl w:val="0"/>
          <w:numId w:val="5"/>
        </w:numPr>
        <w:tabs>
          <w:tab w:val="clear" w:pos="1247"/>
          <w:tab w:val="num" w:pos="993"/>
        </w:tabs>
        <w:spacing w:after="0" w:line="280" w:lineRule="exact"/>
        <w:ind w:left="0"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Розробити пропозиції щодо оцінки ризиків </w:t>
      </w:r>
      <w:proofErr w:type="gramStart"/>
      <w:r w:rsidRPr="007643EE">
        <w:rPr>
          <w:rFonts w:ascii="Times New Roman" w:hAnsi="Times New Roman" w:cs="Times New Roman"/>
          <w:sz w:val="28"/>
          <w:szCs w:val="28"/>
        </w:rPr>
        <w:t>в</w:t>
      </w:r>
      <w:proofErr w:type="gramEnd"/>
      <w:r w:rsidRPr="007643EE">
        <w:rPr>
          <w:rFonts w:ascii="Times New Roman" w:hAnsi="Times New Roman" w:cs="Times New Roman"/>
          <w:sz w:val="28"/>
          <w:szCs w:val="28"/>
        </w:rPr>
        <w:t xml:space="preserve"> галузях економіки при здійсненні інвестиційної діяльності;</w:t>
      </w:r>
    </w:p>
    <w:p w:rsidR="007643EE" w:rsidRPr="007643EE" w:rsidRDefault="007643EE" w:rsidP="000C0636">
      <w:pPr>
        <w:numPr>
          <w:ilvl w:val="0"/>
          <w:numId w:val="5"/>
        </w:numPr>
        <w:tabs>
          <w:tab w:val="clear" w:pos="1247"/>
          <w:tab w:val="num" w:pos="993"/>
        </w:tabs>
        <w:spacing w:after="0" w:line="280" w:lineRule="exact"/>
        <w:ind w:left="0" w:firstLine="709"/>
        <w:jc w:val="both"/>
        <w:rPr>
          <w:rFonts w:ascii="Times New Roman" w:hAnsi="Times New Roman" w:cs="Times New Roman"/>
          <w:sz w:val="28"/>
          <w:szCs w:val="28"/>
        </w:rPr>
      </w:pPr>
      <w:r w:rsidRPr="007643EE">
        <w:rPr>
          <w:rFonts w:ascii="Times New Roman" w:hAnsi="Times New Roman" w:cs="Times New Roman"/>
          <w:sz w:val="28"/>
          <w:szCs w:val="28"/>
        </w:rPr>
        <w:t>Проведення «Конкурсу інвестиційних проекті</w:t>
      </w:r>
      <w:proofErr w:type="gramStart"/>
      <w:r w:rsidRPr="007643EE">
        <w:rPr>
          <w:rFonts w:ascii="Times New Roman" w:hAnsi="Times New Roman" w:cs="Times New Roman"/>
          <w:sz w:val="28"/>
          <w:szCs w:val="28"/>
        </w:rPr>
        <w:t>в</w:t>
      </w:r>
      <w:proofErr w:type="gramEnd"/>
      <w:r w:rsidRPr="007643EE">
        <w:rPr>
          <w:rFonts w:ascii="Times New Roman" w:hAnsi="Times New Roman" w:cs="Times New Roman"/>
          <w:sz w:val="28"/>
          <w:szCs w:val="28"/>
        </w:rPr>
        <w:t>».</w:t>
      </w:r>
    </w:p>
    <w:p w:rsidR="007643EE" w:rsidRPr="007643EE" w:rsidRDefault="007643EE" w:rsidP="000C0636">
      <w:pPr>
        <w:spacing w:line="280" w:lineRule="exact"/>
        <w:jc w:val="both"/>
        <w:rPr>
          <w:rFonts w:ascii="Times New Roman" w:hAnsi="Times New Roman" w:cs="Times New Roman"/>
          <w:sz w:val="28"/>
          <w:szCs w:val="28"/>
        </w:rPr>
      </w:pPr>
    </w:p>
    <w:p w:rsidR="007643EE" w:rsidRPr="007643EE" w:rsidRDefault="007643EE" w:rsidP="000C0636">
      <w:pPr>
        <w:spacing w:line="280" w:lineRule="exact"/>
        <w:ind w:firstLine="1134"/>
        <w:jc w:val="center"/>
        <w:rPr>
          <w:rFonts w:ascii="Times New Roman" w:hAnsi="Times New Roman" w:cs="Times New Roman"/>
          <w:b/>
          <w:sz w:val="28"/>
          <w:szCs w:val="28"/>
        </w:rPr>
      </w:pPr>
      <w:r w:rsidRPr="007643EE">
        <w:rPr>
          <w:rFonts w:ascii="Times New Roman" w:hAnsi="Times New Roman" w:cs="Times New Roman"/>
          <w:b/>
          <w:bCs/>
          <w:sz w:val="28"/>
          <w:szCs w:val="28"/>
        </w:rPr>
        <w:t xml:space="preserve">5.6. </w:t>
      </w:r>
      <w:r w:rsidRPr="007643EE">
        <w:rPr>
          <w:rFonts w:ascii="Times New Roman" w:hAnsi="Times New Roman" w:cs="Times New Roman"/>
          <w:b/>
          <w:sz w:val="28"/>
          <w:szCs w:val="28"/>
        </w:rPr>
        <w:t>Розвиток міжнародної співпраці</w:t>
      </w:r>
    </w:p>
    <w:p w:rsidR="007643EE" w:rsidRPr="007643EE" w:rsidRDefault="007643EE" w:rsidP="000C0636">
      <w:pPr>
        <w:spacing w:line="280" w:lineRule="exact"/>
        <w:ind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Подальший розвиток міжрегіонального міжнародного співробітництва, яке здійснюється шляхом укладання угод про співробітництво з відповідними адміністративними одиницями країн </w:t>
      </w:r>
      <w:proofErr w:type="gramStart"/>
      <w:r w:rsidRPr="007643EE">
        <w:rPr>
          <w:rFonts w:ascii="Times New Roman" w:hAnsi="Times New Roman" w:cs="Times New Roman"/>
          <w:sz w:val="28"/>
          <w:szCs w:val="28"/>
        </w:rPr>
        <w:t>св</w:t>
      </w:r>
      <w:proofErr w:type="gramEnd"/>
      <w:r w:rsidRPr="007643EE">
        <w:rPr>
          <w:rFonts w:ascii="Times New Roman" w:hAnsi="Times New Roman" w:cs="Times New Roman"/>
          <w:sz w:val="28"/>
          <w:szCs w:val="28"/>
        </w:rPr>
        <w:t>іту, створить механізм розповсюдження інформації про область, суб'єктів підприємницької діяльності та їх інвестиційних пропозицій, ініціює пошук партнерів у виробничій кооперації і потенційних інвесторів за сприяння іноземного суб'єкта угоди. Найбільш прийнятним є інформаційний обмі</w:t>
      </w:r>
      <w:proofErr w:type="gramStart"/>
      <w:r w:rsidRPr="007643EE">
        <w:rPr>
          <w:rFonts w:ascii="Times New Roman" w:hAnsi="Times New Roman" w:cs="Times New Roman"/>
          <w:sz w:val="28"/>
          <w:szCs w:val="28"/>
        </w:rPr>
        <w:t>н</w:t>
      </w:r>
      <w:proofErr w:type="gramEnd"/>
      <w:r w:rsidRPr="007643EE">
        <w:rPr>
          <w:rFonts w:ascii="Times New Roman" w:hAnsi="Times New Roman" w:cs="Times New Roman"/>
          <w:sz w:val="28"/>
          <w:szCs w:val="28"/>
        </w:rPr>
        <w:t xml:space="preserve"> за допомогою </w:t>
      </w:r>
      <w:proofErr w:type="gramStart"/>
      <w:r w:rsidRPr="007643EE">
        <w:rPr>
          <w:rFonts w:ascii="Times New Roman" w:hAnsi="Times New Roman" w:cs="Times New Roman"/>
          <w:sz w:val="28"/>
          <w:szCs w:val="28"/>
        </w:rPr>
        <w:t>мереж</w:t>
      </w:r>
      <w:proofErr w:type="gramEnd"/>
      <w:r w:rsidRPr="007643EE">
        <w:rPr>
          <w:rFonts w:ascii="Times New Roman" w:hAnsi="Times New Roman" w:cs="Times New Roman"/>
          <w:sz w:val="28"/>
          <w:szCs w:val="28"/>
        </w:rPr>
        <w:t>і Інтернет, надання іноземному партнеру доступу до сторінок веб-сайту.</w:t>
      </w:r>
    </w:p>
    <w:p w:rsidR="007643EE" w:rsidRPr="007643EE" w:rsidRDefault="007643EE" w:rsidP="000C0636">
      <w:pPr>
        <w:spacing w:line="280" w:lineRule="exact"/>
        <w:ind w:firstLine="709"/>
        <w:rPr>
          <w:rFonts w:ascii="Times New Roman" w:hAnsi="Times New Roman" w:cs="Times New Roman"/>
          <w:b/>
          <w:sz w:val="28"/>
          <w:szCs w:val="28"/>
        </w:rPr>
      </w:pPr>
      <w:r w:rsidRPr="007643EE">
        <w:rPr>
          <w:rFonts w:ascii="Times New Roman" w:hAnsi="Times New Roman" w:cs="Times New Roman"/>
          <w:sz w:val="28"/>
          <w:szCs w:val="28"/>
        </w:rPr>
        <w:t>Заходи Програми передбачають:</w:t>
      </w:r>
    </w:p>
    <w:p w:rsidR="007643EE" w:rsidRPr="007643EE" w:rsidRDefault="007643EE" w:rsidP="000C0636">
      <w:pPr>
        <w:numPr>
          <w:ilvl w:val="0"/>
          <w:numId w:val="11"/>
        </w:numPr>
        <w:autoSpaceDE w:val="0"/>
        <w:autoSpaceDN w:val="0"/>
        <w:adjustRightInd w:val="0"/>
        <w:spacing w:after="0" w:line="280" w:lineRule="exact"/>
        <w:ind w:left="0" w:firstLine="360"/>
        <w:jc w:val="both"/>
        <w:rPr>
          <w:rFonts w:ascii="Times New Roman" w:hAnsi="Times New Roman" w:cs="Times New Roman"/>
          <w:sz w:val="28"/>
          <w:szCs w:val="28"/>
        </w:rPr>
      </w:pPr>
      <w:r w:rsidRPr="007643EE">
        <w:rPr>
          <w:rFonts w:ascii="Times New Roman" w:hAnsi="Times New Roman" w:cs="Times New Roman"/>
          <w:sz w:val="28"/>
          <w:szCs w:val="28"/>
        </w:rPr>
        <w:t>Організаційне забезпечення участі членів офіційних делегацій Київської області у міжнародних заходах:</w:t>
      </w:r>
    </w:p>
    <w:p w:rsidR="007643EE" w:rsidRPr="007643EE" w:rsidRDefault="007643EE" w:rsidP="000C0636">
      <w:pPr>
        <w:autoSpaceDE w:val="0"/>
        <w:autoSpaceDN w:val="0"/>
        <w:adjustRightInd w:val="0"/>
        <w:spacing w:line="280" w:lineRule="exact"/>
        <w:ind w:left="360"/>
        <w:jc w:val="both"/>
        <w:rPr>
          <w:rFonts w:ascii="Times New Roman" w:hAnsi="Times New Roman" w:cs="Times New Roman"/>
          <w:sz w:val="28"/>
          <w:szCs w:val="28"/>
        </w:rPr>
      </w:pPr>
      <w:r w:rsidRPr="007643EE">
        <w:rPr>
          <w:rFonts w:ascii="Times New Roman" w:hAnsi="Times New Roman" w:cs="Times New Roman"/>
          <w:sz w:val="28"/>
          <w:szCs w:val="28"/>
        </w:rPr>
        <w:t>- в межах України;</w:t>
      </w:r>
    </w:p>
    <w:p w:rsidR="007643EE" w:rsidRPr="007643EE" w:rsidRDefault="007643EE" w:rsidP="000C0636">
      <w:pPr>
        <w:autoSpaceDE w:val="0"/>
        <w:autoSpaceDN w:val="0"/>
        <w:adjustRightInd w:val="0"/>
        <w:spacing w:line="280" w:lineRule="exact"/>
        <w:ind w:left="360"/>
        <w:jc w:val="both"/>
        <w:rPr>
          <w:rFonts w:ascii="Times New Roman" w:hAnsi="Times New Roman" w:cs="Times New Roman"/>
          <w:sz w:val="28"/>
          <w:szCs w:val="28"/>
        </w:rPr>
      </w:pPr>
      <w:r w:rsidRPr="007643EE">
        <w:rPr>
          <w:rFonts w:ascii="Times New Roman" w:hAnsi="Times New Roman" w:cs="Times New Roman"/>
          <w:sz w:val="28"/>
          <w:szCs w:val="28"/>
        </w:rPr>
        <w:t xml:space="preserve">- за кордоном.  </w:t>
      </w:r>
    </w:p>
    <w:p w:rsidR="007643EE" w:rsidRPr="007643EE" w:rsidRDefault="007643EE" w:rsidP="000C0636">
      <w:pPr>
        <w:autoSpaceDE w:val="0"/>
        <w:autoSpaceDN w:val="0"/>
        <w:adjustRightInd w:val="0"/>
        <w:spacing w:line="280" w:lineRule="exact"/>
        <w:ind w:left="360"/>
        <w:jc w:val="center"/>
        <w:rPr>
          <w:rFonts w:ascii="Times New Roman" w:hAnsi="Times New Roman" w:cs="Times New Roman"/>
          <w:b/>
          <w:sz w:val="28"/>
          <w:szCs w:val="28"/>
        </w:rPr>
      </w:pPr>
      <w:r w:rsidRPr="007643EE">
        <w:rPr>
          <w:rFonts w:ascii="Times New Roman" w:hAnsi="Times New Roman" w:cs="Times New Roman"/>
          <w:b/>
          <w:sz w:val="28"/>
          <w:szCs w:val="28"/>
        </w:rPr>
        <w:t>5.7. Сприяння розвитку туристичної галузі</w:t>
      </w:r>
    </w:p>
    <w:p w:rsidR="007643EE" w:rsidRPr="007643EE" w:rsidRDefault="007643EE" w:rsidP="000C0636">
      <w:pPr>
        <w:autoSpaceDE w:val="0"/>
        <w:autoSpaceDN w:val="0"/>
        <w:adjustRightInd w:val="0"/>
        <w:spacing w:line="280" w:lineRule="exact"/>
        <w:ind w:firstLine="360"/>
        <w:jc w:val="both"/>
        <w:rPr>
          <w:rFonts w:ascii="Times New Roman" w:hAnsi="Times New Roman" w:cs="Times New Roman"/>
          <w:sz w:val="28"/>
          <w:szCs w:val="28"/>
        </w:rPr>
      </w:pPr>
      <w:r w:rsidRPr="007643EE">
        <w:rPr>
          <w:rFonts w:ascii="Times New Roman" w:hAnsi="Times New Roman" w:cs="Times New Roman"/>
          <w:sz w:val="28"/>
          <w:szCs w:val="28"/>
        </w:rPr>
        <w:t>Ефективне використання потенціалу туристичної галузі регіону забезпечуватиметься через реалізацію наступних заході</w:t>
      </w:r>
      <w:proofErr w:type="gramStart"/>
      <w:r w:rsidRPr="007643EE">
        <w:rPr>
          <w:rFonts w:ascii="Times New Roman" w:hAnsi="Times New Roman" w:cs="Times New Roman"/>
          <w:sz w:val="28"/>
          <w:szCs w:val="28"/>
        </w:rPr>
        <w:t>в</w:t>
      </w:r>
      <w:proofErr w:type="gramEnd"/>
      <w:r w:rsidRPr="007643EE">
        <w:rPr>
          <w:rFonts w:ascii="Times New Roman" w:hAnsi="Times New Roman" w:cs="Times New Roman"/>
          <w:sz w:val="28"/>
          <w:szCs w:val="28"/>
        </w:rPr>
        <w:t>:</w:t>
      </w:r>
    </w:p>
    <w:p w:rsidR="007643EE" w:rsidRPr="007643EE" w:rsidRDefault="007643EE" w:rsidP="000C0636">
      <w:pPr>
        <w:autoSpaceDE w:val="0"/>
        <w:autoSpaceDN w:val="0"/>
        <w:adjustRightInd w:val="0"/>
        <w:spacing w:line="280" w:lineRule="exact"/>
        <w:ind w:firstLine="360"/>
        <w:jc w:val="both"/>
        <w:rPr>
          <w:rFonts w:ascii="Times New Roman" w:hAnsi="Times New Roman" w:cs="Times New Roman"/>
          <w:sz w:val="28"/>
          <w:szCs w:val="28"/>
        </w:rPr>
      </w:pPr>
      <w:r w:rsidRPr="007643EE">
        <w:rPr>
          <w:rFonts w:ascii="Times New Roman" w:hAnsi="Times New Roman" w:cs="Times New Roman"/>
          <w:sz w:val="28"/>
          <w:szCs w:val="28"/>
        </w:rPr>
        <w:t xml:space="preserve">- Проведення маркетингового </w:t>
      </w:r>
      <w:proofErr w:type="gramStart"/>
      <w:r w:rsidRPr="007643EE">
        <w:rPr>
          <w:rFonts w:ascii="Times New Roman" w:hAnsi="Times New Roman" w:cs="Times New Roman"/>
          <w:sz w:val="28"/>
          <w:szCs w:val="28"/>
        </w:rPr>
        <w:t>досл</w:t>
      </w:r>
      <w:proofErr w:type="gramEnd"/>
      <w:r w:rsidRPr="007643EE">
        <w:rPr>
          <w:rFonts w:ascii="Times New Roman" w:hAnsi="Times New Roman" w:cs="Times New Roman"/>
          <w:sz w:val="28"/>
          <w:szCs w:val="28"/>
        </w:rPr>
        <w:t>ідження туристичного потенціалу Київської області;</w:t>
      </w:r>
    </w:p>
    <w:p w:rsidR="007643EE" w:rsidRPr="007643EE" w:rsidRDefault="007643EE" w:rsidP="000C0636">
      <w:pPr>
        <w:autoSpaceDE w:val="0"/>
        <w:autoSpaceDN w:val="0"/>
        <w:adjustRightInd w:val="0"/>
        <w:spacing w:line="280" w:lineRule="exact"/>
        <w:ind w:firstLine="360"/>
        <w:jc w:val="both"/>
        <w:rPr>
          <w:rFonts w:ascii="Times New Roman" w:hAnsi="Times New Roman" w:cs="Times New Roman"/>
          <w:sz w:val="28"/>
          <w:szCs w:val="28"/>
        </w:rPr>
      </w:pPr>
      <w:r w:rsidRPr="007643EE">
        <w:rPr>
          <w:rFonts w:ascii="Times New Roman" w:hAnsi="Times New Roman" w:cs="Times New Roman"/>
          <w:sz w:val="28"/>
          <w:szCs w:val="28"/>
        </w:rPr>
        <w:t>- Відтворення туристичних локацій на мапі Київської області за допомогою сучасних цифрових технологій (3D-тури, 3D-візуалізація);</w:t>
      </w:r>
    </w:p>
    <w:p w:rsidR="007643EE" w:rsidRPr="007643EE" w:rsidRDefault="007643EE" w:rsidP="000C0636">
      <w:pPr>
        <w:autoSpaceDE w:val="0"/>
        <w:autoSpaceDN w:val="0"/>
        <w:adjustRightInd w:val="0"/>
        <w:spacing w:line="280" w:lineRule="exact"/>
        <w:ind w:firstLine="360"/>
        <w:jc w:val="both"/>
        <w:rPr>
          <w:rFonts w:ascii="Times New Roman" w:hAnsi="Times New Roman" w:cs="Times New Roman"/>
          <w:sz w:val="28"/>
          <w:szCs w:val="28"/>
        </w:rPr>
      </w:pPr>
      <w:r w:rsidRPr="007643EE">
        <w:rPr>
          <w:rFonts w:ascii="Times New Roman" w:hAnsi="Times New Roman" w:cs="Times New Roman"/>
          <w:sz w:val="28"/>
          <w:szCs w:val="28"/>
        </w:rPr>
        <w:t>- Проведення конкурсу туристичного логотипу області та іншої маркетингової</w:t>
      </w:r>
      <w:r w:rsidRPr="007643EE">
        <w:rPr>
          <w:rFonts w:ascii="Times New Roman" w:hAnsi="Times New Roman" w:cs="Times New Roman"/>
          <w:b/>
        </w:rPr>
        <w:t xml:space="preserve"> </w:t>
      </w:r>
      <w:r w:rsidRPr="007643EE">
        <w:rPr>
          <w:rFonts w:ascii="Times New Roman" w:hAnsi="Times New Roman" w:cs="Times New Roman"/>
          <w:sz w:val="28"/>
          <w:szCs w:val="28"/>
        </w:rPr>
        <w:t>(промоційної) атрибутики, формування єдиного стилю регіону (бренд-бук).</w:t>
      </w:r>
    </w:p>
    <w:p w:rsidR="007643EE" w:rsidRPr="007643EE" w:rsidRDefault="007643EE" w:rsidP="000C0636">
      <w:pPr>
        <w:autoSpaceDE w:val="0"/>
        <w:autoSpaceDN w:val="0"/>
        <w:adjustRightInd w:val="0"/>
        <w:spacing w:line="280" w:lineRule="exact"/>
        <w:ind w:firstLine="360"/>
        <w:jc w:val="both"/>
        <w:rPr>
          <w:rFonts w:ascii="Times New Roman" w:hAnsi="Times New Roman" w:cs="Times New Roman"/>
          <w:sz w:val="28"/>
          <w:szCs w:val="28"/>
        </w:rPr>
      </w:pPr>
    </w:p>
    <w:p w:rsidR="007643EE" w:rsidRPr="007643EE" w:rsidRDefault="007643EE" w:rsidP="000C0636">
      <w:pPr>
        <w:spacing w:line="280" w:lineRule="exact"/>
        <w:rPr>
          <w:rFonts w:ascii="Times New Roman" w:hAnsi="Times New Roman" w:cs="Times New Roman"/>
          <w:b/>
          <w:sz w:val="28"/>
          <w:szCs w:val="28"/>
        </w:rPr>
      </w:pPr>
      <w:r w:rsidRPr="007643EE">
        <w:rPr>
          <w:rFonts w:ascii="Times New Roman" w:hAnsi="Times New Roman" w:cs="Times New Roman"/>
          <w:b/>
          <w:sz w:val="28"/>
          <w:szCs w:val="28"/>
        </w:rPr>
        <w:br w:type="page"/>
      </w:r>
    </w:p>
    <w:p w:rsidR="007643EE" w:rsidRPr="007643EE" w:rsidRDefault="007643EE" w:rsidP="007643EE">
      <w:pPr>
        <w:keepNext/>
        <w:widowControl w:val="0"/>
        <w:autoSpaceDE w:val="0"/>
        <w:autoSpaceDN w:val="0"/>
        <w:adjustRightInd w:val="0"/>
        <w:ind w:left="6237"/>
        <w:outlineLvl w:val="2"/>
        <w:rPr>
          <w:rFonts w:ascii="Times New Roman" w:hAnsi="Times New Roman" w:cs="Times New Roman"/>
          <w:b/>
          <w:bCs/>
          <w:sz w:val="28"/>
          <w:szCs w:val="28"/>
        </w:rPr>
      </w:pPr>
      <w:r w:rsidRPr="007643EE">
        <w:rPr>
          <w:rFonts w:ascii="Times New Roman" w:hAnsi="Times New Roman" w:cs="Times New Roman"/>
          <w:b/>
          <w:bCs/>
          <w:sz w:val="28"/>
          <w:szCs w:val="28"/>
        </w:rPr>
        <w:lastRenderedPageBreak/>
        <w:t xml:space="preserve">       Додаток 2</w:t>
      </w:r>
    </w:p>
    <w:p w:rsidR="007643EE" w:rsidRPr="001E2FF4" w:rsidRDefault="007643EE" w:rsidP="001E2FF4">
      <w:pPr>
        <w:rPr>
          <w:rFonts w:ascii="Times New Roman" w:hAnsi="Times New Roman" w:cs="Times New Roman"/>
          <w:sz w:val="28"/>
          <w:szCs w:val="28"/>
          <w:lang w:val="uk-UA"/>
        </w:rPr>
      </w:pPr>
    </w:p>
    <w:p w:rsidR="007643EE" w:rsidRPr="007643EE" w:rsidRDefault="007643EE" w:rsidP="007643EE">
      <w:pPr>
        <w:jc w:val="center"/>
        <w:rPr>
          <w:rFonts w:ascii="Times New Roman" w:hAnsi="Times New Roman" w:cs="Times New Roman"/>
          <w:b/>
          <w:sz w:val="28"/>
          <w:szCs w:val="28"/>
        </w:rPr>
      </w:pPr>
      <w:r w:rsidRPr="007643EE">
        <w:rPr>
          <w:rFonts w:ascii="Times New Roman" w:hAnsi="Times New Roman" w:cs="Times New Roman"/>
          <w:b/>
          <w:sz w:val="28"/>
          <w:szCs w:val="28"/>
        </w:rPr>
        <w:t xml:space="preserve">Ресурсне забезпечення </w:t>
      </w:r>
    </w:p>
    <w:p w:rsidR="007643EE" w:rsidRPr="007643EE" w:rsidRDefault="007643EE" w:rsidP="007643EE">
      <w:pPr>
        <w:jc w:val="center"/>
        <w:rPr>
          <w:rFonts w:ascii="Times New Roman" w:hAnsi="Times New Roman" w:cs="Times New Roman"/>
          <w:b/>
          <w:bCs/>
          <w:sz w:val="28"/>
          <w:lang w:eastAsia="uk-UA"/>
        </w:rPr>
      </w:pPr>
      <w:r w:rsidRPr="007643EE">
        <w:rPr>
          <w:rFonts w:ascii="Times New Roman" w:hAnsi="Times New Roman" w:cs="Times New Roman"/>
          <w:b/>
          <w:bCs/>
          <w:sz w:val="28"/>
          <w:lang w:eastAsia="uk-UA"/>
        </w:rPr>
        <w:t xml:space="preserve"> Програми залучення інвестицій та поліпшення інвестиційного клімату в Київській області на 2019-2021 роки</w:t>
      </w:r>
    </w:p>
    <w:p w:rsidR="007643EE" w:rsidRPr="007643EE" w:rsidRDefault="007643EE" w:rsidP="007643EE">
      <w:pPr>
        <w:jc w:val="right"/>
        <w:rPr>
          <w:rFonts w:ascii="Times New Roman" w:hAnsi="Times New Roman" w:cs="Times New Roman"/>
          <w:sz w:val="28"/>
          <w:szCs w:val="28"/>
        </w:rPr>
      </w:pPr>
      <w:r w:rsidRPr="007643EE">
        <w:rPr>
          <w:rFonts w:ascii="Times New Roman" w:hAnsi="Times New Roman" w:cs="Times New Roman"/>
          <w:sz w:val="28"/>
          <w:szCs w:val="28"/>
        </w:rPr>
        <w:t>тис</w:t>
      </w:r>
      <w:proofErr w:type="gramStart"/>
      <w:r w:rsidRPr="007643EE">
        <w:rPr>
          <w:rFonts w:ascii="Times New Roman" w:hAnsi="Times New Roman" w:cs="Times New Roman"/>
          <w:sz w:val="28"/>
          <w:szCs w:val="28"/>
        </w:rPr>
        <w:t>.</w:t>
      </w:r>
      <w:proofErr w:type="gramEnd"/>
      <w:r w:rsidRPr="007643EE">
        <w:rPr>
          <w:rFonts w:ascii="Times New Roman" w:hAnsi="Times New Roman" w:cs="Times New Roman"/>
          <w:sz w:val="28"/>
          <w:szCs w:val="28"/>
        </w:rPr>
        <w:t xml:space="preserve"> </w:t>
      </w:r>
      <w:proofErr w:type="gramStart"/>
      <w:r w:rsidRPr="007643EE">
        <w:rPr>
          <w:rFonts w:ascii="Times New Roman" w:hAnsi="Times New Roman" w:cs="Times New Roman"/>
          <w:sz w:val="28"/>
          <w:szCs w:val="28"/>
        </w:rPr>
        <w:t>г</w:t>
      </w:r>
      <w:proofErr w:type="gramEnd"/>
      <w:r w:rsidRPr="007643EE">
        <w:rPr>
          <w:rFonts w:ascii="Times New Roman" w:hAnsi="Times New Roman" w:cs="Times New Roman"/>
          <w:sz w:val="28"/>
          <w:szCs w:val="28"/>
        </w:rPr>
        <w:t>рн.</w:t>
      </w:r>
    </w:p>
    <w:tbl>
      <w:tblPr>
        <w:tblW w:w="985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2"/>
        <w:gridCol w:w="1642"/>
        <w:gridCol w:w="1559"/>
        <w:gridCol w:w="1701"/>
        <w:gridCol w:w="2694"/>
      </w:tblGrid>
      <w:tr w:rsidR="007643EE" w:rsidRPr="000C0636" w:rsidTr="00933CA5">
        <w:trPr>
          <w:trHeight w:val="430"/>
        </w:trPr>
        <w:tc>
          <w:tcPr>
            <w:tcW w:w="2262" w:type="dxa"/>
            <w:vMerge w:val="restart"/>
            <w:vAlign w:val="center"/>
          </w:tcPr>
          <w:p w:rsidR="007643EE" w:rsidRPr="000C0636" w:rsidRDefault="007643EE" w:rsidP="00933CA5">
            <w:pPr>
              <w:jc w:val="center"/>
              <w:rPr>
                <w:rFonts w:ascii="Times New Roman" w:hAnsi="Times New Roman" w:cs="Times New Roman"/>
                <w:b/>
                <w:sz w:val="26"/>
                <w:szCs w:val="26"/>
              </w:rPr>
            </w:pPr>
            <w:r w:rsidRPr="000C0636">
              <w:rPr>
                <w:rFonts w:ascii="Times New Roman" w:hAnsi="Times New Roman" w:cs="Times New Roman"/>
                <w:b/>
                <w:sz w:val="26"/>
                <w:szCs w:val="26"/>
              </w:rPr>
              <w:t>Обсяг кошті</w:t>
            </w:r>
            <w:proofErr w:type="gramStart"/>
            <w:r w:rsidRPr="000C0636">
              <w:rPr>
                <w:rFonts w:ascii="Times New Roman" w:hAnsi="Times New Roman" w:cs="Times New Roman"/>
                <w:b/>
                <w:sz w:val="26"/>
                <w:szCs w:val="26"/>
              </w:rPr>
              <w:t>в</w:t>
            </w:r>
            <w:proofErr w:type="gramEnd"/>
            <w:r w:rsidRPr="000C0636">
              <w:rPr>
                <w:rFonts w:ascii="Times New Roman" w:hAnsi="Times New Roman" w:cs="Times New Roman"/>
                <w:b/>
                <w:sz w:val="26"/>
                <w:szCs w:val="26"/>
              </w:rPr>
              <w:t>, які пропонується залучити на виконання програми</w:t>
            </w:r>
          </w:p>
        </w:tc>
        <w:tc>
          <w:tcPr>
            <w:tcW w:w="4902" w:type="dxa"/>
            <w:gridSpan w:val="3"/>
            <w:vAlign w:val="center"/>
          </w:tcPr>
          <w:p w:rsidR="007643EE" w:rsidRPr="000C0636" w:rsidRDefault="007643EE" w:rsidP="00933CA5">
            <w:pPr>
              <w:jc w:val="center"/>
              <w:rPr>
                <w:rFonts w:ascii="Times New Roman" w:hAnsi="Times New Roman" w:cs="Times New Roman"/>
                <w:b/>
                <w:sz w:val="26"/>
                <w:szCs w:val="26"/>
              </w:rPr>
            </w:pPr>
            <w:r w:rsidRPr="000C0636">
              <w:rPr>
                <w:rFonts w:ascii="Times New Roman" w:hAnsi="Times New Roman" w:cs="Times New Roman"/>
                <w:b/>
                <w:sz w:val="26"/>
                <w:szCs w:val="26"/>
              </w:rPr>
              <w:t>І етап виконання програми</w:t>
            </w:r>
          </w:p>
        </w:tc>
        <w:tc>
          <w:tcPr>
            <w:tcW w:w="2694" w:type="dxa"/>
            <w:vMerge w:val="restart"/>
            <w:vAlign w:val="center"/>
          </w:tcPr>
          <w:p w:rsidR="007643EE" w:rsidRPr="000C0636" w:rsidRDefault="007643EE" w:rsidP="00933CA5">
            <w:pPr>
              <w:jc w:val="center"/>
              <w:rPr>
                <w:rFonts w:ascii="Times New Roman" w:hAnsi="Times New Roman" w:cs="Times New Roman"/>
                <w:b/>
                <w:sz w:val="26"/>
                <w:szCs w:val="26"/>
              </w:rPr>
            </w:pPr>
            <w:r w:rsidRPr="000C0636">
              <w:rPr>
                <w:rFonts w:ascii="Times New Roman" w:hAnsi="Times New Roman" w:cs="Times New Roman"/>
                <w:b/>
                <w:sz w:val="26"/>
                <w:szCs w:val="26"/>
              </w:rPr>
              <w:t>Всього витрат на виконання програми</w:t>
            </w:r>
          </w:p>
        </w:tc>
      </w:tr>
      <w:tr w:rsidR="007643EE" w:rsidRPr="000C0636" w:rsidTr="00933CA5">
        <w:trPr>
          <w:trHeight w:val="297"/>
        </w:trPr>
        <w:tc>
          <w:tcPr>
            <w:tcW w:w="2262" w:type="dxa"/>
            <w:vMerge/>
            <w:vAlign w:val="center"/>
          </w:tcPr>
          <w:p w:rsidR="007643EE" w:rsidRPr="000C0636" w:rsidRDefault="007643EE" w:rsidP="00933CA5">
            <w:pPr>
              <w:jc w:val="center"/>
              <w:rPr>
                <w:rFonts w:ascii="Times New Roman" w:hAnsi="Times New Roman" w:cs="Times New Roman"/>
                <w:sz w:val="26"/>
                <w:szCs w:val="26"/>
              </w:rPr>
            </w:pPr>
          </w:p>
        </w:tc>
        <w:tc>
          <w:tcPr>
            <w:tcW w:w="1642" w:type="dxa"/>
            <w:vAlign w:val="center"/>
          </w:tcPr>
          <w:p w:rsidR="007643EE" w:rsidRPr="000C0636" w:rsidRDefault="007643EE" w:rsidP="00933CA5">
            <w:pPr>
              <w:jc w:val="center"/>
              <w:rPr>
                <w:rFonts w:ascii="Times New Roman" w:hAnsi="Times New Roman" w:cs="Times New Roman"/>
                <w:sz w:val="26"/>
                <w:szCs w:val="26"/>
              </w:rPr>
            </w:pPr>
            <w:r w:rsidRPr="000C0636">
              <w:rPr>
                <w:rFonts w:ascii="Times New Roman" w:hAnsi="Times New Roman" w:cs="Times New Roman"/>
                <w:sz w:val="26"/>
                <w:szCs w:val="26"/>
              </w:rPr>
              <w:t xml:space="preserve">2019 </w:t>
            </w:r>
            <w:proofErr w:type="gramStart"/>
            <w:r w:rsidRPr="000C0636">
              <w:rPr>
                <w:rFonts w:ascii="Times New Roman" w:hAnsi="Times New Roman" w:cs="Times New Roman"/>
                <w:sz w:val="26"/>
                <w:szCs w:val="26"/>
              </w:rPr>
              <w:t>р</w:t>
            </w:r>
            <w:proofErr w:type="gramEnd"/>
            <w:r w:rsidRPr="000C0636">
              <w:rPr>
                <w:rFonts w:ascii="Times New Roman" w:hAnsi="Times New Roman" w:cs="Times New Roman"/>
                <w:sz w:val="26"/>
                <w:szCs w:val="26"/>
              </w:rPr>
              <w:t>ік</w:t>
            </w:r>
          </w:p>
        </w:tc>
        <w:tc>
          <w:tcPr>
            <w:tcW w:w="1559" w:type="dxa"/>
            <w:vAlign w:val="center"/>
          </w:tcPr>
          <w:p w:rsidR="007643EE" w:rsidRPr="000C0636" w:rsidRDefault="007643EE" w:rsidP="00933CA5">
            <w:pPr>
              <w:jc w:val="center"/>
              <w:rPr>
                <w:rFonts w:ascii="Times New Roman" w:hAnsi="Times New Roman" w:cs="Times New Roman"/>
                <w:sz w:val="26"/>
                <w:szCs w:val="26"/>
              </w:rPr>
            </w:pPr>
            <w:r w:rsidRPr="000C0636">
              <w:rPr>
                <w:rFonts w:ascii="Times New Roman" w:hAnsi="Times New Roman" w:cs="Times New Roman"/>
                <w:sz w:val="26"/>
                <w:szCs w:val="26"/>
              </w:rPr>
              <w:t xml:space="preserve">2020 </w:t>
            </w:r>
            <w:proofErr w:type="gramStart"/>
            <w:r w:rsidRPr="000C0636">
              <w:rPr>
                <w:rFonts w:ascii="Times New Roman" w:hAnsi="Times New Roman" w:cs="Times New Roman"/>
                <w:sz w:val="26"/>
                <w:szCs w:val="26"/>
              </w:rPr>
              <w:t>р</w:t>
            </w:r>
            <w:proofErr w:type="gramEnd"/>
            <w:r w:rsidRPr="000C0636">
              <w:rPr>
                <w:rFonts w:ascii="Times New Roman" w:hAnsi="Times New Roman" w:cs="Times New Roman"/>
                <w:sz w:val="26"/>
                <w:szCs w:val="26"/>
              </w:rPr>
              <w:t>ік</w:t>
            </w:r>
          </w:p>
        </w:tc>
        <w:tc>
          <w:tcPr>
            <w:tcW w:w="1701" w:type="dxa"/>
            <w:vAlign w:val="center"/>
          </w:tcPr>
          <w:p w:rsidR="007643EE" w:rsidRPr="000C0636" w:rsidRDefault="007643EE" w:rsidP="00933CA5">
            <w:pPr>
              <w:jc w:val="center"/>
              <w:rPr>
                <w:rFonts w:ascii="Times New Roman" w:hAnsi="Times New Roman" w:cs="Times New Roman"/>
                <w:sz w:val="26"/>
                <w:szCs w:val="26"/>
              </w:rPr>
            </w:pPr>
            <w:r w:rsidRPr="000C0636">
              <w:rPr>
                <w:rFonts w:ascii="Times New Roman" w:hAnsi="Times New Roman" w:cs="Times New Roman"/>
                <w:sz w:val="26"/>
                <w:szCs w:val="26"/>
              </w:rPr>
              <w:t xml:space="preserve">2021 </w:t>
            </w:r>
            <w:proofErr w:type="gramStart"/>
            <w:r w:rsidRPr="000C0636">
              <w:rPr>
                <w:rFonts w:ascii="Times New Roman" w:hAnsi="Times New Roman" w:cs="Times New Roman"/>
                <w:sz w:val="26"/>
                <w:szCs w:val="26"/>
              </w:rPr>
              <w:t>р</w:t>
            </w:r>
            <w:proofErr w:type="gramEnd"/>
            <w:r w:rsidRPr="000C0636">
              <w:rPr>
                <w:rFonts w:ascii="Times New Roman" w:hAnsi="Times New Roman" w:cs="Times New Roman"/>
                <w:sz w:val="26"/>
                <w:szCs w:val="26"/>
              </w:rPr>
              <w:t>ік</w:t>
            </w:r>
          </w:p>
        </w:tc>
        <w:tc>
          <w:tcPr>
            <w:tcW w:w="2694" w:type="dxa"/>
            <w:vMerge/>
            <w:vAlign w:val="center"/>
          </w:tcPr>
          <w:p w:rsidR="007643EE" w:rsidRPr="000C0636" w:rsidRDefault="007643EE" w:rsidP="00933CA5">
            <w:pPr>
              <w:jc w:val="center"/>
              <w:rPr>
                <w:rFonts w:ascii="Times New Roman" w:hAnsi="Times New Roman" w:cs="Times New Roman"/>
                <w:sz w:val="26"/>
                <w:szCs w:val="26"/>
              </w:rPr>
            </w:pPr>
          </w:p>
        </w:tc>
      </w:tr>
      <w:tr w:rsidR="007643EE" w:rsidRPr="000C0636" w:rsidTr="00933CA5">
        <w:tc>
          <w:tcPr>
            <w:tcW w:w="2262" w:type="dxa"/>
          </w:tcPr>
          <w:p w:rsidR="007643EE" w:rsidRPr="000C0636" w:rsidRDefault="007643EE" w:rsidP="00933CA5">
            <w:pPr>
              <w:jc w:val="center"/>
              <w:rPr>
                <w:rFonts w:ascii="Times New Roman" w:hAnsi="Times New Roman" w:cs="Times New Roman"/>
                <w:sz w:val="26"/>
                <w:szCs w:val="26"/>
              </w:rPr>
            </w:pPr>
            <w:r w:rsidRPr="000C0636">
              <w:rPr>
                <w:rFonts w:ascii="Times New Roman" w:hAnsi="Times New Roman" w:cs="Times New Roman"/>
                <w:sz w:val="26"/>
                <w:szCs w:val="26"/>
              </w:rPr>
              <w:t>1</w:t>
            </w:r>
          </w:p>
        </w:tc>
        <w:tc>
          <w:tcPr>
            <w:tcW w:w="1642" w:type="dxa"/>
          </w:tcPr>
          <w:p w:rsidR="007643EE" w:rsidRPr="000C0636" w:rsidRDefault="007643EE" w:rsidP="00933CA5">
            <w:pPr>
              <w:jc w:val="center"/>
              <w:rPr>
                <w:rFonts w:ascii="Times New Roman" w:hAnsi="Times New Roman" w:cs="Times New Roman"/>
                <w:sz w:val="26"/>
                <w:szCs w:val="26"/>
              </w:rPr>
            </w:pPr>
            <w:r w:rsidRPr="000C0636">
              <w:rPr>
                <w:rFonts w:ascii="Times New Roman" w:hAnsi="Times New Roman" w:cs="Times New Roman"/>
                <w:sz w:val="26"/>
                <w:szCs w:val="26"/>
              </w:rPr>
              <w:t>2</w:t>
            </w:r>
          </w:p>
        </w:tc>
        <w:tc>
          <w:tcPr>
            <w:tcW w:w="1559" w:type="dxa"/>
          </w:tcPr>
          <w:p w:rsidR="007643EE" w:rsidRPr="000C0636" w:rsidRDefault="007643EE" w:rsidP="00933CA5">
            <w:pPr>
              <w:jc w:val="center"/>
              <w:rPr>
                <w:rFonts w:ascii="Times New Roman" w:hAnsi="Times New Roman" w:cs="Times New Roman"/>
                <w:sz w:val="26"/>
                <w:szCs w:val="26"/>
              </w:rPr>
            </w:pPr>
            <w:r w:rsidRPr="000C0636">
              <w:rPr>
                <w:rFonts w:ascii="Times New Roman" w:hAnsi="Times New Roman" w:cs="Times New Roman"/>
                <w:sz w:val="26"/>
                <w:szCs w:val="26"/>
              </w:rPr>
              <w:t>3</w:t>
            </w:r>
          </w:p>
        </w:tc>
        <w:tc>
          <w:tcPr>
            <w:tcW w:w="1701" w:type="dxa"/>
          </w:tcPr>
          <w:p w:rsidR="007643EE" w:rsidRPr="000C0636" w:rsidRDefault="007643EE" w:rsidP="00933CA5">
            <w:pPr>
              <w:jc w:val="center"/>
              <w:rPr>
                <w:rFonts w:ascii="Times New Roman" w:hAnsi="Times New Roman" w:cs="Times New Roman"/>
                <w:sz w:val="26"/>
                <w:szCs w:val="26"/>
              </w:rPr>
            </w:pPr>
            <w:r w:rsidRPr="000C0636">
              <w:rPr>
                <w:rFonts w:ascii="Times New Roman" w:hAnsi="Times New Roman" w:cs="Times New Roman"/>
                <w:sz w:val="26"/>
                <w:szCs w:val="26"/>
              </w:rPr>
              <w:t>4</w:t>
            </w:r>
          </w:p>
        </w:tc>
        <w:tc>
          <w:tcPr>
            <w:tcW w:w="2694" w:type="dxa"/>
          </w:tcPr>
          <w:p w:rsidR="007643EE" w:rsidRPr="000C0636" w:rsidRDefault="007643EE" w:rsidP="00933CA5">
            <w:pPr>
              <w:jc w:val="center"/>
              <w:rPr>
                <w:rFonts w:ascii="Times New Roman" w:hAnsi="Times New Roman" w:cs="Times New Roman"/>
                <w:sz w:val="26"/>
                <w:szCs w:val="26"/>
              </w:rPr>
            </w:pPr>
            <w:r w:rsidRPr="000C0636">
              <w:rPr>
                <w:rFonts w:ascii="Times New Roman" w:hAnsi="Times New Roman" w:cs="Times New Roman"/>
                <w:sz w:val="26"/>
                <w:szCs w:val="26"/>
              </w:rPr>
              <w:t>7</w:t>
            </w:r>
          </w:p>
        </w:tc>
      </w:tr>
      <w:tr w:rsidR="007643EE" w:rsidRPr="000C0636" w:rsidTr="00933CA5">
        <w:tc>
          <w:tcPr>
            <w:tcW w:w="2262" w:type="dxa"/>
          </w:tcPr>
          <w:p w:rsidR="007643EE" w:rsidRPr="000C0636" w:rsidRDefault="007643EE" w:rsidP="00933CA5">
            <w:pPr>
              <w:rPr>
                <w:rFonts w:ascii="Times New Roman" w:hAnsi="Times New Roman" w:cs="Times New Roman"/>
                <w:sz w:val="26"/>
                <w:szCs w:val="26"/>
              </w:rPr>
            </w:pPr>
            <w:r w:rsidRPr="000C0636">
              <w:rPr>
                <w:rFonts w:ascii="Times New Roman" w:hAnsi="Times New Roman" w:cs="Times New Roman"/>
                <w:sz w:val="26"/>
                <w:szCs w:val="26"/>
              </w:rPr>
              <w:t xml:space="preserve">Обсяг ресурсів всього, </w:t>
            </w:r>
            <w:proofErr w:type="gramStart"/>
            <w:r w:rsidRPr="000C0636">
              <w:rPr>
                <w:rFonts w:ascii="Times New Roman" w:hAnsi="Times New Roman" w:cs="Times New Roman"/>
                <w:sz w:val="26"/>
                <w:szCs w:val="26"/>
              </w:rPr>
              <w:t>в</w:t>
            </w:r>
            <w:proofErr w:type="gramEnd"/>
            <w:r w:rsidRPr="000C0636">
              <w:rPr>
                <w:rFonts w:ascii="Times New Roman" w:hAnsi="Times New Roman" w:cs="Times New Roman"/>
                <w:sz w:val="26"/>
                <w:szCs w:val="26"/>
              </w:rPr>
              <w:t xml:space="preserve"> тому числі:</w:t>
            </w:r>
          </w:p>
        </w:tc>
        <w:tc>
          <w:tcPr>
            <w:tcW w:w="1642" w:type="dxa"/>
            <w:vAlign w:val="center"/>
          </w:tcPr>
          <w:p w:rsidR="007643EE" w:rsidRPr="000C0636" w:rsidRDefault="007643EE" w:rsidP="00933CA5">
            <w:pPr>
              <w:spacing w:line="240" w:lineRule="exact"/>
              <w:jc w:val="center"/>
              <w:rPr>
                <w:rFonts w:ascii="Times New Roman" w:hAnsi="Times New Roman" w:cs="Times New Roman"/>
                <w:b/>
                <w:sz w:val="26"/>
                <w:szCs w:val="26"/>
              </w:rPr>
            </w:pPr>
            <w:r w:rsidRPr="000C0636">
              <w:rPr>
                <w:rFonts w:ascii="Times New Roman" w:hAnsi="Times New Roman" w:cs="Times New Roman"/>
                <w:b/>
                <w:sz w:val="26"/>
                <w:szCs w:val="26"/>
              </w:rPr>
              <w:t>11 187,0</w:t>
            </w:r>
          </w:p>
        </w:tc>
        <w:tc>
          <w:tcPr>
            <w:tcW w:w="1559" w:type="dxa"/>
            <w:vAlign w:val="center"/>
          </w:tcPr>
          <w:p w:rsidR="007643EE" w:rsidRPr="000C0636" w:rsidRDefault="007643EE" w:rsidP="00933CA5">
            <w:pPr>
              <w:spacing w:line="240" w:lineRule="exact"/>
              <w:jc w:val="center"/>
              <w:rPr>
                <w:rFonts w:ascii="Times New Roman" w:hAnsi="Times New Roman" w:cs="Times New Roman"/>
                <w:b/>
                <w:sz w:val="26"/>
                <w:szCs w:val="26"/>
              </w:rPr>
            </w:pPr>
            <w:r w:rsidRPr="000C0636">
              <w:rPr>
                <w:rFonts w:ascii="Times New Roman" w:hAnsi="Times New Roman" w:cs="Times New Roman"/>
                <w:b/>
                <w:sz w:val="26"/>
                <w:szCs w:val="26"/>
              </w:rPr>
              <w:t>7 930,0</w:t>
            </w:r>
          </w:p>
        </w:tc>
        <w:tc>
          <w:tcPr>
            <w:tcW w:w="1701" w:type="dxa"/>
            <w:vAlign w:val="center"/>
          </w:tcPr>
          <w:p w:rsidR="007643EE" w:rsidRPr="000C0636" w:rsidRDefault="007643EE" w:rsidP="00933CA5">
            <w:pPr>
              <w:spacing w:line="240" w:lineRule="exact"/>
              <w:jc w:val="center"/>
              <w:rPr>
                <w:rFonts w:ascii="Times New Roman" w:hAnsi="Times New Roman" w:cs="Times New Roman"/>
                <w:b/>
                <w:sz w:val="26"/>
                <w:szCs w:val="26"/>
              </w:rPr>
            </w:pPr>
            <w:r w:rsidRPr="000C0636">
              <w:rPr>
                <w:rFonts w:ascii="Times New Roman" w:hAnsi="Times New Roman" w:cs="Times New Roman"/>
                <w:b/>
                <w:sz w:val="26"/>
                <w:szCs w:val="26"/>
              </w:rPr>
              <w:t>4 565,0</w:t>
            </w:r>
          </w:p>
        </w:tc>
        <w:tc>
          <w:tcPr>
            <w:tcW w:w="2694" w:type="dxa"/>
            <w:vAlign w:val="center"/>
          </w:tcPr>
          <w:p w:rsidR="007643EE" w:rsidRPr="000C0636" w:rsidRDefault="007643EE" w:rsidP="00933CA5">
            <w:pPr>
              <w:jc w:val="center"/>
              <w:rPr>
                <w:rFonts w:ascii="Times New Roman" w:hAnsi="Times New Roman" w:cs="Times New Roman"/>
                <w:b/>
                <w:sz w:val="26"/>
                <w:szCs w:val="26"/>
              </w:rPr>
            </w:pPr>
            <w:r w:rsidRPr="000C0636">
              <w:rPr>
                <w:rFonts w:ascii="Times New Roman" w:hAnsi="Times New Roman" w:cs="Times New Roman"/>
                <w:b/>
                <w:sz w:val="26"/>
                <w:szCs w:val="26"/>
              </w:rPr>
              <w:t xml:space="preserve"> 23 682,0</w:t>
            </w:r>
          </w:p>
        </w:tc>
      </w:tr>
      <w:tr w:rsidR="007643EE" w:rsidRPr="000C0636" w:rsidTr="00933CA5">
        <w:trPr>
          <w:trHeight w:val="747"/>
        </w:trPr>
        <w:tc>
          <w:tcPr>
            <w:tcW w:w="2262" w:type="dxa"/>
          </w:tcPr>
          <w:p w:rsidR="007643EE" w:rsidRPr="000C0636" w:rsidRDefault="007643EE" w:rsidP="00933CA5">
            <w:pPr>
              <w:rPr>
                <w:rFonts w:ascii="Times New Roman" w:hAnsi="Times New Roman" w:cs="Times New Roman"/>
                <w:sz w:val="26"/>
                <w:szCs w:val="26"/>
              </w:rPr>
            </w:pPr>
            <w:r w:rsidRPr="000C0636">
              <w:rPr>
                <w:rFonts w:ascii="Times New Roman" w:hAnsi="Times New Roman" w:cs="Times New Roman"/>
                <w:sz w:val="26"/>
                <w:szCs w:val="26"/>
              </w:rPr>
              <w:t>державний бюджет</w:t>
            </w:r>
          </w:p>
        </w:tc>
        <w:tc>
          <w:tcPr>
            <w:tcW w:w="1642" w:type="dxa"/>
          </w:tcPr>
          <w:p w:rsidR="007643EE" w:rsidRPr="000C0636" w:rsidRDefault="007643EE" w:rsidP="00933CA5">
            <w:pPr>
              <w:jc w:val="center"/>
              <w:rPr>
                <w:rFonts w:ascii="Times New Roman" w:hAnsi="Times New Roman" w:cs="Times New Roman"/>
                <w:b/>
                <w:sz w:val="26"/>
                <w:szCs w:val="26"/>
              </w:rPr>
            </w:pPr>
            <w:r w:rsidRPr="000C0636">
              <w:rPr>
                <w:rFonts w:ascii="Times New Roman" w:hAnsi="Times New Roman" w:cs="Times New Roman"/>
                <w:b/>
                <w:sz w:val="26"/>
                <w:szCs w:val="26"/>
              </w:rPr>
              <w:t>-</w:t>
            </w:r>
          </w:p>
        </w:tc>
        <w:tc>
          <w:tcPr>
            <w:tcW w:w="1559" w:type="dxa"/>
          </w:tcPr>
          <w:p w:rsidR="007643EE" w:rsidRPr="000C0636" w:rsidRDefault="007643EE" w:rsidP="00933CA5">
            <w:pPr>
              <w:jc w:val="center"/>
              <w:rPr>
                <w:rFonts w:ascii="Times New Roman" w:hAnsi="Times New Roman" w:cs="Times New Roman"/>
                <w:b/>
                <w:sz w:val="26"/>
                <w:szCs w:val="26"/>
              </w:rPr>
            </w:pPr>
            <w:r w:rsidRPr="000C0636">
              <w:rPr>
                <w:rFonts w:ascii="Times New Roman" w:hAnsi="Times New Roman" w:cs="Times New Roman"/>
                <w:b/>
                <w:sz w:val="26"/>
                <w:szCs w:val="26"/>
              </w:rPr>
              <w:t>-</w:t>
            </w:r>
          </w:p>
        </w:tc>
        <w:tc>
          <w:tcPr>
            <w:tcW w:w="1701" w:type="dxa"/>
          </w:tcPr>
          <w:p w:rsidR="007643EE" w:rsidRPr="000C0636" w:rsidRDefault="007643EE" w:rsidP="00933CA5">
            <w:pPr>
              <w:jc w:val="center"/>
              <w:rPr>
                <w:rFonts w:ascii="Times New Roman" w:hAnsi="Times New Roman" w:cs="Times New Roman"/>
                <w:b/>
                <w:sz w:val="26"/>
                <w:szCs w:val="26"/>
              </w:rPr>
            </w:pPr>
            <w:r w:rsidRPr="000C0636">
              <w:rPr>
                <w:rFonts w:ascii="Times New Roman" w:hAnsi="Times New Roman" w:cs="Times New Roman"/>
                <w:b/>
                <w:sz w:val="26"/>
                <w:szCs w:val="26"/>
              </w:rPr>
              <w:t>-</w:t>
            </w:r>
          </w:p>
        </w:tc>
        <w:tc>
          <w:tcPr>
            <w:tcW w:w="2694" w:type="dxa"/>
          </w:tcPr>
          <w:p w:rsidR="007643EE" w:rsidRPr="000C0636" w:rsidRDefault="007643EE" w:rsidP="00933CA5">
            <w:pPr>
              <w:jc w:val="center"/>
              <w:rPr>
                <w:rFonts w:ascii="Times New Roman" w:hAnsi="Times New Roman" w:cs="Times New Roman"/>
                <w:b/>
                <w:sz w:val="26"/>
                <w:szCs w:val="26"/>
              </w:rPr>
            </w:pPr>
            <w:r w:rsidRPr="000C0636">
              <w:rPr>
                <w:rFonts w:ascii="Times New Roman" w:hAnsi="Times New Roman" w:cs="Times New Roman"/>
                <w:b/>
                <w:sz w:val="26"/>
                <w:szCs w:val="26"/>
              </w:rPr>
              <w:t>-</w:t>
            </w:r>
          </w:p>
        </w:tc>
      </w:tr>
      <w:tr w:rsidR="007643EE" w:rsidRPr="000C0636" w:rsidTr="00933CA5">
        <w:tc>
          <w:tcPr>
            <w:tcW w:w="2262" w:type="dxa"/>
          </w:tcPr>
          <w:p w:rsidR="007643EE" w:rsidRPr="000C0636" w:rsidRDefault="007643EE" w:rsidP="00933CA5">
            <w:pPr>
              <w:rPr>
                <w:rFonts w:ascii="Times New Roman" w:hAnsi="Times New Roman" w:cs="Times New Roman"/>
                <w:sz w:val="26"/>
                <w:szCs w:val="26"/>
              </w:rPr>
            </w:pPr>
            <w:r w:rsidRPr="000C0636">
              <w:rPr>
                <w:rFonts w:ascii="Times New Roman" w:hAnsi="Times New Roman" w:cs="Times New Roman"/>
                <w:sz w:val="26"/>
                <w:szCs w:val="26"/>
              </w:rPr>
              <w:t>обласний бюджет</w:t>
            </w:r>
          </w:p>
        </w:tc>
        <w:tc>
          <w:tcPr>
            <w:tcW w:w="1642" w:type="dxa"/>
            <w:vAlign w:val="center"/>
          </w:tcPr>
          <w:p w:rsidR="007643EE" w:rsidRPr="000C0636" w:rsidRDefault="007643EE" w:rsidP="00933CA5">
            <w:pPr>
              <w:spacing w:line="240" w:lineRule="exact"/>
              <w:jc w:val="center"/>
              <w:rPr>
                <w:rFonts w:ascii="Times New Roman" w:hAnsi="Times New Roman" w:cs="Times New Roman"/>
                <w:b/>
                <w:sz w:val="26"/>
                <w:szCs w:val="26"/>
              </w:rPr>
            </w:pPr>
            <w:r w:rsidRPr="000C0636">
              <w:rPr>
                <w:rFonts w:ascii="Times New Roman" w:hAnsi="Times New Roman" w:cs="Times New Roman"/>
                <w:b/>
                <w:sz w:val="26"/>
                <w:szCs w:val="26"/>
              </w:rPr>
              <w:t>11 187,0</w:t>
            </w:r>
          </w:p>
        </w:tc>
        <w:tc>
          <w:tcPr>
            <w:tcW w:w="1559" w:type="dxa"/>
            <w:vAlign w:val="center"/>
          </w:tcPr>
          <w:p w:rsidR="007643EE" w:rsidRPr="000C0636" w:rsidRDefault="007643EE" w:rsidP="00933CA5">
            <w:pPr>
              <w:spacing w:line="240" w:lineRule="exact"/>
              <w:jc w:val="center"/>
              <w:rPr>
                <w:rFonts w:ascii="Times New Roman" w:hAnsi="Times New Roman" w:cs="Times New Roman"/>
                <w:b/>
                <w:sz w:val="26"/>
                <w:szCs w:val="26"/>
              </w:rPr>
            </w:pPr>
            <w:r w:rsidRPr="000C0636">
              <w:rPr>
                <w:rFonts w:ascii="Times New Roman" w:hAnsi="Times New Roman" w:cs="Times New Roman"/>
                <w:b/>
                <w:sz w:val="26"/>
                <w:szCs w:val="26"/>
              </w:rPr>
              <w:t>7 930,0</w:t>
            </w:r>
          </w:p>
        </w:tc>
        <w:tc>
          <w:tcPr>
            <w:tcW w:w="1701" w:type="dxa"/>
            <w:vAlign w:val="center"/>
          </w:tcPr>
          <w:p w:rsidR="007643EE" w:rsidRPr="000C0636" w:rsidRDefault="007643EE" w:rsidP="00933CA5">
            <w:pPr>
              <w:spacing w:line="240" w:lineRule="exact"/>
              <w:jc w:val="center"/>
              <w:rPr>
                <w:rFonts w:ascii="Times New Roman" w:hAnsi="Times New Roman" w:cs="Times New Roman"/>
                <w:b/>
                <w:sz w:val="26"/>
                <w:szCs w:val="26"/>
              </w:rPr>
            </w:pPr>
            <w:r w:rsidRPr="000C0636">
              <w:rPr>
                <w:rFonts w:ascii="Times New Roman" w:hAnsi="Times New Roman" w:cs="Times New Roman"/>
                <w:b/>
                <w:sz w:val="26"/>
                <w:szCs w:val="26"/>
              </w:rPr>
              <w:t>4 565,0</w:t>
            </w:r>
          </w:p>
        </w:tc>
        <w:tc>
          <w:tcPr>
            <w:tcW w:w="2694" w:type="dxa"/>
            <w:vAlign w:val="center"/>
          </w:tcPr>
          <w:p w:rsidR="007643EE" w:rsidRPr="000C0636" w:rsidRDefault="007643EE" w:rsidP="00933CA5">
            <w:pPr>
              <w:jc w:val="center"/>
              <w:rPr>
                <w:rFonts w:ascii="Times New Roman" w:hAnsi="Times New Roman" w:cs="Times New Roman"/>
                <w:b/>
                <w:sz w:val="26"/>
                <w:szCs w:val="26"/>
              </w:rPr>
            </w:pPr>
            <w:r w:rsidRPr="000C0636">
              <w:rPr>
                <w:rFonts w:ascii="Times New Roman" w:hAnsi="Times New Roman" w:cs="Times New Roman"/>
                <w:b/>
                <w:sz w:val="26"/>
                <w:szCs w:val="26"/>
              </w:rPr>
              <w:t xml:space="preserve"> </w:t>
            </w:r>
            <w:bookmarkStart w:id="1" w:name="_Hlk4319658"/>
            <w:r w:rsidRPr="000C0636">
              <w:rPr>
                <w:rFonts w:ascii="Times New Roman" w:hAnsi="Times New Roman" w:cs="Times New Roman"/>
                <w:b/>
                <w:sz w:val="26"/>
                <w:szCs w:val="26"/>
              </w:rPr>
              <w:t>23 682,0</w:t>
            </w:r>
            <w:bookmarkEnd w:id="1"/>
          </w:p>
        </w:tc>
      </w:tr>
      <w:tr w:rsidR="007643EE" w:rsidRPr="000C0636" w:rsidTr="00933CA5">
        <w:tc>
          <w:tcPr>
            <w:tcW w:w="2262" w:type="dxa"/>
          </w:tcPr>
          <w:p w:rsidR="007643EE" w:rsidRPr="000C0636" w:rsidRDefault="007643EE" w:rsidP="00933CA5">
            <w:pPr>
              <w:rPr>
                <w:rFonts w:ascii="Times New Roman" w:hAnsi="Times New Roman" w:cs="Times New Roman"/>
                <w:sz w:val="26"/>
                <w:szCs w:val="26"/>
              </w:rPr>
            </w:pPr>
            <w:r w:rsidRPr="000C0636">
              <w:rPr>
                <w:rFonts w:ascii="Times New Roman" w:hAnsi="Times New Roman" w:cs="Times New Roman"/>
                <w:sz w:val="26"/>
                <w:szCs w:val="26"/>
              </w:rPr>
              <w:t>районні, міські (мі</w:t>
            </w:r>
            <w:proofErr w:type="gramStart"/>
            <w:r w:rsidRPr="000C0636">
              <w:rPr>
                <w:rFonts w:ascii="Times New Roman" w:hAnsi="Times New Roman" w:cs="Times New Roman"/>
                <w:sz w:val="26"/>
                <w:szCs w:val="26"/>
              </w:rPr>
              <w:t>ст</w:t>
            </w:r>
            <w:proofErr w:type="gramEnd"/>
            <w:r w:rsidRPr="000C0636">
              <w:rPr>
                <w:rFonts w:ascii="Times New Roman" w:hAnsi="Times New Roman" w:cs="Times New Roman"/>
                <w:sz w:val="26"/>
                <w:szCs w:val="26"/>
              </w:rPr>
              <w:t xml:space="preserve"> обласного значення), об’єднаних територіальних громад бюджети</w:t>
            </w:r>
          </w:p>
        </w:tc>
        <w:tc>
          <w:tcPr>
            <w:tcW w:w="1642" w:type="dxa"/>
          </w:tcPr>
          <w:p w:rsidR="007643EE" w:rsidRPr="000C0636" w:rsidRDefault="007643EE" w:rsidP="00933CA5">
            <w:pPr>
              <w:jc w:val="center"/>
              <w:rPr>
                <w:rFonts w:ascii="Times New Roman" w:hAnsi="Times New Roman" w:cs="Times New Roman"/>
                <w:sz w:val="26"/>
                <w:szCs w:val="26"/>
              </w:rPr>
            </w:pPr>
            <w:r w:rsidRPr="000C0636">
              <w:rPr>
                <w:rFonts w:ascii="Times New Roman" w:hAnsi="Times New Roman" w:cs="Times New Roman"/>
                <w:sz w:val="26"/>
                <w:szCs w:val="26"/>
              </w:rPr>
              <w:t>-</w:t>
            </w:r>
          </w:p>
        </w:tc>
        <w:tc>
          <w:tcPr>
            <w:tcW w:w="1559" w:type="dxa"/>
          </w:tcPr>
          <w:p w:rsidR="007643EE" w:rsidRPr="000C0636" w:rsidRDefault="007643EE" w:rsidP="00933CA5">
            <w:pPr>
              <w:jc w:val="center"/>
              <w:rPr>
                <w:rFonts w:ascii="Times New Roman" w:hAnsi="Times New Roman" w:cs="Times New Roman"/>
                <w:sz w:val="26"/>
                <w:szCs w:val="26"/>
              </w:rPr>
            </w:pPr>
            <w:r w:rsidRPr="000C0636">
              <w:rPr>
                <w:rFonts w:ascii="Times New Roman" w:hAnsi="Times New Roman" w:cs="Times New Roman"/>
                <w:sz w:val="26"/>
                <w:szCs w:val="26"/>
              </w:rPr>
              <w:t>-</w:t>
            </w:r>
          </w:p>
        </w:tc>
        <w:tc>
          <w:tcPr>
            <w:tcW w:w="1701" w:type="dxa"/>
          </w:tcPr>
          <w:p w:rsidR="007643EE" w:rsidRPr="000C0636" w:rsidRDefault="007643EE" w:rsidP="00933CA5">
            <w:pPr>
              <w:jc w:val="center"/>
              <w:rPr>
                <w:rFonts w:ascii="Times New Roman" w:hAnsi="Times New Roman" w:cs="Times New Roman"/>
                <w:sz w:val="26"/>
                <w:szCs w:val="26"/>
              </w:rPr>
            </w:pPr>
            <w:r w:rsidRPr="000C0636">
              <w:rPr>
                <w:rFonts w:ascii="Times New Roman" w:hAnsi="Times New Roman" w:cs="Times New Roman"/>
                <w:sz w:val="26"/>
                <w:szCs w:val="26"/>
              </w:rPr>
              <w:t>-</w:t>
            </w:r>
          </w:p>
        </w:tc>
        <w:tc>
          <w:tcPr>
            <w:tcW w:w="2694" w:type="dxa"/>
          </w:tcPr>
          <w:p w:rsidR="007643EE" w:rsidRPr="000C0636" w:rsidRDefault="007643EE" w:rsidP="00933CA5">
            <w:pPr>
              <w:jc w:val="center"/>
              <w:rPr>
                <w:rFonts w:ascii="Times New Roman" w:hAnsi="Times New Roman" w:cs="Times New Roman"/>
                <w:sz w:val="26"/>
                <w:szCs w:val="26"/>
              </w:rPr>
            </w:pPr>
            <w:r w:rsidRPr="000C0636">
              <w:rPr>
                <w:rFonts w:ascii="Times New Roman" w:hAnsi="Times New Roman" w:cs="Times New Roman"/>
                <w:sz w:val="26"/>
                <w:szCs w:val="26"/>
              </w:rPr>
              <w:t>-</w:t>
            </w:r>
          </w:p>
        </w:tc>
      </w:tr>
      <w:tr w:rsidR="007643EE" w:rsidRPr="000C0636" w:rsidTr="00933CA5">
        <w:tc>
          <w:tcPr>
            <w:tcW w:w="2262" w:type="dxa"/>
          </w:tcPr>
          <w:p w:rsidR="007643EE" w:rsidRPr="000C0636" w:rsidRDefault="007643EE" w:rsidP="00933CA5">
            <w:pPr>
              <w:rPr>
                <w:rFonts w:ascii="Times New Roman" w:hAnsi="Times New Roman" w:cs="Times New Roman"/>
                <w:sz w:val="26"/>
                <w:szCs w:val="26"/>
              </w:rPr>
            </w:pPr>
            <w:r w:rsidRPr="000C0636">
              <w:rPr>
                <w:rFonts w:ascii="Times New Roman" w:hAnsi="Times New Roman" w:cs="Times New Roman"/>
                <w:sz w:val="26"/>
                <w:szCs w:val="26"/>
              </w:rPr>
              <w:t>бюджети сіл, селищ, мі</w:t>
            </w:r>
            <w:proofErr w:type="gramStart"/>
            <w:r w:rsidRPr="000C0636">
              <w:rPr>
                <w:rFonts w:ascii="Times New Roman" w:hAnsi="Times New Roman" w:cs="Times New Roman"/>
                <w:sz w:val="26"/>
                <w:szCs w:val="26"/>
              </w:rPr>
              <w:t>ст</w:t>
            </w:r>
            <w:proofErr w:type="gramEnd"/>
            <w:r w:rsidRPr="000C0636">
              <w:rPr>
                <w:rFonts w:ascii="Times New Roman" w:hAnsi="Times New Roman" w:cs="Times New Roman"/>
                <w:sz w:val="26"/>
                <w:szCs w:val="26"/>
              </w:rPr>
              <w:t xml:space="preserve"> районного значення</w:t>
            </w:r>
          </w:p>
        </w:tc>
        <w:tc>
          <w:tcPr>
            <w:tcW w:w="1642" w:type="dxa"/>
          </w:tcPr>
          <w:p w:rsidR="007643EE" w:rsidRPr="000C0636" w:rsidRDefault="007643EE" w:rsidP="00933CA5">
            <w:pPr>
              <w:jc w:val="center"/>
              <w:rPr>
                <w:rFonts w:ascii="Times New Roman" w:hAnsi="Times New Roman" w:cs="Times New Roman"/>
                <w:sz w:val="26"/>
                <w:szCs w:val="26"/>
              </w:rPr>
            </w:pPr>
            <w:r w:rsidRPr="000C0636">
              <w:rPr>
                <w:rFonts w:ascii="Times New Roman" w:hAnsi="Times New Roman" w:cs="Times New Roman"/>
                <w:sz w:val="26"/>
                <w:szCs w:val="26"/>
              </w:rPr>
              <w:t>-</w:t>
            </w:r>
          </w:p>
        </w:tc>
        <w:tc>
          <w:tcPr>
            <w:tcW w:w="1559" w:type="dxa"/>
          </w:tcPr>
          <w:p w:rsidR="007643EE" w:rsidRPr="000C0636" w:rsidRDefault="007643EE" w:rsidP="00933CA5">
            <w:pPr>
              <w:jc w:val="center"/>
              <w:rPr>
                <w:rFonts w:ascii="Times New Roman" w:hAnsi="Times New Roman" w:cs="Times New Roman"/>
                <w:sz w:val="26"/>
                <w:szCs w:val="26"/>
              </w:rPr>
            </w:pPr>
            <w:r w:rsidRPr="000C0636">
              <w:rPr>
                <w:rFonts w:ascii="Times New Roman" w:hAnsi="Times New Roman" w:cs="Times New Roman"/>
                <w:sz w:val="26"/>
                <w:szCs w:val="26"/>
              </w:rPr>
              <w:t>-</w:t>
            </w:r>
          </w:p>
        </w:tc>
        <w:tc>
          <w:tcPr>
            <w:tcW w:w="1701" w:type="dxa"/>
          </w:tcPr>
          <w:p w:rsidR="007643EE" w:rsidRPr="000C0636" w:rsidRDefault="007643EE" w:rsidP="00933CA5">
            <w:pPr>
              <w:jc w:val="center"/>
              <w:rPr>
                <w:rFonts w:ascii="Times New Roman" w:hAnsi="Times New Roman" w:cs="Times New Roman"/>
                <w:sz w:val="26"/>
                <w:szCs w:val="26"/>
              </w:rPr>
            </w:pPr>
            <w:r w:rsidRPr="000C0636">
              <w:rPr>
                <w:rFonts w:ascii="Times New Roman" w:hAnsi="Times New Roman" w:cs="Times New Roman"/>
                <w:sz w:val="26"/>
                <w:szCs w:val="26"/>
              </w:rPr>
              <w:t>-</w:t>
            </w:r>
          </w:p>
        </w:tc>
        <w:tc>
          <w:tcPr>
            <w:tcW w:w="2694" w:type="dxa"/>
          </w:tcPr>
          <w:p w:rsidR="007643EE" w:rsidRPr="000C0636" w:rsidRDefault="007643EE" w:rsidP="00933CA5">
            <w:pPr>
              <w:jc w:val="center"/>
              <w:rPr>
                <w:rFonts w:ascii="Times New Roman" w:hAnsi="Times New Roman" w:cs="Times New Roman"/>
                <w:sz w:val="26"/>
                <w:szCs w:val="26"/>
              </w:rPr>
            </w:pPr>
            <w:r w:rsidRPr="000C0636">
              <w:rPr>
                <w:rFonts w:ascii="Times New Roman" w:hAnsi="Times New Roman" w:cs="Times New Roman"/>
                <w:sz w:val="26"/>
                <w:szCs w:val="26"/>
              </w:rPr>
              <w:t>-</w:t>
            </w:r>
          </w:p>
        </w:tc>
      </w:tr>
      <w:tr w:rsidR="007643EE" w:rsidRPr="000C0636" w:rsidTr="00933CA5">
        <w:tc>
          <w:tcPr>
            <w:tcW w:w="2262" w:type="dxa"/>
          </w:tcPr>
          <w:p w:rsidR="007643EE" w:rsidRPr="000C0636" w:rsidRDefault="007643EE" w:rsidP="00933CA5">
            <w:pPr>
              <w:rPr>
                <w:rFonts w:ascii="Times New Roman" w:hAnsi="Times New Roman" w:cs="Times New Roman"/>
                <w:sz w:val="26"/>
                <w:szCs w:val="26"/>
              </w:rPr>
            </w:pPr>
            <w:r w:rsidRPr="000C0636">
              <w:rPr>
                <w:rFonts w:ascii="Times New Roman" w:hAnsi="Times New Roman" w:cs="Times New Roman"/>
                <w:sz w:val="26"/>
                <w:szCs w:val="26"/>
              </w:rPr>
              <w:t>кошти небюджетних джерел</w:t>
            </w:r>
          </w:p>
        </w:tc>
        <w:tc>
          <w:tcPr>
            <w:tcW w:w="1642" w:type="dxa"/>
          </w:tcPr>
          <w:p w:rsidR="007643EE" w:rsidRPr="000C0636" w:rsidRDefault="007643EE" w:rsidP="00933CA5">
            <w:pPr>
              <w:jc w:val="center"/>
              <w:rPr>
                <w:rFonts w:ascii="Times New Roman" w:hAnsi="Times New Roman" w:cs="Times New Roman"/>
                <w:sz w:val="26"/>
                <w:szCs w:val="26"/>
              </w:rPr>
            </w:pPr>
            <w:r w:rsidRPr="000C0636">
              <w:rPr>
                <w:rFonts w:ascii="Times New Roman" w:hAnsi="Times New Roman" w:cs="Times New Roman"/>
                <w:sz w:val="26"/>
                <w:szCs w:val="26"/>
              </w:rPr>
              <w:t>-</w:t>
            </w:r>
          </w:p>
        </w:tc>
        <w:tc>
          <w:tcPr>
            <w:tcW w:w="1559" w:type="dxa"/>
          </w:tcPr>
          <w:p w:rsidR="007643EE" w:rsidRPr="000C0636" w:rsidRDefault="007643EE" w:rsidP="00933CA5">
            <w:pPr>
              <w:jc w:val="center"/>
              <w:rPr>
                <w:rFonts w:ascii="Times New Roman" w:hAnsi="Times New Roman" w:cs="Times New Roman"/>
                <w:sz w:val="26"/>
                <w:szCs w:val="26"/>
              </w:rPr>
            </w:pPr>
            <w:r w:rsidRPr="000C0636">
              <w:rPr>
                <w:rFonts w:ascii="Times New Roman" w:hAnsi="Times New Roman" w:cs="Times New Roman"/>
                <w:sz w:val="26"/>
                <w:szCs w:val="26"/>
              </w:rPr>
              <w:t>-</w:t>
            </w:r>
          </w:p>
        </w:tc>
        <w:tc>
          <w:tcPr>
            <w:tcW w:w="1701" w:type="dxa"/>
          </w:tcPr>
          <w:p w:rsidR="007643EE" w:rsidRPr="000C0636" w:rsidRDefault="007643EE" w:rsidP="00933CA5">
            <w:pPr>
              <w:jc w:val="center"/>
              <w:rPr>
                <w:rFonts w:ascii="Times New Roman" w:hAnsi="Times New Roman" w:cs="Times New Roman"/>
                <w:sz w:val="26"/>
                <w:szCs w:val="26"/>
              </w:rPr>
            </w:pPr>
            <w:r w:rsidRPr="000C0636">
              <w:rPr>
                <w:rFonts w:ascii="Times New Roman" w:hAnsi="Times New Roman" w:cs="Times New Roman"/>
                <w:sz w:val="26"/>
                <w:szCs w:val="26"/>
              </w:rPr>
              <w:t>-</w:t>
            </w:r>
          </w:p>
        </w:tc>
        <w:tc>
          <w:tcPr>
            <w:tcW w:w="2694" w:type="dxa"/>
          </w:tcPr>
          <w:p w:rsidR="007643EE" w:rsidRPr="000C0636" w:rsidRDefault="007643EE" w:rsidP="00933CA5">
            <w:pPr>
              <w:jc w:val="center"/>
              <w:rPr>
                <w:rFonts w:ascii="Times New Roman" w:hAnsi="Times New Roman" w:cs="Times New Roman"/>
                <w:sz w:val="26"/>
                <w:szCs w:val="26"/>
              </w:rPr>
            </w:pPr>
            <w:r w:rsidRPr="000C0636">
              <w:rPr>
                <w:rFonts w:ascii="Times New Roman" w:hAnsi="Times New Roman" w:cs="Times New Roman"/>
                <w:sz w:val="26"/>
                <w:szCs w:val="26"/>
              </w:rPr>
              <w:t>-</w:t>
            </w:r>
          </w:p>
        </w:tc>
      </w:tr>
    </w:tbl>
    <w:p w:rsidR="007643EE" w:rsidRPr="007643EE" w:rsidRDefault="007643EE" w:rsidP="007643EE">
      <w:pPr>
        <w:pStyle w:val="af1"/>
        <w:numPr>
          <w:ilvl w:val="0"/>
          <w:numId w:val="12"/>
        </w:numPr>
        <w:jc w:val="center"/>
        <w:rPr>
          <w:rFonts w:ascii="Times New Roman" w:hAnsi="Times New Roman"/>
          <w:b/>
          <w:sz w:val="28"/>
          <w:szCs w:val="28"/>
        </w:rPr>
        <w:sectPr w:rsidR="007643EE" w:rsidRPr="007643EE" w:rsidSect="009F5DC7">
          <w:headerReference w:type="even" r:id="rId12"/>
          <w:headerReference w:type="default" r:id="rId13"/>
          <w:pgSz w:w="11907" w:h="16840"/>
          <w:pgMar w:top="284" w:right="567" w:bottom="1134" w:left="1701" w:header="284" w:footer="567" w:gutter="0"/>
          <w:pgNumType w:start="0"/>
          <w:cols w:space="720"/>
          <w:titlePg/>
          <w:docGrid w:linePitch="326"/>
        </w:sectPr>
      </w:pPr>
    </w:p>
    <w:p w:rsidR="000C0636" w:rsidRDefault="007643EE" w:rsidP="007643EE">
      <w:pPr>
        <w:widowControl w:val="0"/>
        <w:ind w:left="4537" w:firstLine="708"/>
        <w:jc w:val="right"/>
        <w:rPr>
          <w:rFonts w:ascii="Times New Roman" w:hAnsi="Times New Roman" w:cs="Times New Roman"/>
          <w:b/>
          <w:lang w:val="uk-UA"/>
        </w:rPr>
      </w:pPr>
      <w:r w:rsidRPr="007643EE">
        <w:rPr>
          <w:rFonts w:ascii="Times New Roman" w:hAnsi="Times New Roman" w:cs="Times New Roman"/>
          <w:b/>
        </w:rPr>
        <w:lastRenderedPageBreak/>
        <w:t xml:space="preserve">       </w:t>
      </w:r>
    </w:p>
    <w:p w:rsidR="007643EE" w:rsidRPr="007643EE" w:rsidRDefault="001129C8" w:rsidP="001129C8">
      <w:pPr>
        <w:widowControl w:val="0"/>
        <w:tabs>
          <w:tab w:val="left" w:pos="12585"/>
          <w:tab w:val="right" w:pos="16272"/>
        </w:tabs>
        <w:ind w:left="4537" w:firstLine="708"/>
        <w:rPr>
          <w:rFonts w:ascii="Times New Roman" w:hAnsi="Times New Roman" w:cs="Times New Roman"/>
          <w:b/>
          <w:sz w:val="28"/>
        </w:rPr>
      </w:pPr>
      <w:r>
        <w:rPr>
          <w:rFonts w:ascii="Times New Roman" w:hAnsi="Times New Roman" w:cs="Times New Roman"/>
          <w:b/>
        </w:rPr>
        <w:tab/>
      </w:r>
      <w:r w:rsidR="007643EE" w:rsidRPr="007643EE">
        <w:rPr>
          <w:rFonts w:ascii="Times New Roman" w:hAnsi="Times New Roman" w:cs="Times New Roman"/>
          <w:b/>
        </w:rPr>
        <w:t xml:space="preserve">   </w:t>
      </w:r>
      <w:r w:rsidR="007643EE" w:rsidRPr="007643EE">
        <w:rPr>
          <w:rFonts w:ascii="Times New Roman" w:hAnsi="Times New Roman" w:cs="Times New Roman"/>
          <w:b/>
          <w:sz w:val="28"/>
        </w:rPr>
        <w:t>Додаток 2.1</w:t>
      </w:r>
    </w:p>
    <w:p w:rsidR="007643EE" w:rsidRPr="007643EE" w:rsidRDefault="007643EE" w:rsidP="001129C8">
      <w:pPr>
        <w:spacing w:after="0" w:line="240" w:lineRule="exact"/>
        <w:jc w:val="center"/>
        <w:rPr>
          <w:rFonts w:ascii="Times New Roman" w:hAnsi="Times New Roman" w:cs="Times New Roman"/>
          <w:b/>
          <w:sz w:val="28"/>
        </w:rPr>
      </w:pPr>
      <w:r w:rsidRPr="007643EE">
        <w:rPr>
          <w:rFonts w:ascii="Times New Roman" w:hAnsi="Times New Roman" w:cs="Times New Roman"/>
          <w:b/>
          <w:sz w:val="28"/>
        </w:rPr>
        <w:t xml:space="preserve">Показники продукту </w:t>
      </w:r>
    </w:p>
    <w:p w:rsidR="007643EE" w:rsidRPr="007643EE" w:rsidRDefault="007643EE" w:rsidP="001129C8">
      <w:pPr>
        <w:spacing w:after="0" w:line="240" w:lineRule="exact"/>
        <w:jc w:val="center"/>
        <w:rPr>
          <w:rFonts w:ascii="Times New Roman" w:hAnsi="Times New Roman" w:cs="Times New Roman"/>
          <w:b/>
          <w:bCs/>
          <w:sz w:val="28"/>
          <w:lang w:eastAsia="uk-UA"/>
        </w:rPr>
      </w:pPr>
      <w:r w:rsidRPr="007643EE">
        <w:rPr>
          <w:rFonts w:ascii="Times New Roman" w:hAnsi="Times New Roman" w:cs="Times New Roman"/>
          <w:b/>
          <w:bCs/>
          <w:sz w:val="28"/>
          <w:lang w:eastAsia="uk-UA"/>
        </w:rPr>
        <w:t xml:space="preserve">Програми залучення інвестицій та поліпшення інвестиційного клімату </w:t>
      </w:r>
    </w:p>
    <w:p w:rsidR="007643EE" w:rsidRPr="007643EE" w:rsidRDefault="007643EE" w:rsidP="001129C8">
      <w:pPr>
        <w:spacing w:after="0" w:line="240" w:lineRule="exact"/>
        <w:jc w:val="center"/>
        <w:rPr>
          <w:rFonts w:ascii="Times New Roman" w:hAnsi="Times New Roman" w:cs="Times New Roman"/>
          <w:b/>
          <w:bCs/>
          <w:sz w:val="28"/>
          <w:lang w:eastAsia="uk-UA"/>
        </w:rPr>
      </w:pPr>
      <w:r w:rsidRPr="007643EE">
        <w:rPr>
          <w:rFonts w:ascii="Times New Roman" w:hAnsi="Times New Roman" w:cs="Times New Roman"/>
          <w:b/>
          <w:bCs/>
          <w:sz w:val="28"/>
          <w:lang w:eastAsia="uk-UA"/>
        </w:rPr>
        <w:t>в Київській області на 2019-2021 роки</w:t>
      </w:r>
    </w:p>
    <w:p w:rsidR="007643EE" w:rsidRPr="007643EE" w:rsidRDefault="007643EE" w:rsidP="001129C8">
      <w:pPr>
        <w:spacing w:after="0" w:line="240" w:lineRule="exact"/>
        <w:rPr>
          <w:rFonts w:ascii="Times New Roman" w:hAnsi="Times New Roman" w:cs="Times New Roman"/>
        </w:rPr>
      </w:pPr>
    </w:p>
    <w:tbl>
      <w:tblPr>
        <w:tblW w:w="1492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112"/>
        <w:gridCol w:w="1161"/>
        <w:gridCol w:w="1560"/>
        <w:gridCol w:w="2695"/>
        <w:gridCol w:w="41"/>
        <w:gridCol w:w="1093"/>
        <w:gridCol w:w="1134"/>
        <w:gridCol w:w="51"/>
        <w:gridCol w:w="2501"/>
        <w:gridCol w:w="9"/>
      </w:tblGrid>
      <w:tr w:rsidR="007643EE" w:rsidRPr="001129C8" w:rsidTr="001129C8">
        <w:trPr>
          <w:gridAfter w:val="1"/>
          <w:wAfter w:w="9" w:type="dxa"/>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7643EE" w:rsidRPr="001129C8" w:rsidRDefault="007643EE" w:rsidP="00933CA5">
            <w:pPr>
              <w:jc w:val="center"/>
              <w:rPr>
                <w:rFonts w:ascii="Times New Roman" w:hAnsi="Times New Roman" w:cs="Times New Roman"/>
                <w:b/>
                <w:sz w:val="20"/>
                <w:szCs w:val="20"/>
              </w:rPr>
            </w:pPr>
            <w:r w:rsidRPr="001129C8">
              <w:rPr>
                <w:rFonts w:ascii="Times New Roman" w:hAnsi="Times New Roman" w:cs="Times New Roman"/>
                <w:b/>
                <w:sz w:val="20"/>
                <w:szCs w:val="20"/>
              </w:rPr>
              <w:t>№</w:t>
            </w:r>
          </w:p>
          <w:p w:rsidR="007643EE" w:rsidRPr="001129C8" w:rsidRDefault="007643EE" w:rsidP="00933CA5">
            <w:pPr>
              <w:jc w:val="center"/>
              <w:rPr>
                <w:rFonts w:ascii="Times New Roman" w:hAnsi="Times New Roman" w:cs="Times New Roman"/>
                <w:b/>
                <w:sz w:val="20"/>
                <w:szCs w:val="20"/>
              </w:rPr>
            </w:pPr>
            <w:r w:rsidRPr="001129C8">
              <w:rPr>
                <w:rFonts w:ascii="Times New Roman" w:hAnsi="Times New Roman" w:cs="Times New Roman"/>
                <w:b/>
                <w:sz w:val="20"/>
                <w:szCs w:val="20"/>
              </w:rPr>
              <w:t>з/</w:t>
            </w:r>
            <w:proofErr w:type="gramStart"/>
            <w:r w:rsidRPr="001129C8">
              <w:rPr>
                <w:rFonts w:ascii="Times New Roman" w:hAnsi="Times New Roman" w:cs="Times New Roman"/>
                <w:b/>
                <w:sz w:val="20"/>
                <w:szCs w:val="20"/>
              </w:rPr>
              <w:t>п</w:t>
            </w:r>
            <w:proofErr w:type="gramEnd"/>
          </w:p>
        </w:tc>
        <w:tc>
          <w:tcPr>
            <w:tcW w:w="4112" w:type="dxa"/>
            <w:vMerge w:val="restart"/>
            <w:tcBorders>
              <w:top w:val="single" w:sz="4" w:space="0" w:color="auto"/>
              <w:left w:val="single" w:sz="4" w:space="0" w:color="auto"/>
              <w:bottom w:val="single" w:sz="4" w:space="0" w:color="auto"/>
              <w:right w:val="single" w:sz="4" w:space="0" w:color="auto"/>
            </w:tcBorders>
            <w:vAlign w:val="center"/>
            <w:hideMark/>
          </w:tcPr>
          <w:p w:rsidR="007643EE" w:rsidRPr="001129C8" w:rsidRDefault="007643EE" w:rsidP="00933CA5">
            <w:pPr>
              <w:jc w:val="center"/>
              <w:rPr>
                <w:rFonts w:ascii="Times New Roman" w:hAnsi="Times New Roman" w:cs="Times New Roman"/>
                <w:b/>
                <w:sz w:val="20"/>
                <w:szCs w:val="20"/>
              </w:rPr>
            </w:pPr>
            <w:r w:rsidRPr="001129C8">
              <w:rPr>
                <w:rFonts w:ascii="Times New Roman" w:hAnsi="Times New Roman" w:cs="Times New Roman"/>
                <w:b/>
                <w:sz w:val="20"/>
                <w:szCs w:val="20"/>
              </w:rPr>
              <w:t>Назва показника</w:t>
            </w:r>
          </w:p>
        </w:tc>
        <w:tc>
          <w:tcPr>
            <w:tcW w:w="1161" w:type="dxa"/>
            <w:vMerge w:val="restart"/>
            <w:tcBorders>
              <w:top w:val="single" w:sz="4" w:space="0" w:color="auto"/>
              <w:left w:val="single" w:sz="4" w:space="0" w:color="auto"/>
              <w:bottom w:val="single" w:sz="4" w:space="0" w:color="auto"/>
              <w:right w:val="single" w:sz="4" w:space="0" w:color="auto"/>
            </w:tcBorders>
            <w:vAlign w:val="center"/>
            <w:hideMark/>
          </w:tcPr>
          <w:p w:rsidR="007643EE" w:rsidRPr="001129C8" w:rsidRDefault="007643EE" w:rsidP="00933CA5">
            <w:pPr>
              <w:rPr>
                <w:rFonts w:ascii="Times New Roman" w:hAnsi="Times New Roman" w:cs="Times New Roman"/>
                <w:b/>
                <w:sz w:val="20"/>
                <w:szCs w:val="20"/>
              </w:rPr>
            </w:pPr>
            <w:r w:rsidRPr="001129C8">
              <w:rPr>
                <w:rFonts w:ascii="Times New Roman" w:hAnsi="Times New Roman" w:cs="Times New Roman"/>
                <w:b/>
                <w:sz w:val="20"/>
                <w:szCs w:val="20"/>
              </w:rPr>
              <w:t>Одиниця виміру</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7643EE" w:rsidRPr="001129C8" w:rsidRDefault="007643EE" w:rsidP="00933CA5">
            <w:pPr>
              <w:jc w:val="center"/>
              <w:rPr>
                <w:rFonts w:ascii="Times New Roman" w:hAnsi="Times New Roman" w:cs="Times New Roman"/>
                <w:b/>
                <w:sz w:val="20"/>
                <w:szCs w:val="20"/>
              </w:rPr>
            </w:pPr>
            <w:proofErr w:type="gramStart"/>
            <w:r w:rsidRPr="001129C8">
              <w:rPr>
                <w:rFonts w:ascii="Times New Roman" w:hAnsi="Times New Roman" w:cs="Times New Roman"/>
                <w:b/>
                <w:sz w:val="20"/>
                <w:szCs w:val="20"/>
              </w:rPr>
              <w:t>Вихідні дані на початок дії програми</w:t>
            </w:r>
            <w:proofErr w:type="gramEnd"/>
          </w:p>
        </w:tc>
        <w:tc>
          <w:tcPr>
            <w:tcW w:w="4963" w:type="dxa"/>
            <w:gridSpan w:val="4"/>
            <w:tcBorders>
              <w:top w:val="single" w:sz="4" w:space="0" w:color="auto"/>
              <w:left w:val="single" w:sz="4" w:space="0" w:color="auto"/>
              <w:bottom w:val="single" w:sz="4" w:space="0" w:color="auto"/>
              <w:right w:val="single" w:sz="4" w:space="0" w:color="auto"/>
            </w:tcBorders>
            <w:vAlign w:val="center"/>
            <w:hideMark/>
          </w:tcPr>
          <w:p w:rsidR="007643EE" w:rsidRPr="001129C8" w:rsidRDefault="007643EE" w:rsidP="00933CA5">
            <w:pPr>
              <w:jc w:val="center"/>
              <w:rPr>
                <w:rFonts w:ascii="Times New Roman" w:hAnsi="Times New Roman" w:cs="Times New Roman"/>
                <w:b/>
                <w:sz w:val="20"/>
                <w:szCs w:val="20"/>
              </w:rPr>
            </w:pPr>
            <w:r w:rsidRPr="001129C8">
              <w:rPr>
                <w:rFonts w:ascii="Times New Roman" w:hAnsi="Times New Roman" w:cs="Times New Roman"/>
                <w:b/>
                <w:sz w:val="20"/>
                <w:szCs w:val="20"/>
              </w:rPr>
              <w:t>Етапи виконання програми</w:t>
            </w:r>
          </w:p>
        </w:tc>
        <w:tc>
          <w:tcPr>
            <w:tcW w:w="2552"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7643EE" w:rsidRPr="001129C8" w:rsidRDefault="007643EE" w:rsidP="00933CA5">
            <w:pPr>
              <w:jc w:val="center"/>
              <w:rPr>
                <w:rFonts w:ascii="Times New Roman" w:hAnsi="Times New Roman" w:cs="Times New Roman"/>
                <w:b/>
                <w:sz w:val="20"/>
                <w:szCs w:val="20"/>
              </w:rPr>
            </w:pPr>
            <w:r w:rsidRPr="001129C8">
              <w:rPr>
                <w:rFonts w:ascii="Times New Roman" w:hAnsi="Times New Roman" w:cs="Times New Roman"/>
                <w:b/>
                <w:sz w:val="20"/>
                <w:szCs w:val="20"/>
              </w:rPr>
              <w:t>Всього витрат на виконання програми</w:t>
            </w:r>
          </w:p>
          <w:p w:rsidR="007643EE" w:rsidRPr="001129C8" w:rsidRDefault="007643EE" w:rsidP="00933CA5">
            <w:pPr>
              <w:jc w:val="center"/>
              <w:rPr>
                <w:rFonts w:ascii="Times New Roman" w:hAnsi="Times New Roman" w:cs="Times New Roman"/>
                <w:b/>
                <w:sz w:val="20"/>
                <w:szCs w:val="20"/>
              </w:rPr>
            </w:pPr>
            <w:r w:rsidRPr="001129C8">
              <w:rPr>
                <w:rFonts w:ascii="Times New Roman" w:hAnsi="Times New Roman" w:cs="Times New Roman"/>
                <w:b/>
                <w:sz w:val="20"/>
                <w:szCs w:val="20"/>
              </w:rPr>
              <w:t>тис</w:t>
            </w:r>
            <w:proofErr w:type="gramStart"/>
            <w:r w:rsidRPr="001129C8">
              <w:rPr>
                <w:rFonts w:ascii="Times New Roman" w:hAnsi="Times New Roman" w:cs="Times New Roman"/>
                <w:b/>
                <w:sz w:val="20"/>
                <w:szCs w:val="20"/>
              </w:rPr>
              <w:t>.</w:t>
            </w:r>
            <w:proofErr w:type="gramEnd"/>
            <w:r w:rsidRPr="001129C8">
              <w:rPr>
                <w:rFonts w:ascii="Times New Roman" w:hAnsi="Times New Roman" w:cs="Times New Roman"/>
                <w:b/>
                <w:sz w:val="20"/>
                <w:szCs w:val="20"/>
              </w:rPr>
              <w:t xml:space="preserve"> </w:t>
            </w:r>
            <w:proofErr w:type="gramStart"/>
            <w:r w:rsidRPr="001129C8">
              <w:rPr>
                <w:rFonts w:ascii="Times New Roman" w:hAnsi="Times New Roman" w:cs="Times New Roman"/>
                <w:b/>
                <w:sz w:val="20"/>
                <w:szCs w:val="20"/>
              </w:rPr>
              <w:t>г</w:t>
            </w:r>
            <w:proofErr w:type="gramEnd"/>
            <w:r w:rsidRPr="001129C8">
              <w:rPr>
                <w:rFonts w:ascii="Times New Roman" w:hAnsi="Times New Roman" w:cs="Times New Roman"/>
                <w:b/>
                <w:sz w:val="20"/>
                <w:szCs w:val="20"/>
              </w:rPr>
              <w:t>рн.</w:t>
            </w:r>
          </w:p>
        </w:tc>
      </w:tr>
      <w:tr w:rsidR="007643EE" w:rsidRPr="000C0636" w:rsidTr="001129C8">
        <w:trPr>
          <w:gridAfter w:val="1"/>
          <w:wAfter w:w="9"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7643EE" w:rsidRPr="000C0636" w:rsidRDefault="007643EE" w:rsidP="00933CA5">
            <w:pPr>
              <w:rPr>
                <w:rFonts w:ascii="Times New Roman" w:hAnsi="Times New Roman" w:cs="Times New Roman"/>
                <w:sz w:val="20"/>
                <w:szCs w:val="20"/>
              </w:rPr>
            </w:pPr>
          </w:p>
        </w:tc>
        <w:tc>
          <w:tcPr>
            <w:tcW w:w="4112" w:type="dxa"/>
            <w:vMerge/>
            <w:tcBorders>
              <w:top w:val="single" w:sz="4" w:space="0" w:color="auto"/>
              <w:left w:val="single" w:sz="4" w:space="0" w:color="auto"/>
              <w:bottom w:val="single" w:sz="4" w:space="0" w:color="auto"/>
              <w:right w:val="single" w:sz="4" w:space="0" w:color="auto"/>
            </w:tcBorders>
            <w:vAlign w:val="center"/>
            <w:hideMark/>
          </w:tcPr>
          <w:p w:rsidR="007643EE" w:rsidRPr="000C0636" w:rsidRDefault="007643EE" w:rsidP="00933CA5">
            <w:pPr>
              <w:rPr>
                <w:rFonts w:ascii="Times New Roman" w:hAnsi="Times New Roman" w:cs="Times New Roman"/>
                <w:sz w:val="20"/>
                <w:szCs w:val="20"/>
              </w:rPr>
            </w:pPr>
          </w:p>
        </w:tc>
        <w:tc>
          <w:tcPr>
            <w:tcW w:w="1161" w:type="dxa"/>
            <w:vMerge/>
            <w:tcBorders>
              <w:top w:val="single" w:sz="4" w:space="0" w:color="auto"/>
              <w:left w:val="single" w:sz="4" w:space="0" w:color="auto"/>
              <w:bottom w:val="single" w:sz="4" w:space="0" w:color="auto"/>
              <w:right w:val="single" w:sz="4" w:space="0" w:color="auto"/>
            </w:tcBorders>
            <w:vAlign w:val="center"/>
            <w:hideMark/>
          </w:tcPr>
          <w:p w:rsidR="007643EE" w:rsidRPr="000C0636" w:rsidRDefault="007643EE" w:rsidP="00933CA5">
            <w:pPr>
              <w:rPr>
                <w:rFonts w:ascii="Times New Roman" w:hAnsi="Times New Roman" w:cs="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7643EE" w:rsidRPr="000C0636" w:rsidRDefault="007643EE" w:rsidP="00933CA5">
            <w:pPr>
              <w:rPr>
                <w:rFonts w:ascii="Times New Roman" w:hAnsi="Times New Roman" w:cs="Times New Roman"/>
                <w:sz w:val="20"/>
                <w:szCs w:val="20"/>
              </w:rPr>
            </w:pPr>
          </w:p>
        </w:tc>
        <w:tc>
          <w:tcPr>
            <w:tcW w:w="2695" w:type="dxa"/>
            <w:tcBorders>
              <w:top w:val="single" w:sz="4" w:space="0" w:color="auto"/>
              <w:left w:val="single" w:sz="4" w:space="0" w:color="auto"/>
              <w:bottom w:val="single" w:sz="4" w:space="0" w:color="auto"/>
              <w:right w:val="single" w:sz="4" w:space="0" w:color="auto"/>
            </w:tcBorders>
            <w:hideMark/>
          </w:tcPr>
          <w:p w:rsidR="007643EE" w:rsidRPr="001129C8" w:rsidRDefault="007643EE" w:rsidP="00933CA5">
            <w:pPr>
              <w:jc w:val="center"/>
              <w:rPr>
                <w:rFonts w:ascii="Times New Roman" w:hAnsi="Times New Roman" w:cs="Times New Roman"/>
                <w:b/>
                <w:sz w:val="20"/>
                <w:szCs w:val="20"/>
              </w:rPr>
            </w:pPr>
            <w:r w:rsidRPr="001129C8">
              <w:rPr>
                <w:rFonts w:ascii="Times New Roman" w:hAnsi="Times New Roman" w:cs="Times New Roman"/>
                <w:b/>
                <w:sz w:val="20"/>
                <w:szCs w:val="20"/>
              </w:rPr>
              <w:t xml:space="preserve">2019 </w:t>
            </w:r>
            <w:proofErr w:type="gramStart"/>
            <w:r w:rsidRPr="001129C8">
              <w:rPr>
                <w:rFonts w:ascii="Times New Roman" w:hAnsi="Times New Roman" w:cs="Times New Roman"/>
                <w:b/>
                <w:sz w:val="20"/>
                <w:szCs w:val="20"/>
              </w:rPr>
              <w:t>р</w:t>
            </w:r>
            <w:proofErr w:type="gramEnd"/>
            <w:r w:rsidRPr="001129C8">
              <w:rPr>
                <w:rFonts w:ascii="Times New Roman" w:hAnsi="Times New Roman" w:cs="Times New Roman"/>
                <w:b/>
                <w:sz w:val="20"/>
                <w:szCs w:val="20"/>
              </w:rPr>
              <w:t>ік</w:t>
            </w:r>
          </w:p>
        </w:tc>
        <w:tc>
          <w:tcPr>
            <w:tcW w:w="1134" w:type="dxa"/>
            <w:gridSpan w:val="2"/>
            <w:tcBorders>
              <w:top w:val="single" w:sz="4" w:space="0" w:color="auto"/>
              <w:left w:val="single" w:sz="4" w:space="0" w:color="auto"/>
              <w:bottom w:val="single" w:sz="4" w:space="0" w:color="auto"/>
              <w:right w:val="single" w:sz="4" w:space="0" w:color="auto"/>
            </w:tcBorders>
            <w:hideMark/>
          </w:tcPr>
          <w:p w:rsidR="007643EE" w:rsidRPr="001129C8" w:rsidRDefault="007643EE" w:rsidP="00933CA5">
            <w:pPr>
              <w:jc w:val="center"/>
              <w:rPr>
                <w:rFonts w:ascii="Times New Roman" w:hAnsi="Times New Roman" w:cs="Times New Roman"/>
                <w:b/>
                <w:sz w:val="20"/>
                <w:szCs w:val="20"/>
              </w:rPr>
            </w:pPr>
            <w:r w:rsidRPr="001129C8">
              <w:rPr>
                <w:rFonts w:ascii="Times New Roman" w:hAnsi="Times New Roman" w:cs="Times New Roman"/>
                <w:b/>
                <w:sz w:val="20"/>
                <w:szCs w:val="20"/>
              </w:rPr>
              <w:t xml:space="preserve">2020 </w:t>
            </w:r>
            <w:proofErr w:type="gramStart"/>
            <w:r w:rsidRPr="001129C8">
              <w:rPr>
                <w:rFonts w:ascii="Times New Roman" w:hAnsi="Times New Roman" w:cs="Times New Roman"/>
                <w:b/>
                <w:sz w:val="20"/>
                <w:szCs w:val="20"/>
              </w:rPr>
              <w:t>р</w:t>
            </w:r>
            <w:proofErr w:type="gramEnd"/>
            <w:r w:rsidRPr="001129C8">
              <w:rPr>
                <w:rFonts w:ascii="Times New Roman" w:hAnsi="Times New Roman" w:cs="Times New Roman"/>
                <w:b/>
                <w:sz w:val="20"/>
                <w:szCs w:val="20"/>
              </w:rPr>
              <w:t>ік</w:t>
            </w:r>
          </w:p>
        </w:tc>
        <w:tc>
          <w:tcPr>
            <w:tcW w:w="1134" w:type="dxa"/>
            <w:tcBorders>
              <w:top w:val="single" w:sz="4" w:space="0" w:color="auto"/>
              <w:left w:val="single" w:sz="4" w:space="0" w:color="auto"/>
              <w:bottom w:val="single" w:sz="4" w:space="0" w:color="auto"/>
              <w:right w:val="single" w:sz="4" w:space="0" w:color="auto"/>
            </w:tcBorders>
            <w:hideMark/>
          </w:tcPr>
          <w:p w:rsidR="007643EE" w:rsidRPr="001129C8" w:rsidRDefault="007643EE" w:rsidP="00933CA5">
            <w:pPr>
              <w:jc w:val="center"/>
              <w:rPr>
                <w:rFonts w:ascii="Times New Roman" w:hAnsi="Times New Roman" w:cs="Times New Roman"/>
                <w:b/>
                <w:sz w:val="20"/>
                <w:szCs w:val="20"/>
              </w:rPr>
            </w:pPr>
            <w:r w:rsidRPr="001129C8">
              <w:rPr>
                <w:rFonts w:ascii="Times New Roman" w:hAnsi="Times New Roman" w:cs="Times New Roman"/>
                <w:b/>
                <w:sz w:val="20"/>
                <w:szCs w:val="20"/>
              </w:rPr>
              <w:t xml:space="preserve">2021 </w:t>
            </w:r>
            <w:proofErr w:type="gramStart"/>
            <w:r w:rsidRPr="001129C8">
              <w:rPr>
                <w:rFonts w:ascii="Times New Roman" w:hAnsi="Times New Roman" w:cs="Times New Roman"/>
                <w:b/>
                <w:sz w:val="20"/>
                <w:szCs w:val="20"/>
              </w:rPr>
              <w:t>р</w:t>
            </w:r>
            <w:proofErr w:type="gramEnd"/>
            <w:r w:rsidRPr="001129C8">
              <w:rPr>
                <w:rFonts w:ascii="Times New Roman" w:hAnsi="Times New Roman" w:cs="Times New Roman"/>
                <w:b/>
                <w:sz w:val="20"/>
                <w:szCs w:val="20"/>
              </w:rPr>
              <w:t>ік</w:t>
            </w:r>
          </w:p>
        </w:tc>
        <w:tc>
          <w:tcPr>
            <w:tcW w:w="2552" w:type="dxa"/>
            <w:gridSpan w:val="2"/>
            <w:vMerge/>
            <w:tcBorders>
              <w:top w:val="single" w:sz="4" w:space="0" w:color="auto"/>
              <w:left w:val="single" w:sz="4" w:space="0" w:color="auto"/>
              <w:bottom w:val="single" w:sz="4" w:space="0" w:color="auto"/>
              <w:right w:val="single" w:sz="4" w:space="0" w:color="auto"/>
            </w:tcBorders>
            <w:vAlign w:val="center"/>
            <w:hideMark/>
          </w:tcPr>
          <w:p w:rsidR="007643EE" w:rsidRPr="000C0636" w:rsidRDefault="007643EE" w:rsidP="00933CA5">
            <w:pPr>
              <w:rPr>
                <w:rFonts w:ascii="Times New Roman" w:hAnsi="Times New Roman" w:cs="Times New Roman"/>
                <w:sz w:val="20"/>
                <w:szCs w:val="20"/>
              </w:rPr>
            </w:pPr>
          </w:p>
        </w:tc>
      </w:tr>
      <w:tr w:rsidR="007643EE" w:rsidRPr="000C0636" w:rsidTr="001129C8">
        <w:trPr>
          <w:gridAfter w:val="1"/>
          <w:wAfter w:w="9" w:type="dxa"/>
        </w:trPr>
        <w:tc>
          <w:tcPr>
            <w:tcW w:w="567"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w:t>
            </w:r>
          </w:p>
        </w:tc>
        <w:tc>
          <w:tcPr>
            <w:tcW w:w="4112"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2</w:t>
            </w:r>
          </w:p>
        </w:tc>
        <w:tc>
          <w:tcPr>
            <w:tcW w:w="116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3</w:t>
            </w:r>
          </w:p>
        </w:tc>
        <w:tc>
          <w:tcPr>
            <w:tcW w:w="1560"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4</w:t>
            </w:r>
          </w:p>
        </w:tc>
        <w:tc>
          <w:tcPr>
            <w:tcW w:w="2695"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5</w:t>
            </w:r>
          </w:p>
        </w:tc>
        <w:tc>
          <w:tcPr>
            <w:tcW w:w="1134"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6</w:t>
            </w:r>
          </w:p>
        </w:tc>
        <w:tc>
          <w:tcPr>
            <w:tcW w:w="1134"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7</w:t>
            </w:r>
          </w:p>
        </w:tc>
        <w:tc>
          <w:tcPr>
            <w:tcW w:w="2552"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8</w:t>
            </w:r>
          </w:p>
        </w:tc>
      </w:tr>
      <w:tr w:rsidR="007643EE" w:rsidRPr="000C0636" w:rsidTr="001129C8">
        <w:tc>
          <w:tcPr>
            <w:tcW w:w="567"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both"/>
              <w:rPr>
                <w:rFonts w:ascii="Times New Roman" w:hAnsi="Times New Roman" w:cs="Times New Roman"/>
                <w:b/>
                <w:sz w:val="20"/>
                <w:szCs w:val="20"/>
              </w:rPr>
            </w:pPr>
            <w:r w:rsidRPr="000C0636">
              <w:rPr>
                <w:rFonts w:ascii="Times New Roman" w:hAnsi="Times New Roman" w:cs="Times New Roman"/>
                <w:b/>
                <w:sz w:val="20"/>
                <w:szCs w:val="20"/>
              </w:rPr>
              <w:t>І</w:t>
            </w:r>
          </w:p>
        </w:tc>
        <w:tc>
          <w:tcPr>
            <w:tcW w:w="14357" w:type="dxa"/>
            <w:gridSpan w:val="10"/>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Показники продукту програми</w:t>
            </w:r>
          </w:p>
        </w:tc>
      </w:tr>
      <w:tr w:rsidR="007643EE" w:rsidRPr="000C0636" w:rsidTr="001129C8">
        <w:trPr>
          <w:gridAfter w:val="1"/>
          <w:wAfter w:w="9" w:type="dxa"/>
        </w:trPr>
        <w:tc>
          <w:tcPr>
            <w:tcW w:w="567"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both"/>
              <w:rPr>
                <w:rFonts w:ascii="Times New Roman" w:hAnsi="Times New Roman" w:cs="Times New Roman"/>
                <w:sz w:val="20"/>
                <w:szCs w:val="20"/>
              </w:rPr>
            </w:pPr>
            <w:r w:rsidRPr="000C0636">
              <w:rPr>
                <w:rFonts w:ascii="Times New Roman" w:hAnsi="Times New Roman" w:cs="Times New Roman"/>
                <w:sz w:val="20"/>
                <w:szCs w:val="20"/>
              </w:rPr>
              <w:t>1.</w:t>
            </w:r>
          </w:p>
        </w:tc>
        <w:tc>
          <w:tcPr>
            <w:tcW w:w="4112"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both"/>
              <w:rPr>
                <w:rFonts w:ascii="Times New Roman" w:hAnsi="Times New Roman" w:cs="Times New Roman"/>
                <w:sz w:val="20"/>
                <w:szCs w:val="20"/>
              </w:rPr>
            </w:pPr>
            <w:r w:rsidRPr="000C0636">
              <w:rPr>
                <w:rFonts w:ascii="Times New Roman" w:hAnsi="Times New Roman" w:cs="Times New Roman"/>
                <w:sz w:val="20"/>
                <w:szCs w:val="20"/>
              </w:rPr>
              <w:t>Кількість інвестиційних порталів Київської області.</w:t>
            </w:r>
          </w:p>
        </w:tc>
        <w:tc>
          <w:tcPr>
            <w:tcW w:w="116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од.</w:t>
            </w:r>
          </w:p>
        </w:tc>
        <w:tc>
          <w:tcPr>
            <w:tcW w:w="1560"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695"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 xml:space="preserve"> 1</w:t>
            </w:r>
          </w:p>
        </w:tc>
        <w:tc>
          <w:tcPr>
            <w:tcW w:w="1134"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 xml:space="preserve">1 </w:t>
            </w:r>
          </w:p>
        </w:tc>
        <w:tc>
          <w:tcPr>
            <w:tcW w:w="2552"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 xml:space="preserve"> 2075,0</w:t>
            </w:r>
          </w:p>
        </w:tc>
      </w:tr>
      <w:tr w:rsidR="007643EE" w:rsidRPr="000C0636" w:rsidTr="001129C8">
        <w:trPr>
          <w:gridAfter w:val="1"/>
          <w:wAfter w:w="9" w:type="dxa"/>
          <w:trHeight w:val="1667"/>
        </w:trPr>
        <w:tc>
          <w:tcPr>
            <w:tcW w:w="567"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both"/>
              <w:rPr>
                <w:rFonts w:ascii="Times New Roman" w:hAnsi="Times New Roman" w:cs="Times New Roman"/>
                <w:sz w:val="20"/>
                <w:szCs w:val="20"/>
              </w:rPr>
            </w:pPr>
            <w:r w:rsidRPr="000C0636">
              <w:rPr>
                <w:rFonts w:ascii="Times New Roman" w:hAnsi="Times New Roman" w:cs="Times New Roman"/>
                <w:sz w:val="20"/>
                <w:szCs w:val="20"/>
              </w:rPr>
              <w:t>2.</w:t>
            </w:r>
          </w:p>
        </w:tc>
        <w:tc>
          <w:tcPr>
            <w:tcW w:w="4112"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both"/>
              <w:rPr>
                <w:rFonts w:ascii="Times New Roman" w:hAnsi="Times New Roman" w:cs="Times New Roman"/>
                <w:sz w:val="20"/>
                <w:szCs w:val="20"/>
              </w:rPr>
            </w:pPr>
            <w:r w:rsidRPr="000C0636">
              <w:rPr>
                <w:rFonts w:ascii="Times New Roman" w:hAnsi="Times New Roman" w:cs="Times New Roman"/>
                <w:sz w:val="20"/>
                <w:szCs w:val="20"/>
              </w:rPr>
              <w:t xml:space="preserve">Кількість навчальних семінарів, тренінгів, круглих столів з питань </w:t>
            </w:r>
            <w:proofErr w:type="gramStart"/>
            <w:r w:rsidRPr="000C0636">
              <w:rPr>
                <w:rFonts w:ascii="Times New Roman" w:hAnsi="Times New Roman" w:cs="Times New Roman"/>
                <w:sz w:val="20"/>
                <w:szCs w:val="20"/>
              </w:rPr>
              <w:t>п</w:t>
            </w:r>
            <w:proofErr w:type="gramEnd"/>
            <w:r w:rsidRPr="000C0636">
              <w:rPr>
                <w:rFonts w:ascii="Times New Roman" w:hAnsi="Times New Roman" w:cs="Times New Roman"/>
                <w:sz w:val="20"/>
                <w:szCs w:val="20"/>
              </w:rPr>
              <w:t>ідвищення ефективності роботи із залучення інвестицій з підготовкою та друком необхідних матеріалів за відповідною тематикою</w:t>
            </w:r>
          </w:p>
        </w:tc>
        <w:tc>
          <w:tcPr>
            <w:tcW w:w="116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од.</w:t>
            </w:r>
          </w:p>
        </w:tc>
        <w:tc>
          <w:tcPr>
            <w:tcW w:w="1560"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695"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4</w:t>
            </w:r>
          </w:p>
        </w:tc>
        <w:tc>
          <w:tcPr>
            <w:tcW w:w="1134"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2</w:t>
            </w:r>
          </w:p>
        </w:tc>
        <w:tc>
          <w:tcPr>
            <w:tcW w:w="2552"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460,0</w:t>
            </w:r>
          </w:p>
        </w:tc>
      </w:tr>
      <w:tr w:rsidR="007643EE" w:rsidRPr="000C0636" w:rsidTr="001129C8">
        <w:trPr>
          <w:gridAfter w:val="1"/>
          <w:wAfter w:w="9" w:type="dxa"/>
          <w:trHeight w:val="135"/>
        </w:trPr>
        <w:tc>
          <w:tcPr>
            <w:tcW w:w="567"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both"/>
              <w:rPr>
                <w:rFonts w:ascii="Times New Roman" w:hAnsi="Times New Roman" w:cs="Times New Roman"/>
                <w:sz w:val="20"/>
                <w:szCs w:val="20"/>
              </w:rPr>
            </w:pPr>
            <w:r w:rsidRPr="000C0636">
              <w:rPr>
                <w:rFonts w:ascii="Times New Roman" w:hAnsi="Times New Roman" w:cs="Times New Roman"/>
                <w:sz w:val="20"/>
                <w:szCs w:val="20"/>
              </w:rPr>
              <w:t>3.</w:t>
            </w:r>
          </w:p>
        </w:tc>
        <w:tc>
          <w:tcPr>
            <w:tcW w:w="4112"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both"/>
              <w:rPr>
                <w:rFonts w:ascii="Times New Roman" w:hAnsi="Times New Roman" w:cs="Times New Roman"/>
                <w:sz w:val="20"/>
                <w:szCs w:val="20"/>
              </w:rPr>
            </w:pPr>
            <w:r w:rsidRPr="000C0636">
              <w:rPr>
                <w:rFonts w:ascii="Times New Roman" w:hAnsi="Times New Roman" w:cs="Times New Roman"/>
                <w:sz w:val="20"/>
                <w:szCs w:val="20"/>
              </w:rPr>
              <w:t xml:space="preserve">Кількість проведених Міжнародних інвестиційних форумів Київської області </w:t>
            </w:r>
          </w:p>
        </w:tc>
        <w:tc>
          <w:tcPr>
            <w:tcW w:w="116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од.</w:t>
            </w:r>
          </w:p>
        </w:tc>
        <w:tc>
          <w:tcPr>
            <w:tcW w:w="1560"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695"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w:t>
            </w:r>
          </w:p>
        </w:tc>
        <w:tc>
          <w:tcPr>
            <w:tcW w:w="1134"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w:t>
            </w:r>
          </w:p>
        </w:tc>
        <w:tc>
          <w:tcPr>
            <w:tcW w:w="2552"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3 400,0</w:t>
            </w:r>
          </w:p>
        </w:tc>
      </w:tr>
      <w:tr w:rsidR="007643EE" w:rsidRPr="000C0636" w:rsidTr="001129C8">
        <w:trPr>
          <w:gridAfter w:val="1"/>
          <w:wAfter w:w="9" w:type="dxa"/>
          <w:trHeight w:val="261"/>
        </w:trPr>
        <w:tc>
          <w:tcPr>
            <w:tcW w:w="567"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both"/>
              <w:rPr>
                <w:rFonts w:ascii="Times New Roman" w:hAnsi="Times New Roman" w:cs="Times New Roman"/>
                <w:sz w:val="20"/>
                <w:szCs w:val="20"/>
              </w:rPr>
            </w:pPr>
            <w:r w:rsidRPr="000C0636">
              <w:rPr>
                <w:rFonts w:ascii="Times New Roman" w:hAnsi="Times New Roman" w:cs="Times New Roman"/>
                <w:sz w:val="20"/>
                <w:szCs w:val="20"/>
              </w:rPr>
              <w:t>4.</w:t>
            </w:r>
          </w:p>
        </w:tc>
        <w:tc>
          <w:tcPr>
            <w:tcW w:w="4112"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both"/>
              <w:rPr>
                <w:rFonts w:ascii="Times New Roman" w:hAnsi="Times New Roman" w:cs="Times New Roman"/>
                <w:sz w:val="20"/>
                <w:szCs w:val="20"/>
              </w:rPr>
            </w:pPr>
            <w:r w:rsidRPr="000C0636">
              <w:rPr>
                <w:rFonts w:ascii="Times New Roman" w:hAnsi="Times New Roman" w:cs="Times New Roman"/>
                <w:sz w:val="20"/>
                <w:szCs w:val="20"/>
              </w:rPr>
              <w:t xml:space="preserve">Кількість інвестиційних паспортів Київської області </w:t>
            </w:r>
          </w:p>
        </w:tc>
        <w:tc>
          <w:tcPr>
            <w:tcW w:w="116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шт.</w:t>
            </w:r>
          </w:p>
        </w:tc>
        <w:tc>
          <w:tcPr>
            <w:tcW w:w="1560"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695"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2000</w:t>
            </w:r>
          </w:p>
        </w:tc>
        <w:tc>
          <w:tcPr>
            <w:tcW w:w="1134"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2000</w:t>
            </w:r>
          </w:p>
          <w:p w:rsidR="007643EE" w:rsidRPr="000C0636" w:rsidRDefault="007643EE" w:rsidP="00933CA5">
            <w:pPr>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2000</w:t>
            </w:r>
          </w:p>
          <w:p w:rsidR="007643EE" w:rsidRPr="000C0636" w:rsidRDefault="007643EE" w:rsidP="00933CA5">
            <w:pPr>
              <w:jc w:val="center"/>
              <w:rPr>
                <w:rFonts w:ascii="Times New Roman" w:hAnsi="Times New Roman" w:cs="Times New Roman"/>
                <w:sz w:val="20"/>
                <w:szCs w:val="20"/>
              </w:rPr>
            </w:pPr>
          </w:p>
        </w:tc>
        <w:tc>
          <w:tcPr>
            <w:tcW w:w="2552"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580,0</w:t>
            </w:r>
          </w:p>
        </w:tc>
      </w:tr>
      <w:tr w:rsidR="007643EE" w:rsidRPr="000C0636" w:rsidTr="001129C8">
        <w:trPr>
          <w:gridAfter w:val="1"/>
          <w:wAfter w:w="9" w:type="dxa"/>
          <w:trHeight w:val="166"/>
        </w:trPr>
        <w:tc>
          <w:tcPr>
            <w:tcW w:w="567"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both"/>
              <w:rPr>
                <w:rFonts w:ascii="Times New Roman" w:hAnsi="Times New Roman" w:cs="Times New Roman"/>
                <w:sz w:val="20"/>
                <w:szCs w:val="20"/>
              </w:rPr>
            </w:pPr>
            <w:r w:rsidRPr="000C0636">
              <w:rPr>
                <w:rFonts w:ascii="Times New Roman" w:hAnsi="Times New Roman" w:cs="Times New Roman"/>
                <w:sz w:val="20"/>
                <w:szCs w:val="20"/>
              </w:rPr>
              <w:t>5.</w:t>
            </w:r>
          </w:p>
        </w:tc>
        <w:tc>
          <w:tcPr>
            <w:tcW w:w="4112"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both"/>
              <w:rPr>
                <w:rFonts w:ascii="Times New Roman" w:hAnsi="Times New Roman" w:cs="Times New Roman"/>
                <w:sz w:val="20"/>
                <w:szCs w:val="20"/>
              </w:rPr>
            </w:pPr>
            <w:r w:rsidRPr="000C0636">
              <w:rPr>
                <w:rFonts w:ascii="Times New Roman" w:hAnsi="Times New Roman" w:cs="Times New Roman"/>
                <w:sz w:val="20"/>
                <w:szCs w:val="20"/>
              </w:rPr>
              <w:t>Кількість іміджевої продукції та інформаційн</w:t>
            </w:r>
            <w:proofErr w:type="gramStart"/>
            <w:r w:rsidRPr="000C0636">
              <w:rPr>
                <w:rFonts w:ascii="Times New Roman" w:hAnsi="Times New Roman" w:cs="Times New Roman"/>
                <w:sz w:val="20"/>
                <w:szCs w:val="20"/>
              </w:rPr>
              <w:t>о-</w:t>
            </w:r>
            <w:proofErr w:type="gramEnd"/>
            <w:r w:rsidRPr="000C0636">
              <w:rPr>
                <w:rFonts w:ascii="Times New Roman" w:hAnsi="Times New Roman" w:cs="Times New Roman"/>
                <w:sz w:val="20"/>
                <w:szCs w:val="20"/>
              </w:rPr>
              <w:t xml:space="preserve"> презентаційних матеріалів (буклетів, проспектів, банерів тощо)  </w:t>
            </w:r>
          </w:p>
        </w:tc>
        <w:tc>
          <w:tcPr>
            <w:tcW w:w="116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шт.</w:t>
            </w:r>
          </w:p>
        </w:tc>
        <w:tc>
          <w:tcPr>
            <w:tcW w:w="1560"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695"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10000</w:t>
            </w:r>
          </w:p>
        </w:tc>
        <w:tc>
          <w:tcPr>
            <w:tcW w:w="1134"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10000</w:t>
            </w:r>
          </w:p>
        </w:tc>
        <w:tc>
          <w:tcPr>
            <w:tcW w:w="1134"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10000</w:t>
            </w:r>
          </w:p>
        </w:tc>
        <w:tc>
          <w:tcPr>
            <w:tcW w:w="2552"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580,0</w:t>
            </w:r>
          </w:p>
        </w:tc>
      </w:tr>
      <w:tr w:rsidR="007643EE" w:rsidRPr="000C0636" w:rsidTr="001129C8">
        <w:trPr>
          <w:gridAfter w:val="1"/>
          <w:wAfter w:w="9" w:type="dxa"/>
          <w:trHeight w:val="217"/>
        </w:trPr>
        <w:tc>
          <w:tcPr>
            <w:tcW w:w="567"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both"/>
              <w:rPr>
                <w:rFonts w:ascii="Times New Roman" w:hAnsi="Times New Roman" w:cs="Times New Roman"/>
                <w:sz w:val="20"/>
                <w:szCs w:val="20"/>
              </w:rPr>
            </w:pPr>
            <w:r w:rsidRPr="000C0636">
              <w:rPr>
                <w:rFonts w:ascii="Times New Roman" w:hAnsi="Times New Roman" w:cs="Times New Roman"/>
                <w:sz w:val="20"/>
                <w:szCs w:val="20"/>
              </w:rPr>
              <w:t>6.</w:t>
            </w:r>
          </w:p>
        </w:tc>
        <w:tc>
          <w:tcPr>
            <w:tcW w:w="4112"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both"/>
              <w:rPr>
                <w:rFonts w:ascii="Times New Roman" w:hAnsi="Times New Roman" w:cs="Times New Roman"/>
                <w:sz w:val="20"/>
                <w:szCs w:val="20"/>
              </w:rPr>
            </w:pPr>
            <w:r w:rsidRPr="000C0636">
              <w:rPr>
                <w:rFonts w:ascii="Times New Roman" w:hAnsi="Times New Roman" w:cs="Times New Roman"/>
                <w:sz w:val="20"/>
                <w:szCs w:val="20"/>
              </w:rPr>
              <w:t xml:space="preserve">Інституційна </w:t>
            </w:r>
            <w:proofErr w:type="gramStart"/>
            <w:r w:rsidRPr="000C0636">
              <w:rPr>
                <w:rFonts w:ascii="Times New Roman" w:hAnsi="Times New Roman" w:cs="Times New Roman"/>
                <w:sz w:val="20"/>
                <w:szCs w:val="20"/>
              </w:rPr>
              <w:t>п</w:t>
            </w:r>
            <w:proofErr w:type="gramEnd"/>
            <w:r w:rsidRPr="000C0636">
              <w:rPr>
                <w:rFonts w:ascii="Times New Roman" w:hAnsi="Times New Roman" w:cs="Times New Roman"/>
                <w:sz w:val="20"/>
                <w:szCs w:val="20"/>
              </w:rPr>
              <w:t>ідтримка діяльності Агенції регіонального розвитку</w:t>
            </w:r>
          </w:p>
        </w:tc>
        <w:tc>
          <w:tcPr>
            <w:tcW w:w="116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од.</w:t>
            </w:r>
          </w:p>
        </w:tc>
        <w:tc>
          <w:tcPr>
            <w:tcW w:w="1560"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695"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w:t>
            </w:r>
          </w:p>
        </w:tc>
        <w:tc>
          <w:tcPr>
            <w:tcW w:w="1134"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w:t>
            </w:r>
          </w:p>
        </w:tc>
        <w:tc>
          <w:tcPr>
            <w:tcW w:w="2552"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6500,0</w:t>
            </w:r>
          </w:p>
        </w:tc>
      </w:tr>
      <w:tr w:rsidR="007643EE" w:rsidRPr="000C0636" w:rsidTr="001129C8">
        <w:trPr>
          <w:gridAfter w:val="1"/>
          <w:wAfter w:w="9" w:type="dxa"/>
          <w:trHeight w:val="274"/>
        </w:trPr>
        <w:tc>
          <w:tcPr>
            <w:tcW w:w="567"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60" w:lineRule="exact"/>
              <w:jc w:val="both"/>
              <w:rPr>
                <w:rFonts w:ascii="Times New Roman" w:hAnsi="Times New Roman" w:cs="Times New Roman"/>
                <w:sz w:val="20"/>
                <w:szCs w:val="20"/>
              </w:rPr>
            </w:pPr>
            <w:r w:rsidRPr="000C0636">
              <w:rPr>
                <w:rFonts w:ascii="Times New Roman" w:hAnsi="Times New Roman" w:cs="Times New Roman"/>
                <w:sz w:val="20"/>
                <w:szCs w:val="20"/>
              </w:rPr>
              <w:lastRenderedPageBreak/>
              <w:t>7.</w:t>
            </w:r>
          </w:p>
        </w:tc>
        <w:tc>
          <w:tcPr>
            <w:tcW w:w="4112"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60" w:lineRule="exact"/>
              <w:jc w:val="both"/>
              <w:rPr>
                <w:rFonts w:ascii="Times New Roman" w:hAnsi="Times New Roman" w:cs="Times New Roman"/>
                <w:sz w:val="20"/>
                <w:szCs w:val="20"/>
              </w:rPr>
            </w:pPr>
            <w:r w:rsidRPr="000C0636">
              <w:rPr>
                <w:rFonts w:ascii="Times New Roman" w:hAnsi="Times New Roman" w:cs="Times New Roman"/>
                <w:sz w:val="20"/>
                <w:szCs w:val="20"/>
              </w:rPr>
              <w:t>Кількість конкурсів інвестиційних проекті</w:t>
            </w:r>
            <w:proofErr w:type="gramStart"/>
            <w:r w:rsidRPr="000C0636">
              <w:rPr>
                <w:rFonts w:ascii="Times New Roman" w:hAnsi="Times New Roman" w:cs="Times New Roman"/>
                <w:sz w:val="20"/>
                <w:szCs w:val="20"/>
              </w:rPr>
              <w:t>в</w:t>
            </w:r>
            <w:proofErr w:type="gramEnd"/>
          </w:p>
        </w:tc>
        <w:tc>
          <w:tcPr>
            <w:tcW w:w="116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од.</w:t>
            </w:r>
          </w:p>
        </w:tc>
        <w:tc>
          <w:tcPr>
            <w:tcW w:w="1560"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695"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1</w:t>
            </w:r>
          </w:p>
        </w:tc>
        <w:tc>
          <w:tcPr>
            <w:tcW w:w="1134"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1</w:t>
            </w:r>
          </w:p>
        </w:tc>
        <w:tc>
          <w:tcPr>
            <w:tcW w:w="2552"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815,0</w:t>
            </w:r>
          </w:p>
        </w:tc>
      </w:tr>
      <w:tr w:rsidR="007643EE" w:rsidRPr="000C0636" w:rsidTr="001129C8">
        <w:trPr>
          <w:gridAfter w:val="1"/>
          <w:wAfter w:w="9" w:type="dxa"/>
          <w:trHeight w:val="274"/>
        </w:trPr>
        <w:tc>
          <w:tcPr>
            <w:tcW w:w="567"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60" w:lineRule="exact"/>
              <w:jc w:val="both"/>
              <w:rPr>
                <w:rFonts w:ascii="Times New Roman" w:hAnsi="Times New Roman" w:cs="Times New Roman"/>
                <w:sz w:val="20"/>
                <w:szCs w:val="20"/>
              </w:rPr>
            </w:pPr>
            <w:r w:rsidRPr="000C0636">
              <w:rPr>
                <w:rFonts w:ascii="Times New Roman" w:hAnsi="Times New Roman" w:cs="Times New Roman"/>
                <w:sz w:val="20"/>
                <w:szCs w:val="20"/>
              </w:rPr>
              <w:t>8.</w:t>
            </w:r>
          </w:p>
        </w:tc>
        <w:tc>
          <w:tcPr>
            <w:tcW w:w="4112"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autoSpaceDE w:val="0"/>
              <w:autoSpaceDN w:val="0"/>
              <w:adjustRightInd w:val="0"/>
              <w:spacing w:line="260" w:lineRule="exact"/>
              <w:rPr>
                <w:rFonts w:ascii="Times New Roman" w:hAnsi="Times New Roman" w:cs="Times New Roman"/>
                <w:sz w:val="20"/>
                <w:szCs w:val="20"/>
              </w:rPr>
            </w:pPr>
            <w:r w:rsidRPr="000C0636">
              <w:rPr>
                <w:rFonts w:ascii="Times New Roman" w:hAnsi="Times New Roman" w:cs="Times New Roman"/>
                <w:sz w:val="20"/>
                <w:szCs w:val="20"/>
              </w:rPr>
              <w:t>Кількість відряджень офіційних делегацій Київської області у міжнародних заходах:</w:t>
            </w:r>
          </w:p>
          <w:p w:rsidR="007643EE" w:rsidRPr="000C0636" w:rsidRDefault="007643EE" w:rsidP="001129C8">
            <w:pPr>
              <w:spacing w:line="260" w:lineRule="exact"/>
              <w:jc w:val="both"/>
              <w:rPr>
                <w:rFonts w:ascii="Times New Roman" w:hAnsi="Times New Roman" w:cs="Times New Roman"/>
                <w:sz w:val="20"/>
                <w:szCs w:val="20"/>
              </w:rPr>
            </w:pPr>
            <w:r w:rsidRPr="000C0636">
              <w:rPr>
                <w:rFonts w:ascii="Times New Roman" w:hAnsi="Times New Roman" w:cs="Times New Roman"/>
                <w:sz w:val="20"/>
                <w:szCs w:val="20"/>
              </w:rPr>
              <w:t>- в межах України;</w:t>
            </w:r>
          </w:p>
          <w:p w:rsidR="007643EE" w:rsidRPr="000C0636" w:rsidRDefault="007643EE" w:rsidP="001129C8">
            <w:pPr>
              <w:spacing w:line="260" w:lineRule="exact"/>
              <w:jc w:val="both"/>
              <w:rPr>
                <w:rFonts w:ascii="Times New Roman" w:hAnsi="Times New Roman" w:cs="Times New Roman"/>
                <w:sz w:val="20"/>
                <w:szCs w:val="20"/>
              </w:rPr>
            </w:pPr>
            <w:r w:rsidRPr="000C0636">
              <w:rPr>
                <w:rFonts w:ascii="Times New Roman" w:hAnsi="Times New Roman" w:cs="Times New Roman"/>
                <w:sz w:val="20"/>
                <w:szCs w:val="20"/>
              </w:rPr>
              <w:t xml:space="preserve">- за кордоном. </w:t>
            </w:r>
          </w:p>
        </w:tc>
        <w:tc>
          <w:tcPr>
            <w:tcW w:w="116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відрядження</w:t>
            </w:r>
          </w:p>
        </w:tc>
        <w:tc>
          <w:tcPr>
            <w:tcW w:w="1560"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695"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5</w:t>
            </w:r>
          </w:p>
        </w:tc>
        <w:tc>
          <w:tcPr>
            <w:tcW w:w="1134"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5</w:t>
            </w:r>
          </w:p>
        </w:tc>
        <w:tc>
          <w:tcPr>
            <w:tcW w:w="2552"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1800,0</w:t>
            </w:r>
          </w:p>
        </w:tc>
      </w:tr>
      <w:tr w:rsidR="007643EE" w:rsidRPr="000C0636" w:rsidTr="001129C8">
        <w:trPr>
          <w:gridAfter w:val="1"/>
          <w:wAfter w:w="9" w:type="dxa"/>
          <w:trHeight w:val="274"/>
        </w:trPr>
        <w:tc>
          <w:tcPr>
            <w:tcW w:w="567"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both"/>
              <w:rPr>
                <w:rFonts w:ascii="Times New Roman" w:hAnsi="Times New Roman" w:cs="Times New Roman"/>
                <w:sz w:val="20"/>
                <w:szCs w:val="20"/>
              </w:rPr>
            </w:pPr>
            <w:r w:rsidRPr="000C0636">
              <w:rPr>
                <w:rFonts w:ascii="Times New Roman" w:hAnsi="Times New Roman" w:cs="Times New Roman"/>
                <w:sz w:val="20"/>
                <w:szCs w:val="20"/>
              </w:rPr>
              <w:t>9</w:t>
            </w:r>
          </w:p>
        </w:tc>
        <w:tc>
          <w:tcPr>
            <w:tcW w:w="4112"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autoSpaceDE w:val="0"/>
              <w:autoSpaceDN w:val="0"/>
              <w:adjustRightInd w:val="0"/>
              <w:spacing w:line="260" w:lineRule="exact"/>
              <w:rPr>
                <w:rFonts w:ascii="Times New Roman" w:hAnsi="Times New Roman" w:cs="Times New Roman"/>
                <w:sz w:val="20"/>
                <w:szCs w:val="20"/>
              </w:rPr>
            </w:pPr>
            <w:r w:rsidRPr="000C0636">
              <w:rPr>
                <w:rFonts w:ascii="Times New Roman" w:hAnsi="Times New Roman" w:cs="Times New Roman"/>
                <w:sz w:val="20"/>
                <w:szCs w:val="20"/>
              </w:rPr>
              <w:t xml:space="preserve">Кількість маркетингових </w:t>
            </w:r>
            <w:proofErr w:type="gramStart"/>
            <w:r w:rsidRPr="000C0636">
              <w:rPr>
                <w:rFonts w:ascii="Times New Roman" w:hAnsi="Times New Roman" w:cs="Times New Roman"/>
                <w:sz w:val="20"/>
                <w:szCs w:val="20"/>
              </w:rPr>
              <w:t>досл</w:t>
            </w:r>
            <w:proofErr w:type="gramEnd"/>
            <w:r w:rsidRPr="000C0636">
              <w:rPr>
                <w:rFonts w:ascii="Times New Roman" w:hAnsi="Times New Roman" w:cs="Times New Roman"/>
                <w:sz w:val="20"/>
                <w:szCs w:val="20"/>
              </w:rPr>
              <w:t xml:space="preserve">іджень туристичного потенціалу Київської області </w:t>
            </w:r>
          </w:p>
        </w:tc>
        <w:tc>
          <w:tcPr>
            <w:tcW w:w="1161"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од.</w:t>
            </w:r>
          </w:p>
        </w:tc>
        <w:tc>
          <w:tcPr>
            <w:tcW w:w="1560"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695"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552"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1000,0</w:t>
            </w:r>
          </w:p>
        </w:tc>
      </w:tr>
      <w:tr w:rsidR="007643EE" w:rsidRPr="000C0636" w:rsidTr="001129C8">
        <w:trPr>
          <w:gridAfter w:val="1"/>
          <w:wAfter w:w="9" w:type="dxa"/>
          <w:trHeight w:val="274"/>
        </w:trPr>
        <w:tc>
          <w:tcPr>
            <w:tcW w:w="567"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both"/>
              <w:rPr>
                <w:rFonts w:ascii="Times New Roman" w:hAnsi="Times New Roman" w:cs="Times New Roman"/>
                <w:sz w:val="20"/>
                <w:szCs w:val="20"/>
              </w:rPr>
            </w:pPr>
            <w:r w:rsidRPr="000C0636">
              <w:rPr>
                <w:rFonts w:ascii="Times New Roman" w:hAnsi="Times New Roman" w:cs="Times New Roman"/>
                <w:sz w:val="20"/>
                <w:szCs w:val="20"/>
              </w:rPr>
              <w:t>10.</w:t>
            </w:r>
          </w:p>
        </w:tc>
        <w:tc>
          <w:tcPr>
            <w:tcW w:w="4112"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autoSpaceDE w:val="0"/>
              <w:autoSpaceDN w:val="0"/>
              <w:adjustRightInd w:val="0"/>
              <w:spacing w:line="260" w:lineRule="exact"/>
              <w:rPr>
                <w:rFonts w:ascii="Times New Roman" w:hAnsi="Times New Roman" w:cs="Times New Roman"/>
                <w:sz w:val="20"/>
                <w:szCs w:val="20"/>
              </w:rPr>
            </w:pPr>
            <w:r w:rsidRPr="000C0636">
              <w:rPr>
                <w:rFonts w:ascii="Times New Roman" w:hAnsi="Times New Roman" w:cs="Times New Roman"/>
                <w:sz w:val="20"/>
                <w:szCs w:val="20"/>
              </w:rPr>
              <w:t>Кількість 3D-моделей відтворення туристичних локацій на мапі Київської області</w:t>
            </w:r>
          </w:p>
        </w:tc>
        <w:tc>
          <w:tcPr>
            <w:tcW w:w="1161"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од.</w:t>
            </w:r>
          </w:p>
        </w:tc>
        <w:tc>
          <w:tcPr>
            <w:tcW w:w="1560"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695"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8</w:t>
            </w:r>
          </w:p>
        </w:tc>
        <w:tc>
          <w:tcPr>
            <w:tcW w:w="1134"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3</w:t>
            </w:r>
          </w:p>
        </w:tc>
        <w:tc>
          <w:tcPr>
            <w:tcW w:w="2552"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3000,0</w:t>
            </w:r>
          </w:p>
        </w:tc>
      </w:tr>
      <w:tr w:rsidR="007643EE" w:rsidRPr="000C0636" w:rsidTr="001129C8">
        <w:trPr>
          <w:gridAfter w:val="1"/>
          <w:wAfter w:w="9" w:type="dxa"/>
          <w:trHeight w:val="274"/>
        </w:trPr>
        <w:tc>
          <w:tcPr>
            <w:tcW w:w="567"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both"/>
              <w:rPr>
                <w:rFonts w:ascii="Times New Roman" w:hAnsi="Times New Roman" w:cs="Times New Roman"/>
                <w:sz w:val="20"/>
                <w:szCs w:val="20"/>
              </w:rPr>
            </w:pPr>
            <w:r w:rsidRPr="000C0636">
              <w:rPr>
                <w:rFonts w:ascii="Times New Roman" w:hAnsi="Times New Roman" w:cs="Times New Roman"/>
                <w:sz w:val="20"/>
                <w:szCs w:val="20"/>
              </w:rPr>
              <w:t>11.</w:t>
            </w:r>
          </w:p>
        </w:tc>
        <w:tc>
          <w:tcPr>
            <w:tcW w:w="4112"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autoSpaceDE w:val="0"/>
              <w:autoSpaceDN w:val="0"/>
              <w:adjustRightInd w:val="0"/>
              <w:spacing w:line="260" w:lineRule="exact"/>
              <w:rPr>
                <w:rFonts w:ascii="Times New Roman" w:hAnsi="Times New Roman" w:cs="Times New Roman"/>
                <w:sz w:val="20"/>
                <w:szCs w:val="20"/>
              </w:rPr>
            </w:pPr>
            <w:r w:rsidRPr="000C0636">
              <w:rPr>
                <w:rFonts w:ascii="Times New Roman" w:hAnsi="Times New Roman" w:cs="Times New Roman"/>
                <w:sz w:val="20"/>
                <w:szCs w:val="20"/>
              </w:rPr>
              <w:t>Кількість конкурсів туристичного логотипу області та іншої маркетингової (промоційної) атрибутики формування єдиного стилю регіону (бренд бук)</w:t>
            </w:r>
          </w:p>
        </w:tc>
        <w:tc>
          <w:tcPr>
            <w:tcW w:w="1161"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од.</w:t>
            </w:r>
          </w:p>
        </w:tc>
        <w:tc>
          <w:tcPr>
            <w:tcW w:w="1560"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695"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1</w:t>
            </w:r>
          </w:p>
        </w:tc>
        <w:tc>
          <w:tcPr>
            <w:tcW w:w="1134"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1</w:t>
            </w:r>
          </w:p>
        </w:tc>
        <w:tc>
          <w:tcPr>
            <w:tcW w:w="2552"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840,0</w:t>
            </w:r>
          </w:p>
        </w:tc>
      </w:tr>
      <w:tr w:rsidR="007643EE" w:rsidRPr="000C0636" w:rsidTr="001129C8">
        <w:trPr>
          <w:gridAfter w:val="1"/>
          <w:wAfter w:w="9" w:type="dxa"/>
          <w:trHeight w:val="274"/>
        </w:trPr>
        <w:tc>
          <w:tcPr>
            <w:tcW w:w="567"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both"/>
              <w:rPr>
                <w:rFonts w:ascii="Times New Roman" w:hAnsi="Times New Roman" w:cs="Times New Roman"/>
                <w:sz w:val="20"/>
                <w:szCs w:val="20"/>
              </w:rPr>
            </w:pPr>
            <w:r w:rsidRPr="000C0636">
              <w:rPr>
                <w:rFonts w:ascii="Times New Roman" w:hAnsi="Times New Roman" w:cs="Times New Roman"/>
                <w:sz w:val="20"/>
                <w:szCs w:val="20"/>
              </w:rPr>
              <w:t>12.</w:t>
            </w:r>
          </w:p>
        </w:tc>
        <w:tc>
          <w:tcPr>
            <w:tcW w:w="4112"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autoSpaceDE w:val="0"/>
              <w:autoSpaceDN w:val="0"/>
              <w:adjustRightInd w:val="0"/>
              <w:spacing w:line="260" w:lineRule="exact"/>
              <w:rPr>
                <w:rFonts w:ascii="Times New Roman" w:hAnsi="Times New Roman" w:cs="Times New Roman"/>
                <w:sz w:val="20"/>
                <w:szCs w:val="20"/>
              </w:rPr>
            </w:pPr>
            <w:r w:rsidRPr="000C0636">
              <w:rPr>
                <w:rFonts w:ascii="Times New Roman" w:hAnsi="Times New Roman" w:cs="Times New Roman"/>
                <w:sz w:val="20"/>
                <w:szCs w:val="20"/>
              </w:rPr>
              <w:t xml:space="preserve">Кількість розробок пропозицій щодо оцінки ризиків </w:t>
            </w:r>
            <w:proofErr w:type="gramStart"/>
            <w:r w:rsidRPr="000C0636">
              <w:rPr>
                <w:rFonts w:ascii="Times New Roman" w:hAnsi="Times New Roman" w:cs="Times New Roman"/>
                <w:sz w:val="20"/>
                <w:szCs w:val="20"/>
              </w:rPr>
              <w:t>в</w:t>
            </w:r>
            <w:proofErr w:type="gramEnd"/>
            <w:r w:rsidRPr="000C0636">
              <w:rPr>
                <w:rFonts w:ascii="Times New Roman" w:hAnsi="Times New Roman" w:cs="Times New Roman"/>
                <w:sz w:val="20"/>
                <w:szCs w:val="20"/>
              </w:rPr>
              <w:t xml:space="preserve"> галузях економіки при здійсненні інвестиційної діяльності </w:t>
            </w:r>
          </w:p>
        </w:tc>
        <w:tc>
          <w:tcPr>
            <w:tcW w:w="1161"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од.</w:t>
            </w:r>
          </w:p>
        </w:tc>
        <w:tc>
          <w:tcPr>
            <w:tcW w:w="1560"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695"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552"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1 487,0</w:t>
            </w:r>
          </w:p>
        </w:tc>
      </w:tr>
      <w:tr w:rsidR="007643EE" w:rsidRPr="000C0636" w:rsidTr="001129C8">
        <w:trPr>
          <w:gridAfter w:val="1"/>
          <w:wAfter w:w="9" w:type="dxa"/>
          <w:trHeight w:val="274"/>
        </w:trPr>
        <w:tc>
          <w:tcPr>
            <w:tcW w:w="567"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both"/>
              <w:rPr>
                <w:rFonts w:ascii="Times New Roman" w:hAnsi="Times New Roman" w:cs="Times New Roman"/>
                <w:sz w:val="20"/>
                <w:szCs w:val="20"/>
              </w:rPr>
            </w:pPr>
            <w:r w:rsidRPr="000C0636">
              <w:rPr>
                <w:rFonts w:ascii="Times New Roman" w:hAnsi="Times New Roman" w:cs="Times New Roman"/>
                <w:sz w:val="20"/>
                <w:szCs w:val="20"/>
              </w:rPr>
              <w:t>13.</w:t>
            </w:r>
          </w:p>
        </w:tc>
        <w:tc>
          <w:tcPr>
            <w:tcW w:w="4112"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autoSpaceDE w:val="0"/>
              <w:autoSpaceDN w:val="0"/>
              <w:adjustRightInd w:val="0"/>
              <w:spacing w:line="260" w:lineRule="exact"/>
              <w:rPr>
                <w:rFonts w:ascii="Times New Roman" w:hAnsi="Times New Roman" w:cs="Times New Roman"/>
                <w:sz w:val="20"/>
                <w:szCs w:val="20"/>
              </w:rPr>
            </w:pPr>
            <w:r w:rsidRPr="000C0636">
              <w:rPr>
                <w:rFonts w:ascii="Times New Roman" w:hAnsi="Times New Roman" w:cs="Times New Roman"/>
                <w:sz w:val="20"/>
                <w:szCs w:val="20"/>
              </w:rPr>
              <w:t xml:space="preserve">Кількість навчань і тренінгів з питань </w:t>
            </w:r>
            <w:proofErr w:type="gramStart"/>
            <w:r w:rsidRPr="000C0636">
              <w:rPr>
                <w:rFonts w:ascii="Times New Roman" w:hAnsi="Times New Roman" w:cs="Times New Roman"/>
                <w:sz w:val="20"/>
                <w:szCs w:val="20"/>
              </w:rPr>
              <w:t>п</w:t>
            </w:r>
            <w:proofErr w:type="gramEnd"/>
            <w:r w:rsidRPr="000C0636">
              <w:rPr>
                <w:rFonts w:ascii="Times New Roman" w:hAnsi="Times New Roman" w:cs="Times New Roman"/>
                <w:sz w:val="20"/>
                <w:szCs w:val="20"/>
              </w:rPr>
              <w:t>ідготовки та участі у розробці інвестиційних проектів, що реалізуються за кошти міжнародних фінансових установ</w:t>
            </w:r>
          </w:p>
        </w:tc>
        <w:tc>
          <w:tcPr>
            <w:tcW w:w="1161"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од.</w:t>
            </w:r>
          </w:p>
        </w:tc>
        <w:tc>
          <w:tcPr>
            <w:tcW w:w="1560"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695"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4</w:t>
            </w:r>
          </w:p>
        </w:tc>
        <w:tc>
          <w:tcPr>
            <w:tcW w:w="1134"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4</w:t>
            </w:r>
          </w:p>
        </w:tc>
        <w:tc>
          <w:tcPr>
            <w:tcW w:w="2552"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580,0</w:t>
            </w:r>
          </w:p>
        </w:tc>
      </w:tr>
      <w:tr w:rsidR="007643EE" w:rsidRPr="000C0636" w:rsidTr="001129C8">
        <w:trPr>
          <w:gridAfter w:val="1"/>
          <w:wAfter w:w="9" w:type="dxa"/>
          <w:trHeight w:val="274"/>
        </w:trPr>
        <w:tc>
          <w:tcPr>
            <w:tcW w:w="567"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both"/>
              <w:rPr>
                <w:rFonts w:ascii="Times New Roman" w:hAnsi="Times New Roman" w:cs="Times New Roman"/>
                <w:sz w:val="20"/>
                <w:szCs w:val="20"/>
              </w:rPr>
            </w:pPr>
            <w:r w:rsidRPr="000C0636">
              <w:rPr>
                <w:rFonts w:ascii="Times New Roman" w:hAnsi="Times New Roman" w:cs="Times New Roman"/>
                <w:sz w:val="20"/>
                <w:szCs w:val="20"/>
              </w:rPr>
              <w:t>14.</w:t>
            </w:r>
          </w:p>
        </w:tc>
        <w:tc>
          <w:tcPr>
            <w:tcW w:w="4112"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autoSpaceDE w:val="0"/>
              <w:autoSpaceDN w:val="0"/>
              <w:adjustRightInd w:val="0"/>
              <w:spacing w:line="260" w:lineRule="exact"/>
              <w:rPr>
                <w:rFonts w:ascii="Times New Roman" w:hAnsi="Times New Roman" w:cs="Times New Roman"/>
                <w:sz w:val="20"/>
                <w:szCs w:val="20"/>
              </w:rPr>
            </w:pPr>
            <w:r w:rsidRPr="000C0636">
              <w:rPr>
                <w:rFonts w:ascii="Times New Roman" w:hAnsi="Times New Roman" w:cs="Times New Roman"/>
                <w:sz w:val="20"/>
                <w:szCs w:val="20"/>
              </w:rPr>
              <w:t>Кількість навчань та семінарів щодо здобуття навичок для представників мі</w:t>
            </w:r>
            <w:proofErr w:type="gramStart"/>
            <w:r w:rsidRPr="000C0636">
              <w:rPr>
                <w:rFonts w:ascii="Times New Roman" w:hAnsi="Times New Roman" w:cs="Times New Roman"/>
                <w:sz w:val="20"/>
                <w:szCs w:val="20"/>
              </w:rPr>
              <w:t>ст</w:t>
            </w:r>
            <w:proofErr w:type="gramEnd"/>
            <w:r w:rsidRPr="000C0636">
              <w:rPr>
                <w:rFonts w:ascii="Times New Roman" w:hAnsi="Times New Roman" w:cs="Times New Roman"/>
                <w:sz w:val="20"/>
                <w:szCs w:val="20"/>
              </w:rPr>
              <w:t xml:space="preserve">, районів, ОТГ стосовно участі у міжнародних проектах, донорських та грантових програмах </w:t>
            </w:r>
          </w:p>
        </w:tc>
        <w:tc>
          <w:tcPr>
            <w:tcW w:w="1161"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од.</w:t>
            </w:r>
          </w:p>
        </w:tc>
        <w:tc>
          <w:tcPr>
            <w:tcW w:w="1560"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695"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4</w:t>
            </w:r>
          </w:p>
        </w:tc>
        <w:tc>
          <w:tcPr>
            <w:tcW w:w="1134"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4</w:t>
            </w:r>
          </w:p>
        </w:tc>
        <w:tc>
          <w:tcPr>
            <w:tcW w:w="2552"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565,0</w:t>
            </w:r>
          </w:p>
        </w:tc>
      </w:tr>
      <w:tr w:rsidR="007643EE" w:rsidRPr="000C0636" w:rsidTr="001129C8">
        <w:tc>
          <w:tcPr>
            <w:tcW w:w="567"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60" w:lineRule="exact"/>
              <w:jc w:val="both"/>
              <w:rPr>
                <w:rFonts w:ascii="Times New Roman" w:hAnsi="Times New Roman" w:cs="Times New Roman"/>
                <w:b/>
                <w:sz w:val="20"/>
                <w:szCs w:val="20"/>
              </w:rPr>
            </w:pPr>
            <w:r w:rsidRPr="000C0636">
              <w:rPr>
                <w:rFonts w:ascii="Times New Roman" w:hAnsi="Times New Roman" w:cs="Times New Roman"/>
                <w:b/>
                <w:sz w:val="20"/>
                <w:szCs w:val="20"/>
              </w:rPr>
              <w:t>ІІ</w:t>
            </w:r>
          </w:p>
        </w:tc>
        <w:tc>
          <w:tcPr>
            <w:tcW w:w="14357" w:type="dxa"/>
            <w:gridSpan w:val="10"/>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Показники ефективності програми</w:t>
            </w:r>
          </w:p>
        </w:tc>
      </w:tr>
      <w:tr w:rsidR="007643EE" w:rsidRPr="000C0636" w:rsidTr="001129C8">
        <w:trPr>
          <w:gridAfter w:val="1"/>
          <w:wAfter w:w="9" w:type="dxa"/>
        </w:trPr>
        <w:tc>
          <w:tcPr>
            <w:tcW w:w="567"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60" w:lineRule="exact"/>
              <w:jc w:val="both"/>
              <w:rPr>
                <w:rFonts w:ascii="Times New Roman" w:hAnsi="Times New Roman" w:cs="Times New Roman"/>
                <w:sz w:val="20"/>
                <w:szCs w:val="20"/>
              </w:rPr>
            </w:pPr>
            <w:r w:rsidRPr="000C0636">
              <w:rPr>
                <w:rFonts w:ascii="Times New Roman" w:hAnsi="Times New Roman" w:cs="Times New Roman"/>
                <w:sz w:val="20"/>
                <w:szCs w:val="20"/>
              </w:rPr>
              <w:t>1</w:t>
            </w:r>
          </w:p>
        </w:tc>
        <w:tc>
          <w:tcPr>
            <w:tcW w:w="4112"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60" w:lineRule="exact"/>
              <w:jc w:val="both"/>
              <w:rPr>
                <w:rFonts w:ascii="Times New Roman" w:hAnsi="Times New Roman" w:cs="Times New Roman"/>
                <w:sz w:val="20"/>
                <w:szCs w:val="20"/>
              </w:rPr>
            </w:pPr>
            <w:r w:rsidRPr="000C0636">
              <w:rPr>
                <w:rFonts w:ascii="Times New Roman" w:hAnsi="Times New Roman" w:cs="Times New Roman"/>
                <w:sz w:val="20"/>
                <w:szCs w:val="20"/>
              </w:rPr>
              <w:t>Середня вартість створення та регулярного оновлення інвестиційного порталу Київської області</w:t>
            </w:r>
          </w:p>
        </w:tc>
        <w:tc>
          <w:tcPr>
            <w:tcW w:w="116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тис</w:t>
            </w:r>
            <w:proofErr w:type="gramStart"/>
            <w:r w:rsidRPr="000C0636">
              <w:rPr>
                <w:rFonts w:ascii="Times New Roman" w:hAnsi="Times New Roman" w:cs="Times New Roman"/>
                <w:sz w:val="20"/>
                <w:szCs w:val="20"/>
              </w:rPr>
              <w:t>.</w:t>
            </w:r>
            <w:proofErr w:type="gramEnd"/>
            <w:r w:rsidRPr="000C0636">
              <w:rPr>
                <w:rFonts w:ascii="Times New Roman" w:hAnsi="Times New Roman" w:cs="Times New Roman"/>
                <w:sz w:val="20"/>
                <w:szCs w:val="20"/>
              </w:rPr>
              <w:t xml:space="preserve"> </w:t>
            </w:r>
            <w:proofErr w:type="gramStart"/>
            <w:r w:rsidRPr="000C0636">
              <w:rPr>
                <w:rFonts w:ascii="Times New Roman" w:hAnsi="Times New Roman" w:cs="Times New Roman"/>
                <w:sz w:val="20"/>
                <w:szCs w:val="20"/>
              </w:rPr>
              <w:t>г</w:t>
            </w:r>
            <w:proofErr w:type="gramEnd"/>
            <w:r w:rsidRPr="000C0636">
              <w:rPr>
                <w:rFonts w:ascii="Times New Roman" w:hAnsi="Times New Roman" w:cs="Times New Roman"/>
                <w:sz w:val="20"/>
                <w:szCs w:val="20"/>
              </w:rPr>
              <w:t>рн.</w:t>
            </w:r>
          </w:p>
        </w:tc>
        <w:tc>
          <w:tcPr>
            <w:tcW w:w="1560"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736"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1700,0</w:t>
            </w:r>
          </w:p>
        </w:tc>
        <w:tc>
          <w:tcPr>
            <w:tcW w:w="1093"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180,0</w:t>
            </w:r>
          </w:p>
        </w:tc>
        <w:tc>
          <w:tcPr>
            <w:tcW w:w="1185"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60" w:lineRule="exact"/>
              <w:jc w:val="center"/>
              <w:rPr>
                <w:rFonts w:ascii="Times New Roman" w:hAnsi="Times New Roman" w:cs="Times New Roman"/>
                <w:sz w:val="20"/>
                <w:szCs w:val="20"/>
              </w:rPr>
            </w:pPr>
            <w:r w:rsidRPr="000C0636">
              <w:rPr>
                <w:rFonts w:ascii="Times New Roman" w:hAnsi="Times New Roman" w:cs="Times New Roman"/>
                <w:sz w:val="20"/>
                <w:szCs w:val="20"/>
              </w:rPr>
              <w:t>195,0</w:t>
            </w:r>
          </w:p>
          <w:p w:rsidR="007643EE" w:rsidRPr="000C0636" w:rsidRDefault="007643EE" w:rsidP="001129C8">
            <w:pPr>
              <w:spacing w:line="260" w:lineRule="exact"/>
              <w:jc w:val="center"/>
              <w:rPr>
                <w:rFonts w:ascii="Times New Roman" w:hAnsi="Times New Roman" w:cs="Times New Roman"/>
                <w:sz w:val="20"/>
                <w:szCs w:val="20"/>
              </w:rPr>
            </w:pPr>
          </w:p>
        </w:tc>
        <w:tc>
          <w:tcPr>
            <w:tcW w:w="250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 xml:space="preserve"> 2075,0</w:t>
            </w:r>
          </w:p>
        </w:tc>
      </w:tr>
      <w:tr w:rsidR="007643EE" w:rsidRPr="000C0636" w:rsidTr="001129C8">
        <w:trPr>
          <w:gridAfter w:val="1"/>
          <w:wAfter w:w="9" w:type="dxa"/>
        </w:trPr>
        <w:tc>
          <w:tcPr>
            <w:tcW w:w="567"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both"/>
              <w:rPr>
                <w:rFonts w:ascii="Times New Roman" w:hAnsi="Times New Roman" w:cs="Times New Roman"/>
                <w:sz w:val="20"/>
                <w:szCs w:val="20"/>
              </w:rPr>
            </w:pPr>
            <w:r w:rsidRPr="000C0636">
              <w:rPr>
                <w:rFonts w:ascii="Times New Roman" w:hAnsi="Times New Roman" w:cs="Times New Roman"/>
                <w:sz w:val="20"/>
                <w:szCs w:val="20"/>
              </w:rPr>
              <w:lastRenderedPageBreak/>
              <w:t>2</w:t>
            </w:r>
          </w:p>
        </w:tc>
        <w:tc>
          <w:tcPr>
            <w:tcW w:w="4112"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both"/>
              <w:rPr>
                <w:rFonts w:ascii="Times New Roman" w:hAnsi="Times New Roman" w:cs="Times New Roman"/>
                <w:sz w:val="20"/>
                <w:szCs w:val="20"/>
              </w:rPr>
            </w:pPr>
            <w:r w:rsidRPr="000C0636">
              <w:rPr>
                <w:rFonts w:ascii="Times New Roman" w:hAnsi="Times New Roman" w:cs="Times New Roman"/>
                <w:sz w:val="20"/>
                <w:szCs w:val="20"/>
              </w:rPr>
              <w:t xml:space="preserve">Середня вартість участі суб'єктів </w:t>
            </w:r>
            <w:proofErr w:type="gramStart"/>
            <w:r w:rsidRPr="000C0636">
              <w:rPr>
                <w:rFonts w:ascii="Times New Roman" w:hAnsi="Times New Roman" w:cs="Times New Roman"/>
                <w:sz w:val="20"/>
                <w:szCs w:val="20"/>
              </w:rPr>
              <w:t>п</w:t>
            </w:r>
            <w:proofErr w:type="gramEnd"/>
            <w:r w:rsidRPr="000C0636">
              <w:rPr>
                <w:rFonts w:ascii="Times New Roman" w:hAnsi="Times New Roman" w:cs="Times New Roman"/>
                <w:sz w:val="20"/>
                <w:szCs w:val="20"/>
              </w:rPr>
              <w:t xml:space="preserve">ідприємницької діяльності у програмах міжнародної технічної допомоги та міжнародного співробітництва. </w:t>
            </w:r>
          </w:p>
        </w:tc>
        <w:tc>
          <w:tcPr>
            <w:tcW w:w="116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тис</w:t>
            </w:r>
            <w:proofErr w:type="gramStart"/>
            <w:r w:rsidRPr="000C0636">
              <w:rPr>
                <w:rFonts w:ascii="Times New Roman" w:hAnsi="Times New Roman" w:cs="Times New Roman"/>
                <w:sz w:val="20"/>
                <w:szCs w:val="20"/>
              </w:rPr>
              <w:t>.</w:t>
            </w:r>
            <w:proofErr w:type="gramEnd"/>
            <w:r w:rsidRPr="000C0636">
              <w:rPr>
                <w:rFonts w:ascii="Times New Roman" w:hAnsi="Times New Roman" w:cs="Times New Roman"/>
                <w:sz w:val="20"/>
                <w:szCs w:val="20"/>
              </w:rPr>
              <w:t xml:space="preserve"> </w:t>
            </w:r>
            <w:proofErr w:type="gramStart"/>
            <w:r w:rsidRPr="000C0636">
              <w:rPr>
                <w:rFonts w:ascii="Times New Roman" w:hAnsi="Times New Roman" w:cs="Times New Roman"/>
                <w:sz w:val="20"/>
                <w:szCs w:val="20"/>
              </w:rPr>
              <w:t>г</w:t>
            </w:r>
            <w:proofErr w:type="gramEnd"/>
            <w:r w:rsidRPr="000C0636">
              <w:rPr>
                <w:rFonts w:ascii="Times New Roman" w:hAnsi="Times New Roman" w:cs="Times New Roman"/>
                <w:sz w:val="20"/>
                <w:szCs w:val="20"/>
              </w:rPr>
              <w:t>рн.</w:t>
            </w:r>
          </w:p>
        </w:tc>
        <w:tc>
          <w:tcPr>
            <w:tcW w:w="1560"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ind w:hanging="28"/>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736"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42,5</w:t>
            </w:r>
          </w:p>
        </w:tc>
        <w:tc>
          <w:tcPr>
            <w:tcW w:w="1093"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47,5</w:t>
            </w:r>
          </w:p>
        </w:tc>
        <w:tc>
          <w:tcPr>
            <w:tcW w:w="1185"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50,0</w:t>
            </w:r>
          </w:p>
          <w:p w:rsidR="007643EE" w:rsidRPr="000C0636" w:rsidRDefault="007643EE" w:rsidP="001129C8">
            <w:pPr>
              <w:spacing w:after="120" w:line="260" w:lineRule="exact"/>
              <w:jc w:val="center"/>
              <w:rPr>
                <w:rFonts w:ascii="Times New Roman" w:hAnsi="Times New Roman" w:cs="Times New Roman"/>
                <w:sz w:val="20"/>
                <w:szCs w:val="20"/>
              </w:rPr>
            </w:pPr>
          </w:p>
        </w:tc>
        <w:tc>
          <w:tcPr>
            <w:tcW w:w="250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460,0</w:t>
            </w:r>
          </w:p>
        </w:tc>
      </w:tr>
      <w:tr w:rsidR="007643EE" w:rsidRPr="000C0636" w:rsidTr="001129C8">
        <w:trPr>
          <w:gridAfter w:val="1"/>
          <w:wAfter w:w="9" w:type="dxa"/>
        </w:trPr>
        <w:tc>
          <w:tcPr>
            <w:tcW w:w="567"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both"/>
              <w:rPr>
                <w:rFonts w:ascii="Times New Roman" w:hAnsi="Times New Roman" w:cs="Times New Roman"/>
                <w:sz w:val="20"/>
                <w:szCs w:val="20"/>
              </w:rPr>
            </w:pPr>
            <w:r w:rsidRPr="000C0636">
              <w:rPr>
                <w:rFonts w:ascii="Times New Roman" w:hAnsi="Times New Roman" w:cs="Times New Roman"/>
                <w:sz w:val="20"/>
                <w:szCs w:val="20"/>
              </w:rPr>
              <w:t>3</w:t>
            </w:r>
          </w:p>
        </w:tc>
        <w:tc>
          <w:tcPr>
            <w:tcW w:w="4112" w:type="dxa"/>
            <w:tcBorders>
              <w:top w:val="single" w:sz="4" w:space="0" w:color="auto"/>
              <w:left w:val="single" w:sz="4" w:space="0" w:color="auto"/>
              <w:bottom w:val="single" w:sz="4" w:space="0" w:color="auto"/>
              <w:right w:val="single" w:sz="4" w:space="0" w:color="auto"/>
            </w:tcBorders>
            <w:hideMark/>
          </w:tcPr>
          <w:p w:rsidR="007643EE" w:rsidRDefault="007643EE" w:rsidP="001129C8">
            <w:pPr>
              <w:spacing w:after="120" w:line="260" w:lineRule="exact"/>
              <w:jc w:val="both"/>
              <w:rPr>
                <w:rFonts w:ascii="Times New Roman" w:hAnsi="Times New Roman" w:cs="Times New Roman"/>
                <w:sz w:val="20"/>
                <w:szCs w:val="20"/>
                <w:lang w:val="uk-UA"/>
              </w:rPr>
            </w:pPr>
            <w:r w:rsidRPr="000C0636">
              <w:rPr>
                <w:rFonts w:ascii="Times New Roman" w:hAnsi="Times New Roman" w:cs="Times New Roman"/>
                <w:sz w:val="20"/>
                <w:szCs w:val="20"/>
              </w:rPr>
              <w:t xml:space="preserve">Середня вартість проведення Міжнародного інвестиційного форуму Київської області </w:t>
            </w:r>
          </w:p>
          <w:p w:rsidR="001129C8" w:rsidRPr="001129C8" w:rsidRDefault="001129C8" w:rsidP="001129C8">
            <w:pPr>
              <w:spacing w:after="120" w:line="260" w:lineRule="exact"/>
              <w:jc w:val="both"/>
              <w:rPr>
                <w:rFonts w:ascii="Times New Roman" w:hAnsi="Times New Roman" w:cs="Times New Roman"/>
                <w:sz w:val="20"/>
                <w:szCs w:val="20"/>
                <w:lang w:val="uk-UA"/>
              </w:rPr>
            </w:pPr>
          </w:p>
        </w:tc>
        <w:tc>
          <w:tcPr>
            <w:tcW w:w="116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тис</w:t>
            </w:r>
            <w:proofErr w:type="gramStart"/>
            <w:r w:rsidRPr="000C0636">
              <w:rPr>
                <w:rFonts w:ascii="Times New Roman" w:hAnsi="Times New Roman" w:cs="Times New Roman"/>
                <w:sz w:val="20"/>
                <w:szCs w:val="20"/>
              </w:rPr>
              <w:t>.</w:t>
            </w:r>
            <w:proofErr w:type="gramEnd"/>
            <w:r w:rsidRPr="000C0636">
              <w:rPr>
                <w:rFonts w:ascii="Times New Roman" w:hAnsi="Times New Roman" w:cs="Times New Roman"/>
                <w:sz w:val="20"/>
                <w:szCs w:val="20"/>
              </w:rPr>
              <w:t xml:space="preserve"> </w:t>
            </w:r>
            <w:proofErr w:type="gramStart"/>
            <w:r w:rsidRPr="000C0636">
              <w:rPr>
                <w:rFonts w:ascii="Times New Roman" w:hAnsi="Times New Roman" w:cs="Times New Roman"/>
                <w:sz w:val="20"/>
                <w:szCs w:val="20"/>
              </w:rPr>
              <w:t>г</w:t>
            </w:r>
            <w:proofErr w:type="gramEnd"/>
            <w:r w:rsidRPr="000C0636">
              <w:rPr>
                <w:rFonts w:ascii="Times New Roman" w:hAnsi="Times New Roman" w:cs="Times New Roman"/>
                <w:sz w:val="20"/>
                <w:szCs w:val="20"/>
              </w:rPr>
              <w:t>рн.</w:t>
            </w:r>
          </w:p>
        </w:tc>
        <w:tc>
          <w:tcPr>
            <w:tcW w:w="1560"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736"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w:t>
            </w:r>
          </w:p>
        </w:tc>
        <w:tc>
          <w:tcPr>
            <w:tcW w:w="1093"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1500,0</w:t>
            </w:r>
          </w:p>
        </w:tc>
        <w:tc>
          <w:tcPr>
            <w:tcW w:w="1185"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1900,0</w:t>
            </w:r>
          </w:p>
        </w:tc>
        <w:tc>
          <w:tcPr>
            <w:tcW w:w="250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3 400,0</w:t>
            </w:r>
          </w:p>
        </w:tc>
      </w:tr>
      <w:tr w:rsidR="007643EE" w:rsidRPr="000C0636" w:rsidTr="001129C8">
        <w:trPr>
          <w:gridAfter w:val="1"/>
          <w:wAfter w:w="9" w:type="dxa"/>
          <w:trHeight w:val="1168"/>
        </w:trPr>
        <w:tc>
          <w:tcPr>
            <w:tcW w:w="567"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both"/>
              <w:rPr>
                <w:rFonts w:ascii="Times New Roman" w:hAnsi="Times New Roman" w:cs="Times New Roman"/>
                <w:sz w:val="20"/>
                <w:szCs w:val="20"/>
              </w:rPr>
            </w:pPr>
            <w:r w:rsidRPr="000C0636">
              <w:rPr>
                <w:rFonts w:ascii="Times New Roman" w:hAnsi="Times New Roman" w:cs="Times New Roman"/>
                <w:sz w:val="20"/>
                <w:szCs w:val="20"/>
              </w:rPr>
              <w:t>4</w:t>
            </w:r>
          </w:p>
        </w:tc>
        <w:tc>
          <w:tcPr>
            <w:tcW w:w="4112"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both"/>
              <w:rPr>
                <w:rFonts w:ascii="Times New Roman" w:hAnsi="Times New Roman" w:cs="Times New Roman"/>
                <w:sz w:val="20"/>
                <w:szCs w:val="20"/>
              </w:rPr>
            </w:pPr>
            <w:r w:rsidRPr="000C0636">
              <w:rPr>
                <w:rFonts w:ascii="Times New Roman" w:hAnsi="Times New Roman" w:cs="Times New Roman"/>
                <w:sz w:val="20"/>
                <w:szCs w:val="20"/>
              </w:rPr>
              <w:t xml:space="preserve">Середня вартість оновлення інвестиційного паспорту Київської області та поширення паперового і електронного каталогу інвестиційних пропозицій </w:t>
            </w:r>
          </w:p>
        </w:tc>
        <w:tc>
          <w:tcPr>
            <w:tcW w:w="116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тис</w:t>
            </w:r>
            <w:proofErr w:type="gramStart"/>
            <w:r w:rsidRPr="000C0636">
              <w:rPr>
                <w:rFonts w:ascii="Times New Roman" w:hAnsi="Times New Roman" w:cs="Times New Roman"/>
                <w:sz w:val="20"/>
                <w:szCs w:val="20"/>
              </w:rPr>
              <w:t>.</w:t>
            </w:r>
            <w:proofErr w:type="gramEnd"/>
            <w:r w:rsidRPr="000C0636">
              <w:rPr>
                <w:rFonts w:ascii="Times New Roman" w:hAnsi="Times New Roman" w:cs="Times New Roman"/>
                <w:sz w:val="20"/>
                <w:szCs w:val="20"/>
              </w:rPr>
              <w:t xml:space="preserve"> </w:t>
            </w:r>
            <w:proofErr w:type="gramStart"/>
            <w:r w:rsidRPr="000C0636">
              <w:rPr>
                <w:rFonts w:ascii="Times New Roman" w:hAnsi="Times New Roman" w:cs="Times New Roman"/>
                <w:sz w:val="20"/>
                <w:szCs w:val="20"/>
              </w:rPr>
              <w:t>г</w:t>
            </w:r>
            <w:proofErr w:type="gramEnd"/>
            <w:r w:rsidRPr="000C0636">
              <w:rPr>
                <w:rFonts w:ascii="Times New Roman" w:hAnsi="Times New Roman" w:cs="Times New Roman"/>
                <w:sz w:val="20"/>
                <w:szCs w:val="20"/>
              </w:rPr>
              <w:t>рн.</w:t>
            </w:r>
          </w:p>
        </w:tc>
        <w:tc>
          <w:tcPr>
            <w:tcW w:w="1560"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736"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0,095</w:t>
            </w:r>
          </w:p>
        </w:tc>
        <w:tc>
          <w:tcPr>
            <w:tcW w:w="1093"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0,0975</w:t>
            </w:r>
          </w:p>
        </w:tc>
        <w:tc>
          <w:tcPr>
            <w:tcW w:w="1185"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0,0975</w:t>
            </w:r>
          </w:p>
        </w:tc>
        <w:tc>
          <w:tcPr>
            <w:tcW w:w="250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580,0</w:t>
            </w:r>
          </w:p>
        </w:tc>
      </w:tr>
      <w:tr w:rsidR="007643EE" w:rsidRPr="000C0636" w:rsidTr="001129C8">
        <w:trPr>
          <w:gridAfter w:val="1"/>
          <w:wAfter w:w="9" w:type="dxa"/>
          <w:trHeight w:val="1590"/>
        </w:trPr>
        <w:tc>
          <w:tcPr>
            <w:tcW w:w="567"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both"/>
              <w:rPr>
                <w:rFonts w:ascii="Times New Roman" w:hAnsi="Times New Roman" w:cs="Times New Roman"/>
                <w:sz w:val="20"/>
                <w:szCs w:val="20"/>
              </w:rPr>
            </w:pPr>
            <w:r w:rsidRPr="000C0636">
              <w:rPr>
                <w:rFonts w:ascii="Times New Roman" w:hAnsi="Times New Roman" w:cs="Times New Roman"/>
                <w:sz w:val="20"/>
                <w:szCs w:val="20"/>
              </w:rPr>
              <w:t>5</w:t>
            </w:r>
          </w:p>
        </w:tc>
        <w:tc>
          <w:tcPr>
            <w:tcW w:w="4112"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both"/>
              <w:rPr>
                <w:rFonts w:ascii="Times New Roman" w:hAnsi="Times New Roman" w:cs="Times New Roman"/>
                <w:sz w:val="20"/>
                <w:szCs w:val="20"/>
              </w:rPr>
            </w:pPr>
            <w:r w:rsidRPr="000C0636">
              <w:rPr>
                <w:rFonts w:ascii="Times New Roman" w:hAnsi="Times New Roman" w:cs="Times New Roman"/>
                <w:sz w:val="20"/>
                <w:szCs w:val="20"/>
              </w:rPr>
              <w:t>Середня вартість виготовлення та розповсюдження іміджевої продукції  та інформаційн</w:t>
            </w:r>
            <w:proofErr w:type="gramStart"/>
            <w:r w:rsidRPr="000C0636">
              <w:rPr>
                <w:rFonts w:ascii="Times New Roman" w:hAnsi="Times New Roman" w:cs="Times New Roman"/>
                <w:sz w:val="20"/>
                <w:szCs w:val="20"/>
              </w:rPr>
              <w:t>о-</w:t>
            </w:r>
            <w:proofErr w:type="gramEnd"/>
            <w:r w:rsidRPr="000C0636">
              <w:rPr>
                <w:rFonts w:ascii="Times New Roman" w:hAnsi="Times New Roman" w:cs="Times New Roman"/>
                <w:sz w:val="20"/>
                <w:szCs w:val="20"/>
              </w:rPr>
              <w:t xml:space="preserve"> презентаційних матеріалів (буклетів, проспектів, банерів тощо) для поширення інформації про інвестиційну привабливість регіону  </w:t>
            </w:r>
          </w:p>
        </w:tc>
        <w:tc>
          <w:tcPr>
            <w:tcW w:w="116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тис</w:t>
            </w:r>
            <w:proofErr w:type="gramStart"/>
            <w:r w:rsidRPr="000C0636">
              <w:rPr>
                <w:rFonts w:ascii="Times New Roman" w:hAnsi="Times New Roman" w:cs="Times New Roman"/>
                <w:sz w:val="20"/>
                <w:szCs w:val="20"/>
              </w:rPr>
              <w:t>.</w:t>
            </w:r>
            <w:proofErr w:type="gramEnd"/>
            <w:r w:rsidRPr="000C0636">
              <w:rPr>
                <w:rFonts w:ascii="Times New Roman" w:hAnsi="Times New Roman" w:cs="Times New Roman"/>
                <w:sz w:val="20"/>
                <w:szCs w:val="20"/>
              </w:rPr>
              <w:t xml:space="preserve"> </w:t>
            </w:r>
            <w:proofErr w:type="gramStart"/>
            <w:r w:rsidRPr="000C0636">
              <w:rPr>
                <w:rFonts w:ascii="Times New Roman" w:hAnsi="Times New Roman" w:cs="Times New Roman"/>
                <w:sz w:val="20"/>
                <w:szCs w:val="20"/>
              </w:rPr>
              <w:t>г</w:t>
            </w:r>
            <w:proofErr w:type="gramEnd"/>
            <w:r w:rsidRPr="000C0636">
              <w:rPr>
                <w:rFonts w:ascii="Times New Roman" w:hAnsi="Times New Roman" w:cs="Times New Roman"/>
                <w:sz w:val="20"/>
                <w:szCs w:val="20"/>
              </w:rPr>
              <w:t>рн</w:t>
            </w:r>
          </w:p>
        </w:tc>
        <w:tc>
          <w:tcPr>
            <w:tcW w:w="1560"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736"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0,019</w:t>
            </w:r>
          </w:p>
        </w:tc>
        <w:tc>
          <w:tcPr>
            <w:tcW w:w="1093"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0,0195</w:t>
            </w:r>
          </w:p>
        </w:tc>
        <w:tc>
          <w:tcPr>
            <w:tcW w:w="1185"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0,0195</w:t>
            </w:r>
          </w:p>
        </w:tc>
        <w:tc>
          <w:tcPr>
            <w:tcW w:w="250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580,0</w:t>
            </w:r>
          </w:p>
        </w:tc>
      </w:tr>
      <w:tr w:rsidR="007643EE" w:rsidRPr="000C0636" w:rsidTr="001129C8">
        <w:trPr>
          <w:gridAfter w:val="1"/>
          <w:wAfter w:w="9" w:type="dxa"/>
          <w:trHeight w:val="136"/>
        </w:trPr>
        <w:tc>
          <w:tcPr>
            <w:tcW w:w="567"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both"/>
              <w:rPr>
                <w:rFonts w:ascii="Times New Roman" w:hAnsi="Times New Roman" w:cs="Times New Roman"/>
                <w:sz w:val="20"/>
                <w:szCs w:val="20"/>
              </w:rPr>
            </w:pPr>
            <w:r w:rsidRPr="000C0636">
              <w:rPr>
                <w:rFonts w:ascii="Times New Roman" w:hAnsi="Times New Roman" w:cs="Times New Roman"/>
                <w:sz w:val="20"/>
                <w:szCs w:val="20"/>
              </w:rPr>
              <w:t>6</w:t>
            </w:r>
          </w:p>
        </w:tc>
        <w:tc>
          <w:tcPr>
            <w:tcW w:w="4112"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both"/>
              <w:rPr>
                <w:rFonts w:ascii="Times New Roman" w:hAnsi="Times New Roman" w:cs="Times New Roman"/>
                <w:sz w:val="20"/>
                <w:szCs w:val="20"/>
              </w:rPr>
            </w:pPr>
            <w:r w:rsidRPr="000C0636">
              <w:rPr>
                <w:rFonts w:ascii="Times New Roman" w:hAnsi="Times New Roman" w:cs="Times New Roman"/>
                <w:sz w:val="20"/>
                <w:szCs w:val="20"/>
              </w:rPr>
              <w:t xml:space="preserve">Вартість інституційної </w:t>
            </w:r>
            <w:proofErr w:type="gramStart"/>
            <w:r w:rsidRPr="000C0636">
              <w:rPr>
                <w:rFonts w:ascii="Times New Roman" w:hAnsi="Times New Roman" w:cs="Times New Roman"/>
                <w:sz w:val="20"/>
                <w:szCs w:val="20"/>
              </w:rPr>
              <w:t>п</w:t>
            </w:r>
            <w:proofErr w:type="gramEnd"/>
            <w:r w:rsidRPr="000C0636">
              <w:rPr>
                <w:rFonts w:ascii="Times New Roman" w:hAnsi="Times New Roman" w:cs="Times New Roman"/>
                <w:sz w:val="20"/>
                <w:szCs w:val="20"/>
              </w:rPr>
              <w:t>ідтримки діяльності Агенції регіонального розвитку</w:t>
            </w:r>
          </w:p>
        </w:tc>
        <w:tc>
          <w:tcPr>
            <w:tcW w:w="116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тис</w:t>
            </w:r>
            <w:proofErr w:type="gramStart"/>
            <w:r w:rsidRPr="000C0636">
              <w:rPr>
                <w:rFonts w:ascii="Times New Roman" w:hAnsi="Times New Roman" w:cs="Times New Roman"/>
                <w:sz w:val="20"/>
                <w:szCs w:val="20"/>
              </w:rPr>
              <w:t>.</w:t>
            </w:r>
            <w:proofErr w:type="gramEnd"/>
            <w:r w:rsidRPr="000C0636">
              <w:rPr>
                <w:rFonts w:ascii="Times New Roman" w:hAnsi="Times New Roman" w:cs="Times New Roman"/>
                <w:sz w:val="20"/>
                <w:szCs w:val="20"/>
              </w:rPr>
              <w:t xml:space="preserve"> </w:t>
            </w:r>
            <w:proofErr w:type="gramStart"/>
            <w:r w:rsidRPr="000C0636">
              <w:rPr>
                <w:rFonts w:ascii="Times New Roman" w:hAnsi="Times New Roman" w:cs="Times New Roman"/>
                <w:sz w:val="20"/>
                <w:szCs w:val="20"/>
              </w:rPr>
              <w:t>г</w:t>
            </w:r>
            <w:proofErr w:type="gramEnd"/>
            <w:r w:rsidRPr="000C0636">
              <w:rPr>
                <w:rFonts w:ascii="Times New Roman" w:hAnsi="Times New Roman" w:cs="Times New Roman"/>
                <w:sz w:val="20"/>
                <w:szCs w:val="20"/>
              </w:rPr>
              <w:t>рн</w:t>
            </w:r>
          </w:p>
        </w:tc>
        <w:tc>
          <w:tcPr>
            <w:tcW w:w="1560"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736"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3 000,0</w:t>
            </w:r>
          </w:p>
        </w:tc>
        <w:tc>
          <w:tcPr>
            <w:tcW w:w="1093"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3 500,0</w:t>
            </w:r>
          </w:p>
        </w:tc>
        <w:tc>
          <w:tcPr>
            <w:tcW w:w="1185"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w:t>
            </w:r>
          </w:p>
        </w:tc>
        <w:tc>
          <w:tcPr>
            <w:tcW w:w="250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6500,0</w:t>
            </w:r>
          </w:p>
        </w:tc>
      </w:tr>
      <w:tr w:rsidR="007643EE" w:rsidRPr="000C0636" w:rsidTr="001129C8">
        <w:trPr>
          <w:gridAfter w:val="1"/>
          <w:wAfter w:w="9" w:type="dxa"/>
          <w:trHeight w:val="136"/>
        </w:trPr>
        <w:tc>
          <w:tcPr>
            <w:tcW w:w="567"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both"/>
              <w:rPr>
                <w:rFonts w:ascii="Times New Roman" w:hAnsi="Times New Roman" w:cs="Times New Roman"/>
                <w:sz w:val="20"/>
                <w:szCs w:val="20"/>
              </w:rPr>
            </w:pPr>
            <w:r w:rsidRPr="000C0636">
              <w:rPr>
                <w:rFonts w:ascii="Times New Roman" w:hAnsi="Times New Roman" w:cs="Times New Roman"/>
                <w:sz w:val="20"/>
                <w:szCs w:val="20"/>
              </w:rPr>
              <w:t>7.</w:t>
            </w:r>
          </w:p>
        </w:tc>
        <w:tc>
          <w:tcPr>
            <w:tcW w:w="4112"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both"/>
              <w:rPr>
                <w:rFonts w:ascii="Times New Roman" w:hAnsi="Times New Roman" w:cs="Times New Roman"/>
                <w:sz w:val="20"/>
                <w:szCs w:val="20"/>
              </w:rPr>
            </w:pPr>
            <w:r w:rsidRPr="000C0636">
              <w:rPr>
                <w:rFonts w:ascii="Times New Roman" w:hAnsi="Times New Roman" w:cs="Times New Roman"/>
                <w:sz w:val="20"/>
                <w:szCs w:val="20"/>
              </w:rPr>
              <w:t>Середня вартість проведення конкурсів інвестиційних проекті</w:t>
            </w:r>
            <w:proofErr w:type="gramStart"/>
            <w:r w:rsidRPr="000C0636">
              <w:rPr>
                <w:rFonts w:ascii="Times New Roman" w:hAnsi="Times New Roman" w:cs="Times New Roman"/>
                <w:sz w:val="20"/>
                <w:szCs w:val="20"/>
              </w:rPr>
              <w:t>в</w:t>
            </w:r>
            <w:proofErr w:type="gramEnd"/>
          </w:p>
        </w:tc>
        <w:tc>
          <w:tcPr>
            <w:tcW w:w="116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тис</w:t>
            </w:r>
            <w:proofErr w:type="gramStart"/>
            <w:r w:rsidRPr="000C0636">
              <w:rPr>
                <w:rFonts w:ascii="Times New Roman" w:hAnsi="Times New Roman" w:cs="Times New Roman"/>
                <w:sz w:val="20"/>
                <w:szCs w:val="20"/>
              </w:rPr>
              <w:t>.</w:t>
            </w:r>
            <w:proofErr w:type="gramEnd"/>
            <w:r w:rsidRPr="000C0636">
              <w:rPr>
                <w:rFonts w:ascii="Times New Roman" w:hAnsi="Times New Roman" w:cs="Times New Roman"/>
                <w:sz w:val="20"/>
                <w:szCs w:val="20"/>
              </w:rPr>
              <w:t xml:space="preserve"> </w:t>
            </w:r>
            <w:proofErr w:type="gramStart"/>
            <w:r w:rsidRPr="000C0636">
              <w:rPr>
                <w:rFonts w:ascii="Times New Roman" w:hAnsi="Times New Roman" w:cs="Times New Roman"/>
                <w:sz w:val="20"/>
                <w:szCs w:val="20"/>
              </w:rPr>
              <w:t>г</w:t>
            </w:r>
            <w:proofErr w:type="gramEnd"/>
            <w:r w:rsidRPr="000C0636">
              <w:rPr>
                <w:rFonts w:ascii="Times New Roman" w:hAnsi="Times New Roman" w:cs="Times New Roman"/>
                <w:sz w:val="20"/>
                <w:szCs w:val="20"/>
              </w:rPr>
              <w:t>рн.</w:t>
            </w:r>
          </w:p>
        </w:tc>
        <w:tc>
          <w:tcPr>
            <w:tcW w:w="1560"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736"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430,0</w:t>
            </w:r>
          </w:p>
        </w:tc>
        <w:tc>
          <w:tcPr>
            <w:tcW w:w="1093"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190,0</w:t>
            </w:r>
          </w:p>
        </w:tc>
        <w:tc>
          <w:tcPr>
            <w:tcW w:w="1185"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195,0</w:t>
            </w:r>
          </w:p>
          <w:p w:rsidR="007643EE" w:rsidRPr="000C0636" w:rsidRDefault="007643EE" w:rsidP="001129C8">
            <w:pPr>
              <w:spacing w:after="120" w:line="260" w:lineRule="exact"/>
              <w:jc w:val="center"/>
              <w:rPr>
                <w:rFonts w:ascii="Times New Roman" w:hAnsi="Times New Roman" w:cs="Times New Roman"/>
                <w:sz w:val="20"/>
                <w:szCs w:val="20"/>
              </w:rPr>
            </w:pPr>
          </w:p>
        </w:tc>
        <w:tc>
          <w:tcPr>
            <w:tcW w:w="250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815,0</w:t>
            </w:r>
          </w:p>
        </w:tc>
      </w:tr>
      <w:tr w:rsidR="007643EE" w:rsidRPr="000C0636" w:rsidTr="001129C8">
        <w:trPr>
          <w:gridAfter w:val="1"/>
          <w:wAfter w:w="9" w:type="dxa"/>
          <w:trHeight w:val="136"/>
        </w:trPr>
        <w:tc>
          <w:tcPr>
            <w:tcW w:w="567"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both"/>
              <w:rPr>
                <w:rFonts w:ascii="Times New Roman" w:hAnsi="Times New Roman" w:cs="Times New Roman"/>
                <w:sz w:val="20"/>
                <w:szCs w:val="20"/>
              </w:rPr>
            </w:pPr>
            <w:r w:rsidRPr="000C0636">
              <w:rPr>
                <w:rFonts w:ascii="Times New Roman" w:hAnsi="Times New Roman" w:cs="Times New Roman"/>
                <w:sz w:val="20"/>
                <w:szCs w:val="20"/>
              </w:rPr>
              <w:t>8.</w:t>
            </w:r>
          </w:p>
        </w:tc>
        <w:tc>
          <w:tcPr>
            <w:tcW w:w="4112"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autoSpaceDE w:val="0"/>
              <w:autoSpaceDN w:val="0"/>
              <w:adjustRightInd w:val="0"/>
              <w:spacing w:after="120" w:line="260" w:lineRule="exact"/>
              <w:rPr>
                <w:rFonts w:ascii="Times New Roman" w:hAnsi="Times New Roman" w:cs="Times New Roman"/>
                <w:sz w:val="20"/>
                <w:szCs w:val="20"/>
              </w:rPr>
            </w:pPr>
            <w:r w:rsidRPr="000C0636">
              <w:rPr>
                <w:rFonts w:ascii="Times New Roman" w:hAnsi="Times New Roman" w:cs="Times New Roman"/>
                <w:sz w:val="20"/>
                <w:szCs w:val="20"/>
              </w:rPr>
              <w:t>Середня вартість відрядження офіційних делегацій Київської області у міжнародних заходах:</w:t>
            </w:r>
          </w:p>
          <w:p w:rsidR="007643EE" w:rsidRPr="000C0636" w:rsidRDefault="007643EE" w:rsidP="001129C8">
            <w:pPr>
              <w:spacing w:after="120" w:line="260" w:lineRule="exact"/>
              <w:jc w:val="both"/>
              <w:rPr>
                <w:rFonts w:ascii="Times New Roman" w:hAnsi="Times New Roman" w:cs="Times New Roman"/>
                <w:sz w:val="20"/>
                <w:szCs w:val="20"/>
              </w:rPr>
            </w:pPr>
            <w:r w:rsidRPr="000C0636">
              <w:rPr>
                <w:rFonts w:ascii="Times New Roman" w:hAnsi="Times New Roman" w:cs="Times New Roman"/>
                <w:sz w:val="20"/>
                <w:szCs w:val="20"/>
              </w:rPr>
              <w:t xml:space="preserve"> - в межах України;</w:t>
            </w:r>
          </w:p>
          <w:p w:rsidR="007643EE" w:rsidRPr="000C0636" w:rsidRDefault="007643EE" w:rsidP="001129C8">
            <w:pPr>
              <w:spacing w:after="120" w:line="260" w:lineRule="exact"/>
              <w:jc w:val="both"/>
              <w:rPr>
                <w:rFonts w:ascii="Times New Roman" w:hAnsi="Times New Roman" w:cs="Times New Roman"/>
                <w:sz w:val="20"/>
                <w:szCs w:val="20"/>
              </w:rPr>
            </w:pPr>
            <w:r w:rsidRPr="000C0636">
              <w:rPr>
                <w:rFonts w:ascii="Times New Roman" w:hAnsi="Times New Roman" w:cs="Times New Roman"/>
                <w:sz w:val="20"/>
                <w:szCs w:val="20"/>
              </w:rPr>
              <w:t>- за кордоном.</w:t>
            </w:r>
          </w:p>
        </w:tc>
        <w:tc>
          <w:tcPr>
            <w:tcW w:w="116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тис</w:t>
            </w:r>
            <w:proofErr w:type="gramStart"/>
            <w:r w:rsidRPr="000C0636">
              <w:rPr>
                <w:rFonts w:ascii="Times New Roman" w:hAnsi="Times New Roman" w:cs="Times New Roman"/>
                <w:sz w:val="20"/>
                <w:szCs w:val="20"/>
              </w:rPr>
              <w:t>.</w:t>
            </w:r>
            <w:proofErr w:type="gramEnd"/>
            <w:r w:rsidRPr="000C0636">
              <w:rPr>
                <w:rFonts w:ascii="Times New Roman" w:hAnsi="Times New Roman" w:cs="Times New Roman"/>
                <w:sz w:val="20"/>
                <w:szCs w:val="20"/>
              </w:rPr>
              <w:t xml:space="preserve"> </w:t>
            </w:r>
            <w:proofErr w:type="gramStart"/>
            <w:r w:rsidRPr="000C0636">
              <w:rPr>
                <w:rFonts w:ascii="Times New Roman" w:hAnsi="Times New Roman" w:cs="Times New Roman"/>
                <w:sz w:val="20"/>
                <w:szCs w:val="20"/>
              </w:rPr>
              <w:t>г</w:t>
            </w:r>
            <w:proofErr w:type="gramEnd"/>
            <w:r w:rsidRPr="000C0636">
              <w:rPr>
                <w:rFonts w:ascii="Times New Roman" w:hAnsi="Times New Roman" w:cs="Times New Roman"/>
                <w:sz w:val="20"/>
                <w:szCs w:val="20"/>
              </w:rPr>
              <w:t>рн.</w:t>
            </w:r>
          </w:p>
        </w:tc>
        <w:tc>
          <w:tcPr>
            <w:tcW w:w="1560"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736"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120,0</w:t>
            </w:r>
          </w:p>
        </w:tc>
        <w:tc>
          <w:tcPr>
            <w:tcW w:w="1093"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120,0</w:t>
            </w:r>
          </w:p>
        </w:tc>
        <w:tc>
          <w:tcPr>
            <w:tcW w:w="1185"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120,0</w:t>
            </w:r>
          </w:p>
          <w:p w:rsidR="007643EE" w:rsidRPr="000C0636" w:rsidRDefault="007643EE" w:rsidP="001129C8">
            <w:pPr>
              <w:spacing w:after="120" w:line="260" w:lineRule="exact"/>
              <w:jc w:val="center"/>
              <w:rPr>
                <w:rFonts w:ascii="Times New Roman" w:hAnsi="Times New Roman" w:cs="Times New Roman"/>
                <w:sz w:val="20"/>
                <w:szCs w:val="20"/>
              </w:rPr>
            </w:pPr>
          </w:p>
        </w:tc>
        <w:tc>
          <w:tcPr>
            <w:tcW w:w="250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1800,0</w:t>
            </w:r>
          </w:p>
        </w:tc>
      </w:tr>
      <w:tr w:rsidR="007643EE" w:rsidRPr="000C0636" w:rsidTr="001129C8">
        <w:trPr>
          <w:gridAfter w:val="1"/>
          <w:wAfter w:w="9" w:type="dxa"/>
          <w:trHeight w:val="136"/>
        </w:trPr>
        <w:tc>
          <w:tcPr>
            <w:tcW w:w="567"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after="120" w:line="260" w:lineRule="exact"/>
              <w:rPr>
                <w:rFonts w:ascii="Times New Roman" w:hAnsi="Times New Roman" w:cs="Times New Roman"/>
                <w:sz w:val="20"/>
                <w:szCs w:val="20"/>
              </w:rPr>
            </w:pPr>
            <w:r w:rsidRPr="000C0636">
              <w:rPr>
                <w:rFonts w:ascii="Times New Roman" w:hAnsi="Times New Roman" w:cs="Times New Roman"/>
                <w:sz w:val="20"/>
                <w:szCs w:val="20"/>
              </w:rPr>
              <w:t>9.</w:t>
            </w:r>
          </w:p>
        </w:tc>
        <w:tc>
          <w:tcPr>
            <w:tcW w:w="4112"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after="120" w:line="260" w:lineRule="exact"/>
              <w:rPr>
                <w:rFonts w:ascii="Times New Roman" w:hAnsi="Times New Roman" w:cs="Times New Roman"/>
                <w:sz w:val="20"/>
                <w:szCs w:val="20"/>
              </w:rPr>
            </w:pPr>
            <w:r w:rsidRPr="000C0636">
              <w:rPr>
                <w:rFonts w:ascii="Times New Roman" w:hAnsi="Times New Roman" w:cs="Times New Roman"/>
                <w:sz w:val="20"/>
                <w:szCs w:val="20"/>
              </w:rPr>
              <w:t xml:space="preserve">Середня вартість проведення маркетингового </w:t>
            </w:r>
            <w:proofErr w:type="gramStart"/>
            <w:r w:rsidRPr="000C0636">
              <w:rPr>
                <w:rFonts w:ascii="Times New Roman" w:hAnsi="Times New Roman" w:cs="Times New Roman"/>
                <w:sz w:val="20"/>
                <w:szCs w:val="20"/>
              </w:rPr>
              <w:t>досл</w:t>
            </w:r>
            <w:proofErr w:type="gramEnd"/>
            <w:r w:rsidRPr="000C0636">
              <w:rPr>
                <w:rFonts w:ascii="Times New Roman" w:hAnsi="Times New Roman" w:cs="Times New Roman"/>
                <w:sz w:val="20"/>
                <w:szCs w:val="20"/>
              </w:rPr>
              <w:t xml:space="preserve">ідження туристичного потенціалу Київської області </w:t>
            </w:r>
          </w:p>
        </w:tc>
        <w:tc>
          <w:tcPr>
            <w:tcW w:w="1161"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тис</w:t>
            </w:r>
            <w:proofErr w:type="gramStart"/>
            <w:r w:rsidRPr="000C0636">
              <w:rPr>
                <w:rFonts w:ascii="Times New Roman" w:hAnsi="Times New Roman" w:cs="Times New Roman"/>
                <w:sz w:val="20"/>
                <w:szCs w:val="20"/>
              </w:rPr>
              <w:t>.</w:t>
            </w:r>
            <w:proofErr w:type="gramEnd"/>
            <w:r w:rsidRPr="000C0636">
              <w:rPr>
                <w:rFonts w:ascii="Times New Roman" w:hAnsi="Times New Roman" w:cs="Times New Roman"/>
                <w:sz w:val="20"/>
                <w:szCs w:val="20"/>
              </w:rPr>
              <w:t xml:space="preserve"> </w:t>
            </w:r>
            <w:proofErr w:type="gramStart"/>
            <w:r w:rsidRPr="000C0636">
              <w:rPr>
                <w:rFonts w:ascii="Times New Roman" w:hAnsi="Times New Roman" w:cs="Times New Roman"/>
                <w:sz w:val="20"/>
                <w:szCs w:val="20"/>
              </w:rPr>
              <w:t>г</w:t>
            </w:r>
            <w:proofErr w:type="gramEnd"/>
            <w:r w:rsidRPr="000C0636">
              <w:rPr>
                <w:rFonts w:ascii="Times New Roman" w:hAnsi="Times New Roman" w:cs="Times New Roman"/>
                <w:sz w:val="20"/>
                <w:szCs w:val="20"/>
              </w:rPr>
              <w:t>рн.</w:t>
            </w:r>
          </w:p>
        </w:tc>
        <w:tc>
          <w:tcPr>
            <w:tcW w:w="1560"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736"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1000,0</w:t>
            </w:r>
          </w:p>
        </w:tc>
        <w:tc>
          <w:tcPr>
            <w:tcW w:w="1093"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w:t>
            </w:r>
          </w:p>
        </w:tc>
        <w:tc>
          <w:tcPr>
            <w:tcW w:w="1185"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w:t>
            </w:r>
          </w:p>
        </w:tc>
        <w:tc>
          <w:tcPr>
            <w:tcW w:w="2501"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1000,0</w:t>
            </w:r>
          </w:p>
        </w:tc>
      </w:tr>
      <w:tr w:rsidR="007643EE" w:rsidRPr="000C0636" w:rsidTr="001129C8">
        <w:trPr>
          <w:gridAfter w:val="1"/>
          <w:wAfter w:w="9" w:type="dxa"/>
          <w:trHeight w:val="136"/>
        </w:trPr>
        <w:tc>
          <w:tcPr>
            <w:tcW w:w="567"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after="120" w:line="260" w:lineRule="exact"/>
              <w:rPr>
                <w:rFonts w:ascii="Times New Roman" w:hAnsi="Times New Roman" w:cs="Times New Roman"/>
                <w:sz w:val="20"/>
                <w:szCs w:val="20"/>
              </w:rPr>
            </w:pPr>
            <w:r w:rsidRPr="000C0636">
              <w:rPr>
                <w:rFonts w:ascii="Times New Roman" w:hAnsi="Times New Roman" w:cs="Times New Roman"/>
                <w:sz w:val="20"/>
                <w:szCs w:val="20"/>
              </w:rPr>
              <w:t>10.</w:t>
            </w:r>
          </w:p>
        </w:tc>
        <w:tc>
          <w:tcPr>
            <w:tcW w:w="4112"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after="120" w:line="260" w:lineRule="exact"/>
              <w:rPr>
                <w:rFonts w:ascii="Times New Roman" w:hAnsi="Times New Roman" w:cs="Times New Roman"/>
                <w:sz w:val="20"/>
                <w:szCs w:val="20"/>
              </w:rPr>
            </w:pPr>
            <w:r w:rsidRPr="000C0636">
              <w:rPr>
                <w:rFonts w:ascii="Times New Roman" w:hAnsi="Times New Roman" w:cs="Times New Roman"/>
                <w:sz w:val="20"/>
                <w:szCs w:val="20"/>
              </w:rPr>
              <w:t xml:space="preserve">Середня вартість створення 3D-моделі туристичних локацій на мапі Київської області </w:t>
            </w:r>
          </w:p>
        </w:tc>
        <w:tc>
          <w:tcPr>
            <w:tcW w:w="1161"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тис</w:t>
            </w:r>
            <w:proofErr w:type="gramStart"/>
            <w:r w:rsidRPr="000C0636">
              <w:rPr>
                <w:rFonts w:ascii="Times New Roman" w:hAnsi="Times New Roman" w:cs="Times New Roman"/>
                <w:sz w:val="20"/>
                <w:szCs w:val="20"/>
              </w:rPr>
              <w:t>.</w:t>
            </w:r>
            <w:proofErr w:type="gramEnd"/>
            <w:r w:rsidRPr="000C0636">
              <w:rPr>
                <w:rFonts w:ascii="Times New Roman" w:hAnsi="Times New Roman" w:cs="Times New Roman"/>
                <w:sz w:val="20"/>
                <w:szCs w:val="20"/>
              </w:rPr>
              <w:t xml:space="preserve"> </w:t>
            </w:r>
            <w:proofErr w:type="gramStart"/>
            <w:r w:rsidRPr="000C0636">
              <w:rPr>
                <w:rFonts w:ascii="Times New Roman" w:hAnsi="Times New Roman" w:cs="Times New Roman"/>
                <w:sz w:val="20"/>
                <w:szCs w:val="20"/>
              </w:rPr>
              <w:t>г</w:t>
            </w:r>
            <w:proofErr w:type="gramEnd"/>
            <w:r w:rsidRPr="000C0636">
              <w:rPr>
                <w:rFonts w:ascii="Times New Roman" w:hAnsi="Times New Roman" w:cs="Times New Roman"/>
                <w:sz w:val="20"/>
                <w:szCs w:val="20"/>
              </w:rPr>
              <w:t>рн.</w:t>
            </w:r>
          </w:p>
        </w:tc>
        <w:tc>
          <w:tcPr>
            <w:tcW w:w="1560"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736"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200,0</w:t>
            </w:r>
          </w:p>
        </w:tc>
        <w:tc>
          <w:tcPr>
            <w:tcW w:w="1093"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200,0</w:t>
            </w:r>
          </w:p>
        </w:tc>
        <w:tc>
          <w:tcPr>
            <w:tcW w:w="1185"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200,0</w:t>
            </w:r>
          </w:p>
        </w:tc>
        <w:tc>
          <w:tcPr>
            <w:tcW w:w="2501"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after="120" w:line="260" w:lineRule="exact"/>
              <w:jc w:val="center"/>
              <w:rPr>
                <w:rFonts w:ascii="Times New Roman" w:hAnsi="Times New Roman" w:cs="Times New Roman"/>
                <w:sz w:val="20"/>
                <w:szCs w:val="20"/>
              </w:rPr>
            </w:pPr>
            <w:r w:rsidRPr="000C0636">
              <w:rPr>
                <w:rFonts w:ascii="Times New Roman" w:hAnsi="Times New Roman" w:cs="Times New Roman"/>
                <w:sz w:val="20"/>
                <w:szCs w:val="20"/>
              </w:rPr>
              <w:t>3000,0</w:t>
            </w:r>
          </w:p>
        </w:tc>
      </w:tr>
      <w:tr w:rsidR="007643EE" w:rsidRPr="000C0636" w:rsidTr="001129C8">
        <w:trPr>
          <w:gridAfter w:val="1"/>
          <w:wAfter w:w="9" w:type="dxa"/>
          <w:trHeight w:val="136"/>
        </w:trPr>
        <w:tc>
          <w:tcPr>
            <w:tcW w:w="567"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40" w:lineRule="exact"/>
              <w:rPr>
                <w:rFonts w:ascii="Times New Roman" w:hAnsi="Times New Roman" w:cs="Times New Roman"/>
                <w:sz w:val="20"/>
                <w:szCs w:val="20"/>
              </w:rPr>
            </w:pPr>
            <w:r w:rsidRPr="000C0636">
              <w:rPr>
                <w:rFonts w:ascii="Times New Roman" w:hAnsi="Times New Roman" w:cs="Times New Roman"/>
                <w:sz w:val="20"/>
                <w:szCs w:val="20"/>
              </w:rPr>
              <w:lastRenderedPageBreak/>
              <w:t>11.</w:t>
            </w:r>
          </w:p>
        </w:tc>
        <w:tc>
          <w:tcPr>
            <w:tcW w:w="4112"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40" w:lineRule="exact"/>
              <w:rPr>
                <w:rFonts w:ascii="Times New Roman" w:hAnsi="Times New Roman" w:cs="Times New Roman"/>
                <w:sz w:val="20"/>
                <w:szCs w:val="20"/>
              </w:rPr>
            </w:pPr>
            <w:r w:rsidRPr="000C0636">
              <w:rPr>
                <w:rFonts w:ascii="Times New Roman" w:hAnsi="Times New Roman" w:cs="Times New Roman"/>
                <w:sz w:val="20"/>
                <w:szCs w:val="20"/>
              </w:rPr>
              <w:t>Середня вартість проведення конкурсу туристичного логотипу області та іншої маркетингової (промоційної) атрибутики формування єдиного стилю регіону (бренд бук)</w:t>
            </w:r>
          </w:p>
        </w:tc>
        <w:tc>
          <w:tcPr>
            <w:tcW w:w="1161"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40" w:lineRule="exact"/>
              <w:jc w:val="center"/>
              <w:rPr>
                <w:rFonts w:ascii="Times New Roman" w:hAnsi="Times New Roman" w:cs="Times New Roman"/>
                <w:sz w:val="20"/>
                <w:szCs w:val="20"/>
              </w:rPr>
            </w:pPr>
            <w:r w:rsidRPr="000C0636">
              <w:rPr>
                <w:rFonts w:ascii="Times New Roman" w:hAnsi="Times New Roman" w:cs="Times New Roman"/>
                <w:sz w:val="20"/>
                <w:szCs w:val="20"/>
              </w:rPr>
              <w:t>тис</w:t>
            </w:r>
            <w:proofErr w:type="gramStart"/>
            <w:r w:rsidRPr="000C0636">
              <w:rPr>
                <w:rFonts w:ascii="Times New Roman" w:hAnsi="Times New Roman" w:cs="Times New Roman"/>
                <w:sz w:val="20"/>
                <w:szCs w:val="20"/>
              </w:rPr>
              <w:t>.</w:t>
            </w:r>
            <w:proofErr w:type="gramEnd"/>
            <w:r w:rsidRPr="000C0636">
              <w:rPr>
                <w:rFonts w:ascii="Times New Roman" w:hAnsi="Times New Roman" w:cs="Times New Roman"/>
                <w:sz w:val="20"/>
                <w:szCs w:val="20"/>
              </w:rPr>
              <w:t xml:space="preserve"> </w:t>
            </w:r>
            <w:proofErr w:type="gramStart"/>
            <w:r w:rsidRPr="000C0636">
              <w:rPr>
                <w:rFonts w:ascii="Times New Roman" w:hAnsi="Times New Roman" w:cs="Times New Roman"/>
                <w:sz w:val="20"/>
                <w:szCs w:val="20"/>
              </w:rPr>
              <w:t>г</w:t>
            </w:r>
            <w:proofErr w:type="gramEnd"/>
            <w:r w:rsidRPr="000C0636">
              <w:rPr>
                <w:rFonts w:ascii="Times New Roman" w:hAnsi="Times New Roman" w:cs="Times New Roman"/>
                <w:sz w:val="20"/>
                <w:szCs w:val="20"/>
              </w:rPr>
              <w:t>рн.</w:t>
            </w:r>
          </w:p>
        </w:tc>
        <w:tc>
          <w:tcPr>
            <w:tcW w:w="1560"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40" w:lineRule="exact"/>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736"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40" w:lineRule="exact"/>
              <w:ind w:left="-43"/>
              <w:jc w:val="center"/>
              <w:rPr>
                <w:rFonts w:ascii="Times New Roman" w:hAnsi="Times New Roman" w:cs="Times New Roman"/>
                <w:sz w:val="20"/>
                <w:szCs w:val="20"/>
              </w:rPr>
            </w:pPr>
            <w:r w:rsidRPr="000C0636">
              <w:rPr>
                <w:rFonts w:ascii="Times New Roman" w:hAnsi="Times New Roman" w:cs="Times New Roman"/>
                <w:sz w:val="20"/>
                <w:szCs w:val="20"/>
              </w:rPr>
              <w:t>450,0</w:t>
            </w:r>
          </w:p>
        </w:tc>
        <w:tc>
          <w:tcPr>
            <w:tcW w:w="1093"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40" w:lineRule="exact"/>
              <w:ind w:left="-43"/>
              <w:jc w:val="center"/>
              <w:rPr>
                <w:rFonts w:ascii="Times New Roman" w:hAnsi="Times New Roman" w:cs="Times New Roman"/>
                <w:sz w:val="20"/>
                <w:szCs w:val="20"/>
              </w:rPr>
            </w:pPr>
            <w:r w:rsidRPr="000C0636">
              <w:rPr>
                <w:rFonts w:ascii="Times New Roman" w:hAnsi="Times New Roman" w:cs="Times New Roman"/>
                <w:sz w:val="20"/>
                <w:szCs w:val="20"/>
              </w:rPr>
              <w:t>195,0</w:t>
            </w:r>
          </w:p>
        </w:tc>
        <w:tc>
          <w:tcPr>
            <w:tcW w:w="1185"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40" w:lineRule="exact"/>
              <w:ind w:left="-43"/>
              <w:jc w:val="center"/>
              <w:rPr>
                <w:rFonts w:ascii="Times New Roman" w:hAnsi="Times New Roman" w:cs="Times New Roman"/>
                <w:sz w:val="20"/>
                <w:szCs w:val="20"/>
              </w:rPr>
            </w:pPr>
            <w:r w:rsidRPr="000C0636">
              <w:rPr>
                <w:rFonts w:ascii="Times New Roman" w:hAnsi="Times New Roman" w:cs="Times New Roman"/>
                <w:sz w:val="20"/>
                <w:szCs w:val="20"/>
              </w:rPr>
              <w:t>195,0</w:t>
            </w:r>
          </w:p>
        </w:tc>
        <w:tc>
          <w:tcPr>
            <w:tcW w:w="2501"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40" w:lineRule="exact"/>
              <w:jc w:val="center"/>
              <w:rPr>
                <w:rFonts w:ascii="Times New Roman" w:hAnsi="Times New Roman" w:cs="Times New Roman"/>
                <w:sz w:val="20"/>
                <w:szCs w:val="20"/>
              </w:rPr>
            </w:pPr>
            <w:r w:rsidRPr="000C0636">
              <w:rPr>
                <w:rFonts w:ascii="Times New Roman" w:hAnsi="Times New Roman" w:cs="Times New Roman"/>
                <w:sz w:val="20"/>
                <w:szCs w:val="20"/>
              </w:rPr>
              <w:t>840,0</w:t>
            </w:r>
          </w:p>
        </w:tc>
      </w:tr>
      <w:tr w:rsidR="007643EE" w:rsidRPr="000C0636" w:rsidTr="001129C8">
        <w:trPr>
          <w:gridAfter w:val="1"/>
          <w:wAfter w:w="9" w:type="dxa"/>
          <w:trHeight w:val="136"/>
        </w:trPr>
        <w:tc>
          <w:tcPr>
            <w:tcW w:w="567"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40" w:lineRule="exact"/>
              <w:jc w:val="both"/>
              <w:rPr>
                <w:rFonts w:ascii="Times New Roman" w:hAnsi="Times New Roman" w:cs="Times New Roman"/>
                <w:sz w:val="20"/>
                <w:szCs w:val="20"/>
              </w:rPr>
            </w:pPr>
            <w:r w:rsidRPr="000C0636">
              <w:rPr>
                <w:rFonts w:ascii="Times New Roman" w:hAnsi="Times New Roman" w:cs="Times New Roman"/>
                <w:sz w:val="20"/>
                <w:szCs w:val="20"/>
              </w:rPr>
              <w:t>12.</w:t>
            </w:r>
          </w:p>
        </w:tc>
        <w:tc>
          <w:tcPr>
            <w:tcW w:w="4112"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autoSpaceDE w:val="0"/>
              <w:autoSpaceDN w:val="0"/>
              <w:adjustRightInd w:val="0"/>
              <w:spacing w:line="240" w:lineRule="exact"/>
              <w:rPr>
                <w:rFonts w:ascii="Times New Roman" w:hAnsi="Times New Roman" w:cs="Times New Roman"/>
                <w:sz w:val="20"/>
                <w:szCs w:val="20"/>
              </w:rPr>
            </w:pPr>
            <w:r w:rsidRPr="000C0636">
              <w:rPr>
                <w:rFonts w:ascii="Times New Roman" w:hAnsi="Times New Roman" w:cs="Times New Roman"/>
                <w:sz w:val="20"/>
                <w:szCs w:val="20"/>
              </w:rPr>
              <w:t xml:space="preserve">Середня вартість розробки пропозицій щодо оцінки ризиків </w:t>
            </w:r>
            <w:proofErr w:type="gramStart"/>
            <w:r w:rsidRPr="000C0636">
              <w:rPr>
                <w:rFonts w:ascii="Times New Roman" w:hAnsi="Times New Roman" w:cs="Times New Roman"/>
                <w:sz w:val="20"/>
                <w:szCs w:val="20"/>
              </w:rPr>
              <w:t>в</w:t>
            </w:r>
            <w:proofErr w:type="gramEnd"/>
            <w:r w:rsidRPr="000C0636">
              <w:rPr>
                <w:rFonts w:ascii="Times New Roman" w:hAnsi="Times New Roman" w:cs="Times New Roman"/>
                <w:sz w:val="20"/>
                <w:szCs w:val="20"/>
              </w:rPr>
              <w:t xml:space="preserve"> галузях економіки при здійсненні інвестиційної діяльності </w:t>
            </w:r>
          </w:p>
        </w:tc>
        <w:tc>
          <w:tcPr>
            <w:tcW w:w="1161"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40" w:lineRule="exact"/>
              <w:jc w:val="center"/>
              <w:rPr>
                <w:rFonts w:ascii="Times New Roman" w:hAnsi="Times New Roman" w:cs="Times New Roman"/>
                <w:sz w:val="20"/>
                <w:szCs w:val="20"/>
              </w:rPr>
            </w:pPr>
            <w:r w:rsidRPr="000C0636">
              <w:rPr>
                <w:rFonts w:ascii="Times New Roman" w:hAnsi="Times New Roman" w:cs="Times New Roman"/>
                <w:sz w:val="20"/>
                <w:szCs w:val="20"/>
              </w:rPr>
              <w:t>тис</w:t>
            </w:r>
            <w:proofErr w:type="gramStart"/>
            <w:r w:rsidRPr="000C0636">
              <w:rPr>
                <w:rFonts w:ascii="Times New Roman" w:hAnsi="Times New Roman" w:cs="Times New Roman"/>
                <w:sz w:val="20"/>
                <w:szCs w:val="20"/>
              </w:rPr>
              <w:t>.</w:t>
            </w:r>
            <w:proofErr w:type="gramEnd"/>
            <w:r w:rsidRPr="000C0636">
              <w:rPr>
                <w:rFonts w:ascii="Times New Roman" w:hAnsi="Times New Roman" w:cs="Times New Roman"/>
                <w:sz w:val="20"/>
                <w:szCs w:val="20"/>
              </w:rPr>
              <w:t xml:space="preserve"> </w:t>
            </w:r>
            <w:proofErr w:type="gramStart"/>
            <w:r w:rsidRPr="000C0636">
              <w:rPr>
                <w:rFonts w:ascii="Times New Roman" w:hAnsi="Times New Roman" w:cs="Times New Roman"/>
                <w:sz w:val="20"/>
                <w:szCs w:val="20"/>
              </w:rPr>
              <w:t>г</w:t>
            </w:r>
            <w:proofErr w:type="gramEnd"/>
            <w:r w:rsidRPr="000C0636">
              <w:rPr>
                <w:rFonts w:ascii="Times New Roman" w:hAnsi="Times New Roman" w:cs="Times New Roman"/>
                <w:sz w:val="20"/>
                <w:szCs w:val="20"/>
              </w:rPr>
              <w:t>рн.</w:t>
            </w:r>
          </w:p>
        </w:tc>
        <w:tc>
          <w:tcPr>
            <w:tcW w:w="1560"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40" w:lineRule="exact"/>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736"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40" w:lineRule="exact"/>
              <w:ind w:left="-43"/>
              <w:jc w:val="center"/>
              <w:rPr>
                <w:rFonts w:ascii="Times New Roman" w:hAnsi="Times New Roman" w:cs="Times New Roman"/>
                <w:sz w:val="20"/>
                <w:szCs w:val="20"/>
              </w:rPr>
            </w:pPr>
            <w:r w:rsidRPr="000C0636">
              <w:rPr>
                <w:rFonts w:ascii="Times New Roman" w:hAnsi="Times New Roman" w:cs="Times New Roman"/>
                <w:sz w:val="20"/>
                <w:szCs w:val="20"/>
              </w:rPr>
              <w:t>1487,0</w:t>
            </w:r>
          </w:p>
        </w:tc>
        <w:tc>
          <w:tcPr>
            <w:tcW w:w="1093"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40" w:lineRule="exact"/>
              <w:ind w:left="-43"/>
              <w:jc w:val="center"/>
              <w:rPr>
                <w:rFonts w:ascii="Times New Roman" w:hAnsi="Times New Roman" w:cs="Times New Roman"/>
                <w:sz w:val="20"/>
                <w:szCs w:val="20"/>
              </w:rPr>
            </w:pPr>
            <w:r w:rsidRPr="000C0636">
              <w:rPr>
                <w:rFonts w:ascii="Times New Roman" w:hAnsi="Times New Roman" w:cs="Times New Roman"/>
                <w:sz w:val="20"/>
                <w:szCs w:val="20"/>
              </w:rPr>
              <w:t>-</w:t>
            </w:r>
          </w:p>
        </w:tc>
        <w:tc>
          <w:tcPr>
            <w:tcW w:w="1185"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40" w:lineRule="exact"/>
              <w:ind w:left="-43"/>
              <w:jc w:val="center"/>
              <w:rPr>
                <w:rFonts w:ascii="Times New Roman" w:hAnsi="Times New Roman" w:cs="Times New Roman"/>
                <w:sz w:val="20"/>
                <w:szCs w:val="20"/>
              </w:rPr>
            </w:pPr>
            <w:r w:rsidRPr="000C0636">
              <w:rPr>
                <w:rFonts w:ascii="Times New Roman" w:hAnsi="Times New Roman" w:cs="Times New Roman"/>
                <w:sz w:val="20"/>
                <w:szCs w:val="20"/>
              </w:rPr>
              <w:t>-</w:t>
            </w:r>
          </w:p>
        </w:tc>
        <w:tc>
          <w:tcPr>
            <w:tcW w:w="2501"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40" w:lineRule="exact"/>
              <w:jc w:val="center"/>
              <w:rPr>
                <w:rFonts w:ascii="Times New Roman" w:hAnsi="Times New Roman" w:cs="Times New Roman"/>
                <w:sz w:val="20"/>
                <w:szCs w:val="20"/>
              </w:rPr>
            </w:pPr>
            <w:r w:rsidRPr="000C0636">
              <w:rPr>
                <w:rFonts w:ascii="Times New Roman" w:hAnsi="Times New Roman" w:cs="Times New Roman"/>
                <w:sz w:val="20"/>
                <w:szCs w:val="20"/>
              </w:rPr>
              <w:t>1487,0</w:t>
            </w:r>
          </w:p>
        </w:tc>
      </w:tr>
      <w:tr w:rsidR="007643EE" w:rsidRPr="000C0636" w:rsidTr="001129C8">
        <w:trPr>
          <w:gridAfter w:val="1"/>
          <w:wAfter w:w="9" w:type="dxa"/>
          <w:trHeight w:val="136"/>
        </w:trPr>
        <w:tc>
          <w:tcPr>
            <w:tcW w:w="567"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40" w:lineRule="exact"/>
              <w:jc w:val="both"/>
              <w:rPr>
                <w:rFonts w:ascii="Times New Roman" w:hAnsi="Times New Roman" w:cs="Times New Roman"/>
                <w:sz w:val="20"/>
                <w:szCs w:val="20"/>
              </w:rPr>
            </w:pPr>
            <w:r w:rsidRPr="000C0636">
              <w:rPr>
                <w:rFonts w:ascii="Times New Roman" w:hAnsi="Times New Roman" w:cs="Times New Roman"/>
                <w:sz w:val="20"/>
                <w:szCs w:val="20"/>
              </w:rPr>
              <w:t>13.</w:t>
            </w:r>
          </w:p>
        </w:tc>
        <w:tc>
          <w:tcPr>
            <w:tcW w:w="4112"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autoSpaceDE w:val="0"/>
              <w:autoSpaceDN w:val="0"/>
              <w:adjustRightInd w:val="0"/>
              <w:spacing w:line="240" w:lineRule="exact"/>
              <w:rPr>
                <w:rFonts w:ascii="Times New Roman" w:hAnsi="Times New Roman" w:cs="Times New Roman"/>
                <w:sz w:val="20"/>
                <w:szCs w:val="20"/>
              </w:rPr>
            </w:pPr>
            <w:r w:rsidRPr="000C0636">
              <w:rPr>
                <w:rFonts w:ascii="Times New Roman" w:hAnsi="Times New Roman" w:cs="Times New Roman"/>
                <w:sz w:val="20"/>
                <w:szCs w:val="20"/>
              </w:rPr>
              <w:t xml:space="preserve">Середня вартість навчань і тренінгів з питань </w:t>
            </w:r>
            <w:proofErr w:type="gramStart"/>
            <w:r w:rsidRPr="000C0636">
              <w:rPr>
                <w:rFonts w:ascii="Times New Roman" w:hAnsi="Times New Roman" w:cs="Times New Roman"/>
                <w:sz w:val="20"/>
                <w:szCs w:val="20"/>
              </w:rPr>
              <w:t>п</w:t>
            </w:r>
            <w:proofErr w:type="gramEnd"/>
            <w:r w:rsidRPr="000C0636">
              <w:rPr>
                <w:rFonts w:ascii="Times New Roman" w:hAnsi="Times New Roman" w:cs="Times New Roman"/>
                <w:sz w:val="20"/>
                <w:szCs w:val="20"/>
              </w:rPr>
              <w:t>ідготовки та участі у розробці інвестиційних проектів, що реалізуються за кошти міжнародних фінансових установ</w:t>
            </w:r>
          </w:p>
        </w:tc>
        <w:tc>
          <w:tcPr>
            <w:tcW w:w="1161"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40" w:lineRule="exact"/>
              <w:jc w:val="center"/>
              <w:rPr>
                <w:rFonts w:ascii="Times New Roman" w:hAnsi="Times New Roman" w:cs="Times New Roman"/>
                <w:sz w:val="20"/>
                <w:szCs w:val="20"/>
              </w:rPr>
            </w:pPr>
            <w:r w:rsidRPr="000C0636">
              <w:rPr>
                <w:rFonts w:ascii="Times New Roman" w:hAnsi="Times New Roman" w:cs="Times New Roman"/>
                <w:sz w:val="20"/>
                <w:szCs w:val="20"/>
              </w:rPr>
              <w:t>тис</w:t>
            </w:r>
            <w:proofErr w:type="gramStart"/>
            <w:r w:rsidRPr="000C0636">
              <w:rPr>
                <w:rFonts w:ascii="Times New Roman" w:hAnsi="Times New Roman" w:cs="Times New Roman"/>
                <w:sz w:val="20"/>
                <w:szCs w:val="20"/>
              </w:rPr>
              <w:t>.</w:t>
            </w:r>
            <w:proofErr w:type="gramEnd"/>
            <w:r w:rsidRPr="000C0636">
              <w:rPr>
                <w:rFonts w:ascii="Times New Roman" w:hAnsi="Times New Roman" w:cs="Times New Roman"/>
                <w:sz w:val="20"/>
                <w:szCs w:val="20"/>
              </w:rPr>
              <w:t xml:space="preserve"> </w:t>
            </w:r>
            <w:proofErr w:type="gramStart"/>
            <w:r w:rsidRPr="000C0636">
              <w:rPr>
                <w:rFonts w:ascii="Times New Roman" w:hAnsi="Times New Roman" w:cs="Times New Roman"/>
                <w:sz w:val="20"/>
                <w:szCs w:val="20"/>
              </w:rPr>
              <w:t>г</w:t>
            </w:r>
            <w:proofErr w:type="gramEnd"/>
            <w:r w:rsidRPr="000C0636">
              <w:rPr>
                <w:rFonts w:ascii="Times New Roman" w:hAnsi="Times New Roman" w:cs="Times New Roman"/>
                <w:sz w:val="20"/>
                <w:szCs w:val="20"/>
              </w:rPr>
              <w:t>рн.</w:t>
            </w:r>
          </w:p>
          <w:p w:rsidR="007643EE" w:rsidRPr="000C0636" w:rsidRDefault="007643EE" w:rsidP="001129C8">
            <w:pPr>
              <w:spacing w:line="240" w:lineRule="exact"/>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40" w:lineRule="exact"/>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736"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40" w:lineRule="exact"/>
              <w:ind w:left="-43"/>
              <w:jc w:val="center"/>
              <w:rPr>
                <w:rFonts w:ascii="Times New Roman" w:hAnsi="Times New Roman" w:cs="Times New Roman"/>
                <w:sz w:val="20"/>
                <w:szCs w:val="20"/>
              </w:rPr>
            </w:pPr>
            <w:r w:rsidRPr="000C0636">
              <w:rPr>
                <w:rFonts w:ascii="Times New Roman" w:hAnsi="Times New Roman" w:cs="Times New Roman"/>
                <w:sz w:val="20"/>
                <w:szCs w:val="20"/>
              </w:rPr>
              <w:t>47,5</w:t>
            </w:r>
          </w:p>
        </w:tc>
        <w:tc>
          <w:tcPr>
            <w:tcW w:w="1093"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40" w:lineRule="exact"/>
              <w:ind w:left="-43"/>
              <w:jc w:val="center"/>
              <w:rPr>
                <w:rFonts w:ascii="Times New Roman" w:hAnsi="Times New Roman" w:cs="Times New Roman"/>
                <w:sz w:val="20"/>
                <w:szCs w:val="20"/>
              </w:rPr>
            </w:pPr>
            <w:r w:rsidRPr="000C0636">
              <w:rPr>
                <w:rFonts w:ascii="Times New Roman" w:hAnsi="Times New Roman" w:cs="Times New Roman"/>
                <w:sz w:val="20"/>
                <w:szCs w:val="20"/>
              </w:rPr>
              <w:t>48,75</w:t>
            </w:r>
          </w:p>
        </w:tc>
        <w:tc>
          <w:tcPr>
            <w:tcW w:w="1185"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40" w:lineRule="exact"/>
              <w:ind w:left="-43"/>
              <w:jc w:val="center"/>
              <w:rPr>
                <w:rFonts w:ascii="Times New Roman" w:hAnsi="Times New Roman" w:cs="Times New Roman"/>
                <w:sz w:val="20"/>
                <w:szCs w:val="20"/>
              </w:rPr>
            </w:pPr>
            <w:r w:rsidRPr="000C0636">
              <w:rPr>
                <w:rFonts w:ascii="Times New Roman" w:hAnsi="Times New Roman" w:cs="Times New Roman"/>
                <w:sz w:val="20"/>
                <w:szCs w:val="20"/>
              </w:rPr>
              <w:t>48,75</w:t>
            </w:r>
          </w:p>
        </w:tc>
        <w:tc>
          <w:tcPr>
            <w:tcW w:w="2501"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40" w:lineRule="exact"/>
              <w:jc w:val="center"/>
              <w:rPr>
                <w:rFonts w:ascii="Times New Roman" w:hAnsi="Times New Roman" w:cs="Times New Roman"/>
                <w:sz w:val="20"/>
                <w:szCs w:val="20"/>
              </w:rPr>
            </w:pPr>
            <w:r w:rsidRPr="000C0636">
              <w:rPr>
                <w:rFonts w:ascii="Times New Roman" w:hAnsi="Times New Roman" w:cs="Times New Roman"/>
                <w:sz w:val="20"/>
                <w:szCs w:val="20"/>
              </w:rPr>
              <w:t>580,0</w:t>
            </w:r>
          </w:p>
        </w:tc>
      </w:tr>
      <w:tr w:rsidR="007643EE" w:rsidRPr="000C0636" w:rsidTr="001129C8">
        <w:trPr>
          <w:gridAfter w:val="1"/>
          <w:wAfter w:w="9" w:type="dxa"/>
          <w:trHeight w:val="136"/>
        </w:trPr>
        <w:tc>
          <w:tcPr>
            <w:tcW w:w="567"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40" w:lineRule="exact"/>
              <w:jc w:val="both"/>
              <w:rPr>
                <w:rFonts w:ascii="Times New Roman" w:hAnsi="Times New Roman" w:cs="Times New Roman"/>
                <w:sz w:val="20"/>
                <w:szCs w:val="20"/>
              </w:rPr>
            </w:pPr>
            <w:r w:rsidRPr="000C0636">
              <w:rPr>
                <w:rFonts w:ascii="Times New Roman" w:hAnsi="Times New Roman" w:cs="Times New Roman"/>
                <w:sz w:val="20"/>
                <w:szCs w:val="20"/>
              </w:rPr>
              <w:t>14.</w:t>
            </w:r>
          </w:p>
        </w:tc>
        <w:tc>
          <w:tcPr>
            <w:tcW w:w="4112"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autoSpaceDE w:val="0"/>
              <w:autoSpaceDN w:val="0"/>
              <w:adjustRightInd w:val="0"/>
              <w:spacing w:line="240" w:lineRule="exact"/>
              <w:rPr>
                <w:rFonts w:ascii="Times New Roman" w:hAnsi="Times New Roman" w:cs="Times New Roman"/>
                <w:sz w:val="20"/>
                <w:szCs w:val="20"/>
              </w:rPr>
            </w:pPr>
            <w:r w:rsidRPr="000C0636">
              <w:rPr>
                <w:rFonts w:ascii="Times New Roman" w:hAnsi="Times New Roman" w:cs="Times New Roman"/>
                <w:sz w:val="20"/>
                <w:szCs w:val="20"/>
              </w:rPr>
              <w:t>Середня вартість навчань та семінарів щодо здобуття навичок для представників мі</w:t>
            </w:r>
            <w:proofErr w:type="gramStart"/>
            <w:r w:rsidRPr="000C0636">
              <w:rPr>
                <w:rFonts w:ascii="Times New Roman" w:hAnsi="Times New Roman" w:cs="Times New Roman"/>
                <w:sz w:val="20"/>
                <w:szCs w:val="20"/>
              </w:rPr>
              <w:t>ст</w:t>
            </w:r>
            <w:proofErr w:type="gramEnd"/>
            <w:r w:rsidRPr="000C0636">
              <w:rPr>
                <w:rFonts w:ascii="Times New Roman" w:hAnsi="Times New Roman" w:cs="Times New Roman"/>
                <w:sz w:val="20"/>
                <w:szCs w:val="20"/>
              </w:rPr>
              <w:t xml:space="preserve">, районів, ОТГ стосовно участі у міжнародних проектах, донорських та грантових програмах </w:t>
            </w:r>
          </w:p>
        </w:tc>
        <w:tc>
          <w:tcPr>
            <w:tcW w:w="1161"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40" w:lineRule="exact"/>
              <w:jc w:val="center"/>
              <w:rPr>
                <w:rFonts w:ascii="Times New Roman" w:hAnsi="Times New Roman" w:cs="Times New Roman"/>
                <w:sz w:val="20"/>
                <w:szCs w:val="20"/>
              </w:rPr>
            </w:pPr>
            <w:r w:rsidRPr="000C0636">
              <w:rPr>
                <w:rFonts w:ascii="Times New Roman" w:hAnsi="Times New Roman" w:cs="Times New Roman"/>
                <w:sz w:val="20"/>
                <w:szCs w:val="20"/>
              </w:rPr>
              <w:t>тис</w:t>
            </w:r>
            <w:proofErr w:type="gramStart"/>
            <w:r w:rsidRPr="000C0636">
              <w:rPr>
                <w:rFonts w:ascii="Times New Roman" w:hAnsi="Times New Roman" w:cs="Times New Roman"/>
                <w:sz w:val="20"/>
                <w:szCs w:val="20"/>
              </w:rPr>
              <w:t>.</w:t>
            </w:r>
            <w:proofErr w:type="gramEnd"/>
            <w:r w:rsidRPr="000C0636">
              <w:rPr>
                <w:rFonts w:ascii="Times New Roman" w:hAnsi="Times New Roman" w:cs="Times New Roman"/>
                <w:sz w:val="20"/>
                <w:szCs w:val="20"/>
              </w:rPr>
              <w:t xml:space="preserve"> </w:t>
            </w:r>
            <w:proofErr w:type="gramStart"/>
            <w:r w:rsidRPr="000C0636">
              <w:rPr>
                <w:rFonts w:ascii="Times New Roman" w:hAnsi="Times New Roman" w:cs="Times New Roman"/>
                <w:sz w:val="20"/>
                <w:szCs w:val="20"/>
              </w:rPr>
              <w:t>г</w:t>
            </w:r>
            <w:proofErr w:type="gramEnd"/>
            <w:r w:rsidRPr="000C0636">
              <w:rPr>
                <w:rFonts w:ascii="Times New Roman" w:hAnsi="Times New Roman" w:cs="Times New Roman"/>
                <w:sz w:val="20"/>
                <w:szCs w:val="20"/>
              </w:rPr>
              <w:t>рн.</w:t>
            </w:r>
          </w:p>
        </w:tc>
        <w:tc>
          <w:tcPr>
            <w:tcW w:w="1560"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40" w:lineRule="exact"/>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736"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40" w:lineRule="exact"/>
              <w:ind w:left="-43"/>
              <w:jc w:val="center"/>
              <w:rPr>
                <w:rFonts w:ascii="Times New Roman" w:hAnsi="Times New Roman" w:cs="Times New Roman"/>
                <w:sz w:val="20"/>
                <w:szCs w:val="20"/>
              </w:rPr>
            </w:pPr>
            <w:r w:rsidRPr="000C0636">
              <w:rPr>
                <w:rFonts w:ascii="Times New Roman" w:hAnsi="Times New Roman" w:cs="Times New Roman"/>
                <w:sz w:val="20"/>
                <w:szCs w:val="20"/>
              </w:rPr>
              <w:t>45</w:t>
            </w:r>
          </w:p>
        </w:tc>
        <w:tc>
          <w:tcPr>
            <w:tcW w:w="1093"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40" w:lineRule="exact"/>
              <w:ind w:left="-43"/>
              <w:jc w:val="center"/>
              <w:rPr>
                <w:rFonts w:ascii="Times New Roman" w:hAnsi="Times New Roman" w:cs="Times New Roman"/>
                <w:sz w:val="20"/>
                <w:szCs w:val="20"/>
              </w:rPr>
            </w:pPr>
            <w:r w:rsidRPr="000C0636">
              <w:rPr>
                <w:rFonts w:ascii="Times New Roman" w:hAnsi="Times New Roman" w:cs="Times New Roman"/>
                <w:sz w:val="20"/>
                <w:szCs w:val="20"/>
              </w:rPr>
              <w:t>47,5</w:t>
            </w:r>
          </w:p>
        </w:tc>
        <w:tc>
          <w:tcPr>
            <w:tcW w:w="1185"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40" w:lineRule="exact"/>
              <w:ind w:left="-43"/>
              <w:jc w:val="center"/>
              <w:rPr>
                <w:rFonts w:ascii="Times New Roman" w:hAnsi="Times New Roman" w:cs="Times New Roman"/>
                <w:sz w:val="20"/>
                <w:szCs w:val="20"/>
              </w:rPr>
            </w:pPr>
            <w:r w:rsidRPr="000C0636">
              <w:rPr>
                <w:rFonts w:ascii="Times New Roman" w:hAnsi="Times New Roman" w:cs="Times New Roman"/>
                <w:sz w:val="20"/>
                <w:szCs w:val="20"/>
              </w:rPr>
              <w:t>48,75</w:t>
            </w:r>
          </w:p>
        </w:tc>
        <w:tc>
          <w:tcPr>
            <w:tcW w:w="2501"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40" w:lineRule="exact"/>
              <w:jc w:val="center"/>
              <w:rPr>
                <w:rFonts w:ascii="Times New Roman" w:hAnsi="Times New Roman" w:cs="Times New Roman"/>
                <w:sz w:val="20"/>
                <w:szCs w:val="20"/>
              </w:rPr>
            </w:pPr>
            <w:r w:rsidRPr="000C0636">
              <w:rPr>
                <w:rFonts w:ascii="Times New Roman" w:hAnsi="Times New Roman" w:cs="Times New Roman"/>
                <w:sz w:val="20"/>
                <w:szCs w:val="20"/>
              </w:rPr>
              <w:t>565,0</w:t>
            </w:r>
          </w:p>
        </w:tc>
      </w:tr>
      <w:tr w:rsidR="007643EE" w:rsidRPr="000C0636" w:rsidTr="001129C8">
        <w:tc>
          <w:tcPr>
            <w:tcW w:w="567"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40" w:lineRule="exact"/>
              <w:jc w:val="both"/>
              <w:rPr>
                <w:rFonts w:ascii="Times New Roman" w:hAnsi="Times New Roman" w:cs="Times New Roman"/>
                <w:b/>
                <w:sz w:val="20"/>
                <w:szCs w:val="20"/>
              </w:rPr>
            </w:pPr>
            <w:r w:rsidRPr="000C0636">
              <w:rPr>
                <w:rFonts w:ascii="Times New Roman" w:hAnsi="Times New Roman" w:cs="Times New Roman"/>
                <w:b/>
                <w:sz w:val="20"/>
                <w:szCs w:val="20"/>
              </w:rPr>
              <w:t>ІІІ</w:t>
            </w:r>
          </w:p>
        </w:tc>
        <w:tc>
          <w:tcPr>
            <w:tcW w:w="14357" w:type="dxa"/>
            <w:gridSpan w:val="10"/>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40" w:lineRule="exact"/>
              <w:jc w:val="center"/>
              <w:rPr>
                <w:rFonts w:ascii="Times New Roman" w:hAnsi="Times New Roman" w:cs="Times New Roman"/>
                <w:sz w:val="20"/>
                <w:szCs w:val="20"/>
              </w:rPr>
            </w:pPr>
            <w:r w:rsidRPr="000C0636">
              <w:rPr>
                <w:rFonts w:ascii="Times New Roman" w:hAnsi="Times New Roman" w:cs="Times New Roman"/>
                <w:sz w:val="20"/>
                <w:szCs w:val="20"/>
              </w:rPr>
              <w:t>Показники якості програми</w:t>
            </w:r>
          </w:p>
        </w:tc>
      </w:tr>
      <w:tr w:rsidR="007643EE" w:rsidRPr="000C0636" w:rsidTr="001129C8">
        <w:trPr>
          <w:gridAfter w:val="1"/>
          <w:wAfter w:w="9" w:type="dxa"/>
          <w:trHeight w:val="1873"/>
        </w:trPr>
        <w:tc>
          <w:tcPr>
            <w:tcW w:w="567"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40" w:lineRule="exact"/>
              <w:jc w:val="both"/>
              <w:rPr>
                <w:rFonts w:ascii="Times New Roman" w:hAnsi="Times New Roman" w:cs="Times New Roman"/>
                <w:sz w:val="20"/>
                <w:szCs w:val="20"/>
              </w:rPr>
            </w:pPr>
            <w:r w:rsidRPr="000C0636">
              <w:rPr>
                <w:rFonts w:ascii="Times New Roman" w:hAnsi="Times New Roman" w:cs="Times New Roman"/>
                <w:sz w:val="20"/>
                <w:szCs w:val="20"/>
              </w:rPr>
              <w:t>1.</w:t>
            </w:r>
          </w:p>
        </w:tc>
        <w:tc>
          <w:tcPr>
            <w:tcW w:w="4112"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spacing w:line="240" w:lineRule="exact"/>
              <w:rPr>
                <w:rFonts w:ascii="Times New Roman" w:hAnsi="Times New Roman" w:cs="Times New Roman"/>
                <w:sz w:val="20"/>
                <w:szCs w:val="20"/>
              </w:rPr>
            </w:pPr>
            <w:r w:rsidRPr="000C0636">
              <w:rPr>
                <w:rFonts w:ascii="Times New Roman" w:hAnsi="Times New Roman" w:cs="Times New Roman"/>
                <w:sz w:val="20"/>
                <w:szCs w:val="20"/>
              </w:rPr>
              <w:t xml:space="preserve">Збільшення </w:t>
            </w:r>
            <w:proofErr w:type="gramStart"/>
            <w:r w:rsidRPr="000C0636">
              <w:rPr>
                <w:rFonts w:ascii="Times New Roman" w:hAnsi="Times New Roman" w:cs="Times New Roman"/>
                <w:sz w:val="20"/>
                <w:szCs w:val="20"/>
              </w:rPr>
              <w:t>р</w:t>
            </w:r>
            <w:proofErr w:type="gramEnd"/>
            <w:r w:rsidRPr="000C0636">
              <w:rPr>
                <w:rFonts w:ascii="Times New Roman" w:hAnsi="Times New Roman" w:cs="Times New Roman"/>
                <w:sz w:val="20"/>
                <w:szCs w:val="20"/>
              </w:rPr>
              <w:t>івня поінформованості потенційних інвесторів про можливості області, формування позитивного інвестиційного іміджу області, збільшення кількості реалізованих інвестиційних проектів на території області</w:t>
            </w:r>
          </w:p>
        </w:tc>
        <w:tc>
          <w:tcPr>
            <w:tcW w:w="116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40" w:lineRule="exact"/>
              <w:rPr>
                <w:rFonts w:ascii="Times New Roman" w:hAnsi="Times New Roman" w:cs="Times New Roman"/>
                <w:sz w:val="20"/>
                <w:szCs w:val="20"/>
              </w:rPr>
            </w:pPr>
            <w:r w:rsidRPr="000C0636">
              <w:rPr>
                <w:rFonts w:ascii="Times New Roman" w:hAnsi="Times New Roman" w:cs="Times New Roman"/>
                <w:sz w:val="20"/>
                <w:szCs w:val="20"/>
              </w:rPr>
              <w:t>% до запланованого</w:t>
            </w:r>
          </w:p>
        </w:tc>
        <w:tc>
          <w:tcPr>
            <w:tcW w:w="1560"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40" w:lineRule="exact"/>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736"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40" w:lineRule="exact"/>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1093"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40" w:lineRule="exact"/>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1185"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40" w:lineRule="exact"/>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250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40" w:lineRule="exact"/>
              <w:jc w:val="center"/>
              <w:rPr>
                <w:rFonts w:ascii="Times New Roman" w:hAnsi="Times New Roman" w:cs="Times New Roman"/>
                <w:sz w:val="20"/>
                <w:szCs w:val="20"/>
              </w:rPr>
            </w:pPr>
            <w:r w:rsidRPr="000C0636">
              <w:rPr>
                <w:rFonts w:ascii="Times New Roman" w:hAnsi="Times New Roman" w:cs="Times New Roman"/>
                <w:sz w:val="20"/>
                <w:szCs w:val="20"/>
              </w:rPr>
              <w:t>2075,0</w:t>
            </w:r>
          </w:p>
        </w:tc>
      </w:tr>
      <w:tr w:rsidR="007643EE" w:rsidRPr="000C0636" w:rsidTr="001129C8">
        <w:trPr>
          <w:gridAfter w:val="1"/>
          <w:wAfter w:w="9" w:type="dxa"/>
          <w:trHeight w:val="276"/>
        </w:trPr>
        <w:tc>
          <w:tcPr>
            <w:tcW w:w="567"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40" w:lineRule="exact"/>
              <w:jc w:val="both"/>
              <w:rPr>
                <w:rFonts w:ascii="Times New Roman" w:hAnsi="Times New Roman" w:cs="Times New Roman"/>
                <w:sz w:val="20"/>
                <w:szCs w:val="20"/>
              </w:rPr>
            </w:pPr>
            <w:r w:rsidRPr="000C0636">
              <w:rPr>
                <w:rFonts w:ascii="Times New Roman" w:hAnsi="Times New Roman" w:cs="Times New Roman"/>
                <w:sz w:val="20"/>
                <w:szCs w:val="20"/>
              </w:rPr>
              <w:t>2.</w:t>
            </w:r>
          </w:p>
        </w:tc>
        <w:tc>
          <w:tcPr>
            <w:tcW w:w="4112"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tabs>
                <w:tab w:val="center" w:pos="1438"/>
              </w:tabs>
              <w:spacing w:line="240" w:lineRule="exact"/>
              <w:rPr>
                <w:rFonts w:ascii="Times New Roman" w:hAnsi="Times New Roman" w:cs="Times New Roman"/>
                <w:sz w:val="20"/>
                <w:szCs w:val="20"/>
              </w:rPr>
            </w:pPr>
            <w:r w:rsidRPr="000C0636">
              <w:rPr>
                <w:rFonts w:ascii="Times New Roman" w:hAnsi="Times New Roman" w:cs="Times New Roman"/>
                <w:sz w:val="20"/>
                <w:szCs w:val="20"/>
              </w:rPr>
              <w:t>Забезпечення формування позитивного і</w:t>
            </w:r>
            <w:proofErr w:type="gramStart"/>
            <w:r w:rsidRPr="000C0636">
              <w:rPr>
                <w:rFonts w:ascii="Times New Roman" w:hAnsi="Times New Roman" w:cs="Times New Roman"/>
                <w:sz w:val="20"/>
                <w:szCs w:val="20"/>
              </w:rPr>
              <w:t>м</w:t>
            </w:r>
            <w:proofErr w:type="gramEnd"/>
            <w:r w:rsidRPr="000C0636">
              <w:rPr>
                <w:rFonts w:ascii="Times New Roman" w:hAnsi="Times New Roman" w:cs="Times New Roman"/>
                <w:sz w:val="20"/>
                <w:szCs w:val="20"/>
              </w:rPr>
              <w:t>іджу Київської області як перспективного регіону для започаткування та розширення бізнесу</w:t>
            </w:r>
          </w:p>
        </w:tc>
        <w:tc>
          <w:tcPr>
            <w:tcW w:w="116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40" w:lineRule="exact"/>
              <w:rPr>
                <w:rFonts w:ascii="Times New Roman" w:hAnsi="Times New Roman" w:cs="Times New Roman"/>
                <w:sz w:val="20"/>
                <w:szCs w:val="20"/>
              </w:rPr>
            </w:pPr>
            <w:r w:rsidRPr="000C0636">
              <w:rPr>
                <w:rFonts w:ascii="Times New Roman" w:hAnsi="Times New Roman" w:cs="Times New Roman"/>
                <w:sz w:val="20"/>
                <w:szCs w:val="20"/>
              </w:rPr>
              <w:t>% до запланованого</w:t>
            </w:r>
          </w:p>
        </w:tc>
        <w:tc>
          <w:tcPr>
            <w:tcW w:w="1560"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40" w:lineRule="exact"/>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736"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40" w:lineRule="exact"/>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1093"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40" w:lineRule="exact"/>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1185"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40" w:lineRule="exact"/>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250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40" w:lineRule="exact"/>
              <w:jc w:val="center"/>
              <w:rPr>
                <w:rFonts w:ascii="Times New Roman" w:hAnsi="Times New Roman" w:cs="Times New Roman"/>
                <w:sz w:val="20"/>
                <w:szCs w:val="20"/>
              </w:rPr>
            </w:pPr>
            <w:r w:rsidRPr="000C0636">
              <w:rPr>
                <w:rFonts w:ascii="Times New Roman" w:hAnsi="Times New Roman" w:cs="Times New Roman"/>
                <w:sz w:val="20"/>
                <w:szCs w:val="20"/>
              </w:rPr>
              <w:t>460,0</w:t>
            </w:r>
          </w:p>
        </w:tc>
      </w:tr>
      <w:tr w:rsidR="007643EE" w:rsidRPr="000C0636" w:rsidTr="001129C8">
        <w:trPr>
          <w:gridAfter w:val="1"/>
          <w:wAfter w:w="9" w:type="dxa"/>
          <w:trHeight w:val="276"/>
        </w:trPr>
        <w:tc>
          <w:tcPr>
            <w:tcW w:w="567"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40" w:lineRule="exact"/>
              <w:jc w:val="both"/>
              <w:rPr>
                <w:rFonts w:ascii="Times New Roman" w:hAnsi="Times New Roman" w:cs="Times New Roman"/>
                <w:sz w:val="20"/>
                <w:szCs w:val="20"/>
              </w:rPr>
            </w:pPr>
            <w:r w:rsidRPr="000C0636">
              <w:rPr>
                <w:rFonts w:ascii="Times New Roman" w:hAnsi="Times New Roman" w:cs="Times New Roman"/>
                <w:sz w:val="20"/>
                <w:szCs w:val="20"/>
              </w:rPr>
              <w:t>3.</w:t>
            </w:r>
          </w:p>
        </w:tc>
        <w:tc>
          <w:tcPr>
            <w:tcW w:w="4112" w:type="dxa"/>
            <w:tcBorders>
              <w:top w:val="single" w:sz="4" w:space="0" w:color="auto"/>
              <w:left w:val="single" w:sz="4" w:space="0" w:color="auto"/>
              <w:bottom w:val="single" w:sz="4" w:space="0" w:color="auto"/>
              <w:right w:val="single" w:sz="4" w:space="0" w:color="auto"/>
            </w:tcBorders>
          </w:tcPr>
          <w:p w:rsidR="007643EE" w:rsidRPr="000C0636" w:rsidRDefault="007643EE" w:rsidP="001129C8">
            <w:pPr>
              <w:tabs>
                <w:tab w:val="center" w:pos="1438"/>
              </w:tabs>
              <w:spacing w:line="240" w:lineRule="exact"/>
              <w:rPr>
                <w:rFonts w:ascii="Times New Roman" w:hAnsi="Times New Roman" w:cs="Times New Roman"/>
                <w:sz w:val="20"/>
                <w:szCs w:val="20"/>
              </w:rPr>
            </w:pPr>
            <w:r w:rsidRPr="000C0636">
              <w:rPr>
                <w:rFonts w:ascii="Times New Roman" w:hAnsi="Times New Roman" w:cs="Times New Roman"/>
                <w:sz w:val="20"/>
                <w:szCs w:val="20"/>
              </w:rPr>
              <w:t xml:space="preserve">Збільшення поінформованості потенційних інвесторів про можливості області, формування </w:t>
            </w:r>
            <w:proofErr w:type="gramStart"/>
            <w:r w:rsidRPr="000C0636">
              <w:rPr>
                <w:rFonts w:ascii="Times New Roman" w:hAnsi="Times New Roman" w:cs="Times New Roman"/>
                <w:sz w:val="20"/>
                <w:szCs w:val="20"/>
              </w:rPr>
              <w:t>позитивного</w:t>
            </w:r>
            <w:proofErr w:type="gramEnd"/>
            <w:r w:rsidRPr="000C0636">
              <w:rPr>
                <w:rFonts w:ascii="Times New Roman" w:hAnsi="Times New Roman" w:cs="Times New Roman"/>
                <w:sz w:val="20"/>
                <w:szCs w:val="20"/>
              </w:rPr>
              <w:t xml:space="preserve"> інвестиційного іміджу області, збільшення кількості реалізованих інвестиційних проектів на території області</w:t>
            </w:r>
          </w:p>
        </w:tc>
        <w:tc>
          <w:tcPr>
            <w:tcW w:w="116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40" w:lineRule="exact"/>
              <w:rPr>
                <w:rFonts w:ascii="Times New Roman" w:hAnsi="Times New Roman" w:cs="Times New Roman"/>
                <w:sz w:val="20"/>
                <w:szCs w:val="20"/>
              </w:rPr>
            </w:pPr>
            <w:r w:rsidRPr="000C0636">
              <w:rPr>
                <w:rFonts w:ascii="Times New Roman" w:hAnsi="Times New Roman" w:cs="Times New Roman"/>
                <w:sz w:val="20"/>
                <w:szCs w:val="20"/>
              </w:rPr>
              <w:t>% до заплано ваного</w:t>
            </w:r>
          </w:p>
        </w:tc>
        <w:tc>
          <w:tcPr>
            <w:tcW w:w="1560"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40" w:lineRule="exact"/>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736"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40" w:lineRule="exact"/>
              <w:jc w:val="center"/>
              <w:rPr>
                <w:rFonts w:ascii="Times New Roman" w:hAnsi="Times New Roman" w:cs="Times New Roman"/>
                <w:sz w:val="20"/>
                <w:szCs w:val="20"/>
              </w:rPr>
            </w:pPr>
            <w:r w:rsidRPr="000C0636">
              <w:rPr>
                <w:rFonts w:ascii="Times New Roman" w:hAnsi="Times New Roman" w:cs="Times New Roman"/>
                <w:sz w:val="20"/>
                <w:szCs w:val="20"/>
              </w:rPr>
              <w:t>-</w:t>
            </w:r>
          </w:p>
        </w:tc>
        <w:tc>
          <w:tcPr>
            <w:tcW w:w="1093"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40" w:lineRule="exact"/>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1185"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40" w:lineRule="exact"/>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250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1129C8">
            <w:pPr>
              <w:spacing w:line="240" w:lineRule="exact"/>
              <w:jc w:val="center"/>
              <w:rPr>
                <w:rFonts w:ascii="Times New Roman" w:hAnsi="Times New Roman" w:cs="Times New Roman"/>
                <w:sz w:val="20"/>
                <w:szCs w:val="20"/>
              </w:rPr>
            </w:pPr>
            <w:r w:rsidRPr="000C0636">
              <w:rPr>
                <w:rFonts w:ascii="Times New Roman" w:hAnsi="Times New Roman" w:cs="Times New Roman"/>
                <w:sz w:val="20"/>
                <w:szCs w:val="20"/>
              </w:rPr>
              <w:t>3400,0</w:t>
            </w:r>
          </w:p>
        </w:tc>
      </w:tr>
      <w:tr w:rsidR="007643EE" w:rsidRPr="000C0636" w:rsidTr="001129C8">
        <w:trPr>
          <w:gridAfter w:val="1"/>
          <w:wAfter w:w="9" w:type="dxa"/>
          <w:trHeight w:val="276"/>
        </w:trPr>
        <w:tc>
          <w:tcPr>
            <w:tcW w:w="567"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both"/>
              <w:rPr>
                <w:rFonts w:ascii="Times New Roman" w:hAnsi="Times New Roman" w:cs="Times New Roman"/>
                <w:sz w:val="20"/>
                <w:szCs w:val="20"/>
              </w:rPr>
            </w:pPr>
            <w:r w:rsidRPr="000C0636">
              <w:rPr>
                <w:rFonts w:ascii="Times New Roman" w:hAnsi="Times New Roman" w:cs="Times New Roman"/>
                <w:sz w:val="20"/>
                <w:szCs w:val="20"/>
              </w:rPr>
              <w:lastRenderedPageBreak/>
              <w:t>4.</w:t>
            </w:r>
          </w:p>
        </w:tc>
        <w:tc>
          <w:tcPr>
            <w:tcW w:w="4112"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tabs>
                <w:tab w:val="center" w:pos="1438"/>
              </w:tabs>
              <w:spacing w:line="280" w:lineRule="exact"/>
              <w:rPr>
                <w:rFonts w:ascii="Times New Roman" w:hAnsi="Times New Roman" w:cs="Times New Roman"/>
                <w:sz w:val="20"/>
                <w:szCs w:val="20"/>
              </w:rPr>
            </w:pPr>
            <w:proofErr w:type="gramStart"/>
            <w:r w:rsidRPr="000C0636">
              <w:rPr>
                <w:rFonts w:ascii="Times New Roman" w:hAnsi="Times New Roman" w:cs="Times New Roman"/>
                <w:sz w:val="20"/>
                <w:szCs w:val="20"/>
              </w:rPr>
              <w:t>П</w:t>
            </w:r>
            <w:proofErr w:type="gramEnd"/>
            <w:r w:rsidRPr="000C0636">
              <w:rPr>
                <w:rFonts w:ascii="Times New Roman" w:hAnsi="Times New Roman" w:cs="Times New Roman"/>
                <w:sz w:val="20"/>
                <w:szCs w:val="20"/>
              </w:rPr>
              <w:t>ідвищення обізнаності міжнародної економічної спільноти стосовно інвестиційного потенціалу Київської області</w:t>
            </w:r>
          </w:p>
        </w:tc>
        <w:tc>
          <w:tcPr>
            <w:tcW w:w="116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rPr>
                <w:rFonts w:ascii="Times New Roman" w:hAnsi="Times New Roman" w:cs="Times New Roman"/>
                <w:sz w:val="20"/>
                <w:szCs w:val="20"/>
              </w:rPr>
            </w:pPr>
            <w:r w:rsidRPr="000C0636">
              <w:rPr>
                <w:rFonts w:ascii="Times New Roman" w:hAnsi="Times New Roman" w:cs="Times New Roman"/>
                <w:sz w:val="20"/>
                <w:szCs w:val="20"/>
              </w:rPr>
              <w:t>% до заплано ваного</w:t>
            </w:r>
          </w:p>
        </w:tc>
        <w:tc>
          <w:tcPr>
            <w:tcW w:w="1560"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736"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1093"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1185"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250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580,0</w:t>
            </w:r>
          </w:p>
        </w:tc>
      </w:tr>
      <w:tr w:rsidR="007643EE" w:rsidRPr="000C0636" w:rsidTr="001129C8">
        <w:trPr>
          <w:gridAfter w:val="1"/>
          <w:wAfter w:w="9" w:type="dxa"/>
          <w:trHeight w:val="276"/>
        </w:trPr>
        <w:tc>
          <w:tcPr>
            <w:tcW w:w="567"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both"/>
              <w:rPr>
                <w:rFonts w:ascii="Times New Roman" w:hAnsi="Times New Roman" w:cs="Times New Roman"/>
                <w:sz w:val="20"/>
                <w:szCs w:val="20"/>
              </w:rPr>
            </w:pPr>
            <w:r w:rsidRPr="000C0636">
              <w:rPr>
                <w:rFonts w:ascii="Times New Roman" w:hAnsi="Times New Roman" w:cs="Times New Roman"/>
                <w:sz w:val="20"/>
                <w:szCs w:val="20"/>
              </w:rPr>
              <w:t>5.</w:t>
            </w:r>
          </w:p>
        </w:tc>
        <w:tc>
          <w:tcPr>
            <w:tcW w:w="4112"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tabs>
                <w:tab w:val="center" w:pos="1438"/>
              </w:tabs>
              <w:spacing w:line="280" w:lineRule="exact"/>
              <w:rPr>
                <w:rFonts w:ascii="Times New Roman" w:hAnsi="Times New Roman" w:cs="Times New Roman"/>
                <w:sz w:val="20"/>
                <w:szCs w:val="20"/>
              </w:rPr>
            </w:pPr>
            <w:r w:rsidRPr="000C0636">
              <w:rPr>
                <w:rFonts w:ascii="Times New Roman" w:hAnsi="Times New Roman" w:cs="Times New Roman"/>
                <w:sz w:val="20"/>
                <w:szCs w:val="20"/>
              </w:rPr>
              <w:t>Налагодження нових ділових контактів з потенційними інвесторами, зростання загального обсягу іноземних інвестицій в економіку Київської області</w:t>
            </w:r>
          </w:p>
        </w:tc>
        <w:tc>
          <w:tcPr>
            <w:tcW w:w="116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rPr>
                <w:rFonts w:ascii="Times New Roman" w:hAnsi="Times New Roman" w:cs="Times New Roman"/>
                <w:sz w:val="20"/>
                <w:szCs w:val="20"/>
              </w:rPr>
            </w:pPr>
            <w:r w:rsidRPr="000C0636">
              <w:rPr>
                <w:rFonts w:ascii="Times New Roman" w:hAnsi="Times New Roman" w:cs="Times New Roman"/>
                <w:sz w:val="20"/>
                <w:szCs w:val="20"/>
              </w:rPr>
              <w:t>% до заплано ваного</w:t>
            </w:r>
          </w:p>
        </w:tc>
        <w:tc>
          <w:tcPr>
            <w:tcW w:w="1560"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736"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1093"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w:t>
            </w:r>
          </w:p>
          <w:p w:rsidR="007643EE" w:rsidRPr="000C0636" w:rsidRDefault="007643EE" w:rsidP="00933CA5">
            <w:pPr>
              <w:jc w:val="center"/>
              <w:rPr>
                <w:rFonts w:ascii="Times New Roman" w:hAnsi="Times New Roman" w:cs="Times New Roman"/>
                <w:sz w:val="20"/>
                <w:szCs w:val="20"/>
              </w:rPr>
            </w:pPr>
          </w:p>
        </w:tc>
        <w:tc>
          <w:tcPr>
            <w:tcW w:w="1185"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250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510,0</w:t>
            </w:r>
          </w:p>
        </w:tc>
      </w:tr>
      <w:tr w:rsidR="007643EE" w:rsidRPr="000C0636" w:rsidTr="001129C8">
        <w:trPr>
          <w:gridAfter w:val="1"/>
          <w:wAfter w:w="9" w:type="dxa"/>
          <w:trHeight w:val="276"/>
        </w:trPr>
        <w:tc>
          <w:tcPr>
            <w:tcW w:w="567"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both"/>
              <w:rPr>
                <w:rFonts w:ascii="Times New Roman" w:hAnsi="Times New Roman" w:cs="Times New Roman"/>
                <w:sz w:val="20"/>
                <w:szCs w:val="20"/>
              </w:rPr>
            </w:pPr>
            <w:r w:rsidRPr="000C0636">
              <w:rPr>
                <w:rFonts w:ascii="Times New Roman" w:hAnsi="Times New Roman" w:cs="Times New Roman"/>
                <w:sz w:val="20"/>
                <w:szCs w:val="20"/>
              </w:rPr>
              <w:t>6.</w:t>
            </w:r>
          </w:p>
        </w:tc>
        <w:tc>
          <w:tcPr>
            <w:tcW w:w="4112"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tabs>
                <w:tab w:val="center" w:pos="1438"/>
              </w:tabs>
              <w:spacing w:line="280" w:lineRule="exact"/>
              <w:rPr>
                <w:rFonts w:ascii="Times New Roman" w:hAnsi="Times New Roman" w:cs="Times New Roman"/>
                <w:sz w:val="20"/>
                <w:szCs w:val="20"/>
              </w:rPr>
            </w:pPr>
            <w:r w:rsidRPr="000C0636">
              <w:rPr>
                <w:rFonts w:ascii="Times New Roman" w:hAnsi="Times New Roman" w:cs="Times New Roman"/>
                <w:sz w:val="20"/>
                <w:szCs w:val="20"/>
              </w:rPr>
              <w:t>Забезпечення функціонування Агенції регіонального розвитку</w:t>
            </w:r>
          </w:p>
        </w:tc>
        <w:tc>
          <w:tcPr>
            <w:tcW w:w="116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ind w:right="-132"/>
              <w:rPr>
                <w:rFonts w:ascii="Times New Roman" w:hAnsi="Times New Roman" w:cs="Times New Roman"/>
                <w:sz w:val="20"/>
                <w:szCs w:val="20"/>
              </w:rPr>
            </w:pPr>
            <w:r w:rsidRPr="000C0636">
              <w:rPr>
                <w:rFonts w:ascii="Times New Roman" w:hAnsi="Times New Roman" w:cs="Times New Roman"/>
                <w:sz w:val="20"/>
                <w:szCs w:val="20"/>
              </w:rPr>
              <w:t>% до заплано   ваного</w:t>
            </w:r>
          </w:p>
        </w:tc>
        <w:tc>
          <w:tcPr>
            <w:tcW w:w="1560"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736"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1093"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1185"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w:t>
            </w:r>
          </w:p>
        </w:tc>
        <w:tc>
          <w:tcPr>
            <w:tcW w:w="250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6500,0</w:t>
            </w:r>
          </w:p>
        </w:tc>
      </w:tr>
      <w:tr w:rsidR="007643EE" w:rsidRPr="000C0636" w:rsidTr="001129C8">
        <w:trPr>
          <w:gridAfter w:val="1"/>
          <w:wAfter w:w="9" w:type="dxa"/>
          <w:trHeight w:val="276"/>
        </w:trPr>
        <w:tc>
          <w:tcPr>
            <w:tcW w:w="567"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both"/>
              <w:rPr>
                <w:rFonts w:ascii="Times New Roman" w:hAnsi="Times New Roman" w:cs="Times New Roman"/>
                <w:sz w:val="20"/>
                <w:szCs w:val="20"/>
              </w:rPr>
            </w:pPr>
            <w:r w:rsidRPr="000C0636">
              <w:rPr>
                <w:rFonts w:ascii="Times New Roman" w:hAnsi="Times New Roman" w:cs="Times New Roman"/>
                <w:sz w:val="20"/>
                <w:szCs w:val="20"/>
              </w:rPr>
              <w:t>7.</w:t>
            </w:r>
          </w:p>
        </w:tc>
        <w:tc>
          <w:tcPr>
            <w:tcW w:w="4112"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tabs>
                <w:tab w:val="center" w:pos="1438"/>
              </w:tabs>
              <w:spacing w:line="280" w:lineRule="exact"/>
              <w:rPr>
                <w:rFonts w:ascii="Times New Roman" w:hAnsi="Times New Roman" w:cs="Times New Roman"/>
                <w:sz w:val="20"/>
                <w:szCs w:val="20"/>
              </w:rPr>
            </w:pPr>
            <w:r w:rsidRPr="000C0636">
              <w:rPr>
                <w:rFonts w:ascii="Times New Roman" w:hAnsi="Times New Roman" w:cs="Times New Roman"/>
                <w:sz w:val="20"/>
                <w:szCs w:val="20"/>
              </w:rPr>
              <w:t>Реалізація нових інвестиційних проекті</w:t>
            </w:r>
            <w:proofErr w:type="gramStart"/>
            <w:r w:rsidRPr="000C0636">
              <w:rPr>
                <w:rFonts w:ascii="Times New Roman" w:hAnsi="Times New Roman" w:cs="Times New Roman"/>
                <w:sz w:val="20"/>
                <w:szCs w:val="20"/>
              </w:rPr>
              <w:t>в</w:t>
            </w:r>
            <w:proofErr w:type="gramEnd"/>
          </w:p>
          <w:p w:rsidR="007643EE" w:rsidRPr="000C0636" w:rsidRDefault="007643EE" w:rsidP="00933CA5">
            <w:pPr>
              <w:tabs>
                <w:tab w:val="center" w:pos="1438"/>
              </w:tabs>
              <w:spacing w:line="280" w:lineRule="exact"/>
              <w:rPr>
                <w:rFonts w:ascii="Times New Roman" w:hAnsi="Times New Roman" w:cs="Times New Roman"/>
                <w:sz w:val="20"/>
                <w:szCs w:val="20"/>
              </w:rPr>
            </w:pPr>
          </w:p>
        </w:tc>
        <w:tc>
          <w:tcPr>
            <w:tcW w:w="116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ind w:right="-132"/>
              <w:rPr>
                <w:rFonts w:ascii="Times New Roman" w:hAnsi="Times New Roman" w:cs="Times New Roman"/>
                <w:sz w:val="20"/>
                <w:szCs w:val="20"/>
              </w:rPr>
            </w:pPr>
            <w:r w:rsidRPr="000C0636">
              <w:rPr>
                <w:rFonts w:ascii="Times New Roman" w:hAnsi="Times New Roman" w:cs="Times New Roman"/>
                <w:sz w:val="20"/>
                <w:szCs w:val="20"/>
              </w:rPr>
              <w:t>% до заплано ваного</w:t>
            </w:r>
          </w:p>
        </w:tc>
        <w:tc>
          <w:tcPr>
            <w:tcW w:w="1560"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736"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1093"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1185"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250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815,0</w:t>
            </w:r>
          </w:p>
        </w:tc>
      </w:tr>
      <w:tr w:rsidR="007643EE" w:rsidRPr="000C0636" w:rsidTr="001129C8">
        <w:trPr>
          <w:gridAfter w:val="1"/>
          <w:wAfter w:w="9" w:type="dxa"/>
          <w:trHeight w:val="276"/>
        </w:trPr>
        <w:tc>
          <w:tcPr>
            <w:tcW w:w="567"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both"/>
              <w:rPr>
                <w:rFonts w:ascii="Times New Roman" w:hAnsi="Times New Roman" w:cs="Times New Roman"/>
                <w:sz w:val="20"/>
                <w:szCs w:val="20"/>
              </w:rPr>
            </w:pPr>
            <w:r w:rsidRPr="000C0636">
              <w:rPr>
                <w:rFonts w:ascii="Times New Roman" w:hAnsi="Times New Roman" w:cs="Times New Roman"/>
                <w:sz w:val="20"/>
                <w:szCs w:val="20"/>
              </w:rPr>
              <w:t>8.</w:t>
            </w:r>
          </w:p>
        </w:tc>
        <w:tc>
          <w:tcPr>
            <w:tcW w:w="4112"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tabs>
                <w:tab w:val="center" w:pos="1438"/>
              </w:tabs>
              <w:jc w:val="both"/>
              <w:rPr>
                <w:rFonts w:ascii="Times New Roman" w:hAnsi="Times New Roman" w:cs="Times New Roman"/>
                <w:sz w:val="20"/>
                <w:szCs w:val="20"/>
              </w:rPr>
            </w:pPr>
            <w:r w:rsidRPr="000C0636">
              <w:rPr>
                <w:rFonts w:ascii="Times New Roman" w:hAnsi="Times New Roman" w:cs="Times New Roman"/>
                <w:sz w:val="20"/>
                <w:szCs w:val="20"/>
              </w:rPr>
              <w:t xml:space="preserve">Забезпечення  позитивного </w:t>
            </w:r>
          </w:p>
          <w:p w:rsidR="007643EE" w:rsidRPr="000C0636" w:rsidRDefault="007643EE" w:rsidP="00933CA5">
            <w:pPr>
              <w:tabs>
                <w:tab w:val="center" w:pos="1438"/>
              </w:tabs>
              <w:rPr>
                <w:rFonts w:ascii="Times New Roman" w:hAnsi="Times New Roman" w:cs="Times New Roman"/>
                <w:sz w:val="20"/>
                <w:szCs w:val="20"/>
              </w:rPr>
            </w:pPr>
            <w:proofErr w:type="gramStart"/>
            <w:r w:rsidRPr="000C0636">
              <w:rPr>
                <w:rFonts w:ascii="Times New Roman" w:hAnsi="Times New Roman" w:cs="Times New Roman"/>
                <w:sz w:val="20"/>
                <w:szCs w:val="20"/>
              </w:rPr>
              <w:t>м</w:t>
            </w:r>
            <w:proofErr w:type="gramEnd"/>
            <w:r w:rsidRPr="000C0636">
              <w:rPr>
                <w:rFonts w:ascii="Times New Roman" w:hAnsi="Times New Roman" w:cs="Times New Roman"/>
                <w:sz w:val="20"/>
                <w:szCs w:val="20"/>
              </w:rPr>
              <w:t xml:space="preserve">іжнародного  іміджу  </w:t>
            </w:r>
          </w:p>
          <w:p w:rsidR="007643EE" w:rsidRPr="000C0636" w:rsidRDefault="007643EE" w:rsidP="00933CA5">
            <w:pPr>
              <w:tabs>
                <w:tab w:val="center" w:pos="1438"/>
              </w:tabs>
              <w:rPr>
                <w:rFonts w:ascii="Times New Roman" w:hAnsi="Times New Roman" w:cs="Times New Roman"/>
                <w:sz w:val="20"/>
                <w:szCs w:val="20"/>
              </w:rPr>
            </w:pPr>
            <w:r w:rsidRPr="000C0636">
              <w:rPr>
                <w:rFonts w:ascii="Times New Roman" w:hAnsi="Times New Roman" w:cs="Times New Roman"/>
                <w:sz w:val="20"/>
                <w:szCs w:val="20"/>
              </w:rPr>
              <w:t> області  та розвиток  зовнішньоекономічної  діяльності,    представлення потенціалу  регіону  на  впливових  міжнародних  заходах  </w:t>
            </w:r>
          </w:p>
          <w:p w:rsidR="007643EE" w:rsidRPr="000C0636" w:rsidRDefault="007643EE" w:rsidP="00933CA5">
            <w:pPr>
              <w:tabs>
                <w:tab w:val="center" w:pos="1438"/>
              </w:tabs>
              <w:jc w:val="both"/>
              <w:rPr>
                <w:rFonts w:ascii="Times New Roman" w:hAnsi="Times New Roman" w:cs="Times New Roman"/>
                <w:sz w:val="20"/>
                <w:szCs w:val="20"/>
              </w:rPr>
            </w:pPr>
            <w:r w:rsidRPr="000C0636">
              <w:rPr>
                <w:rFonts w:ascii="Times New Roman" w:hAnsi="Times New Roman" w:cs="Times New Roman"/>
                <w:sz w:val="20"/>
                <w:szCs w:val="20"/>
              </w:rPr>
              <w:t xml:space="preserve">за кордоном;  </w:t>
            </w:r>
          </w:p>
          <w:p w:rsidR="007643EE" w:rsidRPr="000C0636" w:rsidRDefault="007643EE" w:rsidP="00933CA5">
            <w:pPr>
              <w:tabs>
                <w:tab w:val="center" w:pos="1438"/>
              </w:tabs>
              <w:rPr>
                <w:rFonts w:ascii="Times New Roman" w:hAnsi="Times New Roman" w:cs="Times New Roman"/>
                <w:sz w:val="20"/>
                <w:szCs w:val="20"/>
              </w:rPr>
            </w:pPr>
            <w:r w:rsidRPr="000C0636">
              <w:rPr>
                <w:rFonts w:ascii="Times New Roman" w:hAnsi="Times New Roman" w:cs="Times New Roman"/>
                <w:sz w:val="20"/>
                <w:szCs w:val="20"/>
              </w:rPr>
              <w:t>Збільшення кола іноземних партнерів,  встановлення ділових  контакті</w:t>
            </w:r>
            <w:proofErr w:type="gramStart"/>
            <w:r w:rsidRPr="000C0636">
              <w:rPr>
                <w:rFonts w:ascii="Times New Roman" w:hAnsi="Times New Roman" w:cs="Times New Roman"/>
                <w:sz w:val="20"/>
                <w:szCs w:val="20"/>
              </w:rPr>
              <w:t>в</w:t>
            </w:r>
            <w:proofErr w:type="gramEnd"/>
            <w:r w:rsidRPr="000C0636">
              <w:rPr>
                <w:rFonts w:ascii="Times New Roman" w:hAnsi="Times New Roman" w:cs="Times New Roman"/>
                <w:sz w:val="20"/>
                <w:szCs w:val="20"/>
              </w:rPr>
              <w:t xml:space="preserve">. </w:t>
            </w:r>
          </w:p>
        </w:tc>
        <w:tc>
          <w:tcPr>
            <w:tcW w:w="116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rPr>
                <w:rFonts w:ascii="Times New Roman" w:hAnsi="Times New Roman" w:cs="Times New Roman"/>
                <w:sz w:val="20"/>
                <w:szCs w:val="20"/>
              </w:rPr>
            </w:pPr>
            <w:r w:rsidRPr="000C0636">
              <w:rPr>
                <w:rFonts w:ascii="Times New Roman" w:hAnsi="Times New Roman" w:cs="Times New Roman"/>
                <w:sz w:val="20"/>
                <w:szCs w:val="20"/>
              </w:rPr>
              <w:t>% до заплано ваного</w:t>
            </w:r>
          </w:p>
        </w:tc>
        <w:tc>
          <w:tcPr>
            <w:tcW w:w="1560"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736"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1093"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1185" w:type="dxa"/>
            <w:gridSpan w:val="2"/>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2501" w:type="dxa"/>
            <w:tcBorders>
              <w:top w:val="single" w:sz="4" w:space="0" w:color="auto"/>
              <w:left w:val="single" w:sz="4" w:space="0" w:color="auto"/>
              <w:bottom w:val="single" w:sz="4" w:space="0" w:color="auto"/>
              <w:right w:val="single" w:sz="4" w:space="0" w:color="auto"/>
            </w:tcBorders>
            <w:hideMark/>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1800,0</w:t>
            </w:r>
          </w:p>
        </w:tc>
      </w:tr>
      <w:tr w:rsidR="007643EE" w:rsidRPr="000C0636" w:rsidTr="001129C8">
        <w:trPr>
          <w:gridAfter w:val="1"/>
          <w:wAfter w:w="9" w:type="dxa"/>
          <w:trHeight w:val="827"/>
        </w:trPr>
        <w:tc>
          <w:tcPr>
            <w:tcW w:w="567"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rPr>
                <w:rFonts w:ascii="Times New Roman" w:hAnsi="Times New Roman" w:cs="Times New Roman"/>
                <w:sz w:val="20"/>
                <w:szCs w:val="20"/>
              </w:rPr>
            </w:pPr>
            <w:r w:rsidRPr="000C0636">
              <w:rPr>
                <w:rFonts w:ascii="Times New Roman" w:hAnsi="Times New Roman" w:cs="Times New Roman"/>
                <w:sz w:val="20"/>
                <w:szCs w:val="20"/>
              </w:rPr>
              <w:t>9.</w:t>
            </w:r>
          </w:p>
        </w:tc>
        <w:tc>
          <w:tcPr>
            <w:tcW w:w="4112"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rPr>
                <w:rFonts w:ascii="Times New Roman" w:hAnsi="Times New Roman" w:cs="Times New Roman"/>
                <w:sz w:val="20"/>
                <w:szCs w:val="20"/>
              </w:rPr>
            </w:pPr>
            <w:r w:rsidRPr="000C0636">
              <w:rPr>
                <w:rFonts w:ascii="Times New Roman" w:hAnsi="Times New Roman" w:cs="Times New Roman"/>
                <w:sz w:val="20"/>
                <w:szCs w:val="20"/>
              </w:rPr>
              <w:t xml:space="preserve">Забезпечення проведення маркетингового </w:t>
            </w:r>
            <w:proofErr w:type="gramStart"/>
            <w:r w:rsidRPr="000C0636">
              <w:rPr>
                <w:rFonts w:ascii="Times New Roman" w:hAnsi="Times New Roman" w:cs="Times New Roman"/>
                <w:sz w:val="20"/>
                <w:szCs w:val="20"/>
              </w:rPr>
              <w:t>досл</w:t>
            </w:r>
            <w:proofErr w:type="gramEnd"/>
            <w:r w:rsidRPr="000C0636">
              <w:rPr>
                <w:rFonts w:ascii="Times New Roman" w:hAnsi="Times New Roman" w:cs="Times New Roman"/>
                <w:sz w:val="20"/>
                <w:szCs w:val="20"/>
              </w:rPr>
              <w:t xml:space="preserve">ідження туристичного потенціалу Київської області </w:t>
            </w:r>
          </w:p>
        </w:tc>
        <w:tc>
          <w:tcPr>
            <w:tcW w:w="1161"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ind w:right="-132"/>
              <w:rPr>
                <w:rFonts w:ascii="Times New Roman" w:hAnsi="Times New Roman" w:cs="Times New Roman"/>
                <w:sz w:val="20"/>
                <w:szCs w:val="20"/>
              </w:rPr>
            </w:pPr>
            <w:r w:rsidRPr="000C0636">
              <w:rPr>
                <w:rFonts w:ascii="Times New Roman" w:hAnsi="Times New Roman" w:cs="Times New Roman"/>
                <w:sz w:val="20"/>
                <w:szCs w:val="20"/>
              </w:rPr>
              <w:t>% до заплано ваного</w:t>
            </w:r>
          </w:p>
        </w:tc>
        <w:tc>
          <w:tcPr>
            <w:tcW w:w="1560"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736"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1093"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w:t>
            </w:r>
          </w:p>
        </w:tc>
        <w:tc>
          <w:tcPr>
            <w:tcW w:w="1185"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w:t>
            </w:r>
          </w:p>
        </w:tc>
        <w:tc>
          <w:tcPr>
            <w:tcW w:w="2501"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1000,0</w:t>
            </w:r>
          </w:p>
        </w:tc>
      </w:tr>
      <w:tr w:rsidR="007643EE" w:rsidRPr="000C0636" w:rsidTr="001129C8">
        <w:trPr>
          <w:gridAfter w:val="1"/>
          <w:wAfter w:w="9" w:type="dxa"/>
          <w:trHeight w:val="276"/>
        </w:trPr>
        <w:tc>
          <w:tcPr>
            <w:tcW w:w="567"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rPr>
                <w:rFonts w:ascii="Times New Roman" w:hAnsi="Times New Roman" w:cs="Times New Roman"/>
                <w:sz w:val="20"/>
                <w:szCs w:val="20"/>
              </w:rPr>
            </w:pPr>
            <w:r w:rsidRPr="000C0636">
              <w:rPr>
                <w:rFonts w:ascii="Times New Roman" w:hAnsi="Times New Roman" w:cs="Times New Roman"/>
                <w:sz w:val="20"/>
                <w:szCs w:val="20"/>
              </w:rPr>
              <w:t>10.</w:t>
            </w:r>
          </w:p>
        </w:tc>
        <w:tc>
          <w:tcPr>
            <w:tcW w:w="4112"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rPr>
                <w:rFonts w:ascii="Times New Roman" w:hAnsi="Times New Roman" w:cs="Times New Roman"/>
                <w:sz w:val="20"/>
                <w:szCs w:val="20"/>
              </w:rPr>
            </w:pPr>
            <w:r w:rsidRPr="000C0636">
              <w:rPr>
                <w:rFonts w:ascii="Times New Roman" w:hAnsi="Times New Roman" w:cs="Times New Roman"/>
                <w:sz w:val="20"/>
                <w:szCs w:val="20"/>
              </w:rPr>
              <w:t>Забезпечення створення  і оновлення 3D- моделі відтворення туристичних локацій на мапі Київської області за допомогою сучасних цифрових технологій (3D-тури, 3D-візуалізація)</w:t>
            </w:r>
          </w:p>
        </w:tc>
        <w:tc>
          <w:tcPr>
            <w:tcW w:w="1161"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rPr>
                <w:rFonts w:ascii="Times New Roman" w:hAnsi="Times New Roman" w:cs="Times New Roman"/>
                <w:sz w:val="20"/>
                <w:szCs w:val="20"/>
              </w:rPr>
            </w:pPr>
            <w:r w:rsidRPr="000C0636">
              <w:rPr>
                <w:rFonts w:ascii="Times New Roman" w:hAnsi="Times New Roman" w:cs="Times New Roman"/>
                <w:sz w:val="20"/>
                <w:szCs w:val="20"/>
              </w:rPr>
              <w:t>% до заплано ваного</w:t>
            </w:r>
          </w:p>
        </w:tc>
        <w:tc>
          <w:tcPr>
            <w:tcW w:w="1560"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736"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1093"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1185"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2501"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3000,0</w:t>
            </w:r>
          </w:p>
        </w:tc>
      </w:tr>
      <w:tr w:rsidR="007643EE" w:rsidRPr="000C0636" w:rsidTr="001129C8">
        <w:trPr>
          <w:gridAfter w:val="1"/>
          <w:wAfter w:w="9" w:type="dxa"/>
          <w:trHeight w:val="276"/>
        </w:trPr>
        <w:tc>
          <w:tcPr>
            <w:tcW w:w="567"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rPr>
                <w:rFonts w:ascii="Times New Roman" w:hAnsi="Times New Roman" w:cs="Times New Roman"/>
                <w:sz w:val="20"/>
                <w:szCs w:val="20"/>
              </w:rPr>
            </w:pPr>
            <w:r w:rsidRPr="000C0636">
              <w:rPr>
                <w:rFonts w:ascii="Times New Roman" w:hAnsi="Times New Roman" w:cs="Times New Roman"/>
                <w:sz w:val="20"/>
                <w:szCs w:val="20"/>
              </w:rPr>
              <w:lastRenderedPageBreak/>
              <w:t>11.</w:t>
            </w:r>
          </w:p>
        </w:tc>
        <w:tc>
          <w:tcPr>
            <w:tcW w:w="4112"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rPr>
                <w:rFonts w:ascii="Times New Roman" w:hAnsi="Times New Roman" w:cs="Times New Roman"/>
                <w:sz w:val="20"/>
                <w:szCs w:val="20"/>
              </w:rPr>
            </w:pPr>
            <w:r w:rsidRPr="000C0636">
              <w:rPr>
                <w:rFonts w:ascii="Times New Roman" w:hAnsi="Times New Roman" w:cs="Times New Roman"/>
                <w:sz w:val="20"/>
                <w:szCs w:val="20"/>
              </w:rPr>
              <w:t>Забезпечення проведення конкурсу туристичного логотипу області та іншої маркетингової (промоційної) атрибутики формування єдиного стилю регіону (бренд бук)</w:t>
            </w:r>
          </w:p>
        </w:tc>
        <w:tc>
          <w:tcPr>
            <w:tcW w:w="1161"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rPr>
                <w:rFonts w:ascii="Times New Roman" w:hAnsi="Times New Roman" w:cs="Times New Roman"/>
                <w:sz w:val="20"/>
                <w:szCs w:val="20"/>
              </w:rPr>
            </w:pPr>
            <w:r w:rsidRPr="000C0636">
              <w:rPr>
                <w:rFonts w:ascii="Times New Roman" w:hAnsi="Times New Roman" w:cs="Times New Roman"/>
                <w:sz w:val="20"/>
                <w:szCs w:val="20"/>
              </w:rPr>
              <w:t>% до заплано ваного</w:t>
            </w:r>
          </w:p>
        </w:tc>
        <w:tc>
          <w:tcPr>
            <w:tcW w:w="1560"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736"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1093"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1185"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2501"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840,0</w:t>
            </w:r>
          </w:p>
        </w:tc>
      </w:tr>
      <w:tr w:rsidR="007643EE" w:rsidRPr="000C0636" w:rsidTr="001129C8">
        <w:trPr>
          <w:gridAfter w:val="1"/>
          <w:wAfter w:w="9" w:type="dxa"/>
          <w:trHeight w:val="276"/>
        </w:trPr>
        <w:tc>
          <w:tcPr>
            <w:tcW w:w="567"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rPr>
                <w:rFonts w:ascii="Times New Roman" w:hAnsi="Times New Roman" w:cs="Times New Roman"/>
                <w:sz w:val="20"/>
                <w:szCs w:val="20"/>
              </w:rPr>
            </w:pPr>
            <w:r w:rsidRPr="000C0636">
              <w:rPr>
                <w:rFonts w:ascii="Times New Roman" w:hAnsi="Times New Roman" w:cs="Times New Roman"/>
                <w:sz w:val="20"/>
                <w:szCs w:val="20"/>
              </w:rPr>
              <w:t>12.</w:t>
            </w:r>
          </w:p>
        </w:tc>
        <w:tc>
          <w:tcPr>
            <w:tcW w:w="4112"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autoSpaceDE w:val="0"/>
              <w:autoSpaceDN w:val="0"/>
              <w:adjustRightInd w:val="0"/>
              <w:rPr>
                <w:rFonts w:ascii="Times New Roman" w:hAnsi="Times New Roman" w:cs="Times New Roman"/>
                <w:sz w:val="20"/>
                <w:szCs w:val="20"/>
              </w:rPr>
            </w:pPr>
            <w:r w:rsidRPr="000C0636">
              <w:rPr>
                <w:rFonts w:ascii="Times New Roman" w:hAnsi="Times New Roman" w:cs="Times New Roman"/>
                <w:sz w:val="20"/>
                <w:szCs w:val="20"/>
              </w:rPr>
              <w:t xml:space="preserve">Забезпечення розробки пропозицій щодо оцінки ризиків </w:t>
            </w:r>
            <w:proofErr w:type="gramStart"/>
            <w:r w:rsidRPr="000C0636">
              <w:rPr>
                <w:rFonts w:ascii="Times New Roman" w:hAnsi="Times New Roman" w:cs="Times New Roman"/>
                <w:sz w:val="20"/>
                <w:szCs w:val="20"/>
              </w:rPr>
              <w:t>в</w:t>
            </w:r>
            <w:proofErr w:type="gramEnd"/>
            <w:r w:rsidRPr="000C0636">
              <w:rPr>
                <w:rFonts w:ascii="Times New Roman" w:hAnsi="Times New Roman" w:cs="Times New Roman"/>
                <w:sz w:val="20"/>
                <w:szCs w:val="20"/>
              </w:rPr>
              <w:t xml:space="preserve"> галузях економіки при здійсненні інвестиційної діяльності </w:t>
            </w:r>
          </w:p>
        </w:tc>
        <w:tc>
          <w:tcPr>
            <w:tcW w:w="1161"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rPr>
                <w:rFonts w:ascii="Times New Roman" w:hAnsi="Times New Roman" w:cs="Times New Roman"/>
                <w:sz w:val="20"/>
                <w:szCs w:val="20"/>
              </w:rPr>
            </w:pPr>
            <w:r w:rsidRPr="000C0636">
              <w:rPr>
                <w:rFonts w:ascii="Times New Roman" w:hAnsi="Times New Roman" w:cs="Times New Roman"/>
                <w:sz w:val="20"/>
                <w:szCs w:val="20"/>
              </w:rPr>
              <w:t>% до заплано ваного</w:t>
            </w:r>
          </w:p>
        </w:tc>
        <w:tc>
          <w:tcPr>
            <w:tcW w:w="1560"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736"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1093"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w:t>
            </w:r>
          </w:p>
        </w:tc>
        <w:tc>
          <w:tcPr>
            <w:tcW w:w="1185"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w:t>
            </w:r>
          </w:p>
        </w:tc>
        <w:tc>
          <w:tcPr>
            <w:tcW w:w="2501"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1487,0</w:t>
            </w:r>
          </w:p>
        </w:tc>
      </w:tr>
      <w:tr w:rsidR="007643EE" w:rsidRPr="000C0636" w:rsidTr="001129C8">
        <w:trPr>
          <w:gridAfter w:val="1"/>
          <w:wAfter w:w="9" w:type="dxa"/>
          <w:trHeight w:val="276"/>
        </w:trPr>
        <w:tc>
          <w:tcPr>
            <w:tcW w:w="567"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rPr>
                <w:rFonts w:ascii="Times New Roman" w:hAnsi="Times New Roman" w:cs="Times New Roman"/>
                <w:sz w:val="20"/>
                <w:szCs w:val="20"/>
              </w:rPr>
            </w:pPr>
            <w:r w:rsidRPr="000C0636">
              <w:rPr>
                <w:rFonts w:ascii="Times New Roman" w:hAnsi="Times New Roman" w:cs="Times New Roman"/>
                <w:sz w:val="20"/>
                <w:szCs w:val="20"/>
              </w:rPr>
              <w:t>13.</w:t>
            </w:r>
          </w:p>
        </w:tc>
        <w:tc>
          <w:tcPr>
            <w:tcW w:w="4112"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autoSpaceDE w:val="0"/>
              <w:autoSpaceDN w:val="0"/>
              <w:adjustRightInd w:val="0"/>
              <w:rPr>
                <w:rFonts w:ascii="Times New Roman" w:hAnsi="Times New Roman" w:cs="Times New Roman"/>
                <w:sz w:val="20"/>
                <w:szCs w:val="20"/>
              </w:rPr>
            </w:pPr>
            <w:r w:rsidRPr="000C0636">
              <w:rPr>
                <w:rFonts w:ascii="Times New Roman" w:hAnsi="Times New Roman" w:cs="Times New Roman"/>
                <w:sz w:val="20"/>
                <w:szCs w:val="20"/>
              </w:rPr>
              <w:t xml:space="preserve">Забезпечення проведення навчань і тренінгів з питань </w:t>
            </w:r>
            <w:proofErr w:type="gramStart"/>
            <w:r w:rsidRPr="000C0636">
              <w:rPr>
                <w:rFonts w:ascii="Times New Roman" w:hAnsi="Times New Roman" w:cs="Times New Roman"/>
                <w:sz w:val="20"/>
                <w:szCs w:val="20"/>
              </w:rPr>
              <w:t>п</w:t>
            </w:r>
            <w:proofErr w:type="gramEnd"/>
            <w:r w:rsidRPr="000C0636">
              <w:rPr>
                <w:rFonts w:ascii="Times New Roman" w:hAnsi="Times New Roman" w:cs="Times New Roman"/>
                <w:sz w:val="20"/>
                <w:szCs w:val="20"/>
              </w:rPr>
              <w:t>ідготовки та участі у розробці інвестиційних проектів, що реалізуються за кошти міжнародних фінансових установ</w:t>
            </w:r>
          </w:p>
        </w:tc>
        <w:tc>
          <w:tcPr>
            <w:tcW w:w="1161"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rPr>
                <w:rFonts w:ascii="Times New Roman" w:hAnsi="Times New Roman" w:cs="Times New Roman"/>
                <w:sz w:val="20"/>
                <w:szCs w:val="20"/>
              </w:rPr>
            </w:pPr>
            <w:r w:rsidRPr="000C0636">
              <w:rPr>
                <w:rFonts w:ascii="Times New Roman" w:hAnsi="Times New Roman" w:cs="Times New Roman"/>
                <w:sz w:val="20"/>
                <w:szCs w:val="20"/>
              </w:rPr>
              <w:t>% до заплано ваного</w:t>
            </w:r>
          </w:p>
        </w:tc>
        <w:tc>
          <w:tcPr>
            <w:tcW w:w="1560"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736"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1093"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1185"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2501"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580,0</w:t>
            </w:r>
          </w:p>
        </w:tc>
      </w:tr>
      <w:tr w:rsidR="007643EE" w:rsidRPr="000C0636" w:rsidTr="001129C8">
        <w:trPr>
          <w:gridAfter w:val="1"/>
          <w:wAfter w:w="9" w:type="dxa"/>
          <w:trHeight w:val="276"/>
        </w:trPr>
        <w:tc>
          <w:tcPr>
            <w:tcW w:w="567"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rPr>
                <w:rFonts w:ascii="Times New Roman" w:hAnsi="Times New Roman" w:cs="Times New Roman"/>
                <w:sz w:val="20"/>
                <w:szCs w:val="20"/>
              </w:rPr>
            </w:pPr>
            <w:r w:rsidRPr="000C0636">
              <w:rPr>
                <w:rFonts w:ascii="Times New Roman" w:hAnsi="Times New Roman" w:cs="Times New Roman"/>
                <w:sz w:val="20"/>
                <w:szCs w:val="20"/>
              </w:rPr>
              <w:t>14.</w:t>
            </w:r>
          </w:p>
        </w:tc>
        <w:tc>
          <w:tcPr>
            <w:tcW w:w="4112"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autoSpaceDE w:val="0"/>
              <w:autoSpaceDN w:val="0"/>
              <w:adjustRightInd w:val="0"/>
              <w:rPr>
                <w:rFonts w:ascii="Times New Roman" w:hAnsi="Times New Roman" w:cs="Times New Roman"/>
                <w:sz w:val="20"/>
                <w:szCs w:val="20"/>
              </w:rPr>
            </w:pPr>
            <w:r w:rsidRPr="000C0636">
              <w:rPr>
                <w:rFonts w:ascii="Times New Roman" w:hAnsi="Times New Roman" w:cs="Times New Roman"/>
                <w:sz w:val="20"/>
                <w:szCs w:val="20"/>
              </w:rPr>
              <w:t>Забезпечення проведення навчань та семінарів щодо здобуття навичок для представників мі</w:t>
            </w:r>
            <w:proofErr w:type="gramStart"/>
            <w:r w:rsidRPr="000C0636">
              <w:rPr>
                <w:rFonts w:ascii="Times New Roman" w:hAnsi="Times New Roman" w:cs="Times New Roman"/>
                <w:sz w:val="20"/>
                <w:szCs w:val="20"/>
              </w:rPr>
              <w:t>ст</w:t>
            </w:r>
            <w:proofErr w:type="gramEnd"/>
            <w:r w:rsidRPr="000C0636">
              <w:rPr>
                <w:rFonts w:ascii="Times New Roman" w:hAnsi="Times New Roman" w:cs="Times New Roman"/>
                <w:sz w:val="20"/>
                <w:szCs w:val="20"/>
              </w:rPr>
              <w:t xml:space="preserve">, районів, ОТГ стосовно участі у міжнародних проектах, донорських та грантових програмах </w:t>
            </w:r>
          </w:p>
        </w:tc>
        <w:tc>
          <w:tcPr>
            <w:tcW w:w="1161"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rPr>
                <w:rFonts w:ascii="Times New Roman" w:hAnsi="Times New Roman" w:cs="Times New Roman"/>
                <w:sz w:val="20"/>
                <w:szCs w:val="20"/>
              </w:rPr>
            </w:pPr>
            <w:r w:rsidRPr="000C0636">
              <w:rPr>
                <w:rFonts w:ascii="Times New Roman" w:hAnsi="Times New Roman" w:cs="Times New Roman"/>
                <w:sz w:val="20"/>
                <w:szCs w:val="20"/>
              </w:rPr>
              <w:t>% до заплано ваного</w:t>
            </w:r>
          </w:p>
        </w:tc>
        <w:tc>
          <w:tcPr>
            <w:tcW w:w="1560"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0</w:t>
            </w:r>
          </w:p>
        </w:tc>
        <w:tc>
          <w:tcPr>
            <w:tcW w:w="2736"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1093"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1185" w:type="dxa"/>
            <w:gridSpan w:val="2"/>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100%</w:t>
            </w:r>
          </w:p>
        </w:tc>
        <w:tc>
          <w:tcPr>
            <w:tcW w:w="2501" w:type="dxa"/>
            <w:tcBorders>
              <w:top w:val="single" w:sz="4" w:space="0" w:color="auto"/>
              <w:left w:val="single" w:sz="4" w:space="0" w:color="auto"/>
              <w:bottom w:val="single" w:sz="4" w:space="0" w:color="auto"/>
              <w:right w:val="single" w:sz="4" w:space="0" w:color="auto"/>
            </w:tcBorders>
          </w:tcPr>
          <w:p w:rsidR="007643EE" w:rsidRPr="000C0636" w:rsidRDefault="007643EE" w:rsidP="00933CA5">
            <w:pPr>
              <w:jc w:val="center"/>
              <w:rPr>
                <w:rFonts w:ascii="Times New Roman" w:hAnsi="Times New Roman" w:cs="Times New Roman"/>
                <w:sz w:val="20"/>
                <w:szCs w:val="20"/>
              </w:rPr>
            </w:pPr>
            <w:r w:rsidRPr="000C0636">
              <w:rPr>
                <w:rFonts w:ascii="Times New Roman" w:hAnsi="Times New Roman" w:cs="Times New Roman"/>
                <w:sz w:val="20"/>
                <w:szCs w:val="20"/>
              </w:rPr>
              <w:t>565,0</w:t>
            </w:r>
          </w:p>
        </w:tc>
      </w:tr>
    </w:tbl>
    <w:p w:rsidR="007643EE" w:rsidRPr="000C0636" w:rsidRDefault="007643EE" w:rsidP="007643EE">
      <w:pPr>
        <w:rPr>
          <w:rFonts w:ascii="Times New Roman" w:hAnsi="Times New Roman" w:cs="Times New Roman"/>
          <w:sz w:val="20"/>
          <w:szCs w:val="20"/>
        </w:rPr>
      </w:pPr>
    </w:p>
    <w:p w:rsidR="007643EE" w:rsidRPr="000C0636" w:rsidRDefault="007643EE" w:rsidP="007643EE">
      <w:pPr>
        <w:rPr>
          <w:rFonts w:ascii="Times New Roman" w:hAnsi="Times New Roman" w:cs="Times New Roman"/>
          <w:b/>
          <w:sz w:val="20"/>
          <w:szCs w:val="20"/>
        </w:rPr>
      </w:pPr>
    </w:p>
    <w:p w:rsidR="001129C8" w:rsidRDefault="007643EE" w:rsidP="007643EE">
      <w:pPr>
        <w:pStyle w:val="ac"/>
        <w:tabs>
          <w:tab w:val="left" w:pos="0"/>
        </w:tabs>
        <w:spacing w:line="280" w:lineRule="exact"/>
        <w:jc w:val="right"/>
        <w:rPr>
          <w:sz w:val="20"/>
          <w:szCs w:val="20"/>
        </w:rPr>
        <w:sectPr w:rsidR="001129C8" w:rsidSect="001129C8">
          <w:pgSz w:w="16840" w:h="11907" w:orient="landscape"/>
          <w:pgMar w:top="709" w:right="567" w:bottom="709" w:left="1134" w:header="567" w:footer="567" w:gutter="0"/>
          <w:cols w:space="720"/>
          <w:titlePg/>
          <w:docGrid w:linePitch="326"/>
        </w:sectPr>
      </w:pPr>
      <w:r w:rsidRPr="000C0636">
        <w:rPr>
          <w:sz w:val="20"/>
          <w:szCs w:val="20"/>
        </w:rPr>
        <w:br w:type="page"/>
      </w:r>
    </w:p>
    <w:p w:rsidR="007643EE" w:rsidRPr="00A93A68" w:rsidRDefault="007643EE" w:rsidP="00A93A68">
      <w:pPr>
        <w:pStyle w:val="ac"/>
        <w:tabs>
          <w:tab w:val="left" w:pos="0"/>
        </w:tabs>
        <w:spacing w:line="240" w:lineRule="exact"/>
        <w:ind w:firstLine="0"/>
        <w:jc w:val="right"/>
        <w:rPr>
          <w:b/>
          <w:bCs/>
          <w:sz w:val="24"/>
          <w:szCs w:val="24"/>
        </w:rPr>
      </w:pPr>
      <w:r w:rsidRPr="00A93A68">
        <w:rPr>
          <w:b/>
          <w:bCs/>
          <w:sz w:val="24"/>
          <w:szCs w:val="24"/>
        </w:rPr>
        <w:lastRenderedPageBreak/>
        <w:t>Додаток 3</w:t>
      </w:r>
    </w:p>
    <w:p w:rsidR="007643EE" w:rsidRPr="00A93A68" w:rsidRDefault="007643EE" w:rsidP="00A93A68">
      <w:pPr>
        <w:shd w:val="clear" w:color="auto" w:fill="FFFFFF"/>
        <w:spacing w:after="0" w:line="240" w:lineRule="exact"/>
        <w:jc w:val="center"/>
        <w:rPr>
          <w:rFonts w:ascii="Times New Roman" w:hAnsi="Times New Roman" w:cs="Times New Roman"/>
          <w:b/>
          <w:sz w:val="24"/>
          <w:szCs w:val="24"/>
        </w:rPr>
      </w:pPr>
    </w:p>
    <w:p w:rsidR="007643EE" w:rsidRPr="00A93A68" w:rsidRDefault="007643EE" w:rsidP="00A93A68">
      <w:pPr>
        <w:shd w:val="clear" w:color="auto" w:fill="FFFFFF"/>
        <w:spacing w:after="0" w:line="240" w:lineRule="exact"/>
        <w:jc w:val="center"/>
        <w:rPr>
          <w:rFonts w:ascii="Times New Roman" w:hAnsi="Times New Roman" w:cs="Times New Roman"/>
          <w:b/>
          <w:sz w:val="24"/>
          <w:szCs w:val="24"/>
        </w:rPr>
      </w:pPr>
      <w:r w:rsidRPr="00A93A68">
        <w:rPr>
          <w:rFonts w:ascii="Times New Roman" w:hAnsi="Times New Roman" w:cs="Times New Roman"/>
          <w:b/>
          <w:sz w:val="24"/>
          <w:szCs w:val="24"/>
        </w:rPr>
        <w:t>Напрями діяльності та заходи Програми залучення інвестицій</w:t>
      </w:r>
    </w:p>
    <w:p w:rsidR="007643EE" w:rsidRPr="00A93A68" w:rsidRDefault="007643EE" w:rsidP="00A93A68">
      <w:pPr>
        <w:shd w:val="clear" w:color="auto" w:fill="FFFFFF"/>
        <w:spacing w:after="0" w:line="240" w:lineRule="exact"/>
        <w:jc w:val="center"/>
        <w:rPr>
          <w:rFonts w:ascii="Times New Roman" w:hAnsi="Times New Roman" w:cs="Times New Roman"/>
          <w:b/>
          <w:sz w:val="24"/>
          <w:szCs w:val="24"/>
        </w:rPr>
      </w:pPr>
      <w:r w:rsidRPr="00A93A68">
        <w:rPr>
          <w:rFonts w:ascii="Times New Roman" w:hAnsi="Times New Roman" w:cs="Times New Roman"/>
          <w:b/>
          <w:sz w:val="24"/>
          <w:szCs w:val="24"/>
        </w:rPr>
        <w:t>та поліпшення інвестиційного клімату в Київській області на 2019-2021 роки</w:t>
      </w:r>
    </w:p>
    <w:p w:rsidR="007643EE" w:rsidRPr="00A93A68" w:rsidRDefault="007643EE" w:rsidP="00A93A68">
      <w:pPr>
        <w:shd w:val="clear" w:color="auto" w:fill="FFFFFF"/>
        <w:spacing w:after="0" w:line="240" w:lineRule="exact"/>
        <w:rPr>
          <w:rFonts w:ascii="Times New Roman" w:hAnsi="Times New Roman" w:cs="Times New Roman"/>
          <w:b/>
          <w:sz w:val="24"/>
          <w:szCs w:val="24"/>
          <w:highlight w:val="yellow"/>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767"/>
        <w:gridCol w:w="2612"/>
        <w:gridCol w:w="1290"/>
        <w:gridCol w:w="2543"/>
        <w:gridCol w:w="1229"/>
        <w:gridCol w:w="1094"/>
        <w:gridCol w:w="1093"/>
        <w:gridCol w:w="1016"/>
        <w:gridCol w:w="2239"/>
      </w:tblGrid>
      <w:tr w:rsidR="007643EE" w:rsidRPr="00A93A68" w:rsidTr="00A93A68">
        <w:trPr>
          <w:tblHeader/>
        </w:trPr>
        <w:tc>
          <w:tcPr>
            <w:tcW w:w="534" w:type="dxa"/>
            <w:vMerge w:val="restart"/>
            <w:shd w:val="clear" w:color="auto" w:fill="auto"/>
          </w:tcPr>
          <w:p w:rsidR="007643EE" w:rsidRPr="00A93A68" w:rsidRDefault="007643EE" w:rsidP="00A93A68">
            <w:pPr>
              <w:pStyle w:val="ac"/>
              <w:tabs>
                <w:tab w:val="left" w:pos="0"/>
              </w:tabs>
              <w:spacing w:line="240" w:lineRule="exact"/>
              <w:ind w:firstLine="0"/>
              <w:rPr>
                <w:b/>
                <w:bCs/>
                <w:spacing w:val="-4"/>
                <w:sz w:val="24"/>
                <w:szCs w:val="24"/>
              </w:rPr>
            </w:pPr>
            <w:r w:rsidRPr="00A93A68">
              <w:rPr>
                <w:b/>
                <w:bCs/>
                <w:spacing w:val="-4"/>
                <w:sz w:val="24"/>
                <w:szCs w:val="24"/>
              </w:rPr>
              <w:t>№з/п</w:t>
            </w:r>
          </w:p>
        </w:tc>
        <w:tc>
          <w:tcPr>
            <w:tcW w:w="1767" w:type="dxa"/>
            <w:vMerge w:val="restart"/>
            <w:shd w:val="clear" w:color="auto" w:fill="auto"/>
            <w:vAlign w:val="center"/>
          </w:tcPr>
          <w:p w:rsidR="007643EE" w:rsidRPr="00A93A68" w:rsidRDefault="007643EE" w:rsidP="00A93A68">
            <w:pPr>
              <w:pStyle w:val="ac"/>
              <w:tabs>
                <w:tab w:val="left" w:pos="0"/>
              </w:tabs>
              <w:spacing w:line="240" w:lineRule="exact"/>
              <w:ind w:firstLine="0"/>
              <w:jc w:val="center"/>
              <w:rPr>
                <w:sz w:val="24"/>
                <w:szCs w:val="24"/>
              </w:rPr>
            </w:pPr>
            <w:r w:rsidRPr="00A93A68">
              <w:rPr>
                <w:b/>
                <w:bCs/>
                <w:sz w:val="24"/>
                <w:szCs w:val="24"/>
              </w:rPr>
              <w:t>Назва напряму діяльності (пріоритетні завдання)</w:t>
            </w:r>
          </w:p>
        </w:tc>
        <w:tc>
          <w:tcPr>
            <w:tcW w:w="2612" w:type="dxa"/>
            <w:vMerge w:val="restart"/>
            <w:shd w:val="clear" w:color="auto" w:fill="auto"/>
            <w:vAlign w:val="center"/>
          </w:tcPr>
          <w:p w:rsidR="007643EE" w:rsidRPr="00A93A68" w:rsidRDefault="007643EE" w:rsidP="00A93A68">
            <w:pPr>
              <w:pStyle w:val="ac"/>
              <w:tabs>
                <w:tab w:val="left" w:pos="0"/>
              </w:tabs>
              <w:spacing w:line="240" w:lineRule="exact"/>
              <w:ind w:firstLine="0"/>
              <w:jc w:val="center"/>
              <w:rPr>
                <w:sz w:val="24"/>
                <w:szCs w:val="24"/>
              </w:rPr>
            </w:pPr>
            <w:r w:rsidRPr="00A93A68">
              <w:rPr>
                <w:b/>
                <w:bCs/>
                <w:sz w:val="24"/>
                <w:szCs w:val="24"/>
              </w:rPr>
              <w:t>Перелік заходів Програми</w:t>
            </w:r>
          </w:p>
        </w:tc>
        <w:tc>
          <w:tcPr>
            <w:tcW w:w="1290" w:type="dxa"/>
            <w:vMerge w:val="restart"/>
            <w:shd w:val="clear" w:color="auto" w:fill="auto"/>
            <w:vAlign w:val="center"/>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b/>
                <w:bCs/>
                <w:sz w:val="24"/>
                <w:szCs w:val="24"/>
              </w:rPr>
              <w:t>Строк виконання заходу</w:t>
            </w:r>
          </w:p>
          <w:p w:rsidR="007643EE" w:rsidRPr="00A93A68" w:rsidRDefault="007643EE" w:rsidP="00A93A68">
            <w:pPr>
              <w:pStyle w:val="ac"/>
              <w:tabs>
                <w:tab w:val="left" w:pos="0"/>
              </w:tabs>
              <w:spacing w:line="240" w:lineRule="exact"/>
              <w:ind w:firstLine="0"/>
              <w:jc w:val="center"/>
              <w:rPr>
                <w:sz w:val="24"/>
                <w:szCs w:val="24"/>
              </w:rPr>
            </w:pPr>
          </w:p>
        </w:tc>
        <w:tc>
          <w:tcPr>
            <w:tcW w:w="2543" w:type="dxa"/>
            <w:vMerge w:val="restart"/>
            <w:shd w:val="clear" w:color="auto" w:fill="auto"/>
            <w:vAlign w:val="center"/>
          </w:tcPr>
          <w:p w:rsidR="007643EE" w:rsidRPr="00A93A68" w:rsidRDefault="007643EE" w:rsidP="00A93A68">
            <w:pPr>
              <w:pStyle w:val="ac"/>
              <w:tabs>
                <w:tab w:val="left" w:pos="0"/>
              </w:tabs>
              <w:spacing w:line="240" w:lineRule="exact"/>
              <w:ind w:firstLine="0"/>
              <w:jc w:val="center"/>
              <w:rPr>
                <w:sz w:val="24"/>
                <w:szCs w:val="24"/>
              </w:rPr>
            </w:pPr>
            <w:r w:rsidRPr="00A93A68">
              <w:rPr>
                <w:b/>
                <w:bCs/>
                <w:sz w:val="24"/>
                <w:szCs w:val="24"/>
              </w:rPr>
              <w:t>Виконавці</w:t>
            </w:r>
          </w:p>
        </w:tc>
        <w:tc>
          <w:tcPr>
            <w:tcW w:w="1229" w:type="dxa"/>
            <w:vMerge w:val="restart"/>
            <w:shd w:val="clear" w:color="auto" w:fill="auto"/>
            <w:vAlign w:val="center"/>
          </w:tcPr>
          <w:p w:rsidR="007643EE" w:rsidRPr="00A93A68" w:rsidRDefault="007643EE" w:rsidP="00A93A68">
            <w:pPr>
              <w:pStyle w:val="ac"/>
              <w:tabs>
                <w:tab w:val="left" w:pos="0"/>
              </w:tabs>
              <w:spacing w:line="240" w:lineRule="exact"/>
              <w:ind w:firstLine="0"/>
              <w:jc w:val="center"/>
              <w:rPr>
                <w:sz w:val="24"/>
                <w:szCs w:val="24"/>
              </w:rPr>
            </w:pPr>
            <w:r w:rsidRPr="00A93A68">
              <w:rPr>
                <w:b/>
                <w:bCs/>
                <w:sz w:val="24"/>
                <w:szCs w:val="24"/>
              </w:rPr>
              <w:t>Джерела фінансу-вання</w:t>
            </w:r>
          </w:p>
        </w:tc>
        <w:tc>
          <w:tcPr>
            <w:tcW w:w="3203" w:type="dxa"/>
            <w:gridSpan w:val="3"/>
            <w:shd w:val="clear" w:color="auto" w:fill="auto"/>
            <w:vAlign w:val="center"/>
          </w:tcPr>
          <w:p w:rsidR="007643EE" w:rsidRPr="00A93A68" w:rsidRDefault="007643EE" w:rsidP="00A93A68">
            <w:pPr>
              <w:spacing w:after="0" w:line="240" w:lineRule="exact"/>
              <w:jc w:val="center"/>
              <w:rPr>
                <w:rFonts w:ascii="Times New Roman" w:hAnsi="Times New Roman" w:cs="Times New Roman"/>
                <w:b/>
                <w:sz w:val="24"/>
                <w:szCs w:val="24"/>
                <w:lang w:val="uk-UA"/>
              </w:rPr>
            </w:pPr>
            <w:r w:rsidRPr="00A93A68">
              <w:rPr>
                <w:rFonts w:ascii="Times New Roman" w:hAnsi="Times New Roman" w:cs="Times New Roman"/>
                <w:b/>
                <w:sz w:val="24"/>
                <w:szCs w:val="24"/>
                <w:lang w:val="uk-UA"/>
              </w:rPr>
              <w:t xml:space="preserve">Орієнтовні обсяги фінансування (вартість), </w:t>
            </w:r>
            <w:r w:rsidRPr="00A93A68">
              <w:rPr>
                <w:rFonts w:ascii="Times New Roman" w:hAnsi="Times New Roman" w:cs="Times New Roman"/>
                <w:b/>
                <w:bCs/>
                <w:sz w:val="24"/>
                <w:szCs w:val="24"/>
                <w:lang w:val="uk-UA"/>
              </w:rPr>
              <w:t>тис. грн.</w:t>
            </w:r>
          </w:p>
        </w:tc>
        <w:tc>
          <w:tcPr>
            <w:tcW w:w="2239" w:type="dxa"/>
            <w:vAlign w:val="center"/>
          </w:tcPr>
          <w:p w:rsidR="007643EE" w:rsidRPr="00A93A68" w:rsidRDefault="007643EE" w:rsidP="00A93A68">
            <w:pPr>
              <w:spacing w:after="0" w:line="240" w:lineRule="exact"/>
              <w:jc w:val="center"/>
              <w:rPr>
                <w:rFonts w:ascii="Times New Roman" w:hAnsi="Times New Roman" w:cs="Times New Roman"/>
                <w:b/>
                <w:sz w:val="24"/>
                <w:szCs w:val="24"/>
              </w:rPr>
            </w:pPr>
            <w:r w:rsidRPr="00A93A68">
              <w:rPr>
                <w:rFonts w:ascii="Times New Roman" w:hAnsi="Times New Roman" w:cs="Times New Roman"/>
                <w:b/>
                <w:sz w:val="24"/>
                <w:szCs w:val="24"/>
              </w:rPr>
              <w:t>Очікуваний результат</w:t>
            </w:r>
          </w:p>
        </w:tc>
      </w:tr>
      <w:tr w:rsidR="007643EE" w:rsidRPr="00A93A68" w:rsidTr="00A93A68">
        <w:trPr>
          <w:tblHeader/>
        </w:trPr>
        <w:tc>
          <w:tcPr>
            <w:tcW w:w="534" w:type="dxa"/>
            <w:vMerge/>
            <w:shd w:val="clear" w:color="auto" w:fill="auto"/>
          </w:tcPr>
          <w:p w:rsidR="007643EE" w:rsidRPr="00A93A68" w:rsidRDefault="007643EE" w:rsidP="00A93A68">
            <w:pPr>
              <w:pStyle w:val="ac"/>
              <w:tabs>
                <w:tab w:val="left" w:pos="0"/>
              </w:tabs>
              <w:spacing w:line="240" w:lineRule="exact"/>
              <w:ind w:firstLine="0"/>
              <w:jc w:val="center"/>
              <w:rPr>
                <w:b/>
                <w:bCs/>
                <w:spacing w:val="-4"/>
                <w:sz w:val="24"/>
                <w:szCs w:val="24"/>
              </w:rPr>
            </w:pPr>
          </w:p>
        </w:tc>
        <w:tc>
          <w:tcPr>
            <w:tcW w:w="1767" w:type="dxa"/>
            <w:vMerge/>
            <w:shd w:val="clear" w:color="auto" w:fill="auto"/>
          </w:tcPr>
          <w:p w:rsidR="007643EE" w:rsidRPr="00A93A68" w:rsidRDefault="007643EE" w:rsidP="00A93A68">
            <w:pPr>
              <w:pStyle w:val="ac"/>
              <w:tabs>
                <w:tab w:val="left" w:pos="0"/>
              </w:tabs>
              <w:spacing w:line="240" w:lineRule="exact"/>
              <w:ind w:firstLine="0"/>
              <w:jc w:val="center"/>
              <w:rPr>
                <w:b/>
                <w:bCs/>
                <w:sz w:val="24"/>
                <w:szCs w:val="24"/>
              </w:rPr>
            </w:pPr>
          </w:p>
        </w:tc>
        <w:tc>
          <w:tcPr>
            <w:tcW w:w="2612" w:type="dxa"/>
            <w:vMerge/>
            <w:shd w:val="clear" w:color="auto" w:fill="auto"/>
          </w:tcPr>
          <w:p w:rsidR="007643EE" w:rsidRPr="00A93A68" w:rsidRDefault="007643EE" w:rsidP="00A93A68">
            <w:pPr>
              <w:pStyle w:val="ac"/>
              <w:tabs>
                <w:tab w:val="left" w:pos="0"/>
              </w:tabs>
              <w:spacing w:line="240" w:lineRule="exact"/>
              <w:ind w:firstLine="0"/>
              <w:jc w:val="center"/>
              <w:rPr>
                <w:b/>
                <w:bCs/>
                <w:sz w:val="24"/>
                <w:szCs w:val="24"/>
              </w:rPr>
            </w:pPr>
          </w:p>
        </w:tc>
        <w:tc>
          <w:tcPr>
            <w:tcW w:w="1290" w:type="dxa"/>
            <w:vMerge/>
            <w:shd w:val="clear" w:color="auto" w:fill="auto"/>
          </w:tcPr>
          <w:p w:rsidR="007643EE" w:rsidRPr="00A93A68" w:rsidRDefault="007643EE" w:rsidP="00A93A68">
            <w:pPr>
              <w:spacing w:after="0" w:line="240" w:lineRule="exact"/>
              <w:rPr>
                <w:rFonts w:ascii="Times New Roman" w:hAnsi="Times New Roman" w:cs="Times New Roman"/>
                <w:b/>
                <w:bCs/>
                <w:sz w:val="24"/>
                <w:szCs w:val="24"/>
              </w:rPr>
            </w:pPr>
          </w:p>
        </w:tc>
        <w:tc>
          <w:tcPr>
            <w:tcW w:w="2543" w:type="dxa"/>
            <w:vMerge/>
            <w:shd w:val="clear" w:color="auto" w:fill="auto"/>
          </w:tcPr>
          <w:p w:rsidR="007643EE" w:rsidRPr="00A93A68" w:rsidRDefault="007643EE" w:rsidP="00A93A68">
            <w:pPr>
              <w:pStyle w:val="ac"/>
              <w:tabs>
                <w:tab w:val="left" w:pos="0"/>
              </w:tabs>
              <w:spacing w:line="240" w:lineRule="exact"/>
              <w:ind w:firstLine="0"/>
              <w:jc w:val="center"/>
              <w:rPr>
                <w:b/>
                <w:bCs/>
                <w:sz w:val="24"/>
                <w:szCs w:val="24"/>
              </w:rPr>
            </w:pPr>
          </w:p>
        </w:tc>
        <w:tc>
          <w:tcPr>
            <w:tcW w:w="1229" w:type="dxa"/>
            <w:vMerge/>
            <w:shd w:val="clear" w:color="auto" w:fill="auto"/>
          </w:tcPr>
          <w:p w:rsidR="007643EE" w:rsidRPr="00A93A68" w:rsidRDefault="007643EE" w:rsidP="00A93A68">
            <w:pPr>
              <w:pStyle w:val="ac"/>
              <w:tabs>
                <w:tab w:val="left" w:pos="0"/>
              </w:tabs>
              <w:spacing w:line="240" w:lineRule="exact"/>
              <w:ind w:firstLine="0"/>
              <w:jc w:val="center"/>
              <w:rPr>
                <w:b/>
                <w:bCs/>
                <w:sz w:val="24"/>
                <w:szCs w:val="24"/>
              </w:rPr>
            </w:pPr>
          </w:p>
        </w:tc>
        <w:tc>
          <w:tcPr>
            <w:tcW w:w="1094" w:type="dxa"/>
            <w:shd w:val="clear" w:color="auto" w:fill="auto"/>
            <w:vAlign w:val="center"/>
          </w:tcPr>
          <w:p w:rsidR="007643EE" w:rsidRPr="00A93A68" w:rsidRDefault="007643EE" w:rsidP="00A93A68">
            <w:pPr>
              <w:pStyle w:val="ac"/>
              <w:tabs>
                <w:tab w:val="left" w:pos="0"/>
              </w:tabs>
              <w:spacing w:line="240" w:lineRule="exact"/>
              <w:ind w:firstLine="0"/>
              <w:jc w:val="center"/>
              <w:rPr>
                <w:sz w:val="24"/>
                <w:szCs w:val="24"/>
              </w:rPr>
            </w:pPr>
            <w:r w:rsidRPr="00A93A68">
              <w:rPr>
                <w:b/>
                <w:bCs/>
                <w:sz w:val="24"/>
                <w:szCs w:val="24"/>
              </w:rPr>
              <w:t>2019 р.</w:t>
            </w:r>
          </w:p>
        </w:tc>
        <w:tc>
          <w:tcPr>
            <w:tcW w:w="1093" w:type="dxa"/>
            <w:shd w:val="clear" w:color="auto" w:fill="auto"/>
            <w:vAlign w:val="center"/>
          </w:tcPr>
          <w:p w:rsidR="007643EE" w:rsidRPr="00A93A68" w:rsidRDefault="007643EE" w:rsidP="00A93A68">
            <w:pPr>
              <w:pStyle w:val="ac"/>
              <w:tabs>
                <w:tab w:val="left" w:pos="0"/>
              </w:tabs>
              <w:spacing w:line="240" w:lineRule="exact"/>
              <w:ind w:firstLine="0"/>
              <w:jc w:val="center"/>
              <w:rPr>
                <w:b/>
                <w:sz w:val="24"/>
                <w:szCs w:val="24"/>
              </w:rPr>
            </w:pPr>
            <w:r w:rsidRPr="00A93A68">
              <w:rPr>
                <w:b/>
                <w:bCs/>
                <w:sz w:val="24"/>
                <w:szCs w:val="24"/>
              </w:rPr>
              <w:t>2020 р.</w:t>
            </w:r>
          </w:p>
        </w:tc>
        <w:tc>
          <w:tcPr>
            <w:tcW w:w="1016" w:type="dxa"/>
            <w:shd w:val="clear" w:color="auto" w:fill="auto"/>
            <w:vAlign w:val="center"/>
          </w:tcPr>
          <w:p w:rsidR="007643EE" w:rsidRPr="00A93A68" w:rsidRDefault="007643EE" w:rsidP="00A93A68">
            <w:pPr>
              <w:pStyle w:val="ac"/>
              <w:tabs>
                <w:tab w:val="left" w:pos="0"/>
              </w:tabs>
              <w:spacing w:line="240" w:lineRule="exact"/>
              <w:ind w:firstLine="0"/>
              <w:jc w:val="center"/>
              <w:rPr>
                <w:b/>
                <w:sz w:val="24"/>
                <w:szCs w:val="24"/>
              </w:rPr>
            </w:pPr>
            <w:r w:rsidRPr="00A93A68">
              <w:rPr>
                <w:b/>
                <w:bCs/>
                <w:sz w:val="24"/>
                <w:szCs w:val="24"/>
              </w:rPr>
              <w:t>2021 р.</w:t>
            </w:r>
          </w:p>
        </w:tc>
        <w:tc>
          <w:tcPr>
            <w:tcW w:w="2239" w:type="dxa"/>
          </w:tcPr>
          <w:p w:rsidR="007643EE" w:rsidRPr="00A93A68" w:rsidRDefault="007643EE" w:rsidP="00A93A68">
            <w:pPr>
              <w:pStyle w:val="ac"/>
              <w:tabs>
                <w:tab w:val="left" w:pos="0"/>
              </w:tabs>
              <w:spacing w:line="240" w:lineRule="exact"/>
              <w:ind w:firstLine="0"/>
              <w:jc w:val="center"/>
              <w:rPr>
                <w:b/>
                <w:bCs/>
                <w:sz w:val="24"/>
                <w:szCs w:val="24"/>
              </w:rPr>
            </w:pPr>
          </w:p>
        </w:tc>
      </w:tr>
      <w:tr w:rsidR="007643EE" w:rsidRPr="00A93A68" w:rsidTr="00A93A68">
        <w:trPr>
          <w:trHeight w:val="90"/>
          <w:tblHeader/>
        </w:trPr>
        <w:tc>
          <w:tcPr>
            <w:tcW w:w="534"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1</w:t>
            </w:r>
          </w:p>
        </w:tc>
        <w:tc>
          <w:tcPr>
            <w:tcW w:w="1767" w:type="dxa"/>
            <w:shd w:val="clear" w:color="auto" w:fill="auto"/>
            <w:vAlign w:val="center"/>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2</w:t>
            </w:r>
          </w:p>
        </w:tc>
        <w:tc>
          <w:tcPr>
            <w:tcW w:w="2612" w:type="dxa"/>
            <w:shd w:val="clear" w:color="auto" w:fill="auto"/>
            <w:vAlign w:val="center"/>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3</w:t>
            </w:r>
          </w:p>
        </w:tc>
        <w:tc>
          <w:tcPr>
            <w:tcW w:w="1290" w:type="dxa"/>
            <w:shd w:val="clear" w:color="auto" w:fill="auto"/>
            <w:vAlign w:val="center"/>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4</w:t>
            </w:r>
          </w:p>
        </w:tc>
        <w:tc>
          <w:tcPr>
            <w:tcW w:w="2543" w:type="dxa"/>
            <w:shd w:val="clear" w:color="auto" w:fill="auto"/>
            <w:vAlign w:val="center"/>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5</w:t>
            </w:r>
          </w:p>
        </w:tc>
        <w:tc>
          <w:tcPr>
            <w:tcW w:w="1229" w:type="dxa"/>
            <w:shd w:val="clear" w:color="auto" w:fill="auto"/>
            <w:vAlign w:val="center"/>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6</w:t>
            </w:r>
          </w:p>
        </w:tc>
        <w:tc>
          <w:tcPr>
            <w:tcW w:w="1094" w:type="dxa"/>
            <w:shd w:val="clear" w:color="auto" w:fill="auto"/>
            <w:vAlign w:val="center"/>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7</w:t>
            </w:r>
          </w:p>
        </w:tc>
        <w:tc>
          <w:tcPr>
            <w:tcW w:w="1093" w:type="dxa"/>
            <w:shd w:val="clear" w:color="auto" w:fill="auto"/>
            <w:vAlign w:val="center"/>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8</w:t>
            </w:r>
          </w:p>
        </w:tc>
        <w:tc>
          <w:tcPr>
            <w:tcW w:w="1016" w:type="dxa"/>
            <w:shd w:val="clear" w:color="auto" w:fill="auto"/>
            <w:vAlign w:val="center"/>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9</w:t>
            </w:r>
          </w:p>
        </w:tc>
        <w:tc>
          <w:tcPr>
            <w:tcW w:w="2239" w:type="dxa"/>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10</w:t>
            </w:r>
          </w:p>
        </w:tc>
      </w:tr>
      <w:tr w:rsidR="007643EE" w:rsidRPr="00A93A68" w:rsidTr="00A93A68">
        <w:tc>
          <w:tcPr>
            <w:tcW w:w="534" w:type="dxa"/>
            <w:vMerge w:val="restart"/>
            <w:shd w:val="clear" w:color="auto" w:fill="auto"/>
          </w:tcPr>
          <w:p w:rsidR="007643EE" w:rsidRPr="00A93A68" w:rsidRDefault="007643EE" w:rsidP="00A93A68">
            <w:pPr>
              <w:spacing w:after="0" w:line="240" w:lineRule="exact"/>
              <w:jc w:val="center"/>
              <w:rPr>
                <w:rFonts w:ascii="Times New Roman" w:hAnsi="Times New Roman" w:cs="Times New Roman"/>
                <w:b/>
                <w:sz w:val="24"/>
                <w:szCs w:val="24"/>
              </w:rPr>
            </w:pPr>
            <w:r w:rsidRPr="00A93A68">
              <w:rPr>
                <w:rFonts w:ascii="Times New Roman" w:hAnsi="Times New Roman" w:cs="Times New Roman"/>
                <w:b/>
                <w:sz w:val="24"/>
                <w:szCs w:val="24"/>
              </w:rPr>
              <w:t>1.</w:t>
            </w:r>
          </w:p>
        </w:tc>
        <w:tc>
          <w:tcPr>
            <w:tcW w:w="1767" w:type="dxa"/>
            <w:vMerge w:val="restart"/>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b/>
                <w:sz w:val="24"/>
                <w:szCs w:val="24"/>
              </w:rPr>
              <w:t>Створення сприятливих умов для активізації та розвитку інвестиційн</w:t>
            </w:r>
            <w:proofErr w:type="gramStart"/>
            <w:r w:rsidRPr="00A93A68">
              <w:rPr>
                <w:rFonts w:ascii="Times New Roman" w:hAnsi="Times New Roman" w:cs="Times New Roman"/>
                <w:b/>
                <w:sz w:val="24"/>
                <w:szCs w:val="24"/>
              </w:rPr>
              <w:t>о-</w:t>
            </w:r>
            <w:proofErr w:type="gramEnd"/>
            <w:r w:rsidRPr="00A93A68">
              <w:rPr>
                <w:rFonts w:ascii="Times New Roman" w:hAnsi="Times New Roman" w:cs="Times New Roman"/>
                <w:b/>
                <w:sz w:val="24"/>
                <w:szCs w:val="24"/>
              </w:rPr>
              <w:t>інноваційної діяльності</w:t>
            </w:r>
          </w:p>
        </w:tc>
        <w:tc>
          <w:tcPr>
            <w:tcW w:w="2612"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1.1. Розробка та створення інтерактивного порталу інвестиційних можливостей Київської області</w:t>
            </w:r>
          </w:p>
        </w:tc>
        <w:tc>
          <w:tcPr>
            <w:tcW w:w="1290"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 xml:space="preserve">2019-2021 роки </w:t>
            </w:r>
          </w:p>
        </w:tc>
        <w:tc>
          <w:tcPr>
            <w:tcW w:w="2543"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Департамент економічного розвитку і торгі</w:t>
            </w:r>
            <w:proofErr w:type="gramStart"/>
            <w:r w:rsidRPr="00A93A68">
              <w:rPr>
                <w:rFonts w:ascii="Times New Roman" w:hAnsi="Times New Roman" w:cs="Times New Roman"/>
                <w:sz w:val="24"/>
                <w:szCs w:val="24"/>
              </w:rPr>
              <w:t>вл</w:t>
            </w:r>
            <w:proofErr w:type="gramEnd"/>
            <w:r w:rsidRPr="00A93A68">
              <w:rPr>
                <w:rFonts w:ascii="Times New Roman" w:hAnsi="Times New Roman" w:cs="Times New Roman"/>
                <w:sz w:val="24"/>
                <w:szCs w:val="24"/>
              </w:rPr>
              <w:t>і облдержадміністрації</w:t>
            </w:r>
          </w:p>
        </w:tc>
        <w:tc>
          <w:tcPr>
            <w:tcW w:w="1229" w:type="dxa"/>
            <w:shd w:val="clear" w:color="auto" w:fill="auto"/>
          </w:tcPr>
          <w:p w:rsidR="007643EE" w:rsidRPr="00A93A68" w:rsidRDefault="007643EE" w:rsidP="00A93A68">
            <w:pPr>
              <w:pStyle w:val="af1"/>
              <w:spacing w:line="240" w:lineRule="exact"/>
              <w:jc w:val="center"/>
              <w:rPr>
                <w:rFonts w:ascii="Times New Roman" w:hAnsi="Times New Roman"/>
                <w:sz w:val="24"/>
                <w:szCs w:val="24"/>
              </w:rPr>
            </w:pPr>
            <w:r w:rsidRPr="00A93A68">
              <w:rPr>
                <w:rFonts w:ascii="Times New Roman" w:hAnsi="Times New Roman"/>
                <w:sz w:val="24"/>
                <w:szCs w:val="24"/>
              </w:rPr>
              <w:t>2 075,0</w:t>
            </w:r>
          </w:p>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обласний бюджет</w:t>
            </w:r>
          </w:p>
        </w:tc>
        <w:tc>
          <w:tcPr>
            <w:tcW w:w="1094"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1 700,0</w:t>
            </w:r>
          </w:p>
        </w:tc>
        <w:tc>
          <w:tcPr>
            <w:tcW w:w="1093"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180,0</w:t>
            </w:r>
          </w:p>
        </w:tc>
        <w:tc>
          <w:tcPr>
            <w:tcW w:w="1016"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195,0</w:t>
            </w:r>
          </w:p>
        </w:tc>
        <w:tc>
          <w:tcPr>
            <w:tcW w:w="2239" w:type="dxa"/>
          </w:tcPr>
          <w:p w:rsidR="007643EE" w:rsidRPr="00A93A68" w:rsidRDefault="007643EE" w:rsidP="00A93A68">
            <w:pPr>
              <w:spacing w:after="0" w:line="240" w:lineRule="exact"/>
              <w:rPr>
                <w:rFonts w:ascii="Times New Roman" w:hAnsi="Times New Roman" w:cs="Times New Roman"/>
                <w:bCs/>
                <w:iCs/>
                <w:sz w:val="24"/>
                <w:szCs w:val="24"/>
              </w:rPr>
            </w:pPr>
            <w:r w:rsidRPr="00A93A68">
              <w:rPr>
                <w:rFonts w:ascii="Times New Roman" w:hAnsi="Times New Roman" w:cs="Times New Roman"/>
                <w:sz w:val="24"/>
                <w:szCs w:val="24"/>
              </w:rPr>
              <w:t>Створення та регулярне оновлення інвестиційного порталу Київської області</w:t>
            </w:r>
          </w:p>
        </w:tc>
      </w:tr>
      <w:tr w:rsidR="007643EE" w:rsidRPr="00A93A68" w:rsidTr="00A93A68">
        <w:trPr>
          <w:trHeight w:val="375"/>
        </w:trPr>
        <w:tc>
          <w:tcPr>
            <w:tcW w:w="534" w:type="dxa"/>
            <w:vMerge/>
            <w:shd w:val="clear" w:color="auto" w:fill="auto"/>
          </w:tcPr>
          <w:p w:rsidR="007643EE" w:rsidRPr="00A93A68" w:rsidRDefault="007643EE" w:rsidP="00A93A68">
            <w:pPr>
              <w:spacing w:after="0" w:line="240" w:lineRule="exact"/>
              <w:jc w:val="center"/>
              <w:rPr>
                <w:rFonts w:ascii="Times New Roman" w:hAnsi="Times New Roman" w:cs="Times New Roman"/>
                <w:b/>
                <w:sz w:val="24"/>
                <w:szCs w:val="24"/>
              </w:rPr>
            </w:pPr>
          </w:p>
        </w:tc>
        <w:tc>
          <w:tcPr>
            <w:tcW w:w="1767" w:type="dxa"/>
            <w:vMerge/>
            <w:shd w:val="clear" w:color="auto" w:fill="auto"/>
          </w:tcPr>
          <w:p w:rsidR="007643EE" w:rsidRPr="00A93A68" w:rsidRDefault="007643EE" w:rsidP="00A93A68">
            <w:pPr>
              <w:spacing w:after="0" w:line="240" w:lineRule="exact"/>
              <w:rPr>
                <w:rFonts w:ascii="Times New Roman" w:hAnsi="Times New Roman" w:cs="Times New Roman"/>
                <w:b/>
                <w:sz w:val="24"/>
                <w:szCs w:val="24"/>
              </w:rPr>
            </w:pPr>
          </w:p>
        </w:tc>
        <w:tc>
          <w:tcPr>
            <w:tcW w:w="2612"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Сприяння участі суб'єктів </w:t>
            </w:r>
            <w:proofErr w:type="gramStart"/>
            <w:r w:rsidRPr="00A93A68">
              <w:rPr>
                <w:rFonts w:ascii="Times New Roman" w:hAnsi="Times New Roman" w:cs="Times New Roman"/>
                <w:sz w:val="24"/>
                <w:szCs w:val="24"/>
              </w:rPr>
              <w:t>п</w:t>
            </w:r>
            <w:proofErr w:type="gramEnd"/>
            <w:r w:rsidRPr="00A93A68">
              <w:rPr>
                <w:rFonts w:ascii="Times New Roman" w:hAnsi="Times New Roman" w:cs="Times New Roman"/>
                <w:sz w:val="24"/>
                <w:szCs w:val="24"/>
              </w:rPr>
              <w:t>ідприємницької діяльності у програмах міжнародної технічної допомоги та міжнародного співробітництва.</w:t>
            </w:r>
          </w:p>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Забезпечення багатостороннього діалогу з проблем залучення інвестицій, друк необхідних </w:t>
            </w:r>
            <w:proofErr w:type="gramStart"/>
            <w:r w:rsidRPr="00A93A68">
              <w:rPr>
                <w:rFonts w:ascii="Times New Roman" w:hAnsi="Times New Roman" w:cs="Times New Roman"/>
                <w:sz w:val="24"/>
                <w:szCs w:val="24"/>
              </w:rPr>
              <w:t>матер</w:t>
            </w:r>
            <w:proofErr w:type="gramEnd"/>
            <w:r w:rsidRPr="00A93A68">
              <w:rPr>
                <w:rFonts w:ascii="Times New Roman" w:hAnsi="Times New Roman" w:cs="Times New Roman"/>
                <w:sz w:val="24"/>
                <w:szCs w:val="24"/>
              </w:rPr>
              <w:t>іалів за відповідною тематикою.</w:t>
            </w:r>
          </w:p>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Організація та проведення навчальних семінарів, тренінгів, круглих столів з питань </w:t>
            </w:r>
            <w:proofErr w:type="gramStart"/>
            <w:r w:rsidRPr="00A93A68">
              <w:rPr>
                <w:rFonts w:ascii="Times New Roman" w:hAnsi="Times New Roman" w:cs="Times New Roman"/>
                <w:sz w:val="24"/>
                <w:szCs w:val="24"/>
              </w:rPr>
              <w:t>п</w:t>
            </w:r>
            <w:proofErr w:type="gramEnd"/>
            <w:r w:rsidRPr="00A93A68">
              <w:rPr>
                <w:rFonts w:ascii="Times New Roman" w:hAnsi="Times New Roman" w:cs="Times New Roman"/>
                <w:sz w:val="24"/>
                <w:szCs w:val="24"/>
              </w:rPr>
              <w:t>ідвищення ефективності роботи із залучення інвестицій</w:t>
            </w:r>
          </w:p>
        </w:tc>
        <w:tc>
          <w:tcPr>
            <w:tcW w:w="1290"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2019-2021 роки</w:t>
            </w:r>
          </w:p>
        </w:tc>
        <w:tc>
          <w:tcPr>
            <w:tcW w:w="2543"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Департамент економічного розвитку і торгі</w:t>
            </w:r>
            <w:proofErr w:type="gramStart"/>
            <w:r w:rsidRPr="00A93A68">
              <w:rPr>
                <w:rFonts w:ascii="Times New Roman" w:hAnsi="Times New Roman" w:cs="Times New Roman"/>
                <w:sz w:val="24"/>
                <w:szCs w:val="24"/>
              </w:rPr>
              <w:t>вл</w:t>
            </w:r>
            <w:proofErr w:type="gramEnd"/>
            <w:r w:rsidRPr="00A93A68">
              <w:rPr>
                <w:rFonts w:ascii="Times New Roman" w:hAnsi="Times New Roman" w:cs="Times New Roman"/>
                <w:sz w:val="24"/>
                <w:szCs w:val="24"/>
              </w:rPr>
              <w:t>і облдержадміністрації</w:t>
            </w:r>
          </w:p>
        </w:tc>
        <w:tc>
          <w:tcPr>
            <w:tcW w:w="1229" w:type="dxa"/>
            <w:shd w:val="clear" w:color="auto" w:fill="auto"/>
          </w:tcPr>
          <w:p w:rsidR="007643EE" w:rsidRPr="00A93A68" w:rsidRDefault="007643EE" w:rsidP="00A93A68">
            <w:pPr>
              <w:pStyle w:val="af1"/>
              <w:spacing w:line="240" w:lineRule="exact"/>
              <w:jc w:val="center"/>
              <w:rPr>
                <w:rFonts w:ascii="Times New Roman" w:hAnsi="Times New Roman"/>
                <w:sz w:val="24"/>
                <w:szCs w:val="24"/>
              </w:rPr>
            </w:pPr>
            <w:r w:rsidRPr="00A93A68">
              <w:rPr>
                <w:rFonts w:ascii="Times New Roman" w:hAnsi="Times New Roman"/>
                <w:sz w:val="24"/>
                <w:szCs w:val="24"/>
              </w:rPr>
              <w:t>460,0</w:t>
            </w:r>
          </w:p>
          <w:p w:rsidR="007643EE" w:rsidRPr="00A93A68" w:rsidRDefault="007643EE" w:rsidP="00A93A68">
            <w:pPr>
              <w:pStyle w:val="af1"/>
              <w:spacing w:line="240" w:lineRule="exact"/>
              <w:jc w:val="center"/>
              <w:rPr>
                <w:rFonts w:ascii="Times New Roman" w:hAnsi="Times New Roman"/>
                <w:sz w:val="24"/>
                <w:szCs w:val="24"/>
              </w:rPr>
            </w:pPr>
            <w:r w:rsidRPr="00A93A68">
              <w:rPr>
                <w:rFonts w:ascii="Times New Roman" w:hAnsi="Times New Roman"/>
                <w:sz w:val="24"/>
                <w:szCs w:val="24"/>
              </w:rPr>
              <w:t>обласний бюджет</w:t>
            </w:r>
          </w:p>
        </w:tc>
        <w:tc>
          <w:tcPr>
            <w:tcW w:w="1094"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170,0</w:t>
            </w:r>
          </w:p>
        </w:tc>
        <w:tc>
          <w:tcPr>
            <w:tcW w:w="1093"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190,0</w:t>
            </w:r>
          </w:p>
        </w:tc>
        <w:tc>
          <w:tcPr>
            <w:tcW w:w="1016"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100,0</w:t>
            </w:r>
          </w:p>
        </w:tc>
        <w:tc>
          <w:tcPr>
            <w:tcW w:w="2239" w:type="dxa"/>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Всебічна інформаційна </w:t>
            </w:r>
            <w:proofErr w:type="gramStart"/>
            <w:r w:rsidRPr="00A93A68">
              <w:rPr>
                <w:rFonts w:ascii="Times New Roman" w:hAnsi="Times New Roman" w:cs="Times New Roman"/>
                <w:sz w:val="24"/>
                <w:szCs w:val="24"/>
              </w:rPr>
              <w:t>п</w:t>
            </w:r>
            <w:proofErr w:type="gramEnd"/>
            <w:r w:rsidRPr="00A93A68">
              <w:rPr>
                <w:rFonts w:ascii="Times New Roman" w:hAnsi="Times New Roman" w:cs="Times New Roman"/>
                <w:sz w:val="24"/>
                <w:szCs w:val="24"/>
              </w:rPr>
              <w:t xml:space="preserve">ідтримка суб'єктів підприємницької діяльності по залученню міжнародної технічної допомоги </w:t>
            </w:r>
          </w:p>
        </w:tc>
      </w:tr>
      <w:tr w:rsidR="007643EE" w:rsidRPr="00A93A68" w:rsidTr="00A93A68">
        <w:trPr>
          <w:trHeight w:val="240"/>
        </w:trPr>
        <w:tc>
          <w:tcPr>
            <w:tcW w:w="534" w:type="dxa"/>
            <w:vMerge/>
            <w:shd w:val="clear" w:color="auto" w:fill="auto"/>
          </w:tcPr>
          <w:p w:rsidR="007643EE" w:rsidRPr="00A93A68" w:rsidRDefault="007643EE" w:rsidP="00A93A68">
            <w:pPr>
              <w:spacing w:after="0" w:line="240" w:lineRule="exact"/>
              <w:jc w:val="center"/>
              <w:rPr>
                <w:rFonts w:ascii="Times New Roman" w:hAnsi="Times New Roman" w:cs="Times New Roman"/>
                <w:b/>
                <w:sz w:val="24"/>
                <w:szCs w:val="24"/>
              </w:rPr>
            </w:pPr>
          </w:p>
        </w:tc>
        <w:tc>
          <w:tcPr>
            <w:tcW w:w="1767" w:type="dxa"/>
            <w:vMerge/>
            <w:shd w:val="clear" w:color="auto" w:fill="auto"/>
          </w:tcPr>
          <w:p w:rsidR="007643EE" w:rsidRPr="00A93A68" w:rsidRDefault="007643EE" w:rsidP="00A93A68">
            <w:pPr>
              <w:spacing w:after="0" w:line="240" w:lineRule="exact"/>
              <w:rPr>
                <w:rFonts w:ascii="Times New Roman" w:hAnsi="Times New Roman" w:cs="Times New Roman"/>
                <w:b/>
                <w:sz w:val="24"/>
                <w:szCs w:val="24"/>
              </w:rPr>
            </w:pPr>
          </w:p>
        </w:tc>
        <w:tc>
          <w:tcPr>
            <w:tcW w:w="2612" w:type="dxa"/>
            <w:shd w:val="clear" w:color="auto" w:fill="auto"/>
          </w:tcPr>
          <w:p w:rsidR="007643EE" w:rsidRPr="00A93A68" w:rsidRDefault="007643EE" w:rsidP="00A93A68">
            <w:pPr>
              <w:tabs>
                <w:tab w:val="center" w:pos="1438"/>
              </w:tabs>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1.3.Проведення навчань і тренінгів з питань </w:t>
            </w:r>
            <w:proofErr w:type="gramStart"/>
            <w:r w:rsidRPr="00A93A68">
              <w:rPr>
                <w:rFonts w:ascii="Times New Roman" w:hAnsi="Times New Roman" w:cs="Times New Roman"/>
                <w:sz w:val="24"/>
                <w:szCs w:val="24"/>
              </w:rPr>
              <w:t>п</w:t>
            </w:r>
            <w:proofErr w:type="gramEnd"/>
            <w:r w:rsidRPr="00A93A68">
              <w:rPr>
                <w:rFonts w:ascii="Times New Roman" w:hAnsi="Times New Roman" w:cs="Times New Roman"/>
                <w:sz w:val="24"/>
                <w:szCs w:val="24"/>
              </w:rPr>
              <w:t>ідготовки та участі у розробці інвестиційних проектів, що реалізуються за кошти міжнародних фінансових установ</w:t>
            </w:r>
          </w:p>
        </w:tc>
        <w:tc>
          <w:tcPr>
            <w:tcW w:w="1290"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2019-2021 роки</w:t>
            </w:r>
          </w:p>
        </w:tc>
        <w:tc>
          <w:tcPr>
            <w:tcW w:w="2543"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Департамент економічного розвитку і торгі</w:t>
            </w:r>
            <w:proofErr w:type="gramStart"/>
            <w:r w:rsidRPr="00A93A68">
              <w:rPr>
                <w:rFonts w:ascii="Times New Roman" w:hAnsi="Times New Roman" w:cs="Times New Roman"/>
                <w:sz w:val="24"/>
                <w:szCs w:val="24"/>
              </w:rPr>
              <w:t>вл</w:t>
            </w:r>
            <w:proofErr w:type="gramEnd"/>
            <w:r w:rsidRPr="00A93A68">
              <w:rPr>
                <w:rFonts w:ascii="Times New Roman" w:hAnsi="Times New Roman" w:cs="Times New Roman"/>
                <w:sz w:val="24"/>
                <w:szCs w:val="24"/>
              </w:rPr>
              <w:t>і облдержадміністрації</w:t>
            </w:r>
          </w:p>
        </w:tc>
        <w:tc>
          <w:tcPr>
            <w:tcW w:w="1229" w:type="dxa"/>
            <w:shd w:val="clear" w:color="auto" w:fill="auto"/>
          </w:tcPr>
          <w:p w:rsidR="007643EE" w:rsidRPr="00A93A68" w:rsidRDefault="007643EE" w:rsidP="00A93A68">
            <w:pPr>
              <w:pStyle w:val="af1"/>
              <w:spacing w:line="240" w:lineRule="exact"/>
              <w:jc w:val="center"/>
              <w:rPr>
                <w:rFonts w:ascii="Times New Roman" w:hAnsi="Times New Roman"/>
                <w:sz w:val="24"/>
                <w:szCs w:val="24"/>
              </w:rPr>
            </w:pPr>
            <w:r w:rsidRPr="00A93A68">
              <w:rPr>
                <w:rFonts w:ascii="Times New Roman" w:hAnsi="Times New Roman"/>
                <w:sz w:val="24"/>
                <w:szCs w:val="24"/>
              </w:rPr>
              <w:t>580,0</w:t>
            </w:r>
          </w:p>
          <w:p w:rsidR="007643EE" w:rsidRPr="00A93A68" w:rsidRDefault="007643EE" w:rsidP="00A93A68">
            <w:pPr>
              <w:pStyle w:val="af1"/>
              <w:spacing w:line="240" w:lineRule="exact"/>
              <w:jc w:val="center"/>
              <w:rPr>
                <w:rFonts w:ascii="Times New Roman" w:hAnsi="Times New Roman"/>
                <w:sz w:val="24"/>
                <w:szCs w:val="24"/>
              </w:rPr>
            </w:pPr>
            <w:r w:rsidRPr="00A93A68">
              <w:rPr>
                <w:rFonts w:ascii="Times New Roman" w:hAnsi="Times New Roman"/>
                <w:sz w:val="24"/>
                <w:szCs w:val="24"/>
              </w:rPr>
              <w:t>обласний бюджет</w:t>
            </w:r>
          </w:p>
        </w:tc>
        <w:tc>
          <w:tcPr>
            <w:tcW w:w="1094"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190,0</w:t>
            </w:r>
          </w:p>
        </w:tc>
        <w:tc>
          <w:tcPr>
            <w:tcW w:w="1093"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195,0</w:t>
            </w:r>
          </w:p>
        </w:tc>
        <w:tc>
          <w:tcPr>
            <w:tcW w:w="1016"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195,0</w:t>
            </w:r>
          </w:p>
        </w:tc>
        <w:tc>
          <w:tcPr>
            <w:tcW w:w="2239" w:type="dxa"/>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Здобуття практичних навичок і обізнаності зацікавлених представників районів, мі</w:t>
            </w:r>
            <w:proofErr w:type="gramStart"/>
            <w:r w:rsidRPr="00A93A68">
              <w:rPr>
                <w:rFonts w:ascii="Times New Roman" w:hAnsi="Times New Roman" w:cs="Times New Roman"/>
                <w:sz w:val="24"/>
                <w:szCs w:val="24"/>
              </w:rPr>
              <w:t>ст</w:t>
            </w:r>
            <w:proofErr w:type="gramEnd"/>
            <w:r w:rsidRPr="00A93A68">
              <w:rPr>
                <w:rFonts w:ascii="Times New Roman" w:hAnsi="Times New Roman" w:cs="Times New Roman"/>
                <w:sz w:val="24"/>
                <w:szCs w:val="24"/>
              </w:rPr>
              <w:t xml:space="preserve">, ОТГ щодо підготовки та участі у розробці інвестиційних проектів, що реалізуються за кошти міжнародних фінансових установ </w:t>
            </w:r>
          </w:p>
        </w:tc>
      </w:tr>
      <w:tr w:rsidR="007643EE" w:rsidRPr="00A93A68" w:rsidTr="00A93A68">
        <w:trPr>
          <w:trHeight w:val="210"/>
        </w:trPr>
        <w:tc>
          <w:tcPr>
            <w:tcW w:w="534" w:type="dxa"/>
            <w:vMerge/>
            <w:shd w:val="clear" w:color="auto" w:fill="auto"/>
          </w:tcPr>
          <w:p w:rsidR="007643EE" w:rsidRPr="00A93A68" w:rsidRDefault="007643EE" w:rsidP="00A93A68">
            <w:pPr>
              <w:spacing w:after="0" w:line="240" w:lineRule="exact"/>
              <w:jc w:val="center"/>
              <w:rPr>
                <w:rFonts w:ascii="Times New Roman" w:hAnsi="Times New Roman" w:cs="Times New Roman"/>
                <w:b/>
                <w:sz w:val="24"/>
                <w:szCs w:val="24"/>
              </w:rPr>
            </w:pPr>
          </w:p>
        </w:tc>
        <w:tc>
          <w:tcPr>
            <w:tcW w:w="1767" w:type="dxa"/>
            <w:vMerge/>
            <w:shd w:val="clear" w:color="auto" w:fill="auto"/>
          </w:tcPr>
          <w:p w:rsidR="007643EE" w:rsidRPr="00A93A68" w:rsidRDefault="007643EE" w:rsidP="00A93A68">
            <w:pPr>
              <w:spacing w:after="0" w:line="240" w:lineRule="exact"/>
              <w:rPr>
                <w:rFonts w:ascii="Times New Roman" w:hAnsi="Times New Roman" w:cs="Times New Roman"/>
                <w:b/>
                <w:sz w:val="24"/>
                <w:szCs w:val="24"/>
              </w:rPr>
            </w:pPr>
          </w:p>
        </w:tc>
        <w:tc>
          <w:tcPr>
            <w:tcW w:w="2612" w:type="dxa"/>
            <w:shd w:val="clear" w:color="auto" w:fill="auto"/>
          </w:tcPr>
          <w:p w:rsidR="007643EE" w:rsidRPr="00A93A68" w:rsidRDefault="007643EE" w:rsidP="00A93A68">
            <w:pPr>
              <w:tabs>
                <w:tab w:val="center" w:pos="1438"/>
              </w:tabs>
              <w:spacing w:after="0" w:line="240" w:lineRule="exact"/>
              <w:rPr>
                <w:rFonts w:ascii="Times New Roman" w:hAnsi="Times New Roman" w:cs="Times New Roman"/>
                <w:sz w:val="24"/>
                <w:szCs w:val="24"/>
              </w:rPr>
            </w:pPr>
            <w:r w:rsidRPr="00A93A68">
              <w:rPr>
                <w:rFonts w:ascii="Times New Roman" w:hAnsi="Times New Roman" w:cs="Times New Roman"/>
                <w:sz w:val="24"/>
                <w:szCs w:val="24"/>
              </w:rPr>
              <w:t>1.4. Проведення навчань та семінарів щодо здобуття навичок для представників мі</w:t>
            </w:r>
            <w:proofErr w:type="gramStart"/>
            <w:r w:rsidRPr="00A93A68">
              <w:rPr>
                <w:rFonts w:ascii="Times New Roman" w:hAnsi="Times New Roman" w:cs="Times New Roman"/>
                <w:sz w:val="24"/>
                <w:szCs w:val="24"/>
              </w:rPr>
              <w:t>ст</w:t>
            </w:r>
            <w:proofErr w:type="gramEnd"/>
            <w:r w:rsidRPr="00A93A68">
              <w:rPr>
                <w:rFonts w:ascii="Times New Roman" w:hAnsi="Times New Roman" w:cs="Times New Roman"/>
                <w:sz w:val="24"/>
                <w:szCs w:val="24"/>
              </w:rPr>
              <w:t>, районів, ОТГ стосовно участі у міжнародних проектах, донорських та грантових програмах</w:t>
            </w:r>
          </w:p>
        </w:tc>
        <w:tc>
          <w:tcPr>
            <w:tcW w:w="1290"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2019-2021 роки</w:t>
            </w:r>
          </w:p>
        </w:tc>
        <w:tc>
          <w:tcPr>
            <w:tcW w:w="2543"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Департамент економічного розвитку і торгі</w:t>
            </w:r>
            <w:proofErr w:type="gramStart"/>
            <w:r w:rsidRPr="00A93A68">
              <w:rPr>
                <w:rFonts w:ascii="Times New Roman" w:hAnsi="Times New Roman" w:cs="Times New Roman"/>
                <w:sz w:val="24"/>
                <w:szCs w:val="24"/>
              </w:rPr>
              <w:t>вл</w:t>
            </w:r>
            <w:proofErr w:type="gramEnd"/>
            <w:r w:rsidRPr="00A93A68">
              <w:rPr>
                <w:rFonts w:ascii="Times New Roman" w:hAnsi="Times New Roman" w:cs="Times New Roman"/>
                <w:sz w:val="24"/>
                <w:szCs w:val="24"/>
              </w:rPr>
              <w:t>і облдержадміністрації</w:t>
            </w:r>
          </w:p>
        </w:tc>
        <w:tc>
          <w:tcPr>
            <w:tcW w:w="1229" w:type="dxa"/>
            <w:shd w:val="clear" w:color="auto" w:fill="auto"/>
          </w:tcPr>
          <w:p w:rsidR="007643EE" w:rsidRPr="00A93A68" w:rsidRDefault="007643EE" w:rsidP="00A93A68">
            <w:pPr>
              <w:pStyle w:val="af1"/>
              <w:spacing w:line="240" w:lineRule="exact"/>
              <w:jc w:val="center"/>
              <w:rPr>
                <w:rFonts w:ascii="Times New Roman" w:hAnsi="Times New Roman"/>
                <w:sz w:val="24"/>
                <w:szCs w:val="24"/>
              </w:rPr>
            </w:pPr>
            <w:r w:rsidRPr="00A93A68">
              <w:rPr>
                <w:rFonts w:ascii="Times New Roman" w:hAnsi="Times New Roman"/>
                <w:sz w:val="24"/>
                <w:szCs w:val="24"/>
              </w:rPr>
              <w:t>565,0</w:t>
            </w:r>
          </w:p>
          <w:p w:rsidR="007643EE" w:rsidRPr="00A93A68" w:rsidRDefault="007643EE" w:rsidP="00A93A68">
            <w:pPr>
              <w:pStyle w:val="af1"/>
              <w:spacing w:line="240" w:lineRule="exact"/>
              <w:jc w:val="center"/>
              <w:rPr>
                <w:rFonts w:ascii="Times New Roman" w:hAnsi="Times New Roman"/>
                <w:sz w:val="24"/>
                <w:szCs w:val="24"/>
              </w:rPr>
            </w:pPr>
            <w:r w:rsidRPr="00A93A68">
              <w:rPr>
                <w:rFonts w:ascii="Times New Roman" w:hAnsi="Times New Roman"/>
                <w:sz w:val="24"/>
                <w:szCs w:val="24"/>
              </w:rPr>
              <w:t>обласний бюджет</w:t>
            </w:r>
          </w:p>
        </w:tc>
        <w:tc>
          <w:tcPr>
            <w:tcW w:w="1094"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180,0</w:t>
            </w:r>
          </w:p>
        </w:tc>
        <w:tc>
          <w:tcPr>
            <w:tcW w:w="1093"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190,0</w:t>
            </w:r>
          </w:p>
        </w:tc>
        <w:tc>
          <w:tcPr>
            <w:tcW w:w="1016"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195,0</w:t>
            </w:r>
          </w:p>
        </w:tc>
        <w:tc>
          <w:tcPr>
            <w:tcW w:w="2239" w:type="dxa"/>
          </w:tcPr>
          <w:p w:rsidR="007643EE" w:rsidRDefault="007643EE" w:rsidP="00A93A68">
            <w:pPr>
              <w:spacing w:after="0" w:line="240" w:lineRule="exact"/>
              <w:rPr>
                <w:rFonts w:ascii="Times New Roman" w:hAnsi="Times New Roman" w:cs="Times New Roman"/>
                <w:sz w:val="24"/>
                <w:szCs w:val="24"/>
                <w:lang w:val="uk-UA"/>
              </w:rPr>
            </w:pPr>
            <w:r w:rsidRPr="00A93A68">
              <w:rPr>
                <w:rFonts w:ascii="Times New Roman" w:hAnsi="Times New Roman" w:cs="Times New Roman"/>
                <w:sz w:val="24"/>
                <w:szCs w:val="24"/>
              </w:rPr>
              <w:t xml:space="preserve">Всебічна інформаційна </w:t>
            </w:r>
            <w:proofErr w:type="gramStart"/>
            <w:r w:rsidRPr="00A93A68">
              <w:rPr>
                <w:rFonts w:ascii="Times New Roman" w:hAnsi="Times New Roman" w:cs="Times New Roman"/>
                <w:sz w:val="24"/>
                <w:szCs w:val="24"/>
              </w:rPr>
              <w:t>п</w:t>
            </w:r>
            <w:proofErr w:type="gramEnd"/>
            <w:r w:rsidRPr="00A93A68">
              <w:rPr>
                <w:rFonts w:ascii="Times New Roman" w:hAnsi="Times New Roman" w:cs="Times New Roman"/>
                <w:sz w:val="24"/>
                <w:szCs w:val="24"/>
              </w:rPr>
              <w:t>ідтримка, надання необхідних консультацій для всіх зацікавлених учасників (громадські організації,  суб'єктів підприємницької діяльності) щодо можливостей фінансування проектів донорськими організаціями</w:t>
            </w:r>
          </w:p>
          <w:p w:rsidR="00A93A68" w:rsidRDefault="00A93A68" w:rsidP="00A93A68">
            <w:pPr>
              <w:spacing w:after="0" w:line="240" w:lineRule="exact"/>
              <w:rPr>
                <w:rFonts w:ascii="Times New Roman" w:hAnsi="Times New Roman" w:cs="Times New Roman"/>
                <w:sz w:val="24"/>
                <w:szCs w:val="24"/>
                <w:lang w:val="uk-UA"/>
              </w:rPr>
            </w:pPr>
          </w:p>
          <w:p w:rsidR="00A93A68" w:rsidRDefault="00A93A68" w:rsidP="00A93A68">
            <w:pPr>
              <w:spacing w:after="0" w:line="240" w:lineRule="exact"/>
              <w:rPr>
                <w:rFonts w:ascii="Times New Roman" w:hAnsi="Times New Roman" w:cs="Times New Roman"/>
                <w:sz w:val="24"/>
                <w:szCs w:val="24"/>
                <w:lang w:val="uk-UA"/>
              </w:rPr>
            </w:pPr>
          </w:p>
          <w:p w:rsidR="00A93A68" w:rsidRPr="00A93A68" w:rsidRDefault="00A93A68" w:rsidP="00A93A68">
            <w:pPr>
              <w:spacing w:after="0" w:line="240" w:lineRule="exact"/>
              <w:rPr>
                <w:rFonts w:ascii="Times New Roman" w:hAnsi="Times New Roman" w:cs="Times New Roman"/>
                <w:sz w:val="24"/>
                <w:szCs w:val="24"/>
                <w:lang w:val="uk-UA"/>
              </w:rPr>
            </w:pPr>
          </w:p>
        </w:tc>
      </w:tr>
      <w:tr w:rsidR="007643EE" w:rsidRPr="00A93A68" w:rsidTr="00A93A68">
        <w:trPr>
          <w:trHeight w:val="2843"/>
          <w:tblHeader/>
        </w:trPr>
        <w:tc>
          <w:tcPr>
            <w:tcW w:w="534" w:type="dxa"/>
            <w:shd w:val="clear" w:color="auto" w:fill="auto"/>
          </w:tcPr>
          <w:p w:rsidR="007643EE" w:rsidRPr="00A93A68" w:rsidRDefault="007643EE" w:rsidP="00A93A68">
            <w:pPr>
              <w:spacing w:after="0" w:line="240" w:lineRule="exact"/>
              <w:jc w:val="center"/>
              <w:rPr>
                <w:rFonts w:ascii="Times New Roman" w:hAnsi="Times New Roman" w:cs="Times New Roman"/>
                <w:b/>
                <w:sz w:val="24"/>
                <w:szCs w:val="24"/>
              </w:rPr>
            </w:pPr>
            <w:r w:rsidRPr="00A93A68">
              <w:rPr>
                <w:rFonts w:ascii="Times New Roman" w:hAnsi="Times New Roman" w:cs="Times New Roman"/>
                <w:b/>
                <w:sz w:val="24"/>
                <w:szCs w:val="24"/>
              </w:rPr>
              <w:lastRenderedPageBreak/>
              <w:t>2.</w:t>
            </w:r>
          </w:p>
        </w:tc>
        <w:tc>
          <w:tcPr>
            <w:tcW w:w="1767" w:type="dxa"/>
            <w:shd w:val="clear" w:color="auto" w:fill="auto"/>
          </w:tcPr>
          <w:p w:rsidR="007643EE" w:rsidRPr="00A93A68" w:rsidRDefault="007643EE" w:rsidP="00A93A68">
            <w:pPr>
              <w:spacing w:after="0" w:line="240" w:lineRule="exact"/>
              <w:rPr>
                <w:rFonts w:ascii="Times New Roman" w:hAnsi="Times New Roman" w:cs="Times New Roman"/>
                <w:b/>
                <w:bCs/>
                <w:sz w:val="24"/>
                <w:szCs w:val="24"/>
              </w:rPr>
            </w:pPr>
            <w:r w:rsidRPr="00A93A68">
              <w:rPr>
                <w:rFonts w:ascii="Times New Roman" w:hAnsi="Times New Roman" w:cs="Times New Roman"/>
                <w:b/>
                <w:bCs/>
                <w:sz w:val="24"/>
                <w:szCs w:val="24"/>
              </w:rPr>
              <w:t>Популяриза</w:t>
            </w:r>
            <w:r w:rsidR="00A93A68">
              <w:rPr>
                <w:rFonts w:ascii="Times New Roman" w:hAnsi="Times New Roman" w:cs="Times New Roman"/>
                <w:b/>
                <w:bCs/>
                <w:sz w:val="24"/>
                <w:szCs w:val="24"/>
                <w:lang w:val="uk-UA"/>
              </w:rPr>
              <w:t>-</w:t>
            </w:r>
            <w:r w:rsidRPr="00A93A68">
              <w:rPr>
                <w:rFonts w:ascii="Times New Roman" w:hAnsi="Times New Roman" w:cs="Times New Roman"/>
                <w:b/>
                <w:bCs/>
                <w:sz w:val="24"/>
                <w:szCs w:val="24"/>
              </w:rPr>
              <w:t>ція інвестиційного потенціалу Київського регіону серед міжнародних організацій та компаній (інвесторів)</w:t>
            </w:r>
          </w:p>
        </w:tc>
        <w:tc>
          <w:tcPr>
            <w:tcW w:w="2612" w:type="dxa"/>
            <w:shd w:val="clear" w:color="auto" w:fill="auto"/>
          </w:tcPr>
          <w:p w:rsidR="007643EE" w:rsidRPr="00A93A68" w:rsidRDefault="007643EE" w:rsidP="00A93A68">
            <w:pPr>
              <w:spacing w:after="0" w:line="240" w:lineRule="exact"/>
              <w:rPr>
                <w:rFonts w:ascii="Times New Roman" w:hAnsi="Times New Roman" w:cs="Times New Roman"/>
                <w:b/>
                <w:sz w:val="24"/>
                <w:szCs w:val="24"/>
              </w:rPr>
            </w:pPr>
            <w:r w:rsidRPr="00A93A68">
              <w:rPr>
                <w:rFonts w:ascii="Times New Roman" w:hAnsi="Times New Roman" w:cs="Times New Roman"/>
                <w:sz w:val="24"/>
                <w:szCs w:val="24"/>
              </w:rPr>
              <w:t xml:space="preserve">2.1. Сприяння участі представників Київської області у міжнародних виставках, форумах тощо </w:t>
            </w:r>
          </w:p>
        </w:tc>
        <w:tc>
          <w:tcPr>
            <w:tcW w:w="1290" w:type="dxa"/>
            <w:shd w:val="clear" w:color="auto" w:fill="auto"/>
          </w:tcPr>
          <w:p w:rsidR="007643EE" w:rsidRPr="00A93A68" w:rsidRDefault="007643EE" w:rsidP="00A93A68">
            <w:pPr>
              <w:spacing w:after="0" w:line="240" w:lineRule="exact"/>
              <w:rPr>
                <w:rFonts w:ascii="Times New Roman" w:hAnsi="Times New Roman" w:cs="Times New Roman"/>
                <w:b/>
                <w:sz w:val="24"/>
                <w:szCs w:val="24"/>
              </w:rPr>
            </w:pPr>
            <w:r w:rsidRPr="00A93A68">
              <w:rPr>
                <w:rFonts w:ascii="Times New Roman" w:hAnsi="Times New Roman" w:cs="Times New Roman"/>
                <w:sz w:val="24"/>
                <w:szCs w:val="24"/>
              </w:rPr>
              <w:t>За окремим планом</w:t>
            </w:r>
          </w:p>
        </w:tc>
        <w:tc>
          <w:tcPr>
            <w:tcW w:w="2543"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Департамент економічного розвитку і торгі</w:t>
            </w:r>
            <w:proofErr w:type="gramStart"/>
            <w:r w:rsidRPr="00A93A68">
              <w:rPr>
                <w:rFonts w:ascii="Times New Roman" w:hAnsi="Times New Roman" w:cs="Times New Roman"/>
                <w:sz w:val="24"/>
                <w:szCs w:val="24"/>
              </w:rPr>
              <w:t>вл</w:t>
            </w:r>
            <w:proofErr w:type="gramEnd"/>
            <w:r w:rsidRPr="00A93A68">
              <w:rPr>
                <w:rFonts w:ascii="Times New Roman" w:hAnsi="Times New Roman" w:cs="Times New Roman"/>
                <w:sz w:val="24"/>
                <w:szCs w:val="24"/>
              </w:rPr>
              <w:t>і облдержадміністрації, райдержадміністрації, міськвиконкоми (міст обласного значення)</w:t>
            </w:r>
          </w:p>
        </w:tc>
        <w:tc>
          <w:tcPr>
            <w:tcW w:w="1229" w:type="dxa"/>
            <w:shd w:val="clear" w:color="auto" w:fill="auto"/>
          </w:tcPr>
          <w:p w:rsidR="007643EE" w:rsidRPr="00A93A68" w:rsidRDefault="007643EE" w:rsidP="00A93A68">
            <w:pPr>
              <w:pStyle w:val="1"/>
              <w:spacing w:before="0" w:line="240" w:lineRule="exact"/>
              <w:rPr>
                <w:rStyle w:val="af4"/>
                <w:rFonts w:ascii="Times New Roman" w:hAnsi="Times New Roman" w:cs="Times New Roman"/>
                <w:b w:val="0"/>
                <w:i w:val="0"/>
                <w:color w:val="auto"/>
                <w:sz w:val="24"/>
                <w:szCs w:val="24"/>
              </w:rPr>
            </w:pPr>
            <w:proofErr w:type="gramStart"/>
            <w:r w:rsidRPr="00A93A68">
              <w:rPr>
                <w:rStyle w:val="af4"/>
                <w:rFonts w:ascii="Times New Roman" w:hAnsi="Times New Roman" w:cs="Times New Roman"/>
                <w:b w:val="0"/>
                <w:i w:val="0"/>
                <w:color w:val="auto"/>
                <w:sz w:val="24"/>
                <w:szCs w:val="24"/>
              </w:rPr>
              <w:t>У</w:t>
            </w:r>
            <w:proofErr w:type="gramEnd"/>
            <w:r w:rsidRPr="00A93A68">
              <w:rPr>
                <w:rStyle w:val="af4"/>
                <w:rFonts w:ascii="Times New Roman" w:hAnsi="Times New Roman" w:cs="Times New Roman"/>
                <w:b w:val="0"/>
                <w:i w:val="0"/>
                <w:color w:val="auto"/>
                <w:sz w:val="24"/>
                <w:szCs w:val="24"/>
              </w:rPr>
              <w:t xml:space="preserve"> межах кошто</w:t>
            </w:r>
            <w:r w:rsidR="00A93A68">
              <w:rPr>
                <w:rStyle w:val="af4"/>
                <w:rFonts w:ascii="Times New Roman" w:hAnsi="Times New Roman" w:cs="Times New Roman"/>
                <w:b w:val="0"/>
                <w:i w:val="0"/>
                <w:color w:val="auto"/>
                <w:sz w:val="24"/>
                <w:szCs w:val="24"/>
                <w:lang w:val="uk-UA"/>
              </w:rPr>
              <w:t>-</w:t>
            </w:r>
            <w:r w:rsidRPr="00A93A68">
              <w:rPr>
                <w:rStyle w:val="af4"/>
                <w:rFonts w:ascii="Times New Roman" w:hAnsi="Times New Roman" w:cs="Times New Roman"/>
                <w:b w:val="0"/>
                <w:i w:val="0"/>
                <w:color w:val="auto"/>
                <w:sz w:val="24"/>
                <w:szCs w:val="24"/>
              </w:rPr>
              <w:t>рису виконав</w:t>
            </w:r>
            <w:r w:rsidR="00A93A68">
              <w:rPr>
                <w:rStyle w:val="af4"/>
                <w:rFonts w:ascii="Times New Roman" w:hAnsi="Times New Roman" w:cs="Times New Roman"/>
                <w:b w:val="0"/>
                <w:i w:val="0"/>
                <w:color w:val="auto"/>
                <w:sz w:val="24"/>
                <w:szCs w:val="24"/>
                <w:lang w:val="uk-UA"/>
              </w:rPr>
              <w:t>-</w:t>
            </w:r>
            <w:r w:rsidRPr="00A93A68">
              <w:rPr>
                <w:rStyle w:val="af4"/>
                <w:rFonts w:ascii="Times New Roman" w:hAnsi="Times New Roman" w:cs="Times New Roman"/>
                <w:b w:val="0"/>
                <w:i w:val="0"/>
                <w:color w:val="auto"/>
                <w:sz w:val="24"/>
                <w:szCs w:val="24"/>
              </w:rPr>
              <w:t>ців</w:t>
            </w:r>
          </w:p>
        </w:tc>
        <w:tc>
          <w:tcPr>
            <w:tcW w:w="1094" w:type="dxa"/>
            <w:shd w:val="clear" w:color="auto" w:fill="auto"/>
          </w:tcPr>
          <w:p w:rsidR="007643EE" w:rsidRPr="00A93A68" w:rsidRDefault="007643EE" w:rsidP="00A93A68">
            <w:pPr>
              <w:spacing w:after="0" w:line="240" w:lineRule="exact"/>
              <w:jc w:val="center"/>
              <w:rPr>
                <w:rFonts w:ascii="Times New Roman" w:hAnsi="Times New Roman" w:cs="Times New Roman"/>
                <w:b/>
                <w:sz w:val="24"/>
                <w:szCs w:val="24"/>
              </w:rPr>
            </w:pPr>
            <w:r w:rsidRPr="00A93A68">
              <w:rPr>
                <w:rFonts w:ascii="Times New Roman" w:hAnsi="Times New Roman" w:cs="Times New Roman"/>
                <w:sz w:val="24"/>
                <w:szCs w:val="24"/>
              </w:rPr>
              <w:t>-</w:t>
            </w:r>
          </w:p>
        </w:tc>
        <w:tc>
          <w:tcPr>
            <w:tcW w:w="1093" w:type="dxa"/>
            <w:shd w:val="clear" w:color="auto" w:fill="auto"/>
          </w:tcPr>
          <w:p w:rsidR="007643EE" w:rsidRPr="00A93A68" w:rsidRDefault="007643EE" w:rsidP="00A93A68">
            <w:pPr>
              <w:spacing w:after="0" w:line="240" w:lineRule="exact"/>
              <w:jc w:val="center"/>
              <w:rPr>
                <w:rFonts w:ascii="Times New Roman" w:hAnsi="Times New Roman" w:cs="Times New Roman"/>
                <w:b/>
                <w:sz w:val="24"/>
                <w:szCs w:val="24"/>
              </w:rPr>
            </w:pPr>
            <w:r w:rsidRPr="00A93A68">
              <w:rPr>
                <w:rFonts w:ascii="Times New Roman" w:hAnsi="Times New Roman" w:cs="Times New Roman"/>
                <w:sz w:val="24"/>
                <w:szCs w:val="24"/>
              </w:rPr>
              <w:t>-</w:t>
            </w:r>
          </w:p>
        </w:tc>
        <w:tc>
          <w:tcPr>
            <w:tcW w:w="1016" w:type="dxa"/>
            <w:shd w:val="clear" w:color="auto" w:fill="auto"/>
          </w:tcPr>
          <w:p w:rsidR="007643EE" w:rsidRPr="00A93A68" w:rsidRDefault="007643EE" w:rsidP="00A93A68">
            <w:pPr>
              <w:spacing w:after="0" w:line="240" w:lineRule="exact"/>
              <w:jc w:val="center"/>
              <w:rPr>
                <w:rFonts w:ascii="Times New Roman" w:hAnsi="Times New Roman" w:cs="Times New Roman"/>
                <w:b/>
                <w:sz w:val="24"/>
                <w:szCs w:val="24"/>
              </w:rPr>
            </w:pPr>
            <w:r w:rsidRPr="00A93A68">
              <w:rPr>
                <w:rFonts w:ascii="Times New Roman" w:hAnsi="Times New Roman" w:cs="Times New Roman"/>
                <w:sz w:val="24"/>
                <w:szCs w:val="24"/>
              </w:rPr>
              <w:t>-</w:t>
            </w:r>
          </w:p>
        </w:tc>
        <w:tc>
          <w:tcPr>
            <w:tcW w:w="2239" w:type="dxa"/>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Участь представників Київської області у міжнародних виставках, форумах з інвестиційних питань </w:t>
            </w:r>
          </w:p>
          <w:p w:rsidR="007643EE" w:rsidRPr="00A93A68" w:rsidRDefault="007643EE" w:rsidP="00A93A68">
            <w:pPr>
              <w:spacing w:after="0" w:line="240" w:lineRule="exact"/>
              <w:rPr>
                <w:rFonts w:ascii="Times New Roman" w:hAnsi="Times New Roman" w:cs="Times New Roman"/>
                <w:sz w:val="24"/>
                <w:szCs w:val="24"/>
              </w:rPr>
            </w:pPr>
          </w:p>
          <w:p w:rsidR="007643EE" w:rsidRPr="00A93A68" w:rsidRDefault="007643EE" w:rsidP="00A93A68">
            <w:pPr>
              <w:spacing w:after="0" w:line="240" w:lineRule="exact"/>
              <w:rPr>
                <w:rFonts w:ascii="Times New Roman" w:hAnsi="Times New Roman" w:cs="Times New Roman"/>
                <w:sz w:val="24"/>
                <w:szCs w:val="24"/>
              </w:rPr>
            </w:pPr>
          </w:p>
        </w:tc>
      </w:tr>
      <w:tr w:rsidR="007643EE" w:rsidRPr="00A93A68" w:rsidTr="00A93A68">
        <w:trPr>
          <w:trHeight w:val="2520"/>
          <w:tblHeader/>
        </w:trPr>
        <w:tc>
          <w:tcPr>
            <w:tcW w:w="534" w:type="dxa"/>
            <w:shd w:val="clear" w:color="auto" w:fill="auto"/>
          </w:tcPr>
          <w:p w:rsidR="007643EE" w:rsidRPr="00A93A68" w:rsidRDefault="007643EE" w:rsidP="00A93A68">
            <w:pPr>
              <w:spacing w:after="0" w:line="240" w:lineRule="exact"/>
              <w:jc w:val="center"/>
              <w:rPr>
                <w:rFonts w:ascii="Times New Roman" w:hAnsi="Times New Roman" w:cs="Times New Roman"/>
                <w:b/>
                <w:sz w:val="24"/>
                <w:szCs w:val="24"/>
              </w:rPr>
            </w:pPr>
          </w:p>
        </w:tc>
        <w:tc>
          <w:tcPr>
            <w:tcW w:w="1767" w:type="dxa"/>
            <w:shd w:val="clear" w:color="auto" w:fill="auto"/>
          </w:tcPr>
          <w:p w:rsidR="007643EE" w:rsidRPr="00A93A68" w:rsidRDefault="007643EE" w:rsidP="00A93A68">
            <w:pPr>
              <w:spacing w:after="0" w:line="240" w:lineRule="exact"/>
              <w:rPr>
                <w:rFonts w:ascii="Times New Roman" w:hAnsi="Times New Roman" w:cs="Times New Roman"/>
                <w:b/>
                <w:bCs/>
                <w:sz w:val="24"/>
                <w:szCs w:val="24"/>
              </w:rPr>
            </w:pPr>
          </w:p>
        </w:tc>
        <w:tc>
          <w:tcPr>
            <w:tcW w:w="2612"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2.2. Організація  та  проведення Міжнародного інвестиційного форуму Київської області </w:t>
            </w:r>
          </w:p>
        </w:tc>
        <w:tc>
          <w:tcPr>
            <w:tcW w:w="1290"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2020-2021 роки</w:t>
            </w:r>
          </w:p>
        </w:tc>
        <w:tc>
          <w:tcPr>
            <w:tcW w:w="2543"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Департамент економічного розвитку і торгі</w:t>
            </w:r>
            <w:proofErr w:type="gramStart"/>
            <w:r w:rsidRPr="00A93A68">
              <w:rPr>
                <w:rFonts w:ascii="Times New Roman" w:hAnsi="Times New Roman" w:cs="Times New Roman"/>
                <w:sz w:val="24"/>
                <w:szCs w:val="24"/>
              </w:rPr>
              <w:t>вл</w:t>
            </w:r>
            <w:proofErr w:type="gramEnd"/>
            <w:r w:rsidRPr="00A93A68">
              <w:rPr>
                <w:rFonts w:ascii="Times New Roman" w:hAnsi="Times New Roman" w:cs="Times New Roman"/>
                <w:sz w:val="24"/>
                <w:szCs w:val="24"/>
              </w:rPr>
              <w:t>і облдержадміністрації, структурні підрозділи облдержадміністрації, райдержадміністрації, міськвиконкоми (міст обласного значення), Торгово-промислова палата України (за згодою)</w:t>
            </w:r>
          </w:p>
        </w:tc>
        <w:tc>
          <w:tcPr>
            <w:tcW w:w="1229"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3 400,0</w:t>
            </w:r>
          </w:p>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обласний бюджет</w:t>
            </w:r>
          </w:p>
        </w:tc>
        <w:tc>
          <w:tcPr>
            <w:tcW w:w="1094"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w:t>
            </w:r>
          </w:p>
        </w:tc>
        <w:tc>
          <w:tcPr>
            <w:tcW w:w="1093"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1 500,0</w:t>
            </w:r>
          </w:p>
        </w:tc>
        <w:tc>
          <w:tcPr>
            <w:tcW w:w="1016"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1 900,0</w:t>
            </w:r>
          </w:p>
        </w:tc>
        <w:tc>
          <w:tcPr>
            <w:tcW w:w="2239" w:type="dxa"/>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Організація тематичного Міжнародного  інвестиційного форуму. Розширення географії встановлення міжнародних зв’язків, </w:t>
            </w:r>
            <w:proofErr w:type="gramStart"/>
            <w:r w:rsidRPr="00A93A68">
              <w:rPr>
                <w:rFonts w:ascii="Times New Roman" w:hAnsi="Times New Roman" w:cs="Times New Roman"/>
                <w:sz w:val="24"/>
                <w:szCs w:val="24"/>
              </w:rPr>
              <w:t>п</w:t>
            </w:r>
            <w:proofErr w:type="gramEnd"/>
            <w:r w:rsidRPr="00A93A68">
              <w:rPr>
                <w:rFonts w:ascii="Times New Roman" w:hAnsi="Times New Roman" w:cs="Times New Roman"/>
                <w:sz w:val="24"/>
                <w:szCs w:val="24"/>
              </w:rPr>
              <w:t>ідвищення зацікавленості використання інвестиційних можливостей Київщини</w:t>
            </w:r>
          </w:p>
        </w:tc>
      </w:tr>
      <w:tr w:rsidR="007643EE" w:rsidRPr="00A93A68" w:rsidTr="00A93A68">
        <w:tc>
          <w:tcPr>
            <w:tcW w:w="534" w:type="dxa"/>
            <w:vMerge w:val="restart"/>
            <w:shd w:val="clear" w:color="auto" w:fill="auto"/>
          </w:tcPr>
          <w:p w:rsidR="007643EE" w:rsidRPr="00A93A68" w:rsidRDefault="007643EE" w:rsidP="00A93A68">
            <w:pPr>
              <w:spacing w:after="0" w:line="240" w:lineRule="exact"/>
              <w:jc w:val="center"/>
              <w:rPr>
                <w:rFonts w:ascii="Times New Roman" w:hAnsi="Times New Roman" w:cs="Times New Roman"/>
                <w:b/>
                <w:bCs/>
                <w:sz w:val="24"/>
                <w:szCs w:val="24"/>
              </w:rPr>
            </w:pPr>
            <w:r w:rsidRPr="00A93A68">
              <w:rPr>
                <w:rFonts w:ascii="Times New Roman" w:hAnsi="Times New Roman" w:cs="Times New Roman"/>
                <w:b/>
                <w:bCs/>
                <w:sz w:val="24"/>
                <w:szCs w:val="24"/>
              </w:rPr>
              <w:t>3.</w:t>
            </w:r>
          </w:p>
        </w:tc>
        <w:tc>
          <w:tcPr>
            <w:tcW w:w="1767" w:type="dxa"/>
            <w:vMerge w:val="restart"/>
            <w:shd w:val="clear" w:color="auto" w:fill="auto"/>
          </w:tcPr>
          <w:p w:rsidR="007643EE" w:rsidRPr="00A93A68" w:rsidRDefault="007643EE" w:rsidP="00A93A68">
            <w:pPr>
              <w:spacing w:after="0" w:line="240" w:lineRule="exact"/>
              <w:rPr>
                <w:rFonts w:ascii="Times New Roman" w:hAnsi="Times New Roman" w:cs="Times New Roman"/>
                <w:b/>
                <w:bCs/>
                <w:sz w:val="24"/>
                <w:szCs w:val="24"/>
              </w:rPr>
            </w:pPr>
            <w:r w:rsidRPr="00A93A68">
              <w:rPr>
                <w:rFonts w:ascii="Times New Roman" w:hAnsi="Times New Roman" w:cs="Times New Roman"/>
                <w:b/>
                <w:bCs/>
                <w:sz w:val="24"/>
                <w:szCs w:val="24"/>
              </w:rPr>
              <w:t>Маркетинг та промоція інвестицій-ного потенціалу регіону</w:t>
            </w:r>
          </w:p>
        </w:tc>
        <w:tc>
          <w:tcPr>
            <w:tcW w:w="2612"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3.1. Сприяти поширенню інформації серед бізнесових кіл щодо державної політики в інвестиційній сфері та </w:t>
            </w:r>
            <w:r w:rsidRPr="00A93A68">
              <w:rPr>
                <w:rFonts w:ascii="Times New Roman" w:hAnsi="Times New Roman" w:cs="Times New Roman"/>
                <w:sz w:val="24"/>
                <w:szCs w:val="24"/>
              </w:rPr>
              <w:lastRenderedPageBreak/>
              <w:t xml:space="preserve">стимулювання інвестиційної діяльності у </w:t>
            </w:r>
            <w:proofErr w:type="gramStart"/>
            <w:r w:rsidRPr="00A93A68">
              <w:rPr>
                <w:rFonts w:ascii="Times New Roman" w:hAnsi="Times New Roman" w:cs="Times New Roman"/>
                <w:sz w:val="24"/>
                <w:szCs w:val="24"/>
              </w:rPr>
              <w:t>пр</w:t>
            </w:r>
            <w:proofErr w:type="gramEnd"/>
            <w:r w:rsidRPr="00A93A68">
              <w:rPr>
                <w:rFonts w:ascii="Times New Roman" w:hAnsi="Times New Roman" w:cs="Times New Roman"/>
                <w:sz w:val="24"/>
                <w:szCs w:val="24"/>
              </w:rPr>
              <w:t>іоритетних галузях економіки</w:t>
            </w:r>
          </w:p>
        </w:tc>
        <w:tc>
          <w:tcPr>
            <w:tcW w:w="1290"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lastRenderedPageBreak/>
              <w:t>2019-2021 роки</w:t>
            </w:r>
          </w:p>
        </w:tc>
        <w:tc>
          <w:tcPr>
            <w:tcW w:w="2543"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Департамент економічного розвитку і торгі</w:t>
            </w:r>
            <w:proofErr w:type="gramStart"/>
            <w:r w:rsidRPr="00A93A68">
              <w:rPr>
                <w:rFonts w:ascii="Times New Roman" w:hAnsi="Times New Roman" w:cs="Times New Roman"/>
                <w:sz w:val="24"/>
                <w:szCs w:val="24"/>
              </w:rPr>
              <w:t>вл</w:t>
            </w:r>
            <w:proofErr w:type="gramEnd"/>
            <w:r w:rsidRPr="00A93A68">
              <w:rPr>
                <w:rFonts w:ascii="Times New Roman" w:hAnsi="Times New Roman" w:cs="Times New Roman"/>
                <w:sz w:val="24"/>
                <w:szCs w:val="24"/>
              </w:rPr>
              <w:t xml:space="preserve">і облдержадміністрації, Київська обласна торгово-промислова </w:t>
            </w:r>
            <w:r w:rsidRPr="00A93A68">
              <w:rPr>
                <w:rFonts w:ascii="Times New Roman" w:hAnsi="Times New Roman" w:cs="Times New Roman"/>
                <w:sz w:val="24"/>
                <w:szCs w:val="24"/>
              </w:rPr>
              <w:lastRenderedPageBreak/>
              <w:t>палата (за згодою)</w:t>
            </w:r>
          </w:p>
        </w:tc>
        <w:tc>
          <w:tcPr>
            <w:tcW w:w="1229"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proofErr w:type="gramStart"/>
            <w:r w:rsidRPr="00A93A68">
              <w:rPr>
                <w:rFonts w:ascii="Times New Roman" w:hAnsi="Times New Roman" w:cs="Times New Roman"/>
                <w:sz w:val="24"/>
                <w:szCs w:val="24"/>
              </w:rPr>
              <w:lastRenderedPageBreak/>
              <w:t>У</w:t>
            </w:r>
            <w:proofErr w:type="gramEnd"/>
            <w:r w:rsidRPr="00A93A68">
              <w:rPr>
                <w:rFonts w:ascii="Times New Roman" w:hAnsi="Times New Roman" w:cs="Times New Roman"/>
                <w:sz w:val="24"/>
                <w:szCs w:val="24"/>
              </w:rPr>
              <w:t xml:space="preserve"> межах кошто</w:t>
            </w:r>
            <w:r w:rsidR="00A93A68">
              <w:rPr>
                <w:rFonts w:ascii="Times New Roman" w:hAnsi="Times New Roman" w:cs="Times New Roman"/>
                <w:sz w:val="24"/>
                <w:szCs w:val="24"/>
                <w:lang w:val="uk-UA"/>
              </w:rPr>
              <w:t>-</w:t>
            </w:r>
            <w:r w:rsidRPr="00A93A68">
              <w:rPr>
                <w:rFonts w:ascii="Times New Roman" w:hAnsi="Times New Roman" w:cs="Times New Roman"/>
                <w:sz w:val="24"/>
                <w:szCs w:val="24"/>
              </w:rPr>
              <w:t>рису виконав</w:t>
            </w:r>
            <w:r w:rsidR="00A93A68">
              <w:rPr>
                <w:rFonts w:ascii="Times New Roman" w:hAnsi="Times New Roman" w:cs="Times New Roman"/>
                <w:sz w:val="24"/>
                <w:szCs w:val="24"/>
                <w:lang w:val="uk-UA"/>
              </w:rPr>
              <w:t>-</w:t>
            </w:r>
            <w:r w:rsidRPr="00A93A68">
              <w:rPr>
                <w:rFonts w:ascii="Times New Roman" w:hAnsi="Times New Roman" w:cs="Times New Roman"/>
                <w:sz w:val="24"/>
                <w:szCs w:val="24"/>
              </w:rPr>
              <w:t>ців</w:t>
            </w:r>
          </w:p>
        </w:tc>
        <w:tc>
          <w:tcPr>
            <w:tcW w:w="1094"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w:t>
            </w:r>
          </w:p>
        </w:tc>
        <w:tc>
          <w:tcPr>
            <w:tcW w:w="1093"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w:t>
            </w:r>
          </w:p>
        </w:tc>
        <w:tc>
          <w:tcPr>
            <w:tcW w:w="1016"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w:t>
            </w:r>
          </w:p>
        </w:tc>
        <w:tc>
          <w:tcPr>
            <w:tcW w:w="2239" w:type="dxa"/>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Забезпечення</w:t>
            </w:r>
          </w:p>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представлення потенціалу</w:t>
            </w:r>
          </w:p>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області серед бізнесових кіл щодо державної </w:t>
            </w:r>
            <w:r w:rsidRPr="00A93A68">
              <w:rPr>
                <w:rFonts w:ascii="Times New Roman" w:hAnsi="Times New Roman" w:cs="Times New Roman"/>
                <w:sz w:val="24"/>
                <w:szCs w:val="24"/>
              </w:rPr>
              <w:lastRenderedPageBreak/>
              <w:t xml:space="preserve">політики в інвестиційній сфері та стимулювання інвестиційної діяльності у </w:t>
            </w:r>
            <w:proofErr w:type="gramStart"/>
            <w:r w:rsidRPr="00A93A68">
              <w:rPr>
                <w:rFonts w:ascii="Times New Roman" w:hAnsi="Times New Roman" w:cs="Times New Roman"/>
                <w:sz w:val="24"/>
                <w:szCs w:val="24"/>
              </w:rPr>
              <w:t>пр</w:t>
            </w:r>
            <w:proofErr w:type="gramEnd"/>
            <w:r w:rsidRPr="00A93A68">
              <w:rPr>
                <w:rFonts w:ascii="Times New Roman" w:hAnsi="Times New Roman" w:cs="Times New Roman"/>
                <w:sz w:val="24"/>
                <w:szCs w:val="24"/>
              </w:rPr>
              <w:t>іоритетних галузях економіки.</w:t>
            </w:r>
          </w:p>
        </w:tc>
      </w:tr>
      <w:tr w:rsidR="007643EE" w:rsidRPr="00A93A68" w:rsidTr="00A93A68">
        <w:tc>
          <w:tcPr>
            <w:tcW w:w="534" w:type="dxa"/>
            <w:vMerge/>
            <w:shd w:val="clear" w:color="auto" w:fill="auto"/>
          </w:tcPr>
          <w:p w:rsidR="007643EE" w:rsidRPr="00A93A68" w:rsidRDefault="007643EE" w:rsidP="00A93A68">
            <w:pPr>
              <w:spacing w:after="0" w:line="240" w:lineRule="exact"/>
              <w:jc w:val="center"/>
              <w:rPr>
                <w:rFonts w:ascii="Times New Roman" w:hAnsi="Times New Roman" w:cs="Times New Roman"/>
                <w:b/>
                <w:bCs/>
                <w:sz w:val="24"/>
                <w:szCs w:val="24"/>
              </w:rPr>
            </w:pPr>
          </w:p>
        </w:tc>
        <w:tc>
          <w:tcPr>
            <w:tcW w:w="1767" w:type="dxa"/>
            <w:vMerge/>
            <w:shd w:val="clear" w:color="auto" w:fill="auto"/>
          </w:tcPr>
          <w:p w:rsidR="007643EE" w:rsidRPr="00A93A68" w:rsidRDefault="007643EE" w:rsidP="00A93A68">
            <w:pPr>
              <w:spacing w:after="0" w:line="240" w:lineRule="exact"/>
              <w:rPr>
                <w:rFonts w:ascii="Times New Roman" w:hAnsi="Times New Roman" w:cs="Times New Roman"/>
                <w:b/>
                <w:bCs/>
                <w:sz w:val="24"/>
                <w:szCs w:val="24"/>
              </w:rPr>
            </w:pPr>
          </w:p>
        </w:tc>
        <w:tc>
          <w:tcPr>
            <w:tcW w:w="2612"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3.2. Оновлення інвестиційного паспорту Київської області та поширення паперового і електронного каталогу інвестиційних пропозицій </w:t>
            </w:r>
          </w:p>
        </w:tc>
        <w:tc>
          <w:tcPr>
            <w:tcW w:w="1290"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1 раз на </w:t>
            </w:r>
            <w:proofErr w:type="gramStart"/>
            <w:r w:rsidRPr="00A93A68">
              <w:rPr>
                <w:rFonts w:ascii="Times New Roman" w:hAnsi="Times New Roman" w:cs="Times New Roman"/>
                <w:sz w:val="24"/>
                <w:szCs w:val="24"/>
              </w:rPr>
              <w:t>р</w:t>
            </w:r>
            <w:proofErr w:type="gramEnd"/>
            <w:r w:rsidRPr="00A93A68">
              <w:rPr>
                <w:rFonts w:ascii="Times New Roman" w:hAnsi="Times New Roman" w:cs="Times New Roman"/>
                <w:sz w:val="24"/>
                <w:szCs w:val="24"/>
              </w:rPr>
              <w:t>ік</w:t>
            </w:r>
          </w:p>
        </w:tc>
        <w:tc>
          <w:tcPr>
            <w:tcW w:w="2543"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Департамент економічного розвитку і торгі</w:t>
            </w:r>
            <w:proofErr w:type="gramStart"/>
            <w:r w:rsidRPr="00A93A68">
              <w:rPr>
                <w:rFonts w:ascii="Times New Roman" w:hAnsi="Times New Roman" w:cs="Times New Roman"/>
                <w:sz w:val="24"/>
                <w:szCs w:val="24"/>
              </w:rPr>
              <w:t>вл</w:t>
            </w:r>
            <w:proofErr w:type="gramEnd"/>
            <w:r w:rsidRPr="00A93A68">
              <w:rPr>
                <w:rFonts w:ascii="Times New Roman" w:hAnsi="Times New Roman" w:cs="Times New Roman"/>
                <w:sz w:val="24"/>
                <w:szCs w:val="24"/>
              </w:rPr>
              <w:t>і облдержадміністрації, Торгово-промислова палата України (за згодою)</w:t>
            </w:r>
          </w:p>
        </w:tc>
        <w:tc>
          <w:tcPr>
            <w:tcW w:w="1229" w:type="dxa"/>
            <w:shd w:val="clear" w:color="auto" w:fill="auto"/>
          </w:tcPr>
          <w:p w:rsidR="007643EE" w:rsidRPr="00A93A68" w:rsidRDefault="007643EE" w:rsidP="00A93A68">
            <w:pPr>
              <w:pStyle w:val="af1"/>
              <w:spacing w:line="240" w:lineRule="exact"/>
              <w:jc w:val="center"/>
              <w:rPr>
                <w:rFonts w:ascii="Times New Roman" w:hAnsi="Times New Roman"/>
                <w:sz w:val="24"/>
                <w:szCs w:val="24"/>
              </w:rPr>
            </w:pPr>
            <w:r w:rsidRPr="00A93A68">
              <w:rPr>
                <w:rFonts w:ascii="Times New Roman" w:hAnsi="Times New Roman"/>
                <w:sz w:val="24"/>
                <w:szCs w:val="24"/>
              </w:rPr>
              <w:t>580,0</w:t>
            </w:r>
          </w:p>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обласний бюджет</w:t>
            </w:r>
          </w:p>
        </w:tc>
        <w:tc>
          <w:tcPr>
            <w:tcW w:w="1094"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190,0</w:t>
            </w:r>
          </w:p>
        </w:tc>
        <w:tc>
          <w:tcPr>
            <w:tcW w:w="1093"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195,0</w:t>
            </w:r>
          </w:p>
        </w:tc>
        <w:tc>
          <w:tcPr>
            <w:tcW w:w="1016"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195,0</w:t>
            </w:r>
          </w:p>
        </w:tc>
        <w:tc>
          <w:tcPr>
            <w:tcW w:w="2239" w:type="dxa"/>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Оновлений</w:t>
            </w:r>
          </w:p>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друкований Інвестиційний</w:t>
            </w:r>
          </w:p>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паспорт та каталог інвестиційних проектів Київської області. </w:t>
            </w:r>
          </w:p>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Сучасний інформаційно-презентаційний матеріал, який висвітлює поточний економічний стан Київського регіону з кількісними, показниками, обсягами експорт</w:t>
            </w:r>
            <w:proofErr w:type="gramStart"/>
            <w:r w:rsidRPr="00A93A68">
              <w:rPr>
                <w:rFonts w:ascii="Times New Roman" w:hAnsi="Times New Roman" w:cs="Times New Roman"/>
                <w:sz w:val="24"/>
                <w:szCs w:val="24"/>
              </w:rPr>
              <w:t>у-</w:t>
            </w:r>
            <w:proofErr w:type="gramEnd"/>
            <w:r w:rsidRPr="00A93A68">
              <w:rPr>
                <w:rFonts w:ascii="Times New Roman" w:hAnsi="Times New Roman" w:cs="Times New Roman"/>
                <w:sz w:val="24"/>
                <w:szCs w:val="24"/>
              </w:rPr>
              <w:t>імпорту, інформацію про потенційні проекти для інвестування.</w:t>
            </w:r>
          </w:p>
        </w:tc>
      </w:tr>
      <w:tr w:rsidR="007643EE" w:rsidRPr="00A93A68" w:rsidTr="00A93A68">
        <w:trPr>
          <w:trHeight w:val="3031"/>
        </w:trPr>
        <w:tc>
          <w:tcPr>
            <w:tcW w:w="534" w:type="dxa"/>
            <w:shd w:val="clear" w:color="auto" w:fill="auto"/>
          </w:tcPr>
          <w:p w:rsidR="007643EE" w:rsidRPr="00A93A68" w:rsidRDefault="007643EE" w:rsidP="00A93A68">
            <w:pPr>
              <w:spacing w:after="0" w:line="240" w:lineRule="exact"/>
              <w:jc w:val="center"/>
              <w:rPr>
                <w:rFonts w:ascii="Times New Roman" w:hAnsi="Times New Roman" w:cs="Times New Roman"/>
                <w:b/>
                <w:bCs/>
                <w:sz w:val="24"/>
                <w:szCs w:val="24"/>
              </w:rPr>
            </w:pPr>
          </w:p>
        </w:tc>
        <w:tc>
          <w:tcPr>
            <w:tcW w:w="1767" w:type="dxa"/>
            <w:shd w:val="clear" w:color="auto" w:fill="auto"/>
          </w:tcPr>
          <w:p w:rsidR="007643EE" w:rsidRPr="00A93A68" w:rsidRDefault="007643EE" w:rsidP="00A93A68">
            <w:pPr>
              <w:spacing w:after="0" w:line="240" w:lineRule="exact"/>
              <w:rPr>
                <w:rFonts w:ascii="Times New Roman" w:hAnsi="Times New Roman" w:cs="Times New Roman"/>
                <w:b/>
                <w:bCs/>
                <w:sz w:val="24"/>
                <w:szCs w:val="24"/>
              </w:rPr>
            </w:pPr>
          </w:p>
        </w:tc>
        <w:tc>
          <w:tcPr>
            <w:tcW w:w="2612"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3.3. Виготовлення та розповсюдження іміджевої продукції  та інформаційно-презентаційних </w:t>
            </w:r>
            <w:proofErr w:type="gramStart"/>
            <w:r w:rsidRPr="00A93A68">
              <w:rPr>
                <w:rFonts w:ascii="Times New Roman" w:hAnsi="Times New Roman" w:cs="Times New Roman"/>
                <w:sz w:val="24"/>
                <w:szCs w:val="24"/>
              </w:rPr>
              <w:t>матер</w:t>
            </w:r>
            <w:proofErr w:type="gramEnd"/>
            <w:r w:rsidRPr="00A93A68">
              <w:rPr>
                <w:rFonts w:ascii="Times New Roman" w:hAnsi="Times New Roman" w:cs="Times New Roman"/>
                <w:sz w:val="24"/>
                <w:szCs w:val="24"/>
              </w:rPr>
              <w:t xml:space="preserve">іалів (буклетів, проспектів, банерів тощо) для поширення інформації про інвестиційну привабливість регіону  </w:t>
            </w:r>
          </w:p>
        </w:tc>
        <w:tc>
          <w:tcPr>
            <w:tcW w:w="1290"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За окремим планом</w:t>
            </w:r>
          </w:p>
        </w:tc>
        <w:tc>
          <w:tcPr>
            <w:tcW w:w="2543"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Департамент економічного розвитку і торгі</w:t>
            </w:r>
            <w:proofErr w:type="gramStart"/>
            <w:r w:rsidRPr="00A93A68">
              <w:rPr>
                <w:rFonts w:ascii="Times New Roman" w:hAnsi="Times New Roman" w:cs="Times New Roman"/>
                <w:sz w:val="24"/>
                <w:szCs w:val="24"/>
              </w:rPr>
              <w:t>вл</w:t>
            </w:r>
            <w:proofErr w:type="gramEnd"/>
            <w:r w:rsidRPr="00A93A68">
              <w:rPr>
                <w:rFonts w:ascii="Times New Roman" w:hAnsi="Times New Roman" w:cs="Times New Roman"/>
                <w:sz w:val="24"/>
                <w:szCs w:val="24"/>
              </w:rPr>
              <w:t>і облдержадміністрації, райдержадміністрації,  міськвиконкоми (міст обласного значення)</w:t>
            </w:r>
          </w:p>
        </w:tc>
        <w:tc>
          <w:tcPr>
            <w:tcW w:w="1229" w:type="dxa"/>
            <w:shd w:val="clear" w:color="auto" w:fill="auto"/>
          </w:tcPr>
          <w:p w:rsidR="007643EE" w:rsidRPr="00A93A68" w:rsidRDefault="007643EE" w:rsidP="00A93A68">
            <w:pPr>
              <w:pStyle w:val="af1"/>
              <w:spacing w:line="240" w:lineRule="exact"/>
              <w:jc w:val="center"/>
              <w:rPr>
                <w:rFonts w:ascii="Times New Roman" w:hAnsi="Times New Roman"/>
                <w:sz w:val="24"/>
                <w:szCs w:val="24"/>
              </w:rPr>
            </w:pPr>
            <w:r w:rsidRPr="00A93A68">
              <w:rPr>
                <w:rFonts w:ascii="Times New Roman" w:hAnsi="Times New Roman"/>
                <w:sz w:val="24"/>
                <w:szCs w:val="24"/>
              </w:rPr>
              <w:t>580,0</w:t>
            </w:r>
          </w:p>
          <w:p w:rsidR="007643EE" w:rsidRPr="00A93A68" w:rsidRDefault="007643EE" w:rsidP="00A93A68">
            <w:pPr>
              <w:pStyle w:val="af1"/>
              <w:spacing w:line="240" w:lineRule="exact"/>
              <w:jc w:val="center"/>
              <w:rPr>
                <w:rFonts w:ascii="Times New Roman" w:hAnsi="Times New Roman"/>
                <w:sz w:val="24"/>
                <w:szCs w:val="24"/>
              </w:rPr>
            </w:pPr>
            <w:r w:rsidRPr="00A93A68">
              <w:rPr>
                <w:rFonts w:ascii="Times New Roman" w:hAnsi="Times New Roman"/>
                <w:sz w:val="24"/>
                <w:szCs w:val="24"/>
              </w:rPr>
              <w:t>обласний бюджет</w:t>
            </w:r>
          </w:p>
        </w:tc>
        <w:tc>
          <w:tcPr>
            <w:tcW w:w="1094"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190,0</w:t>
            </w:r>
          </w:p>
        </w:tc>
        <w:tc>
          <w:tcPr>
            <w:tcW w:w="1093"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195,0</w:t>
            </w:r>
          </w:p>
        </w:tc>
        <w:tc>
          <w:tcPr>
            <w:tcW w:w="1016"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195,0</w:t>
            </w:r>
          </w:p>
        </w:tc>
        <w:tc>
          <w:tcPr>
            <w:tcW w:w="2239" w:type="dxa"/>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Видавництво та представлення  іміджевої продукції  та інформаційн</w:t>
            </w:r>
            <w:proofErr w:type="gramStart"/>
            <w:r w:rsidRPr="00A93A68">
              <w:rPr>
                <w:rFonts w:ascii="Times New Roman" w:hAnsi="Times New Roman" w:cs="Times New Roman"/>
                <w:sz w:val="24"/>
                <w:szCs w:val="24"/>
              </w:rPr>
              <w:t>о-</w:t>
            </w:r>
            <w:proofErr w:type="gramEnd"/>
            <w:r w:rsidRPr="00A93A68">
              <w:rPr>
                <w:rFonts w:ascii="Times New Roman" w:hAnsi="Times New Roman" w:cs="Times New Roman"/>
                <w:sz w:val="24"/>
                <w:szCs w:val="24"/>
              </w:rPr>
              <w:t xml:space="preserve"> презентаційних матеріалів для покращення іміджу регіону та представлення області на міжнародному рівні</w:t>
            </w:r>
          </w:p>
        </w:tc>
      </w:tr>
      <w:tr w:rsidR="007643EE" w:rsidRPr="00A93A68" w:rsidTr="00A93A68">
        <w:trPr>
          <w:trHeight w:val="70"/>
        </w:trPr>
        <w:tc>
          <w:tcPr>
            <w:tcW w:w="534" w:type="dxa"/>
            <w:vMerge w:val="restart"/>
            <w:shd w:val="clear" w:color="auto" w:fill="auto"/>
          </w:tcPr>
          <w:p w:rsidR="007643EE" w:rsidRPr="00A93A68" w:rsidRDefault="007643EE" w:rsidP="00A93A68">
            <w:pPr>
              <w:spacing w:after="0" w:line="240" w:lineRule="exact"/>
              <w:jc w:val="center"/>
              <w:rPr>
                <w:rFonts w:ascii="Times New Roman" w:hAnsi="Times New Roman" w:cs="Times New Roman"/>
                <w:b/>
                <w:bCs/>
                <w:sz w:val="24"/>
                <w:szCs w:val="24"/>
              </w:rPr>
            </w:pPr>
            <w:r w:rsidRPr="00A93A68">
              <w:rPr>
                <w:rFonts w:ascii="Times New Roman" w:hAnsi="Times New Roman" w:cs="Times New Roman"/>
                <w:b/>
                <w:bCs/>
                <w:sz w:val="24"/>
                <w:szCs w:val="24"/>
              </w:rPr>
              <w:t>4.</w:t>
            </w:r>
          </w:p>
        </w:tc>
        <w:tc>
          <w:tcPr>
            <w:tcW w:w="1767" w:type="dxa"/>
            <w:vMerge w:val="restart"/>
            <w:shd w:val="clear" w:color="auto" w:fill="auto"/>
          </w:tcPr>
          <w:p w:rsidR="007643EE" w:rsidRPr="00A93A68" w:rsidRDefault="007643EE" w:rsidP="00A93A68">
            <w:pPr>
              <w:spacing w:after="0" w:line="240" w:lineRule="exact"/>
              <w:rPr>
                <w:rFonts w:ascii="Times New Roman" w:hAnsi="Times New Roman" w:cs="Times New Roman"/>
                <w:b/>
                <w:bCs/>
                <w:sz w:val="24"/>
                <w:szCs w:val="24"/>
              </w:rPr>
            </w:pPr>
            <w:r w:rsidRPr="00A93A68">
              <w:rPr>
                <w:rFonts w:ascii="Times New Roman" w:hAnsi="Times New Roman" w:cs="Times New Roman"/>
                <w:b/>
                <w:bCs/>
                <w:sz w:val="24"/>
                <w:szCs w:val="24"/>
              </w:rPr>
              <w:t>Ресурсне та інформаційне забезпечення процесів залучення інвестицій</w:t>
            </w:r>
          </w:p>
        </w:tc>
        <w:tc>
          <w:tcPr>
            <w:tcW w:w="2612"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4.1. Залучення іноземних інвесторів до </w:t>
            </w:r>
            <w:proofErr w:type="gramStart"/>
            <w:r w:rsidRPr="00A93A68">
              <w:rPr>
                <w:rFonts w:ascii="Times New Roman" w:hAnsi="Times New Roman" w:cs="Times New Roman"/>
                <w:sz w:val="24"/>
                <w:szCs w:val="24"/>
              </w:rPr>
              <w:t>п</w:t>
            </w:r>
            <w:proofErr w:type="gramEnd"/>
            <w:r w:rsidRPr="00A93A68">
              <w:rPr>
                <w:rFonts w:ascii="Times New Roman" w:hAnsi="Times New Roman" w:cs="Times New Roman"/>
                <w:sz w:val="24"/>
                <w:szCs w:val="24"/>
              </w:rPr>
              <w:t>ідготовки інформаційних матеріалів з висвітлення позитивної практики і досягнень діяльності в Київській області</w:t>
            </w:r>
          </w:p>
        </w:tc>
        <w:tc>
          <w:tcPr>
            <w:tcW w:w="1290"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2019-2021 роки</w:t>
            </w:r>
          </w:p>
        </w:tc>
        <w:tc>
          <w:tcPr>
            <w:tcW w:w="2543"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Департамент економічного розвитку і торгі</w:t>
            </w:r>
            <w:proofErr w:type="gramStart"/>
            <w:r w:rsidRPr="00A93A68">
              <w:rPr>
                <w:rFonts w:ascii="Times New Roman" w:hAnsi="Times New Roman" w:cs="Times New Roman"/>
                <w:sz w:val="24"/>
                <w:szCs w:val="24"/>
              </w:rPr>
              <w:t>вл</w:t>
            </w:r>
            <w:proofErr w:type="gramEnd"/>
            <w:r w:rsidRPr="00A93A68">
              <w:rPr>
                <w:rFonts w:ascii="Times New Roman" w:hAnsi="Times New Roman" w:cs="Times New Roman"/>
                <w:sz w:val="24"/>
                <w:szCs w:val="24"/>
              </w:rPr>
              <w:t>і облдержадміністрації</w:t>
            </w:r>
          </w:p>
          <w:p w:rsidR="007643EE" w:rsidRPr="00A93A68" w:rsidRDefault="007643EE" w:rsidP="00A93A68">
            <w:pPr>
              <w:spacing w:after="0" w:line="240" w:lineRule="exact"/>
              <w:rPr>
                <w:rFonts w:ascii="Times New Roman" w:hAnsi="Times New Roman" w:cs="Times New Roman"/>
                <w:sz w:val="24"/>
                <w:szCs w:val="24"/>
              </w:rPr>
            </w:pPr>
          </w:p>
        </w:tc>
        <w:tc>
          <w:tcPr>
            <w:tcW w:w="1229"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proofErr w:type="gramStart"/>
            <w:r w:rsidRPr="00A93A68">
              <w:rPr>
                <w:rFonts w:ascii="Times New Roman" w:hAnsi="Times New Roman" w:cs="Times New Roman"/>
                <w:sz w:val="24"/>
                <w:szCs w:val="24"/>
              </w:rPr>
              <w:t>У</w:t>
            </w:r>
            <w:proofErr w:type="gramEnd"/>
            <w:r w:rsidRPr="00A93A68">
              <w:rPr>
                <w:rFonts w:ascii="Times New Roman" w:hAnsi="Times New Roman" w:cs="Times New Roman"/>
                <w:sz w:val="24"/>
                <w:szCs w:val="24"/>
              </w:rPr>
              <w:t xml:space="preserve"> межах кошторису виконавців</w:t>
            </w:r>
          </w:p>
        </w:tc>
        <w:tc>
          <w:tcPr>
            <w:tcW w:w="1094"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w:t>
            </w:r>
          </w:p>
        </w:tc>
        <w:tc>
          <w:tcPr>
            <w:tcW w:w="1093"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w:t>
            </w:r>
          </w:p>
        </w:tc>
        <w:tc>
          <w:tcPr>
            <w:tcW w:w="1016"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w:t>
            </w:r>
          </w:p>
        </w:tc>
        <w:tc>
          <w:tcPr>
            <w:tcW w:w="2239" w:type="dxa"/>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Залучення іноземних інвесторів до </w:t>
            </w:r>
            <w:proofErr w:type="gramStart"/>
            <w:r w:rsidRPr="00A93A68">
              <w:rPr>
                <w:rFonts w:ascii="Times New Roman" w:hAnsi="Times New Roman" w:cs="Times New Roman"/>
                <w:sz w:val="24"/>
                <w:szCs w:val="24"/>
              </w:rPr>
              <w:t>п</w:t>
            </w:r>
            <w:proofErr w:type="gramEnd"/>
            <w:r w:rsidRPr="00A93A68">
              <w:rPr>
                <w:rFonts w:ascii="Times New Roman" w:hAnsi="Times New Roman" w:cs="Times New Roman"/>
                <w:sz w:val="24"/>
                <w:szCs w:val="24"/>
              </w:rPr>
              <w:t xml:space="preserve">ідготовки інформаційних матеріалів з висвітлення позитивної практики і досягнень діяльності в Київській області </w:t>
            </w:r>
          </w:p>
        </w:tc>
      </w:tr>
      <w:tr w:rsidR="007643EE" w:rsidRPr="00A93A68" w:rsidTr="00A93A68">
        <w:tc>
          <w:tcPr>
            <w:tcW w:w="534" w:type="dxa"/>
            <w:vMerge/>
            <w:shd w:val="clear" w:color="auto" w:fill="auto"/>
          </w:tcPr>
          <w:p w:rsidR="007643EE" w:rsidRPr="00A93A68" w:rsidRDefault="007643EE" w:rsidP="00A93A68">
            <w:pPr>
              <w:spacing w:after="0" w:line="240" w:lineRule="exact"/>
              <w:jc w:val="center"/>
              <w:rPr>
                <w:rFonts w:ascii="Times New Roman" w:hAnsi="Times New Roman" w:cs="Times New Roman"/>
                <w:b/>
                <w:bCs/>
                <w:sz w:val="24"/>
                <w:szCs w:val="24"/>
              </w:rPr>
            </w:pPr>
          </w:p>
        </w:tc>
        <w:tc>
          <w:tcPr>
            <w:tcW w:w="1767" w:type="dxa"/>
            <w:vMerge/>
            <w:shd w:val="clear" w:color="auto" w:fill="auto"/>
          </w:tcPr>
          <w:p w:rsidR="007643EE" w:rsidRPr="00A93A68" w:rsidRDefault="007643EE" w:rsidP="00A93A68">
            <w:pPr>
              <w:spacing w:after="0" w:line="240" w:lineRule="exact"/>
              <w:rPr>
                <w:rFonts w:ascii="Times New Roman" w:hAnsi="Times New Roman" w:cs="Times New Roman"/>
                <w:b/>
                <w:bCs/>
                <w:sz w:val="24"/>
                <w:szCs w:val="24"/>
              </w:rPr>
            </w:pPr>
          </w:p>
        </w:tc>
        <w:tc>
          <w:tcPr>
            <w:tcW w:w="2612"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4.2. Оновлення бази даних земельних ділянок сільськогосподарського та промислового призначення для створення спільних </w:t>
            </w:r>
            <w:proofErr w:type="gramStart"/>
            <w:r w:rsidRPr="00A93A68">
              <w:rPr>
                <w:rFonts w:ascii="Times New Roman" w:hAnsi="Times New Roman" w:cs="Times New Roman"/>
                <w:sz w:val="24"/>
                <w:szCs w:val="24"/>
              </w:rPr>
              <w:t>п</w:t>
            </w:r>
            <w:proofErr w:type="gramEnd"/>
            <w:r w:rsidRPr="00A93A68">
              <w:rPr>
                <w:rFonts w:ascii="Times New Roman" w:hAnsi="Times New Roman" w:cs="Times New Roman"/>
                <w:sz w:val="24"/>
                <w:szCs w:val="24"/>
              </w:rPr>
              <w:t xml:space="preserve">ідприємств з іноземними інвестиціями </w:t>
            </w:r>
          </w:p>
        </w:tc>
        <w:tc>
          <w:tcPr>
            <w:tcW w:w="1290"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2019-2021 роки</w:t>
            </w:r>
          </w:p>
        </w:tc>
        <w:tc>
          <w:tcPr>
            <w:tcW w:w="2543"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Департамент економічного розвитку і торгі</w:t>
            </w:r>
            <w:proofErr w:type="gramStart"/>
            <w:r w:rsidRPr="00A93A68">
              <w:rPr>
                <w:rFonts w:ascii="Times New Roman" w:hAnsi="Times New Roman" w:cs="Times New Roman"/>
                <w:sz w:val="24"/>
                <w:szCs w:val="24"/>
              </w:rPr>
              <w:t>вл</w:t>
            </w:r>
            <w:proofErr w:type="gramEnd"/>
            <w:r w:rsidRPr="00A93A68">
              <w:rPr>
                <w:rFonts w:ascii="Times New Roman" w:hAnsi="Times New Roman" w:cs="Times New Roman"/>
                <w:sz w:val="24"/>
                <w:szCs w:val="24"/>
              </w:rPr>
              <w:t xml:space="preserve">і облдержадміністрації, райдержадміністрації, міськвиконкоми (міст обласного значення), Головне управління Держгеокадастру у Київській області (за </w:t>
            </w:r>
            <w:r w:rsidRPr="00A93A68">
              <w:rPr>
                <w:rFonts w:ascii="Times New Roman" w:hAnsi="Times New Roman" w:cs="Times New Roman"/>
                <w:sz w:val="24"/>
                <w:szCs w:val="24"/>
              </w:rPr>
              <w:lastRenderedPageBreak/>
              <w:t>згодою)</w:t>
            </w:r>
          </w:p>
        </w:tc>
        <w:tc>
          <w:tcPr>
            <w:tcW w:w="1229"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proofErr w:type="gramStart"/>
            <w:r w:rsidRPr="00A93A68">
              <w:rPr>
                <w:rFonts w:ascii="Times New Roman" w:hAnsi="Times New Roman" w:cs="Times New Roman"/>
                <w:sz w:val="24"/>
                <w:szCs w:val="24"/>
              </w:rPr>
              <w:lastRenderedPageBreak/>
              <w:t>У</w:t>
            </w:r>
            <w:proofErr w:type="gramEnd"/>
            <w:r w:rsidRPr="00A93A68">
              <w:rPr>
                <w:rFonts w:ascii="Times New Roman" w:hAnsi="Times New Roman" w:cs="Times New Roman"/>
                <w:sz w:val="24"/>
                <w:szCs w:val="24"/>
              </w:rPr>
              <w:t xml:space="preserve"> межах кошторису виконавців</w:t>
            </w:r>
          </w:p>
        </w:tc>
        <w:tc>
          <w:tcPr>
            <w:tcW w:w="1094"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w:t>
            </w:r>
          </w:p>
        </w:tc>
        <w:tc>
          <w:tcPr>
            <w:tcW w:w="1093"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w:t>
            </w:r>
          </w:p>
        </w:tc>
        <w:tc>
          <w:tcPr>
            <w:tcW w:w="1016"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w:t>
            </w:r>
          </w:p>
        </w:tc>
        <w:tc>
          <w:tcPr>
            <w:tcW w:w="2239" w:type="dxa"/>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Ведення та оновлення бази даних земельних ділянок сільськогосподарського та промислового призначення для створення </w:t>
            </w:r>
            <w:proofErr w:type="gramStart"/>
            <w:r w:rsidRPr="00A93A68">
              <w:rPr>
                <w:rFonts w:ascii="Times New Roman" w:hAnsi="Times New Roman" w:cs="Times New Roman"/>
                <w:sz w:val="24"/>
                <w:szCs w:val="24"/>
              </w:rPr>
              <w:t>р</w:t>
            </w:r>
            <w:proofErr w:type="gramEnd"/>
            <w:r w:rsidRPr="00A93A68">
              <w:rPr>
                <w:rFonts w:ascii="Times New Roman" w:hAnsi="Times New Roman" w:cs="Times New Roman"/>
                <w:sz w:val="24"/>
                <w:szCs w:val="24"/>
              </w:rPr>
              <w:t xml:space="preserve">ізних видів спільних </w:t>
            </w:r>
            <w:r w:rsidRPr="00A93A68">
              <w:rPr>
                <w:rFonts w:ascii="Times New Roman" w:hAnsi="Times New Roman" w:cs="Times New Roman"/>
                <w:sz w:val="24"/>
                <w:szCs w:val="24"/>
              </w:rPr>
              <w:lastRenderedPageBreak/>
              <w:t xml:space="preserve">підприємств з іноземними інвестиціями </w:t>
            </w:r>
          </w:p>
        </w:tc>
      </w:tr>
      <w:tr w:rsidR="007643EE" w:rsidRPr="00A93A68" w:rsidTr="00A93A68">
        <w:tc>
          <w:tcPr>
            <w:tcW w:w="534" w:type="dxa"/>
            <w:vMerge/>
            <w:shd w:val="clear" w:color="auto" w:fill="auto"/>
          </w:tcPr>
          <w:p w:rsidR="007643EE" w:rsidRPr="00A93A68" w:rsidRDefault="007643EE" w:rsidP="00A93A68">
            <w:pPr>
              <w:spacing w:after="0" w:line="240" w:lineRule="exact"/>
              <w:jc w:val="center"/>
              <w:rPr>
                <w:rFonts w:ascii="Times New Roman" w:hAnsi="Times New Roman" w:cs="Times New Roman"/>
                <w:b/>
                <w:bCs/>
                <w:sz w:val="24"/>
                <w:szCs w:val="24"/>
              </w:rPr>
            </w:pPr>
          </w:p>
        </w:tc>
        <w:tc>
          <w:tcPr>
            <w:tcW w:w="1767" w:type="dxa"/>
            <w:vMerge/>
            <w:shd w:val="clear" w:color="auto" w:fill="auto"/>
          </w:tcPr>
          <w:p w:rsidR="007643EE" w:rsidRPr="00A93A68" w:rsidRDefault="007643EE" w:rsidP="00A93A68">
            <w:pPr>
              <w:spacing w:after="0" w:line="240" w:lineRule="exact"/>
              <w:rPr>
                <w:rFonts w:ascii="Times New Roman" w:hAnsi="Times New Roman" w:cs="Times New Roman"/>
                <w:b/>
                <w:bCs/>
                <w:sz w:val="24"/>
                <w:szCs w:val="24"/>
              </w:rPr>
            </w:pPr>
          </w:p>
        </w:tc>
        <w:tc>
          <w:tcPr>
            <w:tcW w:w="2612"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4.3. Проведення роботи щодо визначення об’єктів державної та комунальної власності, перспективних для застосовування механізму державно-приватного партнерства, концесії</w:t>
            </w:r>
          </w:p>
        </w:tc>
        <w:tc>
          <w:tcPr>
            <w:tcW w:w="1290"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2019-2021 роки</w:t>
            </w:r>
          </w:p>
        </w:tc>
        <w:tc>
          <w:tcPr>
            <w:tcW w:w="2543"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Департаменти регіонального розвитку  та житлово-комунального господарства, економічного розвитку і торгі</w:t>
            </w:r>
            <w:proofErr w:type="gramStart"/>
            <w:r w:rsidRPr="00A93A68">
              <w:rPr>
                <w:rFonts w:ascii="Times New Roman" w:hAnsi="Times New Roman" w:cs="Times New Roman"/>
                <w:sz w:val="24"/>
                <w:szCs w:val="24"/>
              </w:rPr>
              <w:t>вл</w:t>
            </w:r>
            <w:proofErr w:type="gramEnd"/>
            <w:r w:rsidRPr="00A93A68">
              <w:rPr>
                <w:rFonts w:ascii="Times New Roman" w:hAnsi="Times New Roman" w:cs="Times New Roman"/>
                <w:sz w:val="24"/>
                <w:szCs w:val="24"/>
              </w:rPr>
              <w:t>і облдержадміністрації, райдержадміністрації, міськвиконкоми (міст обласного значення)</w:t>
            </w:r>
          </w:p>
        </w:tc>
        <w:tc>
          <w:tcPr>
            <w:tcW w:w="1229"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proofErr w:type="gramStart"/>
            <w:r w:rsidRPr="00A93A68">
              <w:rPr>
                <w:rFonts w:ascii="Times New Roman" w:hAnsi="Times New Roman" w:cs="Times New Roman"/>
                <w:sz w:val="24"/>
                <w:szCs w:val="24"/>
              </w:rPr>
              <w:t>У</w:t>
            </w:r>
            <w:proofErr w:type="gramEnd"/>
            <w:r w:rsidRPr="00A93A68">
              <w:rPr>
                <w:rFonts w:ascii="Times New Roman" w:hAnsi="Times New Roman" w:cs="Times New Roman"/>
                <w:sz w:val="24"/>
                <w:szCs w:val="24"/>
              </w:rPr>
              <w:t xml:space="preserve"> межах кошторису виконавців</w:t>
            </w:r>
          </w:p>
        </w:tc>
        <w:tc>
          <w:tcPr>
            <w:tcW w:w="1094"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w:t>
            </w:r>
          </w:p>
        </w:tc>
        <w:tc>
          <w:tcPr>
            <w:tcW w:w="1093"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w:t>
            </w:r>
          </w:p>
        </w:tc>
        <w:tc>
          <w:tcPr>
            <w:tcW w:w="1016"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w:t>
            </w:r>
          </w:p>
        </w:tc>
        <w:tc>
          <w:tcPr>
            <w:tcW w:w="2239" w:type="dxa"/>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Визначення об’єктів державної та комунальної власності до яких може застосовуватися механізм державно-приватного партнерства, концесії </w:t>
            </w:r>
          </w:p>
        </w:tc>
      </w:tr>
      <w:tr w:rsidR="007643EE" w:rsidRPr="00A93A68" w:rsidTr="00A93A68">
        <w:tc>
          <w:tcPr>
            <w:tcW w:w="534" w:type="dxa"/>
            <w:vMerge w:val="restart"/>
            <w:shd w:val="clear" w:color="auto" w:fill="auto"/>
          </w:tcPr>
          <w:p w:rsidR="007643EE" w:rsidRPr="00A93A68" w:rsidRDefault="007643EE" w:rsidP="00A93A68">
            <w:pPr>
              <w:spacing w:after="0" w:line="240" w:lineRule="exact"/>
              <w:jc w:val="center"/>
              <w:rPr>
                <w:rFonts w:ascii="Times New Roman" w:hAnsi="Times New Roman" w:cs="Times New Roman"/>
                <w:b/>
                <w:bCs/>
                <w:sz w:val="24"/>
                <w:szCs w:val="24"/>
              </w:rPr>
            </w:pPr>
            <w:r w:rsidRPr="00A93A68">
              <w:rPr>
                <w:rFonts w:ascii="Times New Roman" w:hAnsi="Times New Roman" w:cs="Times New Roman"/>
                <w:b/>
                <w:bCs/>
                <w:sz w:val="24"/>
                <w:szCs w:val="24"/>
              </w:rPr>
              <w:t>5.</w:t>
            </w:r>
          </w:p>
        </w:tc>
        <w:tc>
          <w:tcPr>
            <w:tcW w:w="1767" w:type="dxa"/>
            <w:vMerge w:val="restart"/>
            <w:shd w:val="clear" w:color="auto" w:fill="auto"/>
          </w:tcPr>
          <w:p w:rsidR="007643EE" w:rsidRPr="00A93A68" w:rsidRDefault="007643EE" w:rsidP="00A93A68">
            <w:pPr>
              <w:spacing w:after="0" w:line="240" w:lineRule="exact"/>
              <w:rPr>
                <w:rFonts w:ascii="Times New Roman" w:hAnsi="Times New Roman" w:cs="Times New Roman"/>
                <w:b/>
                <w:bCs/>
                <w:sz w:val="24"/>
                <w:szCs w:val="24"/>
              </w:rPr>
            </w:pPr>
            <w:proofErr w:type="gramStart"/>
            <w:r w:rsidRPr="00A93A68">
              <w:rPr>
                <w:rFonts w:ascii="Times New Roman" w:hAnsi="Times New Roman" w:cs="Times New Roman"/>
                <w:b/>
                <w:bCs/>
                <w:sz w:val="24"/>
                <w:szCs w:val="24"/>
              </w:rPr>
              <w:t>П</w:t>
            </w:r>
            <w:proofErr w:type="gramEnd"/>
            <w:r w:rsidRPr="00A93A68">
              <w:rPr>
                <w:rFonts w:ascii="Times New Roman" w:hAnsi="Times New Roman" w:cs="Times New Roman"/>
                <w:b/>
                <w:bCs/>
                <w:sz w:val="24"/>
                <w:szCs w:val="24"/>
              </w:rPr>
              <w:t>ідвищення ефективності управління процесами інвестування в економіку області</w:t>
            </w:r>
          </w:p>
        </w:tc>
        <w:tc>
          <w:tcPr>
            <w:tcW w:w="2612"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5.1. Розроблення проекту Програми залучення інвестицій та поліпшення інвестиційного клімату Київської області на 2022-2024 роки</w:t>
            </w:r>
          </w:p>
        </w:tc>
        <w:tc>
          <w:tcPr>
            <w:tcW w:w="1290"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Друге </w:t>
            </w:r>
            <w:proofErr w:type="gramStart"/>
            <w:r w:rsidRPr="00A93A68">
              <w:rPr>
                <w:rFonts w:ascii="Times New Roman" w:hAnsi="Times New Roman" w:cs="Times New Roman"/>
                <w:sz w:val="24"/>
                <w:szCs w:val="24"/>
              </w:rPr>
              <w:t>п</w:t>
            </w:r>
            <w:proofErr w:type="gramEnd"/>
            <w:r w:rsidRPr="00A93A68">
              <w:rPr>
                <w:rFonts w:ascii="Times New Roman" w:hAnsi="Times New Roman" w:cs="Times New Roman"/>
                <w:sz w:val="24"/>
                <w:szCs w:val="24"/>
              </w:rPr>
              <w:t>івріччя 2021 року</w:t>
            </w:r>
          </w:p>
        </w:tc>
        <w:tc>
          <w:tcPr>
            <w:tcW w:w="2543"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Департамент економічного розвитку і торгі</w:t>
            </w:r>
            <w:proofErr w:type="gramStart"/>
            <w:r w:rsidRPr="00A93A68">
              <w:rPr>
                <w:rFonts w:ascii="Times New Roman" w:hAnsi="Times New Roman" w:cs="Times New Roman"/>
                <w:sz w:val="24"/>
                <w:szCs w:val="24"/>
              </w:rPr>
              <w:t>вл</w:t>
            </w:r>
            <w:proofErr w:type="gramEnd"/>
            <w:r w:rsidRPr="00A93A68">
              <w:rPr>
                <w:rFonts w:ascii="Times New Roman" w:hAnsi="Times New Roman" w:cs="Times New Roman"/>
                <w:sz w:val="24"/>
                <w:szCs w:val="24"/>
              </w:rPr>
              <w:t>і облдержадміністрації</w:t>
            </w:r>
          </w:p>
        </w:tc>
        <w:tc>
          <w:tcPr>
            <w:tcW w:w="1229"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proofErr w:type="gramStart"/>
            <w:r w:rsidRPr="00A93A68">
              <w:rPr>
                <w:rFonts w:ascii="Times New Roman" w:hAnsi="Times New Roman" w:cs="Times New Roman"/>
                <w:sz w:val="24"/>
                <w:szCs w:val="24"/>
              </w:rPr>
              <w:t>У</w:t>
            </w:r>
            <w:proofErr w:type="gramEnd"/>
            <w:r w:rsidRPr="00A93A68">
              <w:rPr>
                <w:rFonts w:ascii="Times New Roman" w:hAnsi="Times New Roman" w:cs="Times New Roman"/>
                <w:sz w:val="24"/>
                <w:szCs w:val="24"/>
              </w:rPr>
              <w:t xml:space="preserve"> межах кошторису виконавців</w:t>
            </w:r>
          </w:p>
        </w:tc>
        <w:tc>
          <w:tcPr>
            <w:tcW w:w="1094"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w:t>
            </w:r>
          </w:p>
        </w:tc>
        <w:tc>
          <w:tcPr>
            <w:tcW w:w="1093"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w:t>
            </w:r>
          </w:p>
        </w:tc>
        <w:tc>
          <w:tcPr>
            <w:tcW w:w="1016"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w:t>
            </w:r>
          </w:p>
        </w:tc>
        <w:tc>
          <w:tcPr>
            <w:tcW w:w="2239" w:type="dxa"/>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Розроблений проект Програми залучення інвестицій та поліпшення інвестиційного клімату Київської області на 2022-2024 роки </w:t>
            </w:r>
          </w:p>
        </w:tc>
      </w:tr>
      <w:tr w:rsidR="007643EE" w:rsidRPr="00A93A68" w:rsidTr="00A93A68">
        <w:tc>
          <w:tcPr>
            <w:tcW w:w="534" w:type="dxa"/>
            <w:vMerge/>
            <w:shd w:val="clear" w:color="auto" w:fill="auto"/>
          </w:tcPr>
          <w:p w:rsidR="007643EE" w:rsidRPr="00A93A68" w:rsidRDefault="007643EE" w:rsidP="00A93A68">
            <w:pPr>
              <w:spacing w:after="0" w:line="240" w:lineRule="exact"/>
              <w:jc w:val="center"/>
              <w:rPr>
                <w:rFonts w:ascii="Times New Roman" w:hAnsi="Times New Roman" w:cs="Times New Roman"/>
                <w:b/>
                <w:bCs/>
                <w:sz w:val="24"/>
                <w:szCs w:val="24"/>
              </w:rPr>
            </w:pPr>
          </w:p>
        </w:tc>
        <w:tc>
          <w:tcPr>
            <w:tcW w:w="1767" w:type="dxa"/>
            <w:vMerge/>
            <w:shd w:val="clear" w:color="auto" w:fill="auto"/>
          </w:tcPr>
          <w:p w:rsidR="007643EE" w:rsidRPr="00A93A68" w:rsidRDefault="007643EE" w:rsidP="00A93A68">
            <w:pPr>
              <w:spacing w:after="0" w:line="240" w:lineRule="exact"/>
              <w:rPr>
                <w:rFonts w:ascii="Times New Roman" w:hAnsi="Times New Roman" w:cs="Times New Roman"/>
                <w:b/>
                <w:bCs/>
                <w:sz w:val="24"/>
                <w:szCs w:val="24"/>
              </w:rPr>
            </w:pPr>
          </w:p>
        </w:tc>
        <w:tc>
          <w:tcPr>
            <w:tcW w:w="2612"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5.2. Інституційна </w:t>
            </w:r>
            <w:proofErr w:type="gramStart"/>
            <w:r w:rsidRPr="00A93A68">
              <w:rPr>
                <w:rFonts w:ascii="Times New Roman" w:hAnsi="Times New Roman" w:cs="Times New Roman"/>
                <w:sz w:val="24"/>
                <w:szCs w:val="24"/>
              </w:rPr>
              <w:t>п</w:t>
            </w:r>
            <w:proofErr w:type="gramEnd"/>
            <w:r w:rsidRPr="00A93A68">
              <w:rPr>
                <w:rFonts w:ascii="Times New Roman" w:hAnsi="Times New Roman" w:cs="Times New Roman"/>
                <w:sz w:val="24"/>
                <w:szCs w:val="24"/>
              </w:rPr>
              <w:t>ідтримка діяльності Агенції регіонального розвитку</w:t>
            </w:r>
          </w:p>
        </w:tc>
        <w:tc>
          <w:tcPr>
            <w:tcW w:w="1290"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2019-2020 роки</w:t>
            </w:r>
          </w:p>
        </w:tc>
        <w:tc>
          <w:tcPr>
            <w:tcW w:w="2543"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Департамент економічного розвитку і торгі</w:t>
            </w:r>
            <w:proofErr w:type="gramStart"/>
            <w:r w:rsidRPr="00A93A68">
              <w:rPr>
                <w:rFonts w:ascii="Times New Roman" w:hAnsi="Times New Roman" w:cs="Times New Roman"/>
                <w:sz w:val="24"/>
                <w:szCs w:val="24"/>
              </w:rPr>
              <w:t>вл</w:t>
            </w:r>
            <w:proofErr w:type="gramEnd"/>
            <w:r w:rsidRPr="00A93A68">
              <w:rPr>
                <w:rFonts w:ascii="Times New Roman" w:hAnsi="Times New Roman" w:cs="Times New Roman"/>
                <w:sz w:val="24"/>
                <w:szCs w:val="24"/>
              </w:rPr>
              <w:t>і облдержадміністрації</w:t>
            </w:r>
          </w:p>
        </w:tc>
        <w:tc>
          <w:tcPr>
            <w:tcW w:w="1229" w:type="dxa"/>
            <w:shd w:val="clear" w:color="auto" w:fill="auto"/>
          </w:tcPr>
          <w:p w:rsidR="007643EE" w:rsidRPr="00A93A68" w:rsidRDefault="007643EE" w:rsidP="00A93A68">
            <w:pPr>
              <w:spacing w:after="0" w:line="240" w:lineRule="exact"/>
              <w:jc w:val="center"/>
              <w:rPr>
                <w:rFonts w:ascii="Times New Roman" w:hAnsi="Times New Roman" w:cs="Times New Roman"/>
                <w:bCs/>
                <w:sz w:val="24"/>
                <w:szCs w:val="24"/>
              </w:rPr>
            </w:pPr>
            <w:r w:rsidRPr="00A93A68">
              <w:rPr>
                <w:rFonts w:ascii="Times New Roman" w:hAnsi="Times New Roman" w:cs="Times New Roman"/>
                <w:bCs/>
                <w:sz w:val="24"/>
                <w:szCs w:val="24"/>
              </w:rPr>
              <w:t>6 500,0</w:t>
            </w:r>
          </w:p>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обласний бюджет</w:t>
            </w:r>
          </w:p>
        </w:tc>
        <w:tc>
          <w:tcPr>
            <w:tcW w:w="1094"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3 000,0</w:t>
            </w:r>
          </w:p>
        </w:tc>
        <w:tc>
          <w:tcPr>
            <w:tcW w:w="1093"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3 500,0</w:t>
            </w:r>
          </w:p>
        </w:tc>
        <w:tc>
          <w:tcPr>
            <w:tcW w:w="1016"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w:t>
            </w:r>
          </w:p>
        </w:tc>
        <w:tc>
          <w:tcPr>
            <w:tcW w:w="2239" w:type="dxa"/>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Забезпечення умов для діяльності </w:t>
            </w:r>
          </w:p>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Агенції регіонального розвитку </w:t>
            </w:r>
          </w:p>
        </w:tc>
      </w:tr>
      <w:tr w:rsidR="007643EE" w:rsidRPr="00A93A68" w:rsidTr="00A93A68">
        <w:tc>
          <w:tcPr>
            <w:tcW w:w="534" w:type="dxa"/>
            <w:vMerge/>
            <w:shd w:val="clear" w:color="auto" w:fill="auto"/>
          </w:tcPr>
          <w:p w:rsidR="007643EE" w:rsidRPr="00A93A68" w:rsidRDefault="007643EE" w:rsidP="00A93A68">
            <w:pPr>
              <w:spacing w:after="0" w:line="240" w:lineRule="exact"/>
              <w:jc w:val="center"/>
              <w:rPr>
                <w:rFonts w:ascii="Times New Roman" w:hAnsi="Times New Roman" w:cs="Times New Roman"/>
                <w:b/>
                <w:bCs/>
                <w:sz w:val="24"/>
                <w:szCs w:val="24"/>
              </w:rPr>
            </w:pPr>
          </w:p>
        </w:tc>
        <w:tc>
          <w:tcPr>
            <w:tcW w:w="1767" w:type="dxa"/>
            <w:vMerge/>
            <w:shd w:val="clear" w:color="auto" w:fill="auto"/>
          </w:tcPr>
          <w:p w:rsidR="007643EE" w:rsidRPr="00A93A68" w:rsidRDefault="007643EE" w:rsidP="00A93A68">
            <w:pPr>
              <w:spacing w:after="0" w:line="240" w:lineRule="exact"/>
              <w:rPr>
                <w:rFonts w:ascii="Times New Roman" w:hAnsi="Times New Roman" w:cs="Times New Roman"/>
                <w:b/>
                <w:bCs/>
                <w:sz w:val="24"/>
                <w:szCs w:val="24"/>
              </w:rPr>
            </w:pPr>
          </w:p>
        </w:tc>
        <w:tc>
          <w:tcPr>
            <w:tcW w:w="2612"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5.3. Забезпечення функціонування</w:t>
            </w:r>
            <w:proofErr w:type="gramStart"/>
            <w:r w:rsidRPr="00A93A68">
              <w:rPr>
                <w:rFonts w:ascii="Times New Roman" w:hAnsi="Times New Roman" w:cs="Times New Roman"/>
                <w:sz w:val="24"/>
                <w:szCs w:val="24"/>
              </w:rPr>
              <w:t xml:space="preserve"> Р</w:t>
            </w:r>
            <w:proofErr w:type="gramEnd"/>
            <w:r w:rsidRPr="00A93A68">
              <w:rPr>
                <w:rFonts w:ascii="Times New Roman" w:hAnsi="Times New Roman" w:cs="Times New Roman"/>
                <w:sz w:val="24"/>
                <w:szCs w:val="24"/>
              </w:rPr>
              <w:t>ади інвесторів при Київській обласній державній адміністрації</w:t>
            </w:r>
          </w:p>
        </w:tc>
        <w:tc>
          <w:tcPr>
            <w:tcW w:w="1290"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2019-2021 роки</w:t>
            </w:r>
          </w:p>
        </w:tc>
        <w:tc>
          <w:tcPr>
            <w:tcW w:w="2543"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Департамент економічного розвитку і торгі</w:t>
            </w:r>
            <w:proofErr w:type="gramStart"/>
            <w:r w:rsidRPr="00A93A68">
              <w:rPr>
                <w:rFonts w:ascii="Times New Roman" w:hAnsi="Times New Roman" w:cs="Times New Roman"/>
                <w:sz w:val="24"/>
                <w:szCs w:val="24"/>
              </w:rPr>
              <w:t>вл</w:t>
            </w:r>
            <w:proofErr w:type="gramEnd"/>
            <w:r w:rsidRPr="00A93A68">
              <w:rPr>
                <w:rFonts w:ascii="Times New Roman" w:hAnsi="Times New Roman" w:cs="Times New Roman"/>
                <w:sz w:val="24"/>
                <w:szCs w:val="24"/>
              </w:rPr>
              <w:t>і облдержадміністрації, Торгово-промислова палата України (за згодою)</w:t>
            </w:r>
          </w:p>
        </w:tc>
        <w:tc>
          <w:tcPr>
            <w:tcW w:w="1229"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proofErr w:type="gramStart"/>
            <w:r w:rsidRPr="00A93A68">
              <w:rPr>
                <w:rFonts w:ascii="Times New Roman" w:hAnsi="Times New Roman" w:cs="Times New Roman"/>
                <w:sz w:val="24"/>
                <w:szCs w:val="24"/>
              </w:rPr>
              <w:t>У</w:t>
            </w:r>
            <w:proofErr w:type="gramEnd"/>
            <w:r w:rsidRPr="00A93A68">
              <w:rPr>
                <w:rFonts w:ascii="Times New Roman" w:hAnsi="Times New Roman" w:cs="Times New Roman"/>
                <w:sz w:val="24"/>
                <w:szCs w:val="24"/>
              </w:rPr>
              <w:t xml:space="preserve"> межах кошторису виконавців</w:t>
            </w:r>
          </w:p>
        </w:tc>
        <w:tc>
          <w:tcPr>
            <w:tcW w:w="1094"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w:t>
            </w:r>
          </w:p>
        </w:tc>
        <w:tc>
          <w:tcPr>
            <w:tcW w:w="1093"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w:t>
            </w:r>
          </w:p>
        </w:tc>
        <w:tc>
          <w:tcPr>
            <w:tcW w:w="1016"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w:t>
            </w:r>
          </w:p>
        </w:tc>
        <w:tc>
          <w:tcPr>
            <w:tcW w:w="2239" w:type="dxa"/>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Періодичне проведення засідань Ради інвесторів не </w:t>
            </w:r>
            <w:proofErr w:type="gramStart"/>
            <w:r w:rsidRPr="00A93A68">
              <w:rPr>
                <w:rFonts w:ascii="Times New Roman" w:hAnsi="Times New Roman" w:cs="Times New Roman"/>
                <w:sz w:val="24"/>
                <w:szCs w:val="24"/>
              </w:rPr>
              <w:t>р</w:t>
            </w:r>
            <w:proofErr w:type="gramEnd"/>
            <w:r w:rsidRPr="00A93A68">
              <w:rPr>
                <w:rFonts w:ascii="Times New Roman" w:hAnsi="Times New Roman" w:cs="Times New Roman"/>
                <w:sz w:val="24"/>
                <w:szCs w:val="24"/>
              </w:rPr>
              <w:t xml:space="preserve">ідше ніж 2 рази на рік. Розгляд та пропозиції </w:t>
            </w:r>
            <w:r w:rsidRPr="00A93A68">
              <w:rPr>
                <w:rFonts w:ascii="Times New Roman" w:hAnsi="Times New Roman" w:cs="Times New Roman"/>
                <w:sz w:val="24"/>
                <w:szCs w:val="24"/>
              </w:rPr>
              <w:lastRenderedPageBreak/>
              <w:t xml:space="preserve">розв'язання проблемних питань </w:t>
            </w:r>
          </w:p>
        </w:tc>
      </w:tr>
      <w:tr w:rsidR="007643EE" w:rsidRPr="00A93A68" w:rsidTr="00A93A68">
        <w:trPr>
          <w:trHeight w:val="3979"/>
        </w:trPr>
        <w:tc>
          <w:tcPr>
            <w:tcW w:w="534" w:type="dxa"/>
            <w:vMerge/>
            <w:shd w:val="clear" w:color="auto" w:fill="auto"/>
          </w:tcPr>
          <w:p w:rsidR="007643EE" w:rsidRPr="00A93A68" w:rsidRDefault="007643EE" w:rsidP="00A93A68">
            <w:pPr>
              <w:spacing w:after="0" w:line="240" w:lineRule="exact"/>
              <w:jc w:val="center"/>
              <w:rPr>
                <w:rFonts w:ascii="Times New Roman" w:hAnsi="Times New Roman" w:cs="Times New Roman"/>
                <w:b/>
                <w:sz w:val="24"/>
                <w:szCs w:val="24"/>
              </w:rPr>
            </w:pPr>
          </w:p>
        </w:tc>
        <w:tc>
          <w:tcPr>
            <w:tcW w:w="1767" w:type="dxa"/>
            <w:vMerge/>
            <w:shd w:val="clear" w:color="auto" w:fill="auto"/>
          </w:tcPr>
          <w:p w:rsidR="007643EE" w:rsidRPr="00A93A68" w:rsidRDefault="007643EE" w:rsidP="00A93A68">
            <w:pPr>
              <w:spacing w:after="0" w:line="240" w:lineRule="exact"/>
              <w:rPr>
                <w:rFonts w:ascii="Times New Roman" w:hAnsi="Times New Roman" w:cs="Times New Roman"/>
                <w:sz w:val="24"/>
                <w:szCs w:val="24"/>
              </w:rPr>
            </w:pPr>
          </w:p>
        </w:tc>
        <w:tc>
          <w:tcPr>
            <w:tcW w:w="2612" w:type="dxa"/>
            <w:shd w:val="clear" w:color="auto" w:fill="auto"/>
          </w:tcPr>
          <w:p w:rsidR="007643EE" w:rsidRPr="00A93A68" w:rsidRDefault="007643EE" w:rsidP="00A93A68">
            <w:pPr>
              <w:tabs>
                <w:tab w:val="center" w:pos="1438"/>
              </w:tabs>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5.4. Розроблення комплексу заходів із залучення інвесторів </w:t>
            </w:r>
            <w:proofErr w:type="gramStart"/>
            <w:r w:rsidRPr="00A93A68">
              <w:rPr>
                <w:rFonts w:ascii="Times New Roman" w:hAnsi="Times New Roman" w:cs="Times New Roman"/>
                <w:sz w:val="24"/>
                <w:szCs w:val="24"/>
              </w:rPr>
              <w:t>до</w:t>
            </w:r>
            <w:proofErr w:type="gramEnd"/>
            <w:r w:rsidRPr="00A93A68">
              <w:rPr>
                <w:rFonts w:ascii="Times New Roman" w:hAnsi="Times New Roman" w:cs="Times New Roman"/>
                <w:sz w:val="24"/>
                <w:szCs w:val="24"/>
              </w:rPr>
              <w:t xml:space="preserve"> відновлення, модернізації та створення житлово-комунальної інфраструктури, паливно-енергетичного комплексу з метою активізації використання альтернативних і відновлюваних джерел енергії</w:t>
            </w:r>
          </w:p>
        </w:tc>
        <w:tc>
          <w:tcPr>
            <w:tcW w:w="1290"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2019-2021 роки</w:t>
            </w:r>
          </w:p>
        </w:tc>
        <w:tc>
          <w:tcPr>
            <w:tcW w:w="2543"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Департаменти економічного розвитку і торгі</w:t>
            </w:r>
            <w:proofErr w:type="gramStart"/>
            <w:r w:rsidRPr="00A93A68">
              <w:rPr>
                <w:rFonts w:ascii="Times New Roman" w:hAnsi="Times New Roman" w:cs="Times New Roman"/>
                <w:sz w:val="24"/>
                <w:szCs w:val="24"/>
              </w:rPr>
              <w:t>вл</w:t>
            </w:r>
            <w:proofErr w:type="gramEnd"/>
            <w:r w:rsidRPr="00A93A68">
              <w:rPr>
                <w:rFonts w:ascii="Times New Roman" w:hAnsi="Times New Roman" w:cs="Times New Roman"/>
                <w:sz w:val="24"/>
                <w:szCs w:val="24"/>
              </w:rPr>
              <w:t>і, регіонального розвитку та житлово-комунального господарства  облдержадміністрації, райдержадміністрації, міськвиконкоми (міст обласного значення)</w:t>
            </w:r>
          </w:p>
        </w:tc>
        <w:tc>
          <w:tcPr>
            <w:tcW w:w="1229"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proofErr w:type="gramStart"/>
            <w:r w:rsidRPr="00A93A68">
              <w:rPr>
                <w:rFonts w:ascii="Times New Roman" w:hAnsi="Times New Roman" w:cs="Times New Roman"/>
                <w:sz w:val="24"/>
                <w:szCs w:val="24"/>
              </w:rPr>
              <w:t>У</w:t>
            </w:r>
            <w:proofErr w:type="gramEnd"/>
            <w:r w:rsidRPr="00A93A68">
              <w:rPr>
                <w:rFonts w:ascii="Times New Roman" w:hAnsi="Times New Roman" w:cs="Times New Roman"/>
                <w:sz w:val="24"/>
                <w:szCs w:val="24"/>
              </w:rPr>
              <w:t xml:space="preserve"> межах кошторису виконавців</w:t>
            </w:r>
          </w:p>
        </w:tc>
        <w:tc>
          <w:tcPr>
            <w:tcW w:w="1094"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w:t>
            </w:r>
          </w:p>
        </w:tc>
        <w:tc>
          <w:tcPr>
            <w:tcW w:w="1093"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w:t>
            </w:r>
          </w:p>
        </w:tc>
        <w:tc>
          <w:tcPr>
            <w:tcW w:w="1016"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w:t>
            </w:r>
          </w:p>
        </w:tc>
        <w:tc>
          <w:tcPr>
            <w:tcW w:w="2239" w:type="dxa"/>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Розроблення комплексу заходів залученню інвесторів </w:t>
            </w:r>
            <w:proofErr w:type="gramStart"/>
            <w:r w:rsidRPr="00A93A68">
              <w:rPr>
                <w:rFonts w:ascii="Times New Roman" w:hAnsi="Times New Roman" w:cs="Times New Roman"/>
                <w:sz w:val="24"/>
                <w:szCs w:val="24"/>
              </w:rPr>
              <w:t>до</w:t>
            </w:r>
            <w:proofErr w:type="gramEnd"/>
            <w:r w:rsidRPr="00A93A68">
              <w:rPr>
                <w:rFonts w:ascii="Times New Roman" w:hAnsi="Times New Roman" w:cs="Times New Roman"/>
                <w:sz w:val="24"/>
                <w:szCs w:val="24"/>
              </w:rPr>
              <w:t xml:space="preserve"> відновлення, модернізації та створення житлово-комунальної інфраструктури, паливно-енергетичного комплексу з метою активізації використання нетрадиційних і відновлюваних джерел енергії </w:t>
            </w:r>
          </w:p>
        </w:tc>
      </w:tr>
      <w:tr w:rsidR="007643EE" w:rsidRPr="00A93A68" w:rsidTr="00A93A68">
        <w:trPr>
          <w:trHeight w:val="2040"/>
        </w:trPr>
        <w:tc>
          <w:tcPr>
            <w:tcW w:w="534" w:type="dxa"/>
            <w:vMerge/>
            <w:shd w:val="clear" w:color="auto" w:fill="auto"/>
          </w:tcPr>
          <w:p w:rsidR="007643EE" w:rsidRPr="00A93A68" w:rsidRDefault="007643EE" w:rsidP="00A93A68">
            <w:pPr>
              <w:spacing w:after="0" w:line="240" w:lineRule="exact"/>
              <w:jc w:val="center"/>
              <w:rPr>
                <w:rFonts w:ascii="Times New Roman" w:hAnsi="Times New Roman" w:cs="Times New Roman"/>
                <w:b/>
                <w:sz w:val="24"/>
                <w:szCs w:val="24"/>
              </w:rPr>
            </w:pPr>
          </w:p>
        </w:tc>
        <w:tc>
          <w:tcPr>
            <w:tcW w:w="1767" w:type="dxa"/>
            <w:vMerge/>
            <w:shd w:val="clear" w:color="auto" w:fill="auto"/>
          </w:tcPr>
          <w:p w:rsidR="007643EE" w:rsidRPr="00A93A68" w:rsidRDefault="007643EE" w:rsidP="00A93A68">
            <w:pPr>
              <w:spacing w:after="0" w:line="240" w:lineRule="exact"/>
              <w:rPr>
                <w:rFonts w:ascii="Times New Roman" w:hAnsi="Times New Roman" w:cs="Times New Roman"/>
                <w:sz w:val="24"/>
                <w:szCs w:val="24"/>
              </w:rPr>
            </w:pPr>
          </w:p>
        </w:tc>
        <w:tc>
          <w:tcPr>
            <w:tcW w:w="2612" w:type="dxa"/>
            <w:shd w:val="clear" w:color="auto" w:fill="auto"/>
          </w:tcPr>
          <w:p w:rsidR="007643EE" w:rsidRPr="00A93A68" w:rsidRDefault="007643EE" w:rsidP="00A93A68">
            <w:pPr>
              <w:tabs>
                <w:tab w:val="center" w:pos="1438"/>
              </w:tabs>
              <w:spacing w:after="0" w:line="240" w:lineRule="exact"/>
              <w:rPr>
                <w:rFonts w:ascii="Times New Roman" w:hAnsi="Times New Roman" w:cs="Times New Roman"/>
                <w:sz w:val="24"/>
                <w:szCs w:val="24"/>
              </w:rPr>
            </w:pPr>
            <w:r w:rsidRPr="00A93A68">
              <w:rPr>
                <w:rFonts w:ascii="Times New Roman" w:hAnsi="Times New Roman" w:cs="Times New Roman"/>
                <w:sz w:val="24"/>
                <w:szCs w:val="24"/>
              </w:rPr>
              <w:t>5.5. Проведення «Конкурсу інвестиційних проекті</w:t>
            </w:r>
            <w:proofErr w:type="gramStart"/>
            <w:r w:rsidRPr="00A93A68">
              <w:rPr>
                <w:rFonts w:ascii="Times New Roman" w:hAnsi="Times New Roman" w:cs="Times New Roman"/>
                <w:sz w:val="24"/>
                <w:szCs w:val="24"/>
              </w:rPr>
              <w:t>в</w:t>
            </w:r>
            <w:proofErr w:type="gramEnd"/>
            <w:r w:rsidRPr="00A93A68">
              <w:rPr>
                <w:rFonts w:ascii="Times New Roman" w:hAnsi="Times New Roman" w:cs="Times New Roman"/>
                <w:sz w:val="24"/>
                <w:szCs w:val="24"/>
              </w:rPr>
              <w:t>»</w:t>
            </w:r>
          </w:p>
        </w:tc>
        <w:tc>
          <w:tcPr>
            <w:tcW w:w="1290"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2019-2021 роки</w:t>
            </w:r>
          </w:p>
        </w:tc>
        <w:tc>
          <w:tcPr>
            <w:tcW w:w="2543"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Департамент економічного розвитку і торгі</w:t>
            </w:r>
            <w:proofErr w:type="gramStart"/>
            <w:r w:rsidRPr="00A93A68">
              <w:rPr>
                <w:rFonts w:ascii="Times New Roman" w:hAnsi="Times New Roman" w:cs="Times New Roman"/>
                <w:sz w:val="24"/>
                <w:szCs w:val="24"/>
              </w:rPr>
              <w:t>вл</w:t>
            </w:r>
            <w:proofErr w:type="gramEnd"/>
            <w:r w:rsidRPr="00A93A68">
              <w:rPr>
                <w:rFonts w:ascii="Times New Roman" w:hAnsi="Times New Roman" w:cs="Times New Roman"/>
                <w:sz w:val="24"/>
                <w:szCs w:val="24"/>
              </w:rPr>
              <w:t>і облдержадміністрації</w:t>
            </w:r>
          </w:p>
        </w:tc>
        <w:tc>
          <w:tcPr>
            <w:tcW w:w="1229"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815,0 обласний бюджет</w:t>
            </w:r>
          </w:p>
        </w:tc>
        <w:tc>
          <w:tcPr>
            <w:tcW w:w="1094"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430,0</w:t>
            </w:r>
          </w:p>
        </w:tc>
        <w:tc>
          <w:tcPr>
            <w:tcW w:w="1093"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190,0</w:t>
            </w:r>
          </w:p>
        </w:tc>
        <w:tc>
          <w:tcPr>
            <w:tcW w:w="1016"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195,0</w:t>
            </w:r>
          </w:p>
        </w:tc>
        <w:tc>
          <w:tcPr>
            <w:tcW w:w="2239" w:type="dxa"/>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Проведення конкурсі</w:t>
            </w:r>
            <w:proofErr w:type="gramStart"/>
            <w:r w:rsidRPr="00A93A68">
              <w:rPr>
                <w:rFonts w:ascii="Times New Roman" w:hAnsi="Times New Roman" w:cs="Times New Roman"/>
                <w:sz w:val="24"/>
                <w:szCs w:val="24"/>
              </w:rPr>
              <w:t>в</w:t>
            </w:r>
            <w:proofErr w:type="gramEnd"/>
            <w:r w:rsidRPr="00A93A68">
              <w:rPr>
                <w:rFonts w:ascii="Times New Roman" w:hAnsi="Times New Roman" w:cs="Times New Roman"/>
                <w:sz w:val="24"/>
                <w:szCs w:val="24"/>
              </w:rPr>
              <w:t xml:space="preserve">. </w:t>
            </w:r>
          </w:p>
          <w:p w:rsidR="007643EE" w:rsidRPr="00A93A68" w:rsidRDefault="007643EE" w:rsidP="00A93A68">
            <w:pPr>
              <w:spacing w:after="0" w:line="240" w:lineRule="exact"/>
              <w:rPr>
                <w:rFonts w:ascii="Times New Roman" w:hAnsi="Times New Roman" w:cs="Times New Roman"/>
                <w:sz w:val="24"/>
                <w:szCs w:val="24"/>
              </w:rPr>
            </w:pPr>
            <w:proofErr w:type="gramStart"/>
            <w:r w:rsidRPr="00A93A68">
              <w:rPr>
                <w:rFonts w:ascii="Times New Roman" w:hAnsi="Times New Roman" w:cs="Times New Roman"/>
                <w:sz w:val="24"/>
                <w:szCs w:val="24"/>
              </w:rPr>
              <w:t>П</w:t>
            </w:r>
            <w:proofErr w:type="gramEnd"/>
            <w:r w:rsidRPr="00A93A68">
              <w:rPr>
                <w:rFonts w:ascii="Times New Roman" w:hAnsi="Times New Roman" w:cs="Times New Roman"/>
                <w:sz w:val="24"/>
                <w:szCs w:val="24"/>
              </w:rPr>
              <w:t>ідвищення</w:t>
            </w:r>
          </w:p>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якості інвестиційних</w:t>
            </w:r>
          </w:p>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пропозицій регіону. Інформаційна </w:t>
            </w:r>
            <w:proofErr w:type="gramStart"/>
            <w:r w:rsidRPr="00A93A68">
              <w:rPr>
                <w:rFonts w:ascii="Times New Roman" w:hAnsi="Times New Roman" w:cs="Times New Roman"/>
                <w:sz w:val="24"/>
                <w:szCs w:val="24"/>
              </w:rPr>
              <w:t>п</w:t>
            </w:r>
            <w:proofErr w:type="gramEnd"/>
            <w:r w:rsidRPr="00A93A68">
              <w:rPr>
                <w:rFonts w:ascii="Times New Roman" w:hAnsi="Times New Roman" w:cs="Times New Roman"/>
                <w:sz w:val="24"/>
                <w:szCs w:val="24"/>
              </w:rPr>
              <w:t>ідтримка переможців та реалізація інвестиційних проектів</w:t>
            </w:r>
          </w:p>
        </w:tc>
      </w:tr>
      <w:tr w:rsidR="007643EE" w:rsidRPr="00A93A68" w:rsidTr="00A93A68">
        <w:trPr>
          <w:trHeight w:val="1290"/>
        </w:trPr>
        <w:tc>
          <w:tcPr>
            <w:tcW w:w="534" w:type="dxa"/>
            <w:vMerge/>
            <w:shd w:val="clear" w:color="auto" w:fill="auto"/>
          </w:tcPr>
          <w:p w:rsidR="007643EE" w:rsidRPr="00A93A68" w:rsidRDefault="007643EE" w:rsidP="00A93A68">
            <w:pPr>
              <w:spacing w:after="0" w:line="240" w:lineRule="exact"/>
              <w:jc w:val="center"/>
              <w:rPr>
                <w:rFonts w:ascii="Times New Roman" w:hAnsi="Times New Roman" w:cs="Times New Roman"/>
                <w:b/>
                <w:sz w:val="24"/>
                <w:szCs w:val="24"/>
              </w:rPr>
            </w:pPr>
          </w:p>
        </w:tc>
        <w:tc>
          <w:tcPr>
            <w:tcW w:w="1767" w:type="dxa"/>
            <w:vMerge/>
            <w:shd w:val="clear" w:color="auto" w:fill="auto"/>
          </w:tcPr>
          <w:p w:rsidR="007643EE" w:rsidRPr="00A93A68" w:rsidRDefault="007643EE" w:rsidP="00A93A68">
            <w:pPr>
              <w:spacing w:after="0" w:line="240" w:lineRule="exact"/>
              <w:rPr>
                <w:rFonts w:ascii="Times New Roman" w:hAnsi="Times New Roman" w:cs="Times New Roman"/>
                <w:sz w:val="24"/>
                <w:szCs w:val="24"/>
              </w:rPr>
            </w:pPr>
          </w:p>
        </w:tc>
        <w:tc>
          <w:tcPr>
            <w:tcW w:w="2612" w:type="dxa"/>
            <w:shd w:val="clear" w:color="auto" w:fill="auto"/>
          </w:tcPr>
          <w:p w:rsidR="007643EE" w:rsidRPr="00A93A68" w:rsidRDefault="007643EE" w:rsidP="00A93A68">
            <w:pPr>
              <w:tabs>
                <w:tab w:val="center" w:pos="1438"/>
              </w:tabs>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5.6. Розробка пропозицій щодо оцінки ризиків </w:t>
            </w:r>
            <w:proofErr w:type="gramStart"/>
            <w:r w:rsidRPr="00A93A68">
              <w:rPr>
                <w:rFonts w:ascii="Times New Roman" w:hAnsi="Times New Roman" w:cs="Times New Roman"/>
                <w:sz w:val="24"/>
                <w:szCs w:val="24"/>
              </w:rPr>
              <w:t>в</w:t>
            </w:r>
            <w:proofErr w:type="gramEnd"/>
            <w:r w:rsidRPr="00A93A68">
              <w:rPr>
                <w:rFonts w:ascii="Times New Roman" w:hAnsi="Times New Roman" w:cs="Times New Roman"/>
                <w:sz w:val="24"/>
                <w:szCs w:val="24"/>
              </w:rPr>
              <w:t xml:space="preserve"> галузях економіки при здійсненні інвестиційної діяльності</w:t>
            </w:r>
          </w:p>
        </w:tc>
        <w:tc>
          <w:tcPr>
            <w:tcW w:w="1290"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2019-2021 роки</w:t>
            </w:r>
          </w:p>
        </w:tc>
        <w:tc>
          <w:tcPr>
            <w:tcW w:w="2543"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Департамент економічного розвитку і торгі</w:t>
            </w:r>
            <w:proofErr w:type="gramStart"/>
            <w:r w:rsidRPr="00A93A68">
              <w:rPr>
                <w:rFonts w:ascii="Times New Roman" w:hAnsi="Times New Roman" w:cs="Times New Roman"/>
                <w:sz w:val="24"/>
                <w:szCs w:val="24"/>
              </w:rPr>
              <w:t>вл</w:t>
            </w:r>
            <w:proofErr w:type="gramEnd"/>
            <w:r w:rsidRPr="00A93A68">
              <w:rPr>
                <w:rFonts w:ascii="Times New Roman" w:hAnsi="Times New Roman" w:cs="Times New Roman"/>
                <w:sz w:val="24"/>
                <w:szCs w:val="24"/>
              </w:rPr>
              <w:t>і облдержадміністрації</w:t>
            </w:r>
          </w:p>
        </w:tc>
        <w:tc>
          <w:tcPr>
            <w:tcW w:w="1229"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1 487,0 обласний бюджет</w:t>
            </w:r>
          </w:p>
        </w:tc>
        <w:tc>
          <w:tcPr>
            <w:tcW w:w="1094"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1 487,0</w:t>
            </w:r>
          </w:p>
        </w:tc>
        <w:tc>
          <w:tcPr>
            <w:tcW w:w="1093"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w:t>
            </w:r>
          </w:p>
        </w:tc>
        <w:tc>
          <w:tcPr>
            <w:tcW w:w="1016"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w:t>
            </w:r>
          </w:p>
        </w:tc>
        <w:tc>
          <w:tcPr>
            <w:tcW w:w="2239" w:type="dxa"/>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Пропозиції критерій оцінки ризиків по галузях економіки  при здійсненні інвестиційної діяльності</w:t>
            </w:r>
          </w:p>
        </w:tc>
      </w:tr>
      <w:tr w:rsidR="007643EE" w:rsidRPr="00A93A68" w:rsidTr="00A93A68">
        <w:trPr>
          <w:trHeight w:val="2820"/>
        </w:trPr>
        <w:tc>
          <w:tcPr>
            <w:tcW w:w="534" w:type="dxa"/>
            <w:shd w:val="clear" w:color="auto" w:fill="auto"/>
          </w:tcPr>
          <w:p w:rsidR="007643EE" w:rsidRPr="00A93A68" w:rsidRDefault="007643EE" w:rsidP="00A93A68">
            <w:pPr>
              <w:spacing w:after="0" w:line="240" w:lineRule="exact"/>
              <w:jc w:val="center"/>
              <w:rPr>
                <w:rFonts w:ascii="Times New Roman" w:hAnsi="Times New Roman" w:cs="Times New Roman"/>
                <w:b/>
                <w:sz w:val="24"/>
                <w:szCs w:val="24"/>
              </w:rPr>
            </w:pPr>
            <w:r w:rsidRPr="00A93A68">
              <w:rPr>
                <w:rFonts w:ascii="Times New Roman" w:hAnsi="Times New Roman" w:cs="Times New Roman"/>
                <w:b/>
                <w:sz w:val="24"/>
                <w:szCs w:val="24"/>
              </w:rPr>
              <w:t>6.</w:t>
            </w:r>
          </w:p>
        </w:tc>
        <w:tc>
          <w:tcPr>
            <w:tcW w:w="1767" w:type="dxa"/>
            <w:shd w:val="clear" w:color="auto" w:fill="auto"/>
          </w:tcPr>
          <w:p w:rsidR="007643EE" w:rsidRPr="00A93A68" w:rsidRDefault="007643EE" w:rsidP="00A93A68">
            <w:pPr>
              <w:spacing w:after="0" w:line="240" w:lineRule="exact"/>
              <w:rPr>
                <w:rFonts w:ascii="Times New Roman" w:hAnsi="Times New Roman" w:cs="Times New Roman"/>
                <w:b/>
                <w:sz w:val="24"/>
                <w:szCs w:val="24"/>
              </w:rPr>
            </w:pPr>
            <w:r w:rsidRPr="00A93A68">
              <w:rPr>
                <w:rFonts w:ascii="Times New Roman" w:hAnsi="Times New Roman" w:cs="Times New Roman"/>
                <w:b/>
                <w:sz w:val="24"/>
                <w:szCs w:val="24"/>
              </w:rPr>
              <w:t>Розвиток міжнародної співпраці</w:t>
            </w:r>
          </w:p>
        </w:tc>
        <w:tc>
          <w:tcPr>
            <w:tcW w:w="2612" w:type="dxa"/>
            <w:shd w:val="clear" w:color="auto" w:fill="auto"/>
          </w:tcPr>
          <w:p w:rsidR="007643EE" w:rsidRPr="00A93A68" w:rsidRDefault="007643EE" w:rsidP="00A93A68">
            <w:pPr>
              <w:autoSpaceDE w:val="0"/>
              <w:autoSpaceDN w:val="0"/>
              <w:adjustRightInd w:val="0"/>
              <w:spacing w:after="0" w:line="240" w:lineRule="exact"/>
              <w:rPr>
                <w:rFonts w:ascii="Times New Roman" w:hAnsi="Times New Roman" w:cs="Times New Roman"/>
                <w:sz w:val="24"/>
                <w:szCs w:val="24"/>
              </w:rPr>
            </w:pPr>
            <w:r w:rsidRPr="00A93A68">
              <w:rPr>
                <w:rFonts w:ascii="Times New Roman" w:hAnsi="Times New Roman" w:cs="Times New Roman"/>
                <w:sz w:val="24"/>
                <w:szCs w:val="24"/>
              </w:rPr>
              <w:t>6.1. Організаційне забезпечення участі</w:t>
            </w:r>
          </w:p>
          <w:p w:rsidR="007643EE" w:rsidRPr="00A93A68" w:rsidRDefault="007643EE" w:rsidP="00A93A68">
            <w:pPr>
              <w:tabs>
                <w:tab w:val="center" w:pos="1438"/>
              </w:tabs>
              <w:spacing w:after="0" w:line="240" w:lineRule="exact"/>
              <w:rPr>
                <w:rFonts w:ascii="Times New Roman" w:hAnsi="Times New Roman" w:cs="Times New Roman"/>
                <w:sz w:val="24"/>
                <w:szCs w:val="24"/>
              </w:rPr>
            </w:pPr>
            <w:r w:rsidRPr="00A93A68">
              <w:rPr>
                <w:rFonts w:ascii="Times New Roman" w:hAnsi="Times New Roman" w:cs="Times New Roman"/>
                <w:sz w:val="24"/>
                <w:szCs w:val="24"/>
              </w:rPr>
              <w:t>членів офіційних делегацій Київської області у міжнародних заходах:</w:t>
            </w:r>
          </w:p>
          <w:p w:rsidR="007643EE" w:rsidRPr="00A93A68" w:rsidRDefault="007643EE" w:rsidP="00A93A68">
            <w:pPr>
              <w:tabs>
                <w:tab w:val="center" w:pos="1438"/>
              </w:tabs>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в межах України;</w:t>
            </w:r>
          </w:p>
          <w:p w:rsidR="007643EE" w:rsidRPr="00A93A68" w:rsidRDefault="007643EE" w:rsidP="00A93A68">
            <w:pPr>
              <w:tabs>
                <w:tab w:val="center" w:pos="1438"/>
              </w:tabs>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 за кордоном </w:t>
            </w:r>
          </w:p>
        </w:tc>
        <w:tc>
          <w:tcPr>
            <w:tcW w:w="1290"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2019-2021 роки</w:t>
            </w:r>
          </w:p>
        </w:tc>
        <w:tc>
          <w:tcPr>
            <w:tcW w:w="2543"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Департамент економічного розвитку і торгі</w:t>
            </w:r>
            <w:proofErr w:type="gramStart"/>
            <w:r w:rsidRPr="00A93A68">
              <w:rPr>
                <w:rFonts w:ascii="Times New Roman" w:hAnsi="Times New Roman" w:cs="Times New Roman"/>
                <w:sz w:val="24"/>
                <w:szCs w:val="24"/>
              </w:rPr>
              <w:t>вл</w:t>
            </w:r>
            <w:proofErr w:type="gramEnd"/>
            <w:r w:rsidRPr="00A93A68">
              <w:rPr>
                <w:rFonts w:ascii="Times New Roman" w:hAnsi="Times New Roman" w:cs="Times New Roman"/>
                <w:sz w:val="24"/>
                <w:szCs w:val="24"/>
              </w:rPr>
              <w:t xml:space="preserve">і облдержадміністрації, </w:t>
            </w:r>
          </w:p>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Торгово-промислова палата України (за згодою)</w:t>
            </w:r>
          </w:p>
        </w:tc>
        <w:tc>
          <w:tcPr>
            <w:tcW w:w="1229"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1 800,0</w:t>
            </w:r>
          </w:p>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Обласний бюджет</w:t>
            </w:r>
          </w:p>
        </w:tc>
        <w:tc>
          <w:tcPr>
            <w:tcW w:w="1094"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600,0</w:t>
            </w:r>
          </w:p>
        </w:tc>
        <w:tc>
          <w:tcPr>
            <w:tcW w:w="1093"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600,0</w:t>
            </w:r>
          </w:p>
        </w:tc>
        <w:tc>
          <w:tcPr>
            <w:tcW w:w="1016"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600,0</w:t>
            </w:r>
          </w:p>
        </w:tc>
        <w:tc>
          <w:tcPr>
            <w:tcW w:w="2239" w:type="dxa"/>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Збільшення кола іноземних</w:t>
            </w:r>
          </w:p>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партнерів, встановлення</w:t>
            </w:r>
          </w:p>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ділових контактів, забезпечення гідного</w:t>
            </w:r>
          </w:p>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представлення потенціалу</w:t>
            </w:r>
          </w:p>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Київської області </w:t>
            </w:r>
            <w:proofErr w:type="gramStart"/>
            <w:r w:rsidRPr="00A93A68">
              <w:rPr>
                <w:rFonts w:ascii="Times New Roman" w:hAnsi="Times New Roman" w:cs="Times New Roman"/>
                <w:sz w:val="24"/>
                <w:szCs w:val="24"/>
              </w:rPr>
              <w:t>п</w:t>
            </w:r>
            <w:proofErr w:type="gramEnd"/>
            <w:r w:rsidRPr="00A93A68">
              <w:rPr>
                <w:rFonts w:ascii="Times New Roman" w:hAnsi="Times New Roman" w:cs="Times New Roman"/>
                <w:sz w:val="24"/>
                <w:szCs w:val="24"/>
              </w:rPr>
              <w:t>ід час протокольних заходів.</w:t>
            </w:r>
          </w:p>
        </w:tc>
      </w:tr>
      <w:tr w:rsidR="007643EE" w:rsidRPr="00A93A68" w:rsidTr="00A93A68">
        <w:trPr>
          <w:trHeight w:val="405"/>
        </w:trPr>
        <w:tc>
          <w:tcPr>
            <w:tcW w:w="534" w:type="dxa"/>
            <w:vMerge w:val="restart"/>
            <w:shd w:val="clear" w:color="auto" w:fill="auto"/>
          </w:tcPr>
          <w:p w:rsidR="007643EE" w:rsidRPr="00A93A68" w:rsidRDefault="007643EE" w:rsidP="00A93A68">
            <w:pPr>
              <w:spacing w:after="0" w:line="240" w:lineRule="exact"/>
              <w:jc w:val="center"/>
              <w:rPr>
                <w:rFonts w:ascii="Times New Roman" w:hAnsi="Times New Roman" w:cs="Times New Roman"/>
                <w:b/>
                <w:sz w:val="24"/>
                <w:szCs w:val="24"/>
              </w:rPr>
            </w:pPr>
            <w:r w:rsidRPr="00A93A68">
              <w:rPr>
                <w:rFonts w:ascii="Times New Roman" w:hAnsi="Times New Roman" w:cs="Times New Roman"/>
                <w:b/>
                <w:sz w:val="24"/>
                <w:szCs w:val="24"/>
              </w:rPr>
              <w:t>7.</w:t>
            </w:r>
          </w:p>
        </w:tc>
        <w:tc>
          <w:tcPr>
            <w:tcW w:w="1767" w:type="dxa"/>
            <w:vMerge w:val="restart"/>
            <w:shd w:val="clear" w:color="auto" w:fill="auto"/>
          </w:tcPr>
          <w:p w:rsidR="007643EE" w:rsidRPr="00A93A68" w:rsidRDefault="007643EE" w:rsidP="00A93A68">
            <w:pPr>
              <w:spacing w:after="0" w:line="240" w:lineRule="exact"/>
              <w:rPr>
                <w:rFonts w:ascii="Times New Roman" w:hAnsi="Times New Roman" w:cs="Times New Roman"/>
                <w:b/>
                <w:sz w:val="24"/>
                <w:szCs w:val="24"/>
              </w:rPr>
            </w:pPr>
            <w:r w:rsidRPr="00A93A68">
              <w:rPr>
                <w:rFonts w:ascii="Times New Roman" w:hAnsi="Times New Roman" w:cs="Times New Roman"/>
                <w:b/>
                <w:sz w:val="24"/>
                <w:szCs w:val="24"/>
              </w:rPr>
              <w:t>Сприяння розвитку туристичної галузі</w:t>
            </w:r>
          </w:p>
        </w:tc>
        <w:tc>
          <w:tcPr>
            <w:tcW w:w="2612" w:type="dxa"/>
            <w:shd w:val="clear" w:color="auto" w:fill="auto"/>
          </w:tcPr>
          <w:p w:rsidR="007643EE" w:rsidRPr="00A93A68" w:rsidRDefault="007643EE" w:rsidP="00A93A68">
            <w:pPr>
              <w:tabs>
                <w:tab w:val="center" w:pos="1438"/>
              </w:tabs>
              <w:spacing w:after="0" w:line="240" w:lineRule="exact"/>
              <w:rPr>
                <w:rFonts w:ascii="Times New Roman" w:hAnsi="Times New Roman" w:cs="Times New Roman"/>
                <w:sz w:val="24"/>
                <w:szCs w:val="24"/>
              </w:rPr>
            </w:pPr>
            <w:r w:rsidRPr="00A93A68">
              <w:rPr>
                <w:rFonts w:ascii="Times New Roman" w:hAnsi="Times New Roman" w:cs="Times New Roman"/>
                <w:sz w:val="24"/>
                <w:szCs w:val="24"/>
              </w:rPr>
              <w:t xml:space="preserve">7.1. Проведення маркетингового </w:t>
            </w:r>
            <w:proofErr w:type="gramStart"/>
            <w:r w:rsidRPr="00A93A68">
              <w:rPr>
                <w:rFonts w:ascii="Times New Roman" w:hAnsi="Times New Roman" w:cs="Times New Roman"/>
                <w:sz w:val="24"/>
                <w:szCs w:val="24"/>
              </w:rPr>
              <w:t>досл</w:t>
            </w:r>
            <w:proofErr w:type="gramEnd"/>
            <w:r w:rsidRPr="00A93A68">
              <w:rPr>
                <w:rFonts w:ascii="Times New Roman" w:hAnsi="Times New Roman" w:cs="Times New Roman"/>
                <w:sz w:val="24"/>
                <w:szCs w:val="24"/>
              </w:rPr>
              <w:t>ідження туристичного потенціалу Київської області</w:t>
            </w:r>
          </w:p>
        </w:tc>
        <w:tc>
          <w:tcPr>
            <w:tcW w:w="1290"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2019-2021 роки</w:t>
            </w:r>
          </w:p>
        </w:tc>
        <w:tc>
          <w:tcPr>
            <w:tcW w:w="2543"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Департамент економічного розвитку і торгі</w:t>
            </w:r>
            <w:proofErr w:type="gramStart"/>
            <w:r w:rsidRPr="00A93A68">
              <w:rPr>
                <w:rFonts w:ascii="Times New Roman" w:hAnsi="Times New Roman" w:cs="Times New Roman"/>
                <w:sz w:val="24"/>
                <w:szCs w:val="24"/>
              </w:rPr>
              <w:t>вл</w:t>
            </w:r>
            <w:proofErr w:type="gramEnd"/>
            <w:r w:rsidRPr="00A93A68">
              <w:rPr>
                <w:rFonts w:ascii="Times New Roman" w:hAnsi="Times New Roman" w:cs="Times New Roman"/>
                <w:sz w:val="24"/>
                <w:szCs w:val="24"/>
              </w:rPr>
              <w:t xml:space="preserve">і облдержадміністрації </w:t>
            </w:r>
          </w:p>
          <w:p w:rsidR="007643EE" w:rsidRPr="00A93A68" w:rsidRDefault="007643EE" w:rsidP="00A93A68">
            <w:pPr>
              <w:spacing w:after="0" w:line="240" w:lineRule="exact"/>
              <w:rPr>
                <w:rFonts w:ascii="Times New Roman" w:hAnsi="Times New Roman" w:cs="Times New Roman"/>
                <w:sz w:val="24"/>
                <w:szCs w:val="24"/>
              </w:rPr>
            </w:pPr>
          </w:p>
        </w:tc>
        <w:tc>
          <w:tcPr>
            <w:tcW w:w="1229"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1000,0 Обласний бюджет</w:t>
            </w:r>
          </w:p>
        </w:tc>
        <w:tc>
          <w:tcPr>
            <w:tcW w:w="1094"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1000,0</w:t>
            </w:r>
          </w:p>
        </w:tc>
        <w:tc>
          <w:tcPr>
            <w:tcW w:w="1093"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w:t>
            </w:r>
          </w:p>
        </w:tc>
        <w:tc>
          <w:tcPr>
            <w:tcW w:w="1016"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w:t>
            </w:r>
          </w:p>
        </w:tc>
        <w:tc>
          <w:tcPr>
            <w:tcW w:w="2239" w:type="dxa"/>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Отримати оцінку туристичного потенціалу кожної з 37 адміністративно-територіальних одиниць Київської області</w:t>
            </w:r>
          </w:p>
        </w:tc>
      </w:tr>
      <w:tr w:rsidR="007643EE" w:rsidRPr="00A93A68" w:rsidTr="00A93A68">
        <w:trPr>
          <w:trHeight w:val="435"/>
        </w:trPr>
        <w:tc>
          <w:tcPr>
            <w:tcW w:w="534" w:type="dxa"/>
            <w:vMerge/>
            <w:shd w:val="clear" w:color="auto" w:fill="auto"/>
          </w:tcPr>
          <w:p w:rsidR="007643EE" w:rsidRPr="00A93A68" w:rsidRDefault="007643EE" w:rsidP="00A93A68">
            <w:pPr>
              <w:spacing w:after="0" w:line="240" w:lineRule="exact"/>
              <w:jc w:val="center"/>
              <w:rPr>
                <w:rFonts w:ascii="Times New Roman" w:hAnsi="Times New Roman" w:cs="Times New Roman"/>
                <w:b/>
                <w:sz w:val="24"/>
                <w:szCs w:val="24"/>
              </w:rPr>
            </w:pPr>
          </w:p>
        </w:tc>
        <w:tc>
          <w:tcPr>
            <w:tcW w:w="1767" w:type="dxa"/>
            <w:vMerge/>
            <w:shd w:val="clear" w:color="auto" w:fill="auto"/>
          </w:tcPr>
          <w:p w:rsidR="007643EE" w:rsidRPr="00A93A68" w:rsidRDefault="007643EE" w:rsidP="00A93A68">
            <w:pPr>
              <w:spacing w:after="0" w:line="240" w:lineRule="exact"/>
              <w:rPr>
                <w:rFonts w:ascii="Times New Roman" w:hAnsi="Times New Roman" w:cs="Times New Roman"/>
                <w:b/>
                <w:sz w:val="24"/>
                <w:szCs w:val="24"/>
              </w:rPr>
            </w:pPr>
          </w:p>
        </w:tc>
        <w:tc>
          <w:tcPr>
            <w:tcW w:w="2612" w:type="dxa"/>
            <w:shd w:val="clear" w:color="auto" w:fill="auto"/>
          </w:tcPr>
          <w:p w:rsidR="007643EE" w:rsidRPr="00A93A68" w:rsidRDefault="007643EE" w:rsidP="00A93A68">
            <w:pPr>
              <w:tabs>
                <w:tab w:val="center" w:pos="1438"/>
              </w:tabs>
              <w:spacing w:after="0" w:line="240" w:lineRule="exact"/>
              <w:rPr>
                <w:rFonts w:ascii="Times New Roman" w:hAnsi="Times New Roman" w:cs="Times New Roman"/>
                <w:sz w:val="24"/>
                <w:szCs w:val="24"/>
              </w:rPr>
            </w:pPr>
            <w:r w:rsidRPr="00A93A68">
              <w:rPr>
                <w:rFonts w:ascii="Times New Roman" w:hAnsi="Times New Roman" w:cs="Times New Roman"/>
                <w:sz w:val="24"/>
                <w:szCs w:val="24"/>
              </w:rPr>
              <w:t>7.2. Відтворення туристичних локацій на мапі Київської області за допомогою сучасних цифрових технологій (3D-тури, 3D-візуалізація)</w:t>
            </w:r>
          </w:p>
        </w:tc>
        <w:tc>
          <w:tcPr>
            <w:tcW w:w="1290"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2019-2021 роки</w:t>
            </w:r>
          </w:p>
        </w:tc>
        <w:tc>
          <w:tcPr>
            <w:tcW w:w="2543"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Департамент економічного розвитку і торгі</w:t>
            </w:r>
            <w:proofErr w:type="gramStart"/>
            <w:r w:rsidRPr="00A93A68">
              <w:rPr>
                <w:rFonts w:ascii="Times New Roman" w:hAnsi="Times New Roman" w:cs="Times New Roman"/>
                <w:sz w:val="24"/>
                <w:szCs w:val="24"/>
              </w:rPr>
              <w:t>вл</w:t>
            </w:r>
            <w:proofErr w:type="gramEnd"/>
            <w:r w:rsidRPr="00A93A68">
              <w:rPr>
                <w:rFonts w:ascii="Times New Roman" w:hAnsi="Times New Roman" w:cs="Times New Roman"/>
                <w:sz w:val="24"/>
                <w:szCs w:val="24"/>
              </w:rPr>
              <w:t xml:space="preserve">і облдержадміністрації </w:t>
            </w:r>
          </w:p>
        </w:tc>
        <w:tc>
          <w:tcPr>
            <w:tcW w:w="1229"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3 000,0 Обласний бюджет</w:t>
            </w:r>
          </w:p>
        </w:tc>
        <w:tc>
          <w:tcPr>
            <w:tcW w:w="1094"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1 600,0</w:t>
            </w:r>
          </w:p>
        </w:tc>
        <w:tc>
          <w:tcPr>
            <w:tcW w:w="1093"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800,0</w:t>
            </w:r>
          </w:p>
        </w:tc>
        <w:tc>
          <w:tcPr>
            <w:tcW w:w="1016"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600,0</w:t>
            </w:r>
          </w:p>
        </w:tc>
        <w:tc>
          <w:tcPr>
            <w:tcW w:w="2239" w:type="dxa"/>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Візуалізація основних туристичних локацій Київщини та нанесення їх на мапу Київської області</w:t>
            </w:r>
          </w:p>
        </w:tc>
      </w:tr>
      <w:tr w:rsidR="007643EE" w:rsidRPr="00A93A68" w:rsidTr="00A93A68">
        <w:trPr>
          <w:trHeight w:val="540"/>
        </w:trPr>
        <w:tc>
          <w:tcPr>
            <w:tcW w:w="534" w:type="dxa"/>
            <w:vMerge/>
            <w:shd w:val="clear" w:color="auto" w:fill="auto"/>
          </w:tcPr>
          <w:p w:rsidR="007643EE" w:rsidRPr="00A93A68" w:rsidRDefault="007643EE" w:rsidP="00A93A68">
            <w:pPr>
              <w:spacing w:after="0" w:line="240" w:lineRule="exact"/>
              <w:jc w:val="center"/>
              <w:rPr>
                <w:rFonts w:ascii="Times New Roman" w:hAnsi="Times New Roman" w:cs="Times New Roman"/>
                <w:b/>
                <w:sz w:val="24"/>
                <w:szCs w:val="24"/>
              </w:rPr>
            </w:pPr>
          </w:p>
        </w:tc>
        <w:tc>
          <w:tcPr>
            <w:tcW w:w="1767" w:type="dxa"/>
            <w:vMerge/>
            <w:shd w:val="clear" w:color="auto" w:fill="auto"/>
          </w:tcPr>
          <w:p w:rsidR="007643EE" w:rsidRPr="00A93A68" w:rsidRDefault="007643EE" w:rsidP="00A93A68">
            <w:pPr>
              <w:spacing w:after="0" w:line="240" w:lineRule="exact"/>
              <w:rPr>
                <w:rFonts w:ascii="Times New Roman" w:hAnsi="Times New Roman" w:cs="Times New Roman"/>
                <w:b/>
                <w:sz w:val="24"/>
                <w:szCs w:val="24"/>
              </w:rPr>
            </w:pPr>
          </w:p>
        </w:tc>
        <w:tc>
          <w:tcPr>
            <w:tcW w:w="2612" w:type="dxa"/>
            <w:shd w:val="clear" w:color="auto" w:fill="auto"/>
          </w:tcPr>
          <w:p w:rsidR="007643EE" w:rsidRPr="00A93A68" w:rsidRDefault="007643EE" w:rsidP="00A93A68">
            <w:pPr>
              <w:tabs>
                <w:tab w:val="center" w:pos="1438"/>
              </w:tabs>
              <w:spacing w:after="0" w:line="240" w:lineRule="exact"/>
              <w:rPr>
                <w:rFonts w:ascii="Times New Roman" w:hAnsi="Times New Roman" w:cs="Times New Roman"/>
                <w:sz w:val="24"/>
                <w:szCs w:val="24"/>
              </w:rPr>
            </w:pPr>
            <w:r w:rsidRPr="00A93A68">
              <w:rPr>
                <w:rFonts w:ascii="Times New Roman" w:hAnsi="Times New Roman" w:cs="Times New Roman"/>
                <w:sz w:val="24"/>
                <w:szCs w:val="24"/>
              </w:rPr>
              <w:t>7.3. Проведення конкурсу туристичного логотипу області та іншої маркетингової (промоційної) атрибутики, формування єдиного стилю регіону (бренд-бук)</w:t>
            </w:r>
          </w:p>
        </w:tc>
        <w:tc>
          <w:tcPr>
            <w:tcW w:w="1290"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2019-2021 роки</w:t>
            </w:r>
          </w:p>
        </w:tc>
        <w:tc>
          <w:tcPr>
            <w:tcW w:w="2543" w:type="dxa"/>
            <w:shd w:val="clear" w:color="auto" w:fill="auto"/>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Департамент економічного розвитку і торгі</w:t>
            </w:r>
            <w:proofErr w:type="gramStart"/>
            <w:r w:rsidRPr="00A93A68">
              <w:rPr>
                <w:rFonts w:ascii="Times New Roman" w:hAnsi="Times New Roman" w:cs="Times New Roman"/>
                <w:sz w:val="24"/>
                <w:szCs w:val="24"/>
              </w:rPr>
              <w:t>вл</w:t>
            </w:r>
            <w:proofErr w:type="gramEnd"/>
            <w:r w:rsidRPr="00A93A68">
              <w:rPr>
                <w:rFonts w:ascii="Times New Roman" w:hAnsi="Times New Roman" w:cs="Times New Roman"/>
                <w:sz w:val="24"/>
                <w:szCs w:val="24"/>
              </w:rPr>
              <w:t xml:space="preserve">і облдержадміністрації </w:t>
            </w:r>
          </w:p>
        </w:tc>
        <w:tc>
          <w:tcPr>
            <w:tcW w:w="1229"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840,0</w:t>
            </w:r>
          </w:p>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Обласний бюджет</w:t>
            </w:r>
          </w:p>
        </w:tc>
        <w:tc>
          <w:tcPr>
            <w:tcW w:w="1094"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450,0</w:t>
            </w:r>
          </w:p>
        </w:tc>
        <w:tc>
          <w:tcPr>
            <w:tcW w:w="1093"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195,0</w:t>
            </w:r>
          </w:p>
        </w:tc>
        <w:tc>
          <w:tcPr>
            <w:tcW w:w="1016" w:type="dxa"/>
            <w:shd w:val="clear" w:color="auto" w:fill="auto"/>
          </w:tcPr>
          <w:p w:rsidR="007643EE" w:rsidRPr="00A93A68" w:rsidRDefault="007643EE" w:rsidP="00A93A68">
            <w:pPr>
              <w:spacing w:after="0" w:line="240" w:lineRule="exact"/>
              <w:jc w:val="center"/>
              <w:rPr>
                <w:rFonts w:ascii="Times New Roman" w:hAnsi="Times New Roman" w:cs="Times New Roman"/>
                <w:sz w:val="24"/>
                <w:szCs w:val="24"/>
              </w:rPr>
            </w:pPr>
            <w:r w:rsidRPr="00A93A68">
              <w:rPr>
                <w:rFonts w:ascii="Times New Roman" w:hAnsi="Times New Roman" w:cs="Times New Roman"/>
                <w:sz w:val="24"/>
                <w:szCs w:val="24"/>
              </w:rPr>
              <w:t>195,0</w:t>
            </w:r>
          </w:p>
        </w:tc>
        <w:tc>
          <w:tcPr>
            <w:tcW w:w="2239" w:type="dxa"/>
          </w:tcPr>
          <w:p w:rsidR="007643EE" w:rsidRPr="00A93A68" w:rsidRDefault="007643EE" w:rsidP="00A93A68">
            <w:pPr>
              <w:spacing w:after="0" w:line="240" w:lineRule="exact"/>
              <w:rPr>
                <w:rFonts w:ascii="Times New Roman" w:hAnsi="Times New Roman" w:cs="Times New Roman"/>
                <w:sz w:val="24"/>
                <w:szCs w:val="24"/>
              </w:rPr>
            </w:pPr>
            <w:r w:rsidRPr="00A93A68">
              <w:rPr>
                <w:rFonts w:ascii="Times New Roman" w:hAnsi="Times New Roman" w:cs="Times New Roman"/>
                <w:sz w:val="24"/>
                <w:szCs w:val="24"/>
              </w:rPr>
              <w:t>Обрати туристичний логотип області та іншу маркетингову атрибутику, формування єдиного стилю регіону (бренд-бук)</w:t>
            </w:r>
          </w:p>
        </w:tc>
      </w:tr>
      <w:tr w:rsidR="007643EE" w:rsidRPr="00A93A68" w:rsidTr="00A93A68">
        <w:trPr>
          <w:trHeight w:val="330"/>
        </w:trPr>
        <w:tc>
          <w:tcPr>
            <w:tcW w:w="9975" w:type="dxa"/>
            <w:gridSpan w:val="6"/>
            <w:shd w:val="clear" w:color="auto" w:fill="auto"/>
          </w:tcPr>
          <w:p w:rsidR="007643EE" w:rsidRPr="00A93A68" w:rsidRDefault="007643EE" w:rsidP="00A93A68">
            <w:pPr>
              <w:overflowPunct w:val="0"/>
              <w:autoSpaceDE w:val="0"/>
              <w:autoSpaceDN w:val="0"/>
              <w:adjustRightInd w:val="0"/>
              <w:spacing w:after="0" w:line="240" w:lineRule="exact"/>
              <w:jc w:val="right"/>
              <w:rPr>
                <w:rFonts w:ascii="Times New Roman" w:hAnsi="Times New Roman" w:cs="Times New Roman"/>
                <w:b/>
                <w:sz w:val="24"/>
                <w:szCs w:val="24"/>
              </w:rPr>
            </w:pPr>
            <w:r w:rsidRPr="00A93A68">
              <w:rPr>
                <w:rFonts w:ascii="Times New Roman" w:hAnsi="Times New Roman" w:cs="Times New Roman"/>
                <w:b/>
                <w:sz w:val="24"/>
                <w:szCs w:val="24"/>
              </w:rPr>
              <w:t>Усього: 23 682,0</w:t>
            </w:r>
          </w:p>
        </w:tc>
        <w:tc>
          <w:tcPr>
            <w:tcW w:w="1094" w:type="dxa"/>
            <w:shd w:val="clear" w:color="auto" w:fill="auto"/>
          </w:tcPr>
          <w:p w:rsidR="007643EE" w:rsidRPr="00A93A68" w:rsidRDefault="007643EE" w:rsidP="00A93A68">
            <w:pPr>
              <w:spacing w:after="0" w:line="240" w:lineRule="exact"/>
              <w:rPr>
                <w:rFonts w:ascii="Times New Roman" w:hAnsi="Times New Roman" w:cs="Times New Roman"/>
                <w:b/>
                <w:sz w:val="24"/>
                <w:szCs w:val="24"/>
              </w:rPr>
            </w:pPr>
            <w:r w:rsidRPr="00A93A68">
              <w:rPr>
                <w:rFonts w:ascii="Times New Roman" w:hAnsi="Times New Roman" w:cs="Times New Roman"/>
                <w:b/>
                <w:sz w:val="24"/>
                <w:szCs w:val="24"/>
              </w:rPr>
              <w:t>11 187,0</w:t>
            </w:r>
          </w:p>
        </w:tc>
        <w:tc>
          <w:tcPr>
            <w:tcW w:w="1093" w:type="dxa"/>
            <w:shd w:val="clear" w:color="auto" w:fill="auto"/>
          </w:tcPr>
          <w:p w:rsidR="007643EE" w:rsidRPr="00A93A68" w:rsidRDefault="007643EE" w:rsidP="00A93A68">
            <w:pPr>
              <w:spacing w:after="0" w:line="240" w:lineRule="exact"/>
              <w:jc w:val="center"/>
              <w:rPr>
                <w:rFonts w:ascii="Times New Roman" w:hAnsi="Times New Roman" w:cs="Times New Roman"/>
                <w:b/>
                <w:sz w:val="24"/>
                <w:szCs w:val="24"/>
              </w:rPr>
            </w:pPr>
            <w:r w:rsidRPr="00A93A68">
              <w:rPr>
                <w:rFonts w:ascii="Times New Roman" w:hAnsi="Times New Roman" w:cs="Times New Roman"/>
                <w:b/>
                <w:sz w:val="24"/>
                <w:szCs w:val="24"/>
              </w:rPr>
              <w:t>7 930,0</w:t>
            </w:r>
          </w:p>
        </w:tc>
        <w:tc>
          <w:tcPr>
            <w:tcW w:w="1016" w:type="dxa"/>
            <w:shd w:val="clear" w:color="auto" w:fill="auto"/>
          </w:tcPr>
          <w:p w:rsidR="007643EE" w:rsidRPr="00A93A68" w:rsidRDefault="007643EE" w:rsidP="00A93A68">
            <w:pPr>
              <w:spacing w:after="0" w:line="240" w:lineRule="exact"/>
              <w:jc w:val="center"/>
              <w:rPr>
                <w:rFonts w:ascii="Times New Roman" w:hAnsi="Times New Roman" w:cs="Times New Roman"/>
                <w:b/>
                <w:sz w:val="24"/>
                <w:szCs w:val="24"/>
              </w:rPr>
            </w:pPr>
            <w:r w:rsidRPr="00A93A68">
              <w:rPr>
                <w:rFonts w:ascii="Times New Roman" w:hAnsi="Times New Roman" w:cs="Times New Roman"/>
                <w:b/>
                <w:sz w:val="24"/>
                <w:szCs w:val="24"/>
              </w:rPr>
              <w:t>4 565,0</w:t>
            </w:r>
          </w:p>
        </w:tc>
        <w:tc>
          <w:tcPr>
            <w:tcW w:w="2239" w:type="dxa"/>
          </w:tcPr>
          <w:p w:rsidR="007643EE" w:rsidRPr="00A93A68" w:rsidRDefault="007643EE" w:rsidP="00A93A68">
            <w:pPr>
              <w:spacing w:after="0" w:line="240" w:lineRule="exact"/>
              <w:jc w:val="both"/>
              <w:rPr>
                <w:rFonts w:ascii="Times New Roman" w:hAnsi="Times New Roman" w:cs="Times New Roman"/>
                <w:b/>
                <w:sz w:val="24"/>
                <w:szCs w:val="24"/>
              </w:rPr>
            </w:pPr>
          </w:p>
        </w:tc>
      </w:tr>
    </w:tbl>
    <w:p w:rsidR="007643EE" w:rsidRPr="00A93A68" w:rsidRDefault="007643EE" w:rsidP="00A93A68">
      <w:pPr>
        <w:spacing w:after="0" w:line="240" w:lineRule="exact"/>
        <w:rPr>
          <w:rFonts w:ascii="Times New Roman" w:hAnsi="Times New Roman" w:cs="Times New Roman"/>
          <w:b/>
          <w:sz w:val="24"/>
          <w:szCs w:val="24"/>
        </w:rPr>
        <w:sectPr w:rsidR="007643EE" w:rsidRPr="00A93A68" w:rsidSect="00A93A68">
          <w:pgSz w:w="16840" w:h="11907" w:orient="landscape"/>
          <w:pgMar w:top="1134" w:right="1134" w:bottom="709" w:left="1134" w:header="567" w:footer="567" w:gutter="0"/>
          <w:cols w:space="720"/>
          <w:titlePg/>
          <w:docGrid w:linePitch="326"/>
        </w:sectPr>
      </w:pPr>
    </w:p>
    <w:p w:rsidR="007643EE" w:rsidRPr="001E2FF4" w:rsidRDefault="007643EE" w:rsidP="001E2FF4">
      <w:pPr>
        <w:pStyle w:val="1"/>
        <w:ind w:firstLine="709"/>
        <w:jc w:val="center"/>
        <w:rPr>
          <w:rFonts w:ascii="Times New Roman" w:hAnsi="Times New Roman" w:cs="Times New Roman"/>
          <w:color w:val="auto"/>
        </w:rPr>
      </w:pPr>
      <w:r w:rsidRPr="001E2FF4">
        <w:rPr>
          <w:rFonts w:ascii="Times New Roman" w:hAnsi="Times New Roman" w:cs="Times New Roman"/>
          <w:color w:val="auto"/>
        </w:rPr>
        <w:lastRenderedPageBreak/>
        <w:t>6.</w:t>
      </w:r>
      <w:r w:rsidRPr="001E2FF4">
        <w:rPr>
          <w:rFonts w:ascii="Times New Roman" w:hAnsi="Times New Roman" w:cs="Times New Roman"/>
          <w:b w:val="0"/>
          <w:color w:val="auto"/>
        </w:rPr>
        <w:t xml:space="preserve"> </w:t>
      </w:r>
      <w:r w:rsidRPr="001E2FF4">
        <w:rPr>
          <w:rFonts w:ascii="Times New Roman" w:hAnsi="Times New Roman" w:cs="Times New Roman"/>
          <w:color w:val="auto"/>
        </w:rPr>
        <w:t>ОЧІКУВАНІ РЕЗУЛЬТАТИ ВИКОНАННЯ ПРОГРАМИ, ВИЗНАЧЕННЯ ЇЇ ЕФЕКТИВНОСТІ</w:t>
      </w:r>
    </w:p>
    <w:p w:rsidR="007643EE" w:rsidRPr="007643EE" w:rsidRDefault="007643EE" w:rsidP="001E2FF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643EE" w:rsidRPr="007643EE" w:rsidRDefault="007643EE" w:rsidP="001E2FF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643EE">
        <w:rPr>
          <w:rFonts w:ascii="Times New Roman" w:hAnsi="Times New Roman" w:cs="Times New Roman"/>
          <w:sz w:val="28"/>
          <w:szCs w:val="28"/>
        </w:rPr>
        <w:t>Внаслідок здійснення заходів Програми залучення інвестицій та поліпення інвестиційного клімату в Київській області на 2019-2021 роки очікуваними результатами</w:t>
      </w:r>
      <w:proofErr w:type="gramStart"/>
      <w:r w:rsidRPr="007643EE">
        <w:rPr>
          <w:rFonts w:ascii="Times New Roman" w:hAnsi="Times New Roman" w:cs="Times New Roman"/>
          <w:sz w:val="28"/>
          <w:szCs w:val="28"/>
        </w:rPr>
        <w:t xml:space="preserve"> є:</w:t>
      </w:r>
      <w:proofErr w:type="gramEnd"/>
    </w:p>
    <w:p w:rsidR="007643EE" w:rsidRPr="007643EE" w:rsidRDefault="007643EE" w:rsidP="001E2FF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643EE">
        <w:rPr>
          <w:rFonts w:ascii="Times New Roman" w:hAnsi="Times New Roman" w:cs="Times New Roman"/>
          <w:sz w:val="28"/>
          <w:szCs w:val="28"/>
        </w:rPr>
        <w:t>1. Покращення інвестиційного імі</w:t>
      </w:r>
      <w:proofErr w:type="gramStart"/>
      <w:r w:rsidRPr="007643EE">
        <w:rPr>
          <w:rFonts w:ascii="Times New Roman" w:hAnsi="Times New Roman" w:cs="Times New Roman"/>
          <w:sz w:val="28"/>
          <w:szCs w:val="28"/>
        </w:rPr>
        <w:t>джу та</w:t>
      </w:r>
      <w:proofErr w:type="gramEnd"/>
      <w:r w:rsidRPr="007643EE">
        <w:rPr>
          <w:rFonts w:ascii="Times New Roman" w:hAnsi="Times New Roman" w:cs="Times New Roman"/>
          <w:sz w:val="28"/>
          <w:szCs w:val="28"/>
        </w:rPr>
        <w:t xml:space="preserve"> клімату Київської області в Україні та за її межами.</w:t>
      </w:r>
    </w:p>
    <w:p w:rsidR="007643EE" w:rsidRPr="007643EE" w:rsidRDefault="007643EE" w:rsidP="001E2FF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2.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ідвищення поінформованості потенційних інвесторів про можливості вигідного інвестування коштів у регіон.</w:t>
      </w:r>
    </w:p>
    <w:p w:rsidR="007643EE" w:rsidRPr="007643EE" w:rsidRDefault="007643EE" w:rsidP="001E2FF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643EE">
        <w:rPr>
          <w:rFonts w:ascii="Times New Roman" w:hAnsi="Times New Roman" w:cs="Times New Roman"/>
          <w:sz w:val="28"/>
          <w:szCs w:val="28"/>
        </w:rPr>
        <w:t>3. Збільшення обсягу інвестицій в економіку регіона.</w:t>
      </w:r>
    </w:p>
    <w:p w:rsidR="007643EE" w:rsidRPr="007643EE" w:rsidRDefault="007643EE" w:rsidP="001E2FF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643EE">
        <w:rPr>
          <w:rFonts w:ascii="Times New Roman" w:hAnsi="Times New Roman" w:cs="Times New Roman"/>
          <w:sz w:val="28"/>
          <w:szCs w:val="28"/>
        </w:rPr>
        <w:t>4. Створення нових робочих місць.</w:t>
      </w:r>
    </w:p>
    <w:p w:rsidR="007643EE" w:rsidRPr="007643EE" w:rsidRDefault="007643EE" w:rsidP="001E2FF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643EE">
        <w:rPr>
          <w:rFonts w:ascii="Times New Roman" w:hAnsi="Times New Roman" w:cs="Times New Roman"/>
          <w:sz w:val="28"/>
          <w:szCs w:val="28"/>
        </w:rPr>
        <w:t>5. Активізація інвестиційної діяльності через розширення джерел, механізмів та інструментів залучення інвестицій;</w:t>
      </w:r>
    </w:p>
    <w:p w:rsidR="007643EE" w:rsidRPr="007643EE" w:rsidRDefault="007643EE" w:rsidP="001E2FF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643EE">
        <w:rPr>
          <w:rFonts w:ascii="Times New Roman" w:hAnsi="Times New Roman" w:cs="Times New Roman"/>
          <w:sz w:val="28"/>
          <w:szCs w:val="28"/>
        </w:rPr>
        <w:t>6. Зростання позитивного інвестиційного іміджу Київської області;</w:t>
      </w:r>
    </w:p>
    <w:p w:rsidR="007643EE" w:rsidRPr="007643EE" w:rsidRDefault="007643EE" w:rsidP="001E2FF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643EE">
        <w:rPr>
          <w:rFonts w:ascii="Times New Roman" w:hAnsi="Times New Roman" w:cs="Times New Roman"/>
          <w:sz w:val="28"/>
          <w:szCs w:val="28"/>
        </w:rPr>
        <w:t>7. Налагодження нових ділових контактів з потенційними інвесторами;</w:t>
      </w:r>
    </w:p>
    <w:p w:rsidR="007643EE" w:rsidRPr="007643EE" w:rsidRDefault="007643EE" w:rsidP="001E2FF4">
      <w:pPr>
        <w:widowControl w:val="0"/>
        <w:tabs>
          <w:tab w:val="left" w:pos="993"/>
        </w:tabs>
        <w:autoSpaceDE w:val="0"/>
        <w:autoSpaceDN w:val="0"/>
        <w:adjustRightInd w:val="0"/>
        <w:spacing w:after="0" w:line="240" w:lineRule="auto"/>
        <w:ind w:firstLine="709"/>
        <w:jc w:val="both"/>
        <w:rPr>
          <w:rFonts w:ascii="Times New Roman" w:hAnsi="Times New Roman" w:cs="Times New Roman"/>
          <w:lang w:eastAsia="uk-UA"/>
        </w:rPr>
      </w:pPr>
      <w:r w:rsidRPr="007643EE">
        <w:rPr>
          <w:rFonts w:ascii="Times New Roman" w:hAnsi="Times New Roman" w:cs="Times New Roman"/>
          <w:sz w:val="28"/>
          <w:szCs w:val="28"/>
        </w:rPr>
        <w:t>8. Зростання загального обсягу іноземних інвестицій в економіку Київської області;</w:t>
      </w:r>
      <w:r w:rsidRPr="007643EE">
        <w:rPr>
          <w:rFonts w:ascii="Times New Roman" w:hAnsi="Times New Roman" w:cs="Times New Roman"/>
          <w:lang w:eastAsia="uk-UA"/>
        </w:rPr>
        <w:t xml:space="preserve"> </w:t>
      </w:r>
    </w:p>
    <w:p w:rsidR="007643EE" w:rsidRPr="007643EE" w:rsidRDefault="007643EE" w:rsidP="001E2FF4">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643EE">
        <w:rPr>
          <w:rFonts w:ascii="Times New Roman" w:hAnsi="Times New Roman" w:cs="Times New Roman"/>
          <w:lang w:eastAsia="uk-UA"/>
        </w:rPr>
        <w:t>9.   З</w:t>
      </w:r>
      <w:r w:rsidRPr="007643EE">
        <w:rPr>
          <w:rFonts w:ascii="Times New Roman" w:hAnsi="Times New Roman" w:cs="Times New Roman"/>
          <w:sz w:val="28"/>
          <w:szCs w:val="28"/>
        </w:rPr>
        <w:t>ростання обсягів виробництва продукції;</w:t>
      </w:r>
    </w:p>
    <w:p w:rsidR="007643EE" w:rsidRPr="007643EE" w:rsidRDefault="007643EE" w:rsidP="001E2FF4">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10. Створення умов для сталого розвитку регіону,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ідвищення рівня життя населення, подолання безробіття;</w:t>
      </w:r>
    </w:p>
    <w:p w:rsidR="007643EE" w:rsidRPr="007643EE" w:rsidRDefault="007643EE" w:rsidP="001E2FF4">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11.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ідвищення обізнаності міжнародної економічної спільноти стосовно інвестиційного потенціалу Київської області;</w:t>
      </w:r>
    </w:p>
    <w:p w:rsidR="007643EE" w:rsidRPr="007643EE" w:rsidRDefault="007643EE" w:rsidP="001E2FF4">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12.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ідвищення випуску експортно-орієнтованої продукції;</w:t>
      </w:r>
    </w:p>
    <w:p w:rsidR="007643EE" w:rsidRPr="007643EE" w:rsidRDefault="007643EE" w:rsidP="001E2FF4">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13. Реалізація інвестиційних проектів у </w:t>
      </w:r>
      <w:proofErr w:type="gramStart"/>
      <w:r w:rsidRPr="007643EE">
        <w:rPr>
          <w:rFonts w:ascii="Times New Roman" w:hAnsi="Times New Roman" w:cs="Times New Roman"/>
          <w:sz w:val="28"/>
          <w:szCs w:val="28"/>
        </w:rPr>
        <w:t>пр</w:t>
      </w:r>
      <w:proofErr w:type="gramEnd"/>
      <w:r w:rsidRPr="007643EE">
        <w:rPr>
          <w:rFonts w:ascii="Times New Roman" w:hAnsi="Times New Roman" w:cs="Times New Roman"/>
          <w:sz w:val="28"/>
          <w:szCs w:val="28"/>
        </w:rPr>
        <w:t>іоритетних сферах економіки регіону;</w:t>
      </w:r>
    </w:p>
    <w:p w:rsidR="007643EE" w:rsidRPr="007643EE" w:rsidRDefault="007643EE" w:rsidP="001E2FF4">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7643EE">
        <w:rPr>
          <w:rFonts w:ascii="Times New Roman" w:hAnsi="Times New Roman" w:cs="Times New Roman"/>
          <w:sz w:val="28"/>
          <w:szCs w:val="28"/>
        </w:rPr>
        <w:t>14. Активізація інвестиційної діяльності Київської області.</w:t>
      </w:r>
    </w:p>
    <w:p w:rsidR="007643EE" w:rsidRPr="007643EE" w:rsidRDefault="007643EE" w:rsidP="001E2FF4">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643EE">
        <w:rPr>
          <w:rFonts w:ascii="Times New Roman" w:hAnsi="Times New Roman" w:cs="Times New Roman"/>
          <w:sz w:val="28"/>
          <w:szCs w:val="28"/>
        </w:rPr>
        <w:t>У</w:t>
      </w:r>
      <w:proofErr w:type="gramEnd"/>
      <w:r w:rsidRPr="007643EE">
        <w:rPr>
          <w:rFonts w:ascii="Times New Roman" w:hAnsi="Times New Roman" w:cs="Times New Roman"/>
          <w:sz w:val="28"/>
          <w:szCs w:val="28"/>
        </w:rPr>
        <w:t xml:space="preserve"> ході реалізації Програми має бути забезпечено:</w:t>
      </w:r>
    </w:p>
    <w:p w:rsidR="007643EE" w:rsidRPr="007643EE" w:rsidRDefault="007643EE" w:rsidP="001E2FF4">
      <w:pPr>
        <w:widowControl w:val="0"/>
        <w:numPr>
          <w:ilvl w:val="0"/>
          <w:numId w:val="4"/>
        </w:numPr>
        <w:tabs>
          <w:tab w:val="clear" w:pos="1607"/>
          <w:tab w:val="num" w:pos="1080"/>
        </w:tabs>
        <w:autoSpaceDE w:val="0"/>
        <w:autoSpaceDN w:val="0"/>
        <w:adjustRightInd w:val="0"/>
        <w:spacing w:after="0" w:line="240" w:lineRule="auto"/>
        <w:ind w:left="0"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створення інвестиційного порталу Київської області із зазначенням </w:t>
      </w:r>
      <w:proofErr w:type="gramStart"/>
      <w:r w:rsidRPr="007643EE">
        <w:rPr>
          <w:rFonts w:ascii="Times New Roman" w:hAnsi="Times New Roman" w:cs="Times New Roman"/>
          <w:sz w:val="28"/>
          <w:szCs w:val="28"/>
        </w:rPr>
        <w:t>вс</w:t>
      </w:r>
      <w:proofErr w:type="gramEnd"/>
      <w:r w:rsidRPr="007643EE">
        <w:rPr>
          <w:rFonts w:ascii="Times New Roman" w:hAnsi="Times New Roman" w:cs="Times New Roman"/>
          <w:sz w:val="28"/>
          <w:szCs w:val="28"/>
        </w:rPr>
        <w:t>іх інвестиційних проектів запропонованих до реалізації;</w:t>
      </w:r>
    </w:p>
    <w:p w:rsidR="007643EE" w:rsidRPr="007643EE" w:rsidRDefault="007643EE" w:rsidP="001E2FF4">
      <w:pPr>
        <w:widowControl w:val="0"/>
        <w:numPr>
          <w:ilvl w:val="0"/>
          <w:numId w:val="4"/>
        </w:numPr>
        <w:tabs>
          <w:tab w:val="clear" w:pos="1607"/>
          <w:tab w:val="num" w:pos="1080"/>
        </w:tabs>
        <w:autoSpaceDE w:val="0"/>
        <w:autoSpaceDN w:val="0"/>
        <w:adjustRightInd w:val="0"/>
        <w:spacing w:after="0" w:line="240" w:lineRule="auto"/>
        <w:ind w:left="0" w:firstLine="709"/>
        <w:jc w:val="both"/>
        <w:rPr>
          <w:rFonts w:ascii="Times New Roman" w:hAnsi="Times New Roman" w:cs="Times New Roman"/>
          <w:sz w:val="28"/>
          <w:szCs w:val="28"/>
        </w:rPr>
      </w:pPr>
      <w:r w:rsidRPr="007643EE">
        <w:rPr>
          <w:rFonts w:ascii="Times New Roman" w:hAnsi="Times New Roman" w:cs="Times New Roman"/>
          <w:sz w:val="28"/>
          <w:szCs w:val="28"/>
        </w:rPr>
        <w:t>створення позитивного і</w:t>
      </w:r>
      <w:proofErr w:type="gramStart"/>
      <w:r w:rsidRPr="007643EE">
        <w:rPr>
          <w:rFonts w:ascii="Times New Roman" w:hAnsi="Times New Roman" w:cs="Times New Roman"/>
          <w:sz w:val="28"/>
          <w:szCs w:val="28"/>
        </w:rPr>
        <w:t>м</w:t>
      </w:r>
      <w:proofErr w:type="gramEnd"/>
      <w:r w:rsidRPr="007643EE">
        <w:rPr>
          <w:rFonts w:ascii="Times New Roman" w:hAnsi="Times New Roman" w:cs="Times New Roman"/>
          <w:sz w:val="28"/>
          <w:szCs w:val="28"/>
        </w:rPr>
        <w:t>іджу Київської області стосовно інвестиційного клімату та економічного потенціалу;</w:t>
      </w:r>
    </w:p>
    <w:p w:rsidR="007643EE" w:rsidRPr="007643EE" w:rsidRDefault="007643EE" w:rsidP="001E2FF4">
      <w:pPr>
        <w:widowControl w:val="0"/>
        <w:numPr>
          <w:ilvl w:val="0"/>
          <w:numId w:val="4"/>
        </w:numPr>
        <w:tabs>
          <w:tab w:val="clear" w:pos="1607"/>
          <w:tab w:val="num" w:pos="1080"/>
        </w:tabs>
        <w:autoSpaceDE w:val="0"/>
        <w:autoSpaceDN w:val="0"/>
        <w:adjustRightInd w:val="0"/>
        <w:spacing w:after="0" w:line="240" w:lineRule="auto"/>
        <w:ind w:left="0"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розширення і зміцнення коопераційних зв'язків між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ідприємствами Київської області та підприємствами інших регіонів України;</w:t>
      </w:r>
    </w:p>
    <w:p w:rsidR="007643EE" w:rsidRPr="007643EE" w:rsidRDefault="007643EE" w:rsidP="001E2FF4">
      <w:pPr>
        <w:widowControl w:val="0"/>
        <w:numPr>
          <w:ilvl w:val="0"/>
          <w:numId w:val="4"/>
        </w:numPr>
        <w:tabs>
          <w:tab w:val="clear" w:pos="1607"/>
          <w:tab w:val="num" w:pos="1080"/>
        </w:tabs>
        <w:autoSpaceDE w:val="0"/>
        <w:autoSpaceDN w:val="0"/>
        <w:adjustRightInd w:val="0"/>
        <w:spacing w:after="0" w:line="240" w:lineRule="auto"/>
        <w:ind w:left="0" w:firstLine="709"/>
        <w:jc w:val="both"/>
        <w:rPr>
          <w:rFonts w:ascii="Times New Roman" w:hAnsi="Times New Roman" w:cs="Times New Roman"/>
          <w:sz w:val="28"/>
          <w:szCs w:val="28"/>
        </w:rPr>
      </w:pPr>
      <w:r w:rsidRPr="007643EE">
        <w:rPr>
          <w:rFonts w:ascii="Times New Roman" w:hAnsi="Times New Roman" w:cs="Times New Roman"/>
          <w:sz w:val="28"/>
          <w:szCs w:val="28"/>
        </w:rPr>
        <w:t>забезпечення координації та моніторингу за діяльністю місцевих органів виконавчої влади та органів місцевого самоврядування щодо співпраці з інвесторами;</w:t>
      </w:r>
    </w:p>
    <w:p w:rsidR="007643EE" w:rsidRPr="007643EE" w:rsidRDefault="007643EE" w:rsidP="001E2FF4">
      <w:pPr>
        <w:widowControl w:val="0"/>
        <w:numPr>
          <w:ilvl w:val="0"/>
          <w:numId w:val="4"/>
        </w:numPr>
        <w:tabs>
          <w:tab w:val="clear" w:pos="1607"/>
          <w:tab w:val="num" w:pos="1080"/>
        </w:tabs>
        <w:autoSpaceDE w:val="0"/>
        <w:autoSpaceDN w:val="0"/>
        <w:adjustRightInd w:val="0"/>
        <w:spacing w:after="0" w:line="240" w:lineRule="auto"/>
        <w:ind w:left="0"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розширення міжнародних двосторонніх зв'язків між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ідприємствами Київської області та закордонними інвесторами;</w:t>
      </w:r>
    </w:p>
    <w:p w:rsidR="007643EE" w:rsidRPr="007643EE" w:rsidRDefault="007643EE" w:rsidP="001E2FF4">
      <w:pPr>
        <w:widowControl w:val="0"/>
        <w:numPr>
          <w:ilvl w:val="0"/>
          <w:numId w:val="4"/>
        </w:numPr>
        <w:tabs>
          <w:tab w:val="clear" w:pos="1607"/>
          <w:tab w:val="num" w:pos="1080"/>
        </w:tabs>
        <w:autoSpaceDE w:val="0"/>
        <w:autoSpaceDN w:val="0"/>
        <w:adjustRightInd w:val="0"/>
        <w:spacing w:after="0" w:line="240" w:lineRule="auto"/>
        <w:ind w:left="0" w:firstLine="709"/>
        <w:jc w:val="both"/>
        <w:rPr>
          <w:rFonts w:ascii="Times New Roman" w:hAnsi="Times New Roman" w:cs="Times New Roman"/>
          <w:sz w:val="28"/>
          <w:szCs w:val="28"/>
        </w:rPr>
      </w:pPr>
      <w:r w:rsidRPr="007643EE">
        <w:rPr>
          <w:rFonts w:ascii="Times New Roman" w:hAnsi="Times New Roman" w:cs="Times New Roman"/>
          <w:sz w:val="28"/>
          <w:szCs w:val="28"/>
        </w:rPr>
        <w:t>надання та розповсюдження інформації щодо інвестиційної привабливості Київської  області;</w:t>
      </w:r>
    </w:p>
    <w:p w:rsidR="007643EE" w:rsidRPr="007643EE" w:rsidRDefault="007643EE" w:rsidP="001E2FF4">
      <w:pPr>
        <w:widowControl w:val="0"/>
        <w:numPr>
          <w:ilvl w:val="0"/>
          <w:numId w:val="4"/>
        </w:numPr>
        <w:tabs>
          <w:tab w:val="clear" w:pos="1607"/>
          <w:tab w:val="num" w:pos="1080"/>
        </w:tabs>
        <w:autoSpaceDE w:val="0"/>
        <w:autoSpaceDN w:val="0"/>
        <w:adjustRightInd w:val="0"/>
        <w:spacing w:after="0" w:line="240" w:lineRule="auto"/>
        <w:ind w:left="0" w:firstLine="709"/>
        <w:jc w:val="both"/>
        <w:rPr>
          <w:rFonts w:ascii="Times New Roman" w:hAnsi="Times New Roman" w:cs="Times New Roman"/>
          <w:sz w:val="28"/>
          <w:szCs w:val="28"/>
        </w:rPr>
      </w:pPr>
      <w:r w:rsidRPr="007643EE">
        <w:rPr>
          <w:rFonts w:ascii="Times New Roman" w:hAnsi="Times New Roman" w:cs="Times New Roman"/>
          <w:sz w:val="28"/>
          <w:szCs w:val="28"/>
        </w:rPr>
        <w:t>стимулювання процесу впровадження інвестиційних пропозицій в аграрному секторі;</w:t>
      </w:r>
    </w:p>
    <w:p w:rsidR="007643EE" w:rsidRPr="007643EE" w:rsidRDefault="007643EE" w:rsidP="001E2FF4">
      <w:pPr>
        <w:widowControl w:val="0"/>
        <w:numPr>
          <w:ilvl w:val="0"/>
          <w:numId w:val="4"/>
        </w:numPr>
        <w:tabs>
          <w:tab w:val="clear" w:pos="1607"/>
          <w:tab w:val="num" w:pos="1080"/>
        </w:tabs>
        <w:autoSpaceDE w:val="0"/>
        <w:autoSpaceDN w:val="0"/>
        <w:adjustRightInd w:val="0"/>
        <w:spacing w:after="0" w:line="240" w:lineRule="auto"/>
        <w:ind w:left="0" w:firstLine="709"/>
        <w:jc w:val="both"/>
        <w:rPr>
          <w:rFonts w:ascii="Times New Roman" w:hAnsi="Times New Roman" w:cs="Times New Roman"/>
          <w:sz w:val="28"/>
          <w:szCs w:val="28"/>
        </w:rPr>
      </w:pPr>
      <w:r w:rsidRPr="007643EE">
        <w:rPr>
          <w:rFonts w:ascii="Times New Roman" w:hAnsi="Times New Roman" w:cs="Times New Roman"/>
          <w:sz w:val="28"/>
          <w:szCs w:val="28"/>
        </w:rPr>
        <w:lastRenderedPageBreak/>
        <w:t xml:space="preserve">залучення інвесторів </w:t>
      </w:r>
      <w:proofErr w:type="gramStart"/>
      <w:r w:rsidRPr="007643EE">
        <w:rPr>
          <w:rFonts w:ascii="Times New Roman" w:hAnsi="Times New Roman" w:cs="Times New Roman"/>
          <w:sz w:val="28"/>
          <w:szCs w:val="28"/>
        </w:rPr>
        <w:t>до</w:t>
      </w:r>
      <w:proofErr w:type="gramEnd"/>
      <w:r w:rsidRPr="007643EE">
        <w:rPr>
          <w:rFonts w:ascii="Times New Roman" w:hAnsi="Times New Roman" w:cs="Times New Roman"/>
          <w:sz w:val="28"/>
          <w:szCs w:val="28"/>
        </w:rPr>
        <w:t xml:space="preserve"> реалізації інвестиційних проектів інноваційної спрямованості;</w:t>
      </w:r>
    </w:p>
    <w:p w:rsidR="007643EE" w:rsidRPr="007643EE" w:rsidRDefault="007643EE" w:rsidP="001E2FF4">
      <w:pPr>
        <w:widowControl w:val="0"/>
        <w:numPr>
          <w:ilvl w:val="0"/>
          <w:numId w:val="4"/>
        </w:numPr>
        <w:tabs>
          <w:tab w:val="clear" w:pos="1607"/>
          <w:tab w:val="num" w:pos="1080"/>
        </w:tabs>
        <w:autoSpaceDE w:val="0"/>
        <w:autoSpaceDN w:val="0"/>
        <w:adjustRightInd w:val="0"/>
        <w:spacing w:after="0" w:line="240" w:lineRule="auto"/>
        <w:ind w:left="0"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забезпечення представництва на інвестиційних презентаціях та форумах кращих інвестиційних проектів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ідприємств і організацій Київської області;</w:t>
      </w:r>
    </w:p>
    <w:p w:rsidR="007643EE" w:rsidRPr="007643EE" w:rsidRDefault="007643EE" w:rsidP="001E2FF4">
      <w:pPr>
        <w:widowControl w:val="0"/>
        <w:numPr>
          <w:ilvl w:val="0"/>
          <w:numId w:val="4"/>
        </w:numPr>
        <w:tabs>
          <w:tab w:val="clear" w:pos="1607"/>
          <w:tab w:val="num" w:pos="1080"/>
        </w:tabs>
        <w:autoSpaceDE w:val="0"/>
        <w:autoSpaceDN w:val="0"/>
        <w:adjustRightInd w:val="0"/>
        <w:spacing w:after="0" w:line="240" w:lineRule="auto"/>
        <w:ind w:left="0"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своєчасне інформування інвесторів щодо інвестиційних пропозицій </w:t>
      </w:r>
      <w:proofErr w:type="gramStart"/>
      <w:r w:rsidRPr="007643EE">
        <w:rPr>
          <w:rFonts w:ascii="Times New Roman" w:hAnsi="Times New Roman" w:cs="Times New Roman"/>
          <w:sz w:val="28"/>
          <w:szCs w:val="28"/>
        </w:rPr>
        <w:t>п</w:t>
      </w:r>
      <w:proofErr w:type="gramEnd"/>
      <w:r w:rsidRPr="007643EE">
        <w:rPr>
          <w:rFonts w:ascii="Times New Roman" w:hAnsi="Times New Roman" w:cs="Times New Roman"/>
          <w:sz w:val="28"/>
          <w:szCs w:val="28"/>
        </w:rPr>
        <w:t>ідприємств Київської області;</w:t>
      </w:r>
    </w:p>
    <w:p w:rsidR="007643EE" w:rsidRPr="007643EE" w:rsidRDefault="007643EE" w:rsidP="001E2FF4">
      <w:pPr>
        <w:widowControl w:val="0"/>
        <w:numPr>
          <w:ilvl w:val="0"/>
          <w:numId w:val="4"/>
        </w:numPr>
        <w:tabs>
          <w:tab w:val="clear" w:pos="1607"/>
          <w:tab w:val="num" w:pos="1080"/>
        </w:tabs>
        <w:autoSpaceDE w:val="0"/>
        <w:autoSpaceDN w:val="0"/>
        <w:adjustRightInd w:val="0"/>
        <w:spacing w:after="0" w:line="240" w:lineRule="auto"/>
        <w:ind w:left="0" w:firstLine="709"/>
        <w:jc w:val="both"/>
        <w:rPr>
          <w:rFonts w:ascii="Times New Roman" w:hAnsi="Times New Roman" w:cs="Times New Roman"/>
          <w:sz w:val="28"/>
          <w:szCs w:val="28"/>
        </w:rPr>
      </w:pPr>
      <w:r w:rsidRPr="007643EE">
        <w:rPr>
          <w:rFonts w:ascii="Times New Roman" w:hAnsi="Times New Roman" w:cs="Times New Roman"/>
          <w:sz w:val="28"/>
          <w:szCs w:val="28"/>
        </w:rPr>
        <w:t>створення сприятливих умов для залучення інвестицій в райони та міста Київської області.</w:t>
      </w:r>
    </w:p>
    <w:p w:rsidR="007643EE" w:rsidRPr="007643EE" w:rsidRDefault="007643EE" w:rsidP="001E2FF4">
      <w:pPr>
        <w:spacing w:after="0" w:line="240" w:lineRule="auto"/>
        <w:ind w:firstLine="709"/>
        <w:jc w:val="both"/>
        <w:rPr>
          <w:rFonts w:ascii="Times New Roman" w:hAnsi="Times New Roman" w:cs="Times New Roman"/>
          <w:sz w:val="28"/>
          <w:szCs w:val="28"/>
        </w:rPr>
      </w:pPr>
      <w:r w:rsidRPr="007643EE">
        <w:rPr>
          <w:rFonts w:ascii="Times New Roman" w:hAnsi="Times New Roman" w:cs="Times New Roman"/>
          <w:sz w:val="28"/>
          <w:szCs w:val="28"/>
        </w:rPr>
        <w:t>В результаті реалізації заходів Програми буде поліпшено інвестиційний клімат в області, що активізує інвестиційну діяльність та створить умови для зростання надходжень інвестицій в економіку області</w:t>
      </w:r>
      <w:proofErr w:type="gramStart"/>
      <w:r w:rsidRPr="007643EE">
        <w:rPr>
          <w:rFonts w:ascii="Times New Roman" w:hAnsi="Times New Roman" w:cs="Times New Roman"/>
          <w:sz w:val="28"/>
          <w:szCs w:val="28"/>
        </w:rPr>
        <w:t xml:space="preserve"> .</w:t>
      </w:r>
      <w:proofErr w:type="gramEnd"/>
    </w:p>
    <w:p w:rsidR="007643EE" w:rsidRPr="007643EE" w:rsidRDefault="007643EE" w:rsidP="001E2FF4">
      <w:pPr>
        <w:spacing w:after="0" w:line="240" w:lineRule="auto"/>
        <w:ind w:firstLine="709"/>
        <w:jc w:val="both"/>
        <w:rPr>
          <w:rFonts w:ascii="Times New Roman" w:hAnsi="Times New Roman" w:cs="Times New Roman"/>
          <w:sz w:val="28"/>
          <w:szCs w:val="28"/>
        </w:rPr>
      </w:pPr>
      <w:proofErr w:type="gramStart"/>
      <w:r w:rsidRPr="007643EE">
        <w:rPr>
          <w:rFonts w:ascii="Times New Roman" w:hAnsi="Times New Roman" w:cs="Times New Roman"/>
          <w:sz w:val="28"/>
          <w:szCs w:val="28"/>
        </w:rPr>
        <w:t>Очіку</w:t>
      </w:r>
      <w:proofErr w:type="gramEnd"/>
      <w:r w:rsidRPr="007643EE">
        <w:rPr>
          <w:rFonts w:ascii="Times New Roman" w:hAnsi="Times New Roman" w:cs="Times New Roman"/>
          <w:sz w:val="28"/>
          <w:szCs w:val="28"/>
        </w:rPr>
        <w:t xml:space="preserve">ється, що за час реалізації Програми зросте обсяг прямих іноземних інвестицій. Зазначений прогноз базується на припущенні, що чинники, які формуються на загальнодержавному </w:t>
      </w:r>
      <w:proofErr w:type="gramStart"/>
      <w:r w:rsidRPr="007643EE">
        <w:rPr>
          <w:rFonts w:ascii="Times New Roman" w:hAnsi="Times New Roman" w:cs="Times New Roman"/>
          <w:sz w:val="28"/>
          <w:szCs w:val="28"/>
        </w:rPr>
        <w:t>р</w:t>
      </w:r>
      <w:proofErr w:type="gramEnd"/>
      <w:r w:rsidRPr="007643EE">
        <w:rPr>
          <w:rFonts w:ascii="Times New Roman" w:hAnsi="Times New Roman" w:cs="Times New Roman"/>
          <w:sz w:val="28"/>
          <w:szCs w:val="28"/>
        </w:rPr>
        <w:t>івні, не будуть негативно впливати на інвестиційну привабливість економіки.</w:t>
      </w:r>
    </w:p>
    <w:p w:rsidR="007643EE" w:rsidRPr="007643EE" w:rsidRDefault="007643EE" w:rsidP="001E2FF4">
      <w:pPr>
        <w:spacing w:after="0" w:line="240" w:lineRule="auto"/>
        <w:ind w:firstLine="709"/>
        <w:jc w:val="both"/>
        <w:rPr>
          <w:rFonts w:ascii="Times New Roman" w:hAnsi="Times New Roman" w:cs="Times New Roman"/>
          <w:sz w:val="28"/>
          <w:szCs w:val="28"/>
        </w:rPr>
      </w:pPr>
      <w:r w:rsidRPr="007643EE">
        <w:rPr>
          <w:rFonts w:ascii="Times New Roman" w:hAnsi="Times New Roman" w:cs="Times New Roman"/>
          <w:sz w:val="28"/>
          <w:szCs w:val="28"/>
        </w:rPr>
        <w:t xml:space="preserve">Зростання надходжень інвестицій дозволить більш ефективно та оперативно вирішувати існуючі проблеми </w:t>
      </w:r>
      <w:proofErr w:type="gramStart"/>
      <w:r w:rsidRPr="007643EE">
        <w:rPr>
          <w:rFonts w:ascii="Times New Roman" w:hAnsi="Times New Roman" w:cs="Times New Roman"/>
          <w:sz w:val="28"/>
          <w:szCs w:val="28"/>
        </w:rPr>
        <w:t>соц</w:t>
      </w:r>
      <w:proofErr w:type="gramEnd"/>
      <w:r w:rsidRPr="007643EE">
        <w:rPr>
          <w:rFonts w:ascii="Times New Roman" w:hAnsi="Times New Roman" w:cs="Times New Roman"/>
          <w:sz w:val="28"/>
          <w:szCs w:val="28"/>
        </w:rPr>
        <w:t>іально-економічного розвитку Київської області.</w:t>
      </w:r>
    </w:p>
    <w:p w:rsidR="007643EE" w:rsidRPr="007643EE" w:rsidRDefault="007643EE" w:rsidP="007643EE">
      <w:pPr>
        <w:pStyle w:val="af1"/>
        <w:ind w:firstLine="709"/>
        <w:jc w:val="center"/>
        <w:rPr>
          <w:rFonts w:ascii="Times New Roman" w:hAnsi="Times New Roman"/>
          <w:b/>
          <w:sz w:val="28"/>
          <w:szCs w:val="28"/>
        </w:rPr>
      </w:pPr>
    </w:p>
    <w:p w:rsidR="007643EE" w:rsidRPr="007643EE" w:rsidRDefault="007643EE" w:rsidP="007643EE">
      <w:pPr>
        <w:pStyle w:val="af1"/>
        <w:ind w:firstLine="709"/>
        <w:jc w:val="center"/>
        <w:rPr>
          <w:rFonts w:ascii="Times New Roman" w:hAnsi="Times New Roman"/>
          <w:b/>
          <w:sz w:val="28"/>
          <w:szCs w:val="28"/>
        </w:rPr>
      </w:pPr>
      <w:r w:rsidRPr="007643EE">
        <w:rPr>
          <w:rFonts w:ascii="Times New Roman" w:hAnsi="Times New Roman"/>
          <w:b/>
          <w:sz w:val="28"/>
          <w:szCs w:val="28"/>
        </w:rPr>
        <w:t>7. КООРДИНАЦІЯ ТА КОНТРОЛЬ ЗА ХОДОМ ВИКОНАННЯМ ПРОГРАМИ</w:t>
      </w:r>
    </w:p>
    <w:p w:rsidR="007643EE" w:rsidRPr="007643EE" w:rsidRDefault="007643EE" w:rsidP="007643EE">
      <w:pPr>
        <w:pStyle w:val="af1"/>
        <w:ind w:firstLine="709"/>
        <w:jc w:val="both"/>
        <w:rPr>
          <w:rFonts w:ascii="Times New Roman" w:hAnsi="Times New Roman"/>
          <w:b/>
          <w:i/>
          <w:iCs/>
          <w:sz w:val="28"/>
          <w:szCs w:val="28"/>
        </w:rPr>
      </w:pPr>
    </w:p>
    <w:p w:rsidR="007643EE" w:rsidRPr="007643EE" w:rsidRDefault="007643EE" w:rsidP="007643EE">
      <w:pPr>
        <w:pStyle w:val="af1"/>
        <w:ind w:firstLine="709"/>
        <w:jc w:val="both"/>
        <w:rPr>
          <w:rFonts w:ascii="Times New Roman" w:hAnsi="Times New Roman"/>
          <w:sz w:val="28"/>
          <w:szCs w:val="28"/>
        </w:rPr>
      </w:pPr>
      <w:r w:rsidRPr="007643EE">
        <w:rPr>
          <w:rFonts w:ascii="Times New Roman" w:hAnsi="Times New Roman"/>
          <w:sz w:val="28"/>
          <w:szCs w:val="28"/>
        </w:rPr>
        <w:t>Програма затверджується рішенням Київської обласної ради.</w:t>
      </w:r>
    </w:p>
    <w:p w:rsidR="007643EE" w:rsidRPr="007643EE" w:rsidRDefault="007643EE" w:rsidP="007643EE">
      <w:pPr>
        <w:pStyle w:val="af1"/>
        <w:ind w:firstLine="709"/>
        <w:jc w:val="both"/>
        <w:rPr>
          <w:rFonts w:ascii="Times New Roman" w:hAnsi="Times New Roman"/>
          <w:sz w:val="28"/>
          <w:szCs w:val="28"/>
        </w:rPr>
      </w:pPr>
      <w:r w:rsidRPr="007643EE">
        <w:rPr>
          <w:rFonts w:ascii="Times New Roman" w:hAnsi="Times New Roman"/>
          <w:sz w:val="28"/>
          <w:szCs w:val="28"/>
        </w:rPr>
        <w:t>Координація діяльності з виконання Програми здійснюється департаментом економічного розвитку і торгівлі облдержадміністрації.</w:t>
      </w:r>
    </w:p>
    <w:p w:rsidR="007643EE" w:rsidRPr="007643EE" w:rsidRDefault="007643EE" w:rsidP="007643EE">
      <w:pPr>
        <w:pStyle w:val="af1"/>
        <w:ind w:firstLine="709"/>
        <w:jc w:val="both"/>
        <w:rPr>
          <w:rFonts w:ascii="Times New Roman" w:hAnsi="Times New Roman"/>
          <w:sz w:val="28"/>
          <w:szCs w:val="28"/>
        </w:rPr>
      </w:pPr>
      <w:r w:rsidRPr="007643EE">
        <w:rPr>
          <w:rFonts w:ascii="Times New Roman" w:hAnsi="Times New Roman"/>
          <w:sz w:val="28"/>
          <w:szCs w:val="28"/>
        </w:rPr>
        <w:t>Департамент економічного розвитку і торгівлі облдержадміністрації щокварталу до 25 числа місяця, наступного за звітним періодом, інформує про хід виконання Програми Київську обласну раду.</w:t>
      </w:r>
    </w:p>
    <w:p w:rsidR="007643EE" w:rsidRPr="007643EE" w:rsidRDefault="007643EE" w:rsidP="007643EE">
      <w:pPr>
        <w:pStyle w:val="af1"/>
        <w:ind w:firstLine="709"/>
        <w:jc w:val="both"/>
        <w:rPr>
          <w:rFonts w:ascii="Times New Roman" w:hAnsi="Times New Roman"/>
          <w:sz w:val="28"/>
          <w:szCs w:val="28"/>
        </w:rPr>
      </w:pPr>
    </w:p>
    <w:p w:rsidR="007643EE" w:rsidRPr="000D5B08" w:rsidRDefault="007643EE" w:rsidP="007643EE">
      <w:pPr>
        <w:shd w:val="clear" w:color="auto" w:fill="FFFFFF"/>
        <w:jc w:val="both"/>
        <w:rPr>
          <w:sz w:val="28"/>
          <w:szCs w:val="28"/>
        </w:rPr>
      </w:pPr>
    </w:p>
    <w:p w:rsidR="007643EE" w:rsidRPr="001E2FF4" w:rsidRDefault="001E2FF4" w:rsidP="001E2FF4">
      <w:pPr>
        <w:shd w:val="clear" w:color="auto" w:fill="FFFFFF"/>
        <w:tabs>
          <w:tab w:val="left" w:pos="3675"/>
        </w:tabs>
        <w:jc w:val="both"/>
        <w:rPr>
          <w:sz w:val="28"/>
          <w:szCs w:val="28"/>
          <w:lang w:val="uk-UA"/>
        </w:rPr>
      </w:pPr>
      <w:r>
        <w:rPr>
          <w:sz w:val="28"/>
          <w:szCs w:val="28"/>
        </w:rPr>
        <w:tab/>
      </w:r>
      <w:r>
        <w:rPr>
          <w:sz w:val="28"/>
          <w:szCs w:val="28"/>
          <w:lang w:val="uk-UA"/>
        </w:rPr>
        <w:t>_______________________</w:t>
      </w:r>
    </w:p>
    <w:p w:rsidR="00FD6D16" w:rsidRPr="00F831A6" w:rsidRDefault="00FD6D16" w:rsidP="00FD6D16">
      <w:pPr>
        <w:rPr>
          <w:sz w:val="28"/>
          <w:szCs w:val="28"/>
          <w:lang w:val="uk-UA"/>
        </w:rPr>
      </w:pPr>
    </w:p>
    <w:sectPr w:rsidR="00FD6D16" w:rsidRPr="00F831A6" w:rsidSect="00F94111">
      <w:headerReference w:type="default" r:id="rId14"/>
      <w:pgSz w:w="11906" w:h="16838"/>
      <w:pgMar w:top="1134" w:right="567" w:bottom="1134" w:left="1701" w:header="284"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7A6B" w:rsidRDefault="00D97A6B" w:rsidP="00D60AEF">
      <w:pPr>
        <w:spacing w:after="0" w:line="240" w:lineRule="auto"/>
      </w:pPr>
      <w:r>
        <w:separator/>
      </w:r>
    </w:p>
  </w:endnote>
  <w:endnote w:type="continuationSeparator" w:id="0">
    <w:p w:rsidR="00D97A6B" w:rsidRDefault="00D97A6B" w:rsidP="00D60A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Journal">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7A6B" w:rsidRDefault="00D97A6B" w:rsidP="00D60AEF">
      <w:pPr>
        <w:spacing w:after="0" w:line="240" w:lineRule="auto"/>
      </w:pPr>
      <w:r>
        <w:separator/>
      </w:r>
    </w:p>
  </w:footnote>
  <w:footnote w:type="continuationSeparator" w:id="0">
    <w:p w:rsidR="00D97A6B" w:rsidRDefault="00D97A6B" w:rsidP="00D60A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CA5" w:rsidRDefault="008D7232">
    <w:pPr>
      <w:pStyle w:val="a5"/>
      <w:framePr w:wrap="around" w:vAnchor="text" w:hAnchor="margin" w:xAlign="center" w:y="1"/>
      <w:rPr>
        <w:rStyle w:val="ae"/>
      </w:rPr>
    </w:pPr>
    <w:r>
      <w:rPr>
        <w:rStyle w:val="ae"/>
      </w:rPr>
      <w:fldChar w:fldCharType="begin"/>
    </w:r>
    <w:r w:rsidR="00933CA5">
      <w:rPr>
        <w:rStyle w:val="ae"/>
      </w:rPr>
      <w:instrText xml:space="preserve">PAGE  </w:instrText>
    </w:r>
    <w:r>
      <w:rPr>
        <w:rStyle w:val="ae"/>
      </w:rPr>
      <w:fldChar w:fldCharType="end"/>
    </w:r>
  </w:p>
  <w:p w:rsidR="00933CA5" w:rsidRDefault="00933CA5">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CA5" w:rsidRPr="00AD4B76" w:rsidRDefault="00933CA5" w:rsidP="00933CA5">
    <w:pPr>
      <w:pStyle w:val="a5"/>
      <w:tabs>
        <w:tab w:val="clear" w:pos="4677"/>
        <w:tab w:val="clear" w:pos="9355"/>
        <w:tab w:val="center" w:pos="4111"/>
        <w:tab w:val="right" w:pos="6946"/>
      </w:tabs>
      <w:jc w:val="center"/>
      <w:rPr>
        <w:rFonts w:asciiTheme="minorHAnsi" w:hAnsiTheme="minorHAnsi" w:cstheme="minorHAnsi"/>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CA5" w:rsidRDefault="00933CA5">
    <w:pPr>
      <w:pStyle w:val="a5"/>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1">
    <w:nsid w:val="04CF179F"/>
    <w:multiLevelType w:val="hybridMultilevel"/>
    <w:tmpl w:val="AF62E846"/>
    <w:lvl w:ilvl="0" w:tplc="B044C84C">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
    <w:nsid w:val="08EF5B36"/>
    <w:multiLevelType w:val="hybridMultilevel"/>
    <w:tmpl w:val="66926778"/>
    <w:lvl w:ilvl="0" w:tplc="2218496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19F4694B"/>
    <w:multiLevelType w:val="hybridMultilevel"/>
    <w:tmpl w:val="3BFA43F2"/>
    <w:lvl w:ilvl="0" w:tplc="8F10E216">
      <w:numFmt w:val="bullet"/>
      <w:lvlText w:val="-"/>
      <w:lvlJc w:val="left"/>
      <w:pPr>
        <w:tabs>
          <w:tab w:val="num" w:pos="1607"/>
        </w:tabs>
        <w:ind w:left="1607" w:hanging="539"/>
      </w:pPr>
      <w:rPr>
        <w:rFonts w:ascii="Times New Roman" w:eastAsia="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27261A6F"/>
    <w:multiLevelType w:val="hybridMultilevel"/>
    <w:tmpl w:val="83CEFA14"/>
    <w:lvl w:ilvl="0" w:tplc="8F10E216">
      <w:numFmt w:val="bullet"/>
      <w:lvlText w:val="-"/>
      <w:lvlJc w:val="left"/>
      <w:pPr>
        <w:tabs>
          <w:tab w:val="num" w:pos="1247"/>
        </w:tabs>
        <w:ind w:left="1247" w:hanging="539"/>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8CD4242"/>
    <w:multiLevelType w:val="hybridMultilevel"/>
    <w:tmpl w:val="3ECC9886"/>
    <w:lvl w:ilvl="0" w:tplc="8F10E216">
      <w:numFmt w:val="bullet"/>
      <w:lvlText w:val="-"/>
      <w:lvlJc w:val="left"/>
      <w:pPr>
        <w:tabs>
          <w:tab w:val="num" w:pos="1956"/>
        </w:tabs>
        <w:ind w:left="1956" w:hanging="539"/>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3BDD545E"/>
    <w:multiLevelType w:val="hybridMultilevel"/>
    <w:tmpl w:val="AD1456C2"/>
    <w:lvl w:ilvl="0" w:tplc="0419000F">
      <w:start w:val="1"/>
      <w:numFmt w:val="decimal"/>
      <w:lvlText w:val="%1."/>
      <w:lvlJc w:val="left"/>
      <w:pPr>
        <w:tabs>
          <w:tab w:val="num" w:pos="840"/>
        </w:tabs>
        <w:ind w:left="840" w:hanging="360"/>
      </w:p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7">
    <w:nsid w:val="3F893F17"/>
    <w:multiLevelType w:val="hybridMultilevel"/>
    <w:tmpl w:val="E380403A"/>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41BB6420"/>
    <w:multiLevelType w:val="hybridMultilevel"/>
    <w:tmpl w:val="EB6041F8"/>
    <w:lvl w:ilvl="0" w:tplc="B044C84C">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nsid w:val="43DB6FFD"/>
    <w:multiLevelType w:val="hybridMultilevel"/>
    <w:tmpl w:val="0908B4EC"/>
    <w:lvl w:ilvl="0" w:tplc="8004A7E8">
      <w:start w:val="5"/>
      <w:numFmt w:val="bullet"/>
      <w:lvlText w:val=""/>
      <w:lvlJc w:val="left"/>
      <w:pPr>
        <w:tabs>
          <w:tab w:val="num" w:pos="840"/>
        </w:tabs>
        <w:ind w:left="840" w:hanging="480"/>
      </w:pPr>
      <w:rPr>
        <w:rFonts w:ascii="Symbol" w:eastAsia="Times New Roman"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529F618E"/>
    <w:multiLevelType w:val="hybridMultilevel"/>
    <w:tmpl w:val="7FC4EA9E"/>
    <w:lvl w:ilvl="0" w:tplc="8F10E216">
      <w:numFmt w:val="bullet"/>
      <w:lvlText w:val="-"/>
      <w:lvlJc w:val="left"/>
      <w:pPr>
        <w:tabs>
          <w:tab w:val="num" w:pos="1247"/>
        </w:tabs>
        <w:ind w:left="1247" w:hanging="539"/>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3605A56"/>
    <w:multiLevelType w:val="hybridMultilevel"/>
    <w:tmpl w:val="9142242C"/>
    <w:lvl w:ilvl="0" w:tplc="8F10E2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736D6AD2"/>
    <w:multiLevelType w:val="hybridMultilevel"/>
    <w:tmpl w:val="6AB8B51A"/>
    <w:lvl w:ilvl="0" w:tplc="B044C84C">
      <w:numFmt w:val="bullet"/>
      <w:lvlText w:val="-"/>
      <w:lvlJc w:val="left"/>
      <w:pPr>
        <w:tabs>
          <w:tab w:val="num" w:pos="1608"/>
        </w:tabs>
        <w:ind w:left="1608" w:hanging="90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6"/>
  </w:num>
  <w:num w:numId="2">
    <w:abstractNumId w:val="12"/>
  </w:num>
  <w:num w:numId="3">
    <w:abstractNumId w:val="5"/>
  </w:num>
  <w:num w:numId="4">
    <w:abstractNumId w:val="3"/>
  </w:num>
  <w:num w:numId="5">
    <w:abstractNumId w:val="10"/>
  </w:num>
  <w:num w:numId="6">
    <w:abstractNumId w:val="4"/>
  </w:num>
  <w:num w:numId="7">
    <w:abstractNumId w:val="1"/>
  </w:num>
  <w:num w:numId="8">
    <w:abstractNumId w:val="8"/>
  </w:num>
  <w:num w:numId="9">
    <w:abstractNumId w:val="2"/>
  </w:num>
  <w:num w:numId="10">
    <w:abstractNumId w:val="9"/>
  </w:num>
  <w:num w:numId="11">
    <w:abstractNumId w:val="11"/>
  </w:num>
  <w:num w:numId="12">
    <w:abstractNumId w:val="7"/>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rsids>
    <w:rsidRoot w:val="003A3D40"/>
    <w:rsid w:val="00000BDC"/>
    <w:rsid w:val="00000D32"/>
    <w:rsid w:val="00000E43"/>
    <w:rsid w:val="00001C66"/>
    <w:rsid w:val="00002D03"/>
    <w:rsid w:val="00003602"/>
    <w:rsid w:val="0000408D"/>
    <w:rsid w:val="0000501F"/>
    <w:rsid w:val="00006CC7"/>
    <w:rsid w:val="0001103D"/>
    <w:rsid w:val="000116B5"/>
    <w:rsid w:val="00011F37"/>
    <w:rsid w:val="0001275A"/>
    <w:rsid w:val="00013910"/>
    <w:rsid w:val="0001395D"/>
    <w:rsid w:val="00014F13"/>
    <w:rsid w:val="000156C6"/>
    <w:rsid w:val="00015F31"/>
    <w:rsid w:val="000163FE"/>
    <w:rsid w:val="000165F0"/>
    <w:rsid w:val="000168B8"/>
    <w:rsid w:val="00016B65"/>
    <w:rsid w:val="00017185"/>
    <w:rsid w:val="0002039E"/>
    <w:rsid w:val="00021A0F"/>
    <w:rsid w:val="000231E6"/>
    <w:rsid w:val="00024AD0"/>
    <w:rsid w:val="000251A2"/>
    <w:rsid w:val="00027BBA"/>
    <w:rsid w:val="0003158D"/>
    <w:rsid w:val="00031DB0"/>
    <w:rsid w:val="0003290B"/>
    <w:rsid w:val="0003421F"/>
    <w:rsid w:val="0003646D"/>
    <w:rsid w:val="000373BC"/>
    <w:rsid w:val="00040A91"/>
    <w:rsid w:val="000414B7"/>
    <w:rsid w:val="0004190F"/>
    <w:rsid w:val="00041AF4"/>
    <w:rsid w:val="00042539"/>
    <w:rsid w:val="000425CB"/>
    <w:rsid w:val="00045657"/>
    <w:rsid w:val="0004716D"/>
    <w:rsid w:val="00047293"/>
    <w:rsid w:val="00050513"/>
    <w:rsid w:val="00050817"/>
    <w:rsid w:val="00050BD7"/>
    <w:rsid w:val="000513FB"/>
    <w:rsid w:val="00051596"/>
    <w:rsid w:val="000517DA"/>
    <w:rsid w:val="0005283A"/>
    <w:rsid w:val="00053AC2"/>
    <w:rsid w:val="00055278"/>
    <w:rsid w:val="00055ABD"/>
    <w:rsid w:val="000563F2"/>
    <w:rsid w:val="00056D4B"/>
    <w:rsid w:val="00056D91"/>
    <w:rsid w:val="00060277"/>
    <w:rsid w:val="00060875"/>
    <w:rsid w:val="00060BE6"/>
    <w:rsid w:val="0006277F"/>
    <w:rsid w:val="00063A8C"/>
    <w:rsid w:val="000648FE"/>
    <w:rsid w:val="000655CE"/>
    <w:rsid w:val="00071E3E"/>
    <w:rsid w:val="00072121"/>
    <w:rsid w:val="00072503"/>
    <w:rsid w:val="00072A59"/>
    <w:rsid w:val="000733CD"/>
    <w:rsid w:val="00073811"/>
    <w:rsid w:val="00073CAE"/>
    <w:rsid w:val="00073D70"/>
    <w:rsid w:val="00075C23"/>
    <w:rsid w:val="00076A2E"/>
    <w:rsid w:val="0007758A"/>
    <w:rsid w:val="00077B0A"/>
    <w:rsid w:val="00080191"/>
    <w:rsid w:val="000807C0"/>
    <w:rsid w:val="000807F5"/>
    <w:rsid w:val="00080DA1"/>
    <w:rsid w:val="000813C4"/>
    <w:rsid w:val="00082578"/>
    <w:rsid w:val="000847CD"/>
    <w:rsid w:val="00084E6B"/>
    <w:rsid w:val="00085150"/>
    <w:rsid w:val="0008560C"/>
    <w:rsid w:val="00085BA8"/>
    <w:rsid w:val="000879F3"/>
    <w:rsid w:val="00087A9D"/>
    <w:rsid w:val="00090BA5"/>
    <w:rsid w:val="000924EC"/>
    <w:rsid w:val="00093297"/>
    <w:rsid w:val="00093414"/>
    <w:rsid w:val="00093F59"/>
    <w:rsid w:val="00094464"/>
    <w:rsid w:val="0009452E"/>
    <w:rsid w:val="00095BF4"/>
    <w:rsid w:val="00096EB8"/>
    <w:rsid w:val="00097151"/>
    <w:rsid w:val="00097B36"/>
    <w:rsid w:val="000A0393"/>
    <w:rsid w:val="000A054E"/>
    <w:rsid w:val="000A1A5D"/>
    <w:rsid w:val="000A22D2"/>
    <w:rsid w:val="000A375F"/>
    <w:rsid w:val="000A3AB5"/>
    <w:rsid w:val="000A4FD9"/>
    <w:rsid w:val="000A51B5"/>
    <w:rsid w:val="000A608F"/>
    <w:rsid w:val="000A65F5"/>
    <w:rsid w:val="000A7D4F"/>
    <w:rsid w:val="000B0114"/>
    <w:rsid w:val="000B0753"/>
    <w:rsid w:val="000B097F"/>
    <w:rsid w:val="000B0CFE"/>
    <w:rsid w:val="000B11F2"/>
    <w:rsid w:val="000B1CE1"/>
    <w:rsid w:val="000B2AE3"/>
    <w:rsid w:val="000B5000"/>
    <w:rsid w:val="000B59A0"/>
    <w:rsid w:val="000B6911"/>
    <w:rsid w:val="000B6CC1"/>
    <w:rsid w:val="000B7F54"/>
    <w:rsid w:val="000C05BB"/>
    <w:rsid w:val="000C0636"/>
    <w:rsid w:val="000C0EA1"/>
    <w:rsid w:val="000C13DC"/>
    <w:rsid w:val="000C3235"/>
    <w:rsid w:val="000C3B2C"/>
    <w:rsid w:val="000C3F63"/>
    <w:rsid w:val="000C715F"/>
    <w:rsid w:val="000C7A0F"/>
    <w:rsid w:val="000C7BEC"/>
    <w:rsid w:val="000C7E6D"/>
    <w:rsid w:val="000D0655"/>
    <w:rsid w:val="000D0F5C"/>
    <w:rsid w:val="000D11EB"/>
    <w:rsid w:val="000D27AC"/>
    <w:rsid w:val="000D2B8F"/>
    <w:rsid w:val="000D35B6"/>
    <w:rsid w:val="000D392A"/>
    <w:rsid w:val="000D4229"/>
    <w:rsid w:val="000D51AE"/>
    <w:rsid w:val="000D55F9"/>
    <w:rsid w:val="000D5EC3"/>
    <w:rsid w:val="000D62C9"/>
    <w:rsid w:val="000D631F"/>
    <w:rsid w:val="000E031F"/>
    <w:rsid w:val="000E08E9"/>
    <w:rsid w:val="000E12E0"/>
    <w:rsid w:val="000E230C"/>
    <w:rsid w:val="000E2A2D"/>
    <w:rsid w:val="000E4226"/>
    <w:rsid w:val="000E4EF2"/>
    <w:rsid w:val="000E59C6"/>
    <w:rsid w:val="000E5EAD"/>
    <w:rsid w:val="000E7962"/>
    <w:rsid w:val="000F10FB"/>
    <w:rsid w:val="000F15BF"/>
    <w:rsid w:val="000F1ED2"/>
    <w:rsid w:val="000F3440"/>
    <w:rsid w:val="000F410C"/>
    <w:rsid w:val="000F6197"/>
    <w:rsid w:val="000F6AE2"/>
    <w:rsid w:val="000F6BCF"/>
    <w:rsid w:val="000F6D94"/>
    <w:rsid w:val="000F7DA1"/>
    <w:rsid w:val="001014DD"/>
    <w:rsid w:val="001015A8"/>
    <w:rsid w:val="0010268B"/>
    <w:rsid w:val="00103A57"/>
    <w:rsid w:val="00104B9C"/>
    <w:rsid w:val="001056BD"/>
    <w:rsid w:val="00105934"/>
    <w:rsid w:val="00105F8D"/>
    <w:rsid w:val="0010672C"/>
    <w:rsid w:val="0010789D"/>
    <w:rsid w:val="00107EC5"/>
    <w:rsid w:val="001108DF"/>
    <w:rsid w:val="00110E04"/>
    <w:rsid w:val="00111002"/>
    <w:rsid w:val="00111200"/>
    <w:rsid w:val="00111A4D"/>
    <w:rsid w:val="001129C8"/>
    <w:rsid w:val="00112FE8"/>
    <w:rsid w:val="001140EF"/>
    <w:rsid w:val="00115060"/>
    <w:rsid w:val="001151F8"/>
    <w:rsid w:val="0011635B"/>
    <w:rsid w:val="001165BA"/>
    <w:rsid w:val="00116F8B"/>
    <w:rsid w:val="00120BF9"/>
    <w:rsid w:val="00121FD8"/>
    <w:rsid w:val="00122C8B"/>
    <w:rsid w:val="001252DC"/>
    <w:rsid w:val="001260FE"/>
    <w:rsid w:val="00126C42"/>
    <w:rsid w:val="00126F43"/>
    <w:rsid w:val="00127FBF"/>
    <w:rsid w:val="00130639"/>
    <w:rsid w:val="00131384"/>
    <w:rsid w:val="001317BC"/>
    <w:rsid w:val="00131C90"/>
    <w:rsid w:val="00131F47"/>
    <w:rsid w:val="00131FCE"/>
    <w:rsid w:val="00132B11"/>
    <w:rsid w:val="001336BE"/>
    <w:rsid w:val="001338FC"/>
    <w:rsid w:val="00133F63"/>
    <w:rsid w:val="0013419B"/>
    <w:rsid w:val="001345CC"/>
    <w:rsid w:val="00134D9F"/>
    <w:rsid w:val="00135D6D"/>
    <w:rsid w:val="001362C3"/>
    <w:rsid w:val="00140FF5"/>
    <w:rsid w:val="0014121B"/>
    <w:rsid w:val="00143832"/>
    <w:rsid w:val="00143ED2"/>
    <w:rsid w:val="00144366"/>
    <w:rsid w:val="0014481F"/>
    <w:rsid w:val="0015053D"/>
    <w:rsid w:val="001513EC"/>
    <w:rsid w:val="00153282"/>
    <w:rsid w:val="001536DE"/>
    <w:rsid w:val="00154B41"/>
    <w:rsid w:val="001559F9"/>
    <w:rsid w:val="00155DB4"/>
    <w:rsid w:val="00156FA8"/>
    <w:rsid w:val="001573A5"/>
    <w:rsid w:val="00157B50"/>
    <w:rsid w:val="00157B6D"/>
    <w:rsid w:val="00157DF3"/>
    <w:rsid w:val="00160659"/>
    <w:rsid w:val="00160D84"/>
    <w:rsid w:val="00163E47"/>
    <w:rsid w:val="00163F51"/>
    <w:rsid w:val="00164346"/>
    <w:rsid w:val="00164CE0"/>
    <w:rsid w:val="0016632C"/>
    <w:rsid w:val="00166806"/>
    <w:rsid w:val="00167274"/>
    <w:rsid w:val="001672E1"/>
    <w:rsid w:val="00167CC3"/>
    <w:rsid w:val="0017036A"/>
    <w:rsid w:val="00170AD3"/>
    <w:rsid w:val="00170D34"/>
    <w:rsid w:val="001717C3"/>
    <w:rsid w:val="00171A25"/>
    <w:rsid w:val="001722A5"/>
    <w:rsid w:val="0017387E"/>
    <w:rsid w:val="00173E85"/>
    <w:rsid w:val="00174FE6"/>
    <w:rsid w:val="00175054"/>
    <w:rsid w:val="001755FF"/>
    <w:rsid w:val="00176343"/>
    <w:rsid w:val="00177512"/>
    <w:rsid w:val="0018046B"/>
    <w:rsid w:val="00181A4A"/>
    <w:rsid w:val="00184BC3"/>
    <w:rsid w:val="00185463"/>
    <w:rsid w:val="0018567B"/>
    <w:rsid w:val="00186A72"/>
    <w:rsid w:val="00187D3D"/>
    <w:rsid w:val="00190F1A"/>
    <w:rsid w:val="00191117"/>
    <w:rsid w:val="00191240"/>
    <w:rsid w:val="00191E08"/>
    <w:rsid w:val="00192CB1"/>
    <w:rsid w:val="00192CE8"/>
    <w:rsid w:val="00193009"/>
    <w:rsid w:val="0019389D"/>
    <w:rsid w:val="00194DD9"/>
    <w:rsid w:val="00194FFA"/>
    <w:rsid w:val="00195404"/>
    <w:rsid w:val="001959A4"/>
    <w:rsid w:val="00195A6C"/>
    <w:rsid w:val="00195EDF"/>
    <w:rsid w:val="00196327"/>
    <w:rsid w:val="00196961"/>
    <w:rsid w:val="0019706B"/>
    <w:rsid w:val="001A0B0B"/>
    <w:rsid w:val="001A0E8F"/>
    <w:rsid w:val="001A1552"/>
    <w:rsid w:val="001A15AE"/>
    <w:rsid w:val="001A1778"/>
    <w:rsid w:val="001A2C40"/>
    <w:rsid w:val="001A3423"/>
    <w:rsid w:val="001A35DD"/>
    <w:rsid w:val="001A44DE"/>
    <w:rsid w:val="001A4B76"/>
    <w:rsid w:val="001A4EC1"/>
    <w:rsid w:val="001A500E"/>
    <w:rsid w:val="001A53CC"/>
    <w:rsid w:val="001A5CB6"/>
    <w:rsid w:val="001A67FB"/>
    <w:rsid w:val="001A722C"/>
    <w:rsid w:val="001B019A"/>
    <w:rsid w:val="001B11CD"/>
    <w:rsid w:val="001B1D2F"/>
    <w:rsid w:val="001B1DD9"/>
    <w:rsid w:val="001B2235"/>
    <w:rsid w:val="001B3518"/>
    <w:rsid w:val="001B5E9A"/>
    <w:rsid w:val="001B6217"/>
    <w:rsid w:val="001B673B"/>
    <w:rsid w:val="001B7D6A"/>
    <w:rsid w:val="001B7D96"/>
    <w:rsid w:val="001C1576"/>
    <w:rsid w:val="001C32DD"/>
    <w:rsid w:val="001C3C68"/>
    <w:rsid w:val="001C457F"/>
    <w:rsid w:val="001C5B3C"/>
    <w:rsid w:val="001C764A"/>
    <w:rsid w:val="001D05C7"/>
    <w:rsid w:val="001D21AA"/>
    <w:rsid w:val="001D28DA"/>
    <w:rsid w:val="001D2DDB"/>
    <w:rsid w:val="001D32E9"/>
    <w:rsid w:val="001D378C"/>
    <w:rsid w:val="001D3AD6"/>
    <w:rsid w:val="001D4342"/>
    <w:rsid w:val="001D45F0"/>
    <w:rsid w:val="001D466E"/>
    <w:rsid w:val="001D4932"/>
    <w:rsid w:val="001D54E1"/>
    <w:rsid w:val="001D5599"/>
    <w:rsid w:val="001D69F3"/>
    <w:rsid w:val="001D72F6"/>
    <w:rsid w:val="001E0644"/>
    <w:rsid w:val="001E0C97"/>
    <w:rsid w:val="001E11FF"/>
    <w:rsid w:val="001E12FC"/>
    <w:rsid w:val="001E16E8"/>
    <w:rsid w:val="001E1951"/>
    <w:rsid w:val="001E1FDE"/>
    <w:rsid w:val="001E2365"/>
    <w:rsid w:val="001E2B84"/>
    <w:rsid w:val="001E2FF4"/>
    <w:rsid w:val="001E485F"/>
    <w:rsid w:val="001E4FA4"/>
    <w:rsid w:val="001E52D1"/>
    <w:rsid w:val="001E57B5"/>
    <w:rsid w:val="001E6439"/>
    <w:rsid w:val="001E6DC4"/>
    <w:rsid w:val="001E7538"/>
    <w:rsid w:val="001E7E86"/>
    <w:rsid w:val="001F09C8"/>
    <w:rsid w:val="001F1C8E"/>
    <w:rsid w:val="001F202E"/>
    <w:rsid w:val="001F2DF8"/>
    <w:rsid w:val="001F35D9"/>
    <w:rsid w:val="001F3615"/>
    <w:rsid w:val="001F3E3A"/>
    <w:rsid w:val="001F3F18"/>
    <w:rsid w:val="001F404C"/>
    <w:rsid w:val="001F40F0"/>
    <w:rsid w:val="001F4262"/>
    <w:rsid w:val="001F429D"/>
    <w:rsid w:val="001F4A80"/>
    <w:rsid w:val="001F5BAC"/>
    <w:rsid w:val="001F60B9"/>
    <w:rsid w:val="001F6F86"/>
    <w:rsid w:val="001F7913"/>
    <w:rsid w:val="00200930"/>
    <w:rsid w:val="00200F68"/>
    <w:rsid w:val="00202EE2"/>
    <w:rsid w:val="00202FD5"/>
    <w:rsid w:val="0020455C"/>
    <w:rsid w:val="00204F40"/>
    <w:rsid w:val="00205E38"/>
    <w:rsid w:val="00205E40"/>
    <w:rsid w:val="0020620E"/>
    <w:rsid w:val="00206355"/>
    <w:rsid w:val="002065A9"/>
    <w:rsid w:val="0020777A"/>
    <w:rsid w:val="00210798"/>
    <w:rsid w:val="00210ABC"/>
    <w:rsid w:val="00210CF9"/>
    <w:rsid w:val="0021401F"/>
    <w:rsid w:val="00214560"/>
    <w:rsid w:val="0021463C"/>
    <w:rsid w:val="00214DDC"/>
    <w:rsid w:val="00214F97"/>
    <w:rsid w:val="002156F6"/>
    <w:rsid w:val="00216215"/>
    <w:rsid w:val="0021684A"/>
    <w:rsid w:val="00216882"/>
    <w:rsid w:val="00217318"/>
    <w:rsid w:val="002219A2"/>
    <w:rsid w:val="00223399"/>
    <w:rsid w:val="002237A1"/>
    <w:rsid w:val="002242CD"/>
    <w:rsid w:val="002243CB"/>
    <w:rsid w:val="0022506A"/>
    <w:rsid w:val="00226236"/>
    <w:rsid w:val="002268E8"/>
    <w:rsid w:val="00226B0C"/>
    <w:rsid w:val="00227A23"/>
    <w:rsid w:val="00230884"/>
    <w:rsid w:val="00230E19"/>
    <w:rsid w:val="00231C14"/>
    <w:rsid w:val="00233EF4"/>
    <w:rsid w:val="002344B8"/>
    <w:rsid w:val="0023667A"/>
    <w:rsid w:val="00236CE3"/>
    <w:rsid w:val="00240236"/>
    <w:rsid w:val="00240783"/>
    <w:rsid w:val="00240BB6"/>
    <w:rsid w:val="00240BFB"/>
    <w:rsid w:val="00242089"/>
    <w:rsid w:val="00244609"/>
    <w:rsid w:val="00244934"/>
    <w:rsid w:val="0024573D"/>
    <w:rsid w:val="002459C9"/>
    <w:rsid w:val="0024708C"/>
    <w:rsid w:val="0024722B"/>
    <w:rsid w:val="00247964"/>
    <w:rsid w:val="002504DE"/>
    <w:rsid w:val="00251A15"/>
    <w:rsid w:val="00251D08"/>
    <w:rsid w:val="002537A2"/>
    <w:rsid w:val="00253E33"/>
    <w:rsid w:val="00254443"/>
    <w:rsid w:val="00255756"/>
    <w:rsid w:val="0025596B"/>
    <w:rsid w:val="002569AC"/>
    <w:rsid w:val="00260D16"/>
    <w:rsid w:val="00262234"/>
    <w:rsid w:val="0026281A"/>
    <w:rsid w:val="00262ECE"/>
    <w:rsid w:val="0026382E"/>
    <w:rsid w:val="00263B44"/>
    <w:rsid w:val="00263EAF"/>
    <w:rsid w:val="00264246"/>
    <w:rsid w:val="002655C4"/>
    <w:rsid w:val="00265CC1"/>
    <w:rsid w:val="00265E4C"/>
    <w:rsid w:val="00266472"/>
    <w:rsid w:val="00266598"/>
    <w:rsid w:val="002670D7"/>
    <w:rsid w:val="00270A7D"/>
    <w:rsid w:val="00271599"/>
    <w:rsid w:val="002731D2"/>
    <w:rsid w:val="00274880"/>
    <w:rsid w:val="002755E8"/>
    <w:rsid w:val="00275770"/>
    <w:rsid w:val="00275F9C"/>
    <w:rsid w:val="0027797C"/>
    <w:rsid w:val="00277CCB"/>
    <w:rsid w:val="00277E6A"/>
    <w:rsid w:val="00277EBD"/>
    <w:rsid w:val="002804E9"/>
    <w:rsid w:val="00280D3A"/>
    <w:rsid w:val="00280D52"/>
    <w:rsid w:val="00281F31"/>
    <w:rsid w:val="002827EA"/>
    <w:rsid w:val="00283E41"/>
    <w:rsid w:val="00284263"/>
    <w:rsid w:val="00285439"/>
    <w:rsid w:val="002865D5"/>
    <w:rsid w:val="00287099"/>
    <w:rsid w:val="00287136"/>
    <w:rsid w:val="00287B3D"/>
    <w:rsid w:val="00291FFB"/>
    <w:rsid w:val="002928C0"/>
    <w:rsid w:val="00295A19"/>
    <w:rsid w:val="0029626F"/>
    <w:rsid w:val="00296D8B"/>
    <w:rsid w:val="002A0AD2"/>
    <w:rsid w:val="002A12DE"/>
    <w:rsid w:val="002A1890"/>
    <w:rsid w:val="002A2585"/>
    <w:rsid w:val="002A2B49"/>
    <w:rsid w:val="002A3382"/>
    <w:rsid w:val="002A3736"/>
    <w:rsid w:val="002A3F32"/>
    <w:rsid w:val="002A40EF"/>
    <w:rsid w:val="002A45F8"/>
    <w:rsid w:val="002A471D"/>
    <w:rsid w:val="002A57D0"/>
    <w:rsid w:val="002B00B0"/>
    <w:rsid w:val="002B0623"/>
    <w:rsid w:val="002B06C1"/>
    <w:rsid w:val="002B0D70"/>
    <w:rsid w:val="002B0DCE"/>
    <w:rsid w:val="002B0F59"/>
    <w:rsid w:val="002B14AF"/>
    <w:rsid w:val="002B1594"/>
    <w:rsid w:val="002B2AB6"/>
    <w:rsid w:val="002B38AC"/>
    <w:rsid w:val="002B4AAB"/>
    <w:rsid w:val="002B4B77"/>
    <w:rsid w:val="002B78E3"/>
    <w:rsid w:val="002B7907"/>
    <w:rsid w:val="002B7C6F"/>
    <w:rsid w:val="002C024F"/>
    <w:rsid w:val="002C0D3B"/>
    <w:rsid w:val="002C2552"/>
    <w:rsid w:val="002C4E05"/>
    <w:rsid w:val="002C5B09"/>
    <w:rsid w:val="002D0326"/>
    <w:rsid w:val="002D0497"/>
    <w:rsid w:val="002D0C39"/>
    <w:rsid w:val="002D0D78"/>
    <w:rsid w:val="002D1119"/>
    <w:rsid w:val="002D1E41"/>
    <w:rsid w:val="002D22BB"/>
    <w:rsid w:val="002D233B"/>
    <w:rsid w:val="002D25CE"/>
    <w:rsid w:val="002D2A32"/>
    <w:rsid w:val="002D319C"/>
    <w:rsid w:val="002D38FB"/>
    <w:rsid w:val="002D3FD2"/>
    <w:rsid w:val="002D45B2"/>
    <w:rsid w:val="002D7E66"/>
    <w:rsid w:val="002D7EA0"/>
    <w:rsid w:val="002E035A"/>
    <w:rsid w:val="002E1939"/>
    <w:rsid w:val="002E20AA"/>
    <w:rsid w:val="002E3477"/>
    <w:rsid w:val="002E3510"/>
    <w:rsid w:val="002E3A56"/>
    <w:rsid w:val="002E3C84"/>
    <w:rsid w:val="002E4380"/>
    <w:rsid w:val="002E461F"/>
    <w:rsid w:val="002E54E3"/>
    <w:rsid w:val="002E5B42"/>
    <w:rsid w:val="002E7AAF"/>
    <w:rsid w:val="002E7D69"/>
    <w:rsid w:val="002F11DA"/>
    <w:rsid w:val="002F1366"/>
    <w:rsid w:val="002F18CA"/>
    <w:rsid w:val="002F1F91"/>
    <w:rsid w:val="002F2545"/>
    <w:rsid w:val="002F35E4"/>
    <w:rsid w:val="002F3CB5"/>
    <w:rsid w:val="002F439E"/>
    <w:rsid w:val="002F44DA"/>
    <w:rsid w:val="002F4756"/>
    <w:rsid w:val="002F544E"/>
    <w:rsid w:val="002F5B54"/>
    <w:rsid w:val="002F5C5B"/>
    <w:rsid w:val="002F5CFE"/>
    <w:rsid w:val="002F5EC0"/>
    <w:rsid w:val="002F6999"/>
    <w:rsid w:val="002F7313"/>
    <w:rsid w:val="002F7790"/>
    <w:rsid w:val="002F7AA7"/>
    <w:rsid w:val="00300EA8"/>
    <w:rsid w:val="00300FDD"/>
    <w:rsid w:val="0030119E"/>
    <w:rsid w:val="0030309D"/>
    <w:rsid w:val="003033D9"/>
    <w:rsid w:val="00303FFD"/>
    <w:rsid w:val="0030472A"/>
    <w:rsid w:val="00304F1D"/>
    <w:rsid w:val="003055FF"/>
    <w:rsid w:val="00305862"/>
    <w:rsid w:val="003058E6"/>
    <w:rsid w:val="00305B54"/>
    <w:rsid w:val="00305F18"/>
    <w:rsid w:val="00306236"/>
    <w:rsid w:val="00306A8F"/>
    <w:rsid w:val="0031001E"/>
    <w:rsid w:val="00310CB2"/>
    <w:rsid w:val="00310DC8"/>
    <w:rsid w:val="00313162"/>
    <w:rsid w:val="003139D2"/>
    <w:rsid w:val="00314425"/>
    <w:rsid w:val="003150A0"/>
    <w:rsid w:val="00315927"/>
    <w:rsid w:val="00315B5F"/>
    <w:rsid w:val="0031601F"/>
    <w:rsid w:val="003164A7"/>
    <w:rsid w:val="0031681B"/>
    <w:rsid w:val="00316EEF"/>
    <w:rsid w:val="00317E63"/>
    <w:rsid w:val="00321594"/>
    <w:rsid w:val="00321A08"/>
    <w:rsid w:val="0032231E"/>
    <w:rsid w:val="003233AF"/>
    <w:rsid w:val="00326074"/>
    <w:rsid w:val="003264E8"/>
    <w:rsid w:val="003267C5"/>
    <w:rsid w:val="003268DC"/>
    <w:rsid w:val="00326A55"/>
    <w:rsid w:val="00326C99"/>
    <w:rsid w:val="00327F7A"/>
    <w:rsid w:val="0033005D"/>
    <w:rsid w:val="00331D6B"/>
    <w:rsid w:val="00332440"/>
    <w:rsid w:val="00333210"/>
    <w:rsid w:val="003341BF"/>
    <w:rsid w:val="0033430D"/>
    <w:rsid w:val="0033534E"/>
    <w:rsid w:val="003366A8"/>
    <w:rsid w:val="00336901"/>
    <w:rsid w:val="0034006D"/>
    <w:rsid w:val="003419A1"/>
    <w:rsid w:val="00342D5D"/>
    <w:rsid w:val="00343E5C"/>
    <w:rsid w:val="00344389"/>
    <w:rsid w:val="00344629"/>
    <w:rsid w:val="003447A1"/>
    <w:rsid w:val="0034491B"/>
    <w:rsid w:val="00345744"/>
    <w:rsid w:val="00345887"/>
    <w:rsid w:val="00345CD5"/>
    <w:rsid w:val="003467BF"/>
    <w:rsid w:val="00346BC7"/>
    <w:rsid w:val="003479F5"/>
    <w:rsid w:val="0035012F"/>
    <w:rsid w:val="00350C2E"/>
    <w:rsid w:val="00351DF7"/>
    <w:rsid w:val="003536DD"/>
    <w:rsid w:val="00353746"/>
    <w:rsid w:val="0035693B"/>
    <w:rsid w:val="00356C4E"/>
    <w:rsid w:val="00356F74"/>
    <w:rsid w:val="00356FE5"/>
    <w:rsid w:val="003570F6"/>
    <w:rsid w:val="00357856"/>
    <w:rsid w:val="003609AD"/>
    <w:rsid w:val="00361BEB"/>
    <w:rsid w:val="00361C0F"/>
    <w:rsid w:val="003630E4"/>
    <w:rsid w:val="003636B8"/>
    <w:rsid w:val="003637C8"/>
    <w:rsid w:val="00363AC9"/>
    <w:rsid w:val="00364793"/>
    <w:rsid w:val="00365088"/>
    <w:rsid w:val="00366BF6"/>
    <w:rsid w:val="00366EC1"/>
    <w:rsid w:val="003676F9"/>
    <w:rsid w:val="003704D9"/>
    <w:rsid w:val="00370C72"/>
    <w:rsid w:val="003713FB"/>
    <w:rsid w:val="0037158A"/>
    <w:rsid w:val="00371F5F"/>
    <w:rsid w:val="00372137"/>
    <w:rsid w:val="0037226C"/>
    <w:rsid w:val="00372D14"/>
    <w:rsid w:val="00372E20"/>
    <w:rsid w:val="0037343D"/>
    <w:rsid w:val="00373C39"/>
    <w:rsid w:val="003742B9"/>
    <w:rsid w:val="003743B8"/>
    <w:rsid w:val="0037446A"/>
    <w:rsid w:val="00374E72"/>
    <w:rsid w:val="003750ED"/>
    <w:rsid w:val="003763D2"/>
    <w:rsid w:val="00376FC2"/>
    <w:rsid w:val="0037713A"/>
    <w:rsid w:val="003771B2"/>
    <w:rsid w:val="00377659"/>
    <w:rsid w:val="00377A14"/>
    <w:rsid w:val="00377C29"/>
    <w:rsid w:val="00380126"/>
    <w:rsid w:val="0038255F"/>
    <w:rsid w:val="003834C8"/>
    <w:rsid w:val="00384821"/>
    <w:rsid w:val="00384CD5"/>
    <w:rsid w:val="00384FF0"/>
    <w:rsid w:val="00386630"/>
    <w:rsid w:val="003877D8"/>
    <w:rsid w:val="00390C47"/>
    <w:rsid w:val="00391502"/>
    <w:rsid w:val="0039239D"/>
    <w:rsid w:val="003929E7"/>
    <w:rsid w:val="00392EC7"/>
    <w:rsid w:val="00394168"/>
    <w:rsid w:val="00394A8D"/>
    <w:rsid w:val="00395873"/>
    <w:rsid w:val="0039589C"/>
    <w:rsid w:val="00397879"/>
    <w:rsid w:val="003A05AA"/>
    <w:rsid w:val="003A0616"/>
    <w:rsid w:val="003A2A89"/>
    <w:rsid w:val="003A3B79"/>
    <w:rsid w:val="003A3D40"/>
    <w:rsid w:val="003A3E79"/>
    <w:rsid w:val="003A44C3"/>
    <w:rsid w:val="003A73B9"/>
    <w:rsid w:val="003A7CEF"/>
    <w:rsid w:val="003B0DD9"/>
    <w:rsid w:val="003B3295"/>
    <w:rsid w:val="003B3BCD"/>
    <w:rsid w:val="003B4C51"/>
    <w:rsid w:val="003B627F"/>
    <w:rsid w:val="003B7108"/>
    <w:rsid w:val="003C50D0"/>
    <w:rsid w:val="003C5514"/>
    <w:rsid w:val="003C57CE"/>
    <w:rsid w:val="003C6F4E"/>
    <w:rsid w:val="003C78A0"/>
    <w:rsid w:val="003D0022"/>
    <w:rsid w:val="003D0BFA"/>
    <w:rsid w:val="003D1241"/>
    <w:rsid w:val="003D1277"/>
    <w:rsid w:val="003D264F"/>
    <w:rsid w:val="003D3E66"/>
    <w:rsid w:val="003D49EA"/>
    <w:rsid w:val="003D502B"/>
    <w:rsid w:val="003D5556"/>
    <w:rsid w:val="003D5626"/>
    <w:rsid w:val="003D5AF8"/>
    <w:rsid w:val="003D5F13"/>
    <w:rsid w:val="003D7514"/>
    <w:rsid w:val="003E031B"/>
    <w:rsid w:val="003E0EA9"/>
    <w:rsid w:val="003E1604"/>
    <w:rsid w:val="003E1848"/>
    <w:rsid w:val="003E2206"/>
    <w:rsid w:val="003E2261"/>
    <w:rsid w:val="003E321C"/>
    <w:rsid w:val="003E49B6"/>
    <w:rsid w:val="003E4B2D"/>
    <w:rsid w:val="003E5A93"/>
    <w:rsid w:val="003E6E39"/>
    <w:rsid w:val="003E7896"/>
    <w:rsid w:val="003E7E69"/>
    <w:rsid w:val="003F09D2"/>
    <w:rsid w:val="003F0B9F"/>
    <w:rsid w:val="003F0E84"/>
    <w:rsid w:val="003F3466"/>
    <w:rsid w:val="003F34C9"/>
    <w:rsid w:val="003F36EC"/>
    <w:rsid w:val="003F4FD3"/>
    <w:rsid w:val="003F520C"/>
    <w:rsid w:val="003F6A6F"/>
    <w:rsid w:val="003F6C6C"/>
    <w:rsid w:val="003F6FC9"/>
    <w:rsid w:val="00401338"/>
    <w:rsid w:val="00401A6B"/>
    <w:rsid w:val="004022D4"/>
    <w:rsid w:val="004025A1"/>
    <w:rsid w:val="004026E6"/>
    <w:rsid w:val="00404066"/>
    <w:rsid w:val="00404AC1"/>
    <w:rsid w:val="00404D70"/>
    <w:rsid w:val="00404FE3"/>
    <w:rsid w:val="00405201"/>
    <w:rsid w:val="00406A6A"/>
    <w:rsid w:val="00406D20"/>
    <w:rsid w:val="00406D6B"/>
    <w:rsid w:val="00406FB6"/>
    <w:rsid w:val="0040776F"/>
    <w:rsid w:val="00410E7C"/>
    <w:rsid w:val="00411E24"/>
    <w:rsid w:val="004126DD"/>
    <w:rsid w:val="00412984"/>
    <w:rsid w:val="0041328F"/>
    <w:rsid w:val="004156AB"/>
    <w:rsid w:val="004175B9"/>
    <w:rsid w:val="00420279"/>
    <w:rsid w:val="0042166E"/>
    <w:rsid w:val="00421A1F"/>
    <w:rsid w:val="00421BAC"/>
    <w:rsid w:val="00423ACC"/>
    <w:rsid w:val="00423C75"/>
    <w:rsid w:val="00424275"/>
    <w:rsid w:val="00424951"/>
    <w:rsid w:val="00425197"/>
    <w:rsid w:val="00425722"/>
    <w:rsid w:val="00425790"/>
    <w:rsid w:val="004262C9"/>
    <w:rsid w:val="0042744C"/>
    <w:rsid w:val="004277A8"/>
    <w:rsid w:val="00430802"/>
    <w:rsid w:val="00430D7A"/>
    <w:rsid w:val="004315D9"/>
    <w:rsid w:val="00431CCE"/>
    <w:rsid w:val="00431FE3"/>
    <w:rsid w:val="0043275A"/>
    <w:rsid w:val="00433DC2"/>
    <w:rsid w:val="00434712"/>
    <w:rsid w:val="00434780"/>
    <w:rsid w:val="00434F09"/>
    <w:rsid w:val="00434FED"/>
    <w:rsid w:val="00437403"/>
    <w:rsid w:val="00437715"/>
    <w:rsid w:val="00437A09"/>
    <w:rsid w:val="00437DCC"/>
    <w:rsid w:val="00440D3C"/>
    <w:rsid w:val="00441CAE"/>
    <w:rsid w:val="00442402"/>
    <w:rsid w:val="00442853"/>
    <w:rsid w:val="0044341B"/>
    <w:rsid w:val="00443E14"/>
    <w:rsid w:val="00446DF6"/>
    <w:rsid w:val="004470CB"/>
    <w:rsid w:val="00450E38"/>
    <w:rsid w:val="004511EC"/>
    <w:rsid w:val="00451E79"/>
    <w:rsid w:val="004521EA"/>
    <w:rsid w:val="00452AE3"/>
    <w:rsid w:val="004534A6"/>
    <w:rsid w:val="00455FB4"/>
    <w:rsid w:val="00456C52"/>
    <w:rsid w:val="00457628"/>
    <w:rsid w:val="00457B18"/>
    <w:rsid w:val="004600C7"/>
    <w:rsid w:val="0046037F"/>
    <w:rsid w:val="004603A1"/>
    <w:rsid w:val="00460BE7"/>
    <w:rsid w:val="004613B9"/>
    <w:rsid w:val="00461ED0"/>
    <w:rsid w:val="004633E8"/>
    <w:rsid w:val="00463AAF"/>
    <w:rsid w:val="00463BD2"/>
    <w:rsid w:val="00464204"/>
    <w:rsid w:val="00466184"/>
    <w:rsid w:val="004674C7"/>
    <w:rsid w:val="004675FB"/>
    <w:rsid w:val="00467FF5"/>
    <w:rsid w:val="00470A65"/>
    <w:rsid w:val="0047197F"/>
    <w:rsid w:val="00473504"/>
    <w:rsid w:val="00473707"/>
    <w:rsid w:val="0047399F"/>
    <w:rsid w:val="00477002"/>
    <w:rsid w:val="00482940"/>
    <w:rsid w:val="004829F5"/>
    <w:rsid w:val="0048354C"/>
    <w:rsid w:val="0048403C"/>
    <w:rsid w:val="0048557C"/>
    <w:rsid w:val="00485B06"/>
    <w:rsid w:val="004860BD"/>
    <w:rsid w:val="004864E4"/>
    <w:rsid w:val="0048695A"/>
    <w:rsid w:val="00490ACC"/>
    <w:rsid w:val="00491BEF"/>
    <w:rsid w:val="0049226B"/>
    <w:rsid w:val="004923FD"/>
    <w:rsid w:val="00496178"/>
    <w:rsid w:val="004963A5"/>
    <w:rsid w:val="004963BA"/>
    <w:rsid w:val="00496A06"/>
    <w:rsid w:val="00496B2A"/>
    <w:rsid w:val="00497478"/>
    <w:rsid w:val="0049760F"/>
    <w:rsid w:val="00497EBD"/>
    <w:rsid w:val="004A069E"/>
    <w:rsid w:val="004A172B"/>
    <w:rsid w:val="004A2BB4"/>
    <w:rsid w:val="004A2C10"/>
    <w:rsid w:val="004A454A"/>
    <w:rsid w:val="004A46B5"/>
    <w:rsid w:val="004A60DD"/>
    <w:rsid w:val="004A60F6"/>
    <w:rsid w:val="004A67AD"/>
    <w:rsid w:val="004A7570"/>
    <w:rsid w:val="004A7628"/>
    <w:rsid w:val="004A7D79"/>
    <w:rsid w:val="004B050E"/>
    <w:rsid w:val="004B09B8"/>
    <w:rsid w:val="004B0DCA"/>
    <w:rsid w:val="004B3517"/>
    <w:rsid w:val="004B361A"/>
    <w:rsid w:val="004B3E37"/>
    <w:rsid w:val="004B4164"/>
    <w:rsid w:val="004B53FF"/>
    <w:rsid w:val="004B5BF7"/>
    <w:rsid w:val="004B6E0C"/>
    <w:rsid w:val="004C0133"/>
    <w:rsid w:val="004C0530"/>
    <w:rsid w:val="004C10ED"/>
    <w:rsid w:val="004C117F"/>
    <w:rsid w:val="004C23C0"/>
    <w:rsid w:val="004C27BE"/>
    <w:rsid w:val="004C287E"/>
    <w:rsid w:val="004C3F8C"/>
    <w:rsid w:val="004C4BD8"/>
    <w:rsid w:val="004C4F47"/>
    <w:rsid w:val="004C5897"/>
    <w:rsid w:val="004C7095"/>
    <w:rsid w:val="004C7AC8"/>
    <w:rsid w:val="004C7E36"/>
    <w:rsid w:val="004D0B6A"/>
    <w:rsid w:val="004D142C"/>
    <w:rsid w:val="004D1699"/>
    <w:rsid w:val="004D1732"/>
    <w:rsid w:val="004D1EDA"/>
    <w:rsid w:val="004D2331"/>
    <w:rsid w:val="004D2B99"/>
    <w:rsid w:val="004D5CB7"/>
    <w:rsid w:val="004D6859"/>
    <w:rsid w:val="004D71A5"/>
    <w:rsid w:val="004D774E"/>
    <w:rsid w:val="004D77FF"/>
    <w:rsid w:val="004E034D"/>
    <w:rsid w:val="004E0BCC"/>
    <w:rsid w:val="004E0DF7"/>
    <w:rsid w:val="004E1310"/>
    <w:rsid w:val="004E1E54"/>
    <w:rsid w:val="004E2005"/>
    <w:rsid w:val="004E233F"/>
    <w:rsid w:val="004E24D7"/>
    <w:rsid w:val="004E25F5"/>
    <w:rsid w:val="004E2AE8"/>
    <w:rsid w:val="004E3686"/>
    <w:rsid w:val="004E3EF1"/>
    <w:rsid w:val="004E48DC"/>
    <w:rsid w:val="004E4C5D"/>
    <w:rsid w:val="004E540E"/>
    <w:rsid w:val="004E64F7"/>
    <w:rsid w:val="004F343C"/>
    <w:rsid w:val="004F4C25"/>
    <w:rsid w:val="004F66E1"/>
    <w:rsid w:val="005006AB"/>
    <w:rsid w:val="00500860"/>
    <w:rsid w:val="0050206F"/>
    <w:rsid w:val="00502C22"/>
    <w:rsid w:val="005032A8"/>
    <w:rsid w:val="00505A4D"/>
    <w:rsid w:val="00505B78"/>
    <w:rsid w:val="00505C1B"/>
    <w:rsid w:val="00506B4B"/>
    <w:rsid w:val="005072A3"/>
    <w:rsid w:val="005077B5"/>
    <w:rsid w:val="005077E8"/>
    <w:rsid w:val="00507C3A"/>
    <w:rsid w:val="00507FCD"/>
    <w:rsid w:val="005104A9"/>
    <w:rsid w:val="00510568"/>
    <w:rsid w:val="00510A2B"/>
    <w:rsid w:val="00512ACC"/>
    <w:rsid w:val="00512E55"/>
    <w:rsid w:val="0051333B"/>
    <w:rsid w:val="005133D4"/>
    <w:rsid w:val="00514297"/>
    <w:rsid w:val="00515559"/>
    <w:rsid w:val="00515CAD"/>
    <w:rsid w:val="00515F46"/>
    <w:rsid w:val="00515F94"/>
    <w:rsid w:val="00515FC6"/>
    <w:rsid w:val="00516616"/>
    <w:rsid w:val="00516C9B"/>
    <w:rsid w:val="00516D92"/>
    <w:rsid w:val="00517247"/>
    <w:rsid w:val="00517779"/>
    <w:rsid w:val="005202A3"/>
    <w:rsid w:val="0052052C"/>
    <w:rsid w:val="005206D5"/>
    <w:rsid w:val="00521145"/>
    <w:rsid w:val="00521D45"/>
    <w:rsid w:val="005229B2"/>
    <w:rsid w:val="00522DDE"/>
    <w:rsid w:val="0052308E"/>
    <w:rsid w:val="005232B7"/>
    <w:rsid w:val="00523C61"/>
    <w:rsid w:val="00524844"/>
    <w:rsid w:val="00525D39"/>
    <w:rsid w:val="0052617D"/>
    <w:rsid w:val="00526864"/>
    <w:rsid w:val="00527491"/>
    <w:rsid w:val="005277DA"/>
    <w:rsid w:val="00530484"/>
    <w:rsid w:val="00530698"/>
    <w:rsid w:val="00530708"/>
    <w:rsid w:val="00530C91"/>
    <w:rsid w:val="0053198B"/>
    <w:rsid w:val="00531AA3"/>
    <w:rsid w:val="00531BA2"/>
    <w:rsid w:val="00531C43"/>
    <w:rsid w:val="0053309B"/>
    <w:rsid w:val="005332FA"/>
    <w:rsid w:val="00533E7B"/>
    <w:rsid w:val="00534249"/>
    <w:rsid w:val="00534B62"/>
    <w:rsid w:val="00534BC5"/>
    <w:rsid w:val="00534F20"/>
    <w:rsid w:val="00535390"/>
    <w:rsid w:val="005360EB"/>
    <w:rsid w:val="00536662"/>
    <w:rsid w:val="00536987"/>
    <w:rsid w:val="00536DD9"/>
    <w:rsid w:val="00540813"/>
    <w:rsid w:val="00543317"/>
    <w:rsid w:val="005437FF"/>
    <w:rsid w:val="00543805"/>
    <w:rsid w:val="0054487F"/>
    <w:rsid w:val="0054588D"/>
    <w:rsid w:val="00546018"/>
    <w:rsid w:val="0054609F"/>
    <w:rsid w:val="0054646B"/>
    <w:rsid w:val="005466A9"/>
    <w:rsid w:val="005512D6"/>
    <w:rsid w:val="0055232D"/>
    <w:rsid w:val="00552D79"/>
    <w:rsid w:val="00553087"/>
    <w:rsid w:val="00553D2D"/>
    <w:rsid w:val="005540AF"/>
    <w:rsid w:val="005547BE"/>
    <w:rsid w:val="005548E7"/>
    <w:rsid w:val="00554F01"/>
    <w:rsid w:val="00554F97"/>
    <w:rsid w:val="00555053"/>
    <w:rsid w:val="00555C09"/>
    <w:rsid w:val="0055665E"/>
    <w:rsid w:val="005574AA"/>
    <w:rsid w:val="005575C9"/>
    <w:rsid w:val="00561638"/>
    <w:rsid w:val="0056202E"/>
    <w:rsid w:val="00562CEE"/>
    <w:rsid w:val="0056382F"/>
    <w:rsid w:val="00563D02"/>
    <w:rsid w:val="005640FD"/>
    <w:rsid w:val="005645DD"/>
    <w:rsid w:val="0056483D"/>
    <w:rsid w:val="005652D5"/>
    <w:rsid w:val="005654B0"/>
    <w:rsid w:val="005659EA"/>
    <w:rsid w:val="00565FAA"/>
    <w:rsid w:val="005665E1"/>
    <w:rsid w:val="005667FA"/>
    <w:rsid w:val="00567BA9"/>
    <w:rsid w:val="00567C34"/>
    <w:rsid w:val="00570D77"/>
    <w:rsid w:val="00571B93"/>
    <w:rsid w:val="00572C7B"/>
    <w:rsid w:val="0057337E"/>
    <w:rsid w:val="00574030"/>
    <w:rsid w:val="0057431C"/>
    <w:rsid w:val="005748A8"/>
    <w:rsid w:val="005750D6"/>
    <w:rsid w:val="005756C5"/>
    <w:rsid w:val="0057596C"/>
    <w:rsid w:val="00576941"/>
    <w:rsid w:val="00576A96"/>
    <w:rsid w:val="005800F9"/>
    <w:rsid w:val="00580937"/>
    <w:rsid w:val="00581433"/>
    <w:rsid w:val="00583504"/>
    <w:rsid w:val="0058357C"/>
    <w:rsid w:val="00583B85"/>
    <w:rsid w:val="00584F4D"/>
    <w:rsid w:val="00585426"/>
    <w:rsid w:val="00586091"/>
    <w:rsid w:val="0058640A"/>
    <w:rsid w:val="00586E6A"/>
    <w:rsid w:val="005905AC"/>
    <w:rsid w:val="00590EFC"/>
    <w:rsid w:val="005939FD"/>
    <w:rsid w:val="0059420C"/>
    <w:rsid w:val="00595529"/>
    <w:rsid w:val="0059662F"/>
    <w:rsid w:val="005967BB"/>
    <w:rsid w:val="005A011E"/>
    <w:rsid w:val="005A0EAD"/>
    <w:rsid w:val="005A17E0"/>
    <w:rsid w:val="005A21DB"/>
    <w:rsid w:val="005A3369"/>
    <w:rsid w:val="005A744A"/>
    <w:rsid w:val="005A7601"/>
    <w:rsid w:val="005B0780"/>
    <w:rsid w:val="005B109E"/>
    <w:rsid w:val="005B135B"/>
    <w:rsid w:val="005B1B18"/>
    <w:rsid w:val="005B1E23"/>
    <w:rsid w:val="005B4352"/>
    <w:rsid w:val="005B4C8D"/>
    <w:rsid w:val="005B5BE6"/>
    <w:rsid w:val="005B5F06"/>
    <w:rsid w:val="005B5FAF"/>
    <w:rsid w:val="005B6A45"/>
    <w:rsid w:val="005B6EE5"/>
    <w:rsid w:val="005C09C2"/>
    <w:rsid w:val="005C0ADC"/>
    <w:rsid w:val="005C1661"/>
    <w:rsid w:val="005C24D8"/>
    <w:rsid w:val="005C2B38"/>
    <w:rsid w:val="005C3225"/>
    <w:rsid w:val="005C3E94"/>
    <w:rsid w:val="005C449C"/>
    <w:rsid w:val="005C4C7C"/>
    <w:rsid w:val="005C664A"/>
    <w:rsid w:val="005C6867"/>
    <w:rsid w:val="005C6EBB"/>
    <w:rsid w:val="005C6FBA"/>
    <w:rsid w:val="005C7D44"/>
    <w:rsid w:val="005C7DCB"/>
    <w:rsid w:val="005D1992"/>
    <w:rsid w:val="005D1B47"/>
    <w:rsid w:val="005D2612"/>
    <w:rsid w:val="005D3402"/>
    <w:rsid w:val="005D3D64"/>
    <w:rsid w:val="005D3F65"/>
    <w:rsid w:val="005D42EB"/>
    <w:rsid w:val="005D4B3D"/>
    <w:rsid w:val="005D4F01"/>
    <w:rsid w:val="005D50DC"/>
    <w:rsid w:val="005D57C2"/>
    <w:rsid w:val="005D586E"/>
    <w:rsid w:val="005D58AD"/>
    <w:rsid w:val="005D6005"/>
    <w:rsid w:val="005D6F21"/>
    <w:rsid w:val="005D7C38"/>
    <w:rsid w:val="005D7FB4"/>
    <w:rsid w:val="005E11C4"/>
    <w:rsid w:val="005E1AA3"/>
    <w:rsid w:val="005E20B4"/>
    <w:rsid w:val="005E3C37"/>
    <w:rsid w:val="005E3E1C"/>
    <w:rsid w:val="005E4254"/>
    <w:rsid w:val="005E4B68"/>
    <w:rsid w:val="005E5192"/>
    <w:rsid w:val="005E51DB"/>
    <w:rsid w:val="005E56DC"/>
    <w:rsid w:val="005E628A"/>
    <w:rsid w:val="005E7529"/>
    <w:rsid w:val="005F029F"/>
    <w:rsid w:val="005F0714"/>
    <w:rsid w:val="005F1479"/>
    <w:rsid w:val="005F21E7"/>
    <w:rsid w:val="005F241A"/>
    <w:rsid w:val="005F267A"/>
    <w:rsid w:val="005F2FE6"/>
    <w:rsid w:val="005F3D79"/>
    <w:rsid w:val="005F7610"/>
    <w:rsid w:val="005F76BB"/>
    <w:rsid w:val="005F7ABB"/>
    <w:rsid w:val="005F7EBF"/>
    <w:rsid w:val="00600E9A"/>
    <w:rsid w:val="0060147F"/>
    <w:rsid w:val="00601936"/>
    <w:rsid w:val="00601B4B"/>
    <w:rsid w:val="00601C18"/>
    <w:rsid w:val="00601FC9"/>
    <w:rsid w:val="00603F1E"/>
    <w:rsid w:val="00604A0F"/>
    <w:rsid w:val="00604B55"/>
    <w:rsid w:val="00605718"/>
    <w:rsid w:val="006060F9"/>
    <w:rsid w:val="0060671D"/>
    <w:rsid w:val="00606FEF"/>
    <w:rsid w:val="00607095"/>
    <w:rsid w:val="006070F9"/>
    <w:rsid w:val="00607E68"/>
    <w:rsid w:val="006106E8"/>
    <w:rsid w:val="00610931"/>
    <w:rsid w:val="006113D6"/>
    <w:rsid w:val="00613BE8"/>
    <w:rsid w:val="00615596"/>
    <w:rsid w:val="006155EB"/>
    <w:rsid w:val="00617721"/>
    <w:rsid w:val="00617974"/>
    <w:rsid w:val="006179F5"/>
    <w:rsid w:val="00617C31"/>
    <w:rsid w:val="00620E95"/>
    <w:rsid w:val="00621976"/>
    <w:rsid w:val="0062221D"/>
    <w:rsid w:val="0062289A"/>
    <w:rsid w:val="00622970"/>
    <w:rsid w:val="00622A51"/>
    <w:rsid w:val="00623268"/>
    <w:rsid w:val="00623483"/>
    <w:rsid w:val="0062449D"/>
    <w:rsid w:val="00625275"/>
    <w:rsid w:val="006266B6"/>
    <w:rsid w:val="0062676C"/>
    <w:rsid w:val="00626BA5"/>
    <w:rsid w:val="00627182"/>
    <w:rsid w:val="006277D8"/>
    <w:rsid w:val="00630FF7"/>
    <w:rsid w:val="00631755"/>
    <w:rsid w:val="006327B2"/>
    <w:rsid w:val="00633147"/>
    <w:rsid w:val="00633EE1"/>
    <w:rsid w:val="0063499E"/>
    <w:rsid w:val="00634EDB"/>
    <w:rsid w:val="00636054"/>
    <w:rsid w:val="006378C6"/>
    <w:rsid w:val="00640552"/>
    <w:rsid w:val="006411AB"/>
    <w:rsid w:val="0064182D"/>
    <w:rsid w:val="0064284C"/>
    <w:rsid w:val="00642852"/>
    <w:rsid w:val="00643DED"/>
    <w:rsid w:val="00644ADE"/>
    <w:rsid w:val="00644BD3"/>
    <w:rsid w:val="0064521A"/>
    <w:rsid w:val="00645B8A"/>
    <w:rsid w:val="006462C0"/>
    <w:rsid w:val="00646892"/>
    <w:rsid w:val="00646C2E"/>
    <w:rsid w:val="006474A6"/>
    <w:rsid w:val="00650703"/>
    <w:rsid w:val="006508A8"/>
    <w:rsid w:val="00650CF4"/>
    <w:rsid w:val="00651D92"/>
    <w:rsid w:val="00651E9D"/>
    <w:rsid w:val="006525A9"/>
    <w:rsid w:val="006526B8"/>
    <w:rsid w:val="00652960"/>
    <w:rsid w:val="00652EF1"/>
    <w:rsid w:val="00653120"/>
    <w:rsid w:val="00653AD4"/>
    <w:rsid w:val="006541BD"/>
    <w:rsid w:val="00654E31"/>
    <w:rsid w:val="00655F0D"/>
    <w:rsid w:val="0065621A"/>
    <w:rsid w:val="00656465"/>
    <w:rsid w:val="00656918"/>
    <w:rsid w:val="00656AA3"/>
    <w:rsid w:val="00656F1D"/>
    <w:rsid w:val="0066019A"/>
    <w:rsid w:val="006624E1"/>
    <w:rsid w:val="00663ED7"/>
    <w:rsid w:val="00664DF3"/>
    <w:rsid w:val="006658D7"/>
    <w:rsid w:val="006673B1"/>
    <w:rsid w:val="006704EF"/>
    <w:rsid w:val="0067121D"/>
    <w:rsid w:val="00671F96"/>
    <w:rsid w:val="00672255"/>
    <w:rsid w:val="00672A35"/>
    <w:rsid w:val="00673ADD"/>
    <w:rsid w:val="006748D9"/>
    <w:rsid w:val="00676797"/>
    <w:rsid w:val="00677473"/>
    <w:rsid w:val="006802ED"/>
    <w:rsid w:val="00681B8A"/>
    <w:rsid w:val="00681FF7"/>
    <w:rsid w:val="00682077"/>
    <w:rsid w:val="0068305C"/>
    <w:rsid w:val="0068330A"/>
    <w:rsid w:val="00683821"/>
    <w:rsid w:val="00684A5A"/>
    <w:rsid w:val="0068559B"/>
    <w:rsid w:val="00685711"/>
    <w:rsid w:val="00685959"/>
    <w:rsid w:val="00686A0A"/>
    <w:rsid w:val="0068729F"/>
    <w:rsid w:val="00690292"/>
    <w:rsid w:val="006916E5"/>
    <w:rsid w:val="0069202A"/>
    <w:rsid w:val="00692D9E"/>
    <w:rsid w:val="00692E46"/>
    <w:rsid w:val="00693A84"/>
    <w:rsid w:val="00694053"/>
    <w:rsid w:val="00694091"/>
    <w:rsid w:val="00694131"/>
    <w:rsid w:val="00696FFA"/>
    <w:rsid w:val="006970FE"/>
    <w:rsid w:val="006A02B4"/>
    <w:rsid w:val="006A0D42"/>
    <w:rsid w:val="006A1EC0"/>
    <w:rsid w:val="006A1EE2"/>
    <w:rsid w:val="006A22AF"/>
    <w:rsid w:val="006A25EB"/>
    <w:rsid w:val="006A283C"/>
    <w:rsid w:val="006A28B3"/>
    <w:rsid w:val="006A2E29"/>
    <w:rsid w:val="006A3FF4"/>
    <w:rsid w:val="006A5014"/>
    <w:rsid w:val="006A68C5"/>
    <w:rsid w:val="006A69DE"/>
    <w:rsid w:val="006A6A98"/>
    <w:rsid w:val="006A6B19"/>
    <w:rsid w:val="006A6DC7"/>
    <w:rsid w:val="006A6DFB"/>
    <w:rsid w:val="006B0113"/>
    <w:rsid w:val="006B1CA1"/>
    <w:rsid w:val="006B3E2E"/>
    <w:rsid w:val="006B4884"/>
    <w:rsid w:val="006B515B"/>
    <w:rsid w:val="006B76FC"/>
    <w:rsid w:val="006C021B"/>
    <w:rsid w:val="006C1C79"/>
    <w:rsid w:val="006C2C76"/>
    <w:rsid w:val="006C2D55"/>
    <w:rsid w:val="006C31BC"/>
    <w:rsid w:val="006C3226"/>
    <w:rsid w:val="006C324C"/>
    <w:rsid w:val="006C4301"/>
    <w:rsid w:val="006C4374"/>
    <w:rsid w:val="006C4B90"/>
    <w:rsid w:val="006C5901"/>
    <w:rsid w:val="006C6823"/>
    <w:rsid w:val="006C7E1F"/>
    <w:rsid w:val="006D0A10"/>
    <w:rsid w:val="006D0D30"/>
    <w:rsid w:val="006D17FE"/>
    <w:rsid w:val="006D26FF"/>
    <w:rsid w:val="006D36AB"/>
    <w:rsid w:val="006D5FAD"/>
    <w:rsid w:val="006D6672"/>
    <w:rsid w:val="006D6C50"/>
    <w:rsid w:val="006D7307"/>
    <w:rsid w:val="006D74F1"/>
    <w:rsid w:val="006D7599"/>
    <w:rsid w:val="006D7722"/>
    <w:rsid w:val="006E04AC"/>
    <w:rsid w:val="006E0696"/>
    <w:rsid w:val="006E155C"/>
    <w:rsid w:val="006E159C"/>
    <w:rsid w:val="006E1B79"/>
    <w:rsid w:val="006E2FC3"/>
    <w:rsid w:val="006E3059"/>
    <w:rsid w:val="006E3194"/>
    <w:rsid w:val="006E3CF0"/>
    <w:rsid w:val="006E52BF"/>
    <w:rsid w:val="006E610B"/>
    <w:rsid w:val="006E641A"/>
    <w:rsid w:val="006E6C0B"/>
    <w:rsid w:val="006F043F"/>
    <w:rsid w:val="006F0945"/>
    <w:rsid w:val="006F0D30"/>
    <w:rsid w:val="006F1529"/>
    <w:rsid w:val="006F1B0D"/>
    <w:rsid w:val="006F4F28"/>
    <w:rsid w:val="006F6543"/>
    <w:rsid w:val="006F73E7"/>
    <w:rsid w:val="006F7C59"/>
    <w:rsid w:val="0070000F"/>
    <w:rsid w:val="00700A90"/>
    <w:rsid w:val="00701219"/>
    <w:rsid w:val="00701460"/>
    <w:rsid w:val="00701651"/>
    <w:rsid w:val="00701FD4"/>
    <w:rsid w:val="00702512"/>
    <w:rsid w:val="00704CA4"/>
    <w:rsid w:val="00705397"/>
    <w:rsid w:val="007053F4"/>
    <w:rsid w:val="007056AB"/>
    <w:rsid w:val="00705760"/>
    <w:rsid w:val="00705E50"/>
    <w:rsid w:val="0070664A"/>
    <w:rsid w:val="0070730F"/>
    <w:rsid w:val="007105CE"/>
    <w:rsid w:val="00710640"/>
    <w:rsid w:val="007109BA"/>
    <w:rsid w:val="00710EFA"/>
    <w:rsid w:val="00711197"/>
    <w:rsid w:val="00711248"/>
    <w:rsid w:val="0071175B"/>
    <w:rsid w:val="0071177F"/>
    <w:rsid w:val="007117CC"/>
    <w:rsid w:val="00711D77"/>
    <w:rsid w:val="0071232F"/>
    <w:rsid w:val="007126E3"/>
    <w:rsid w:val="00712881"/>
    <w:rsid w:val="00712B1D"/>
    <w:rsid w:val="00714F3A"/>
    <w:rsid w:val="007156E3"/>
    <w:rsid w:val="00716614"/>
    <w:rsid w:val="00716950"/>
    <w:rsid w:val="00721063"/>
    <w:rsid w:val="00721A35"/>
    <w:rsid w:val="00721A5D"/>
    <w:rsid w:val="00723F93"/>
    <w:rsid w:val="0072431A"/>
    <w:rsid w:val="00725DF0"/>
    <w:rsid w:val="00725F3F"/>
    <w:rsid w:val="007275B4"/>
    <w:rsid w:val="00730AC5"/>
    <w:rsid w:val="00730F7D"/>
    <w:rsid w:val="00734DCD"/>
    <w:rsid w:val="00735A6C"/>
    <w:rsid w:val="00735FD4"/>
    <w:rsid w:val="007376F8"/>
    <w:rsid w:val="0073782C"/>
    <w:rsid w:val="00740946"/>
    <w:rsid w:val="00740A66"/>
    <w:rsid w:val="00740FE4"/>
    <w:rsid w:val="007414CA"/>
    <w:rsid w:val="00741BAA"/>
    <w:rsid w:val="007444A9"/>
    <w:rsid w:val="0074467E"/>
    <w:rsid w:val="007461F3"/>
    <w:rsid w:val="0075165D"/>
    <w:rsid w:val="0075169C"/>
    <w:rsid w:val="0075169E"/>
    <w:rsid w:val="007522AD"/>
    <w:rsid w:val="00752451"/>
    <w:rsid w:val="00752CFD"/>
    <w:rsid w:val="0075374E"/>
    <w:rsid w:val="00753A22"/>
    <w:rsid w:val="00754CDD"/>
    <w:rsid w:val="00755503"/>
    <w:rsid w:val="00755D08"/>
    <w:rsid w:val="00756A49"/>
    <w:rsid w:val="00757F7D"/>
    <w:rsid w:val="00760A40"/>
    <w:rsid w:val="007638B3"/>
    <w:rsid w:val="00763A3A"/>
    <w:rsid w:val="007643EE"/>
    <w:rsid w:val="00764532"/>
    <w:rsid w:val="007645B5"/>
    <w:rsid w:val="00764A50"/>
    <w:rsid w:val="007652B5"/>
    <w:rsid w:val="00766374"/>
    <w:rsid w:val="00766578"/>
    <w:rsid w:val="00766591"/>
    <w:rsid w:val="007668DA"/>
    <w:rsid w:val="007673AF"/>
    <w:rsid w:val="0077002C"/>
    <w:rsid w:val="00770889"/>
    <w:rsid w:val="0077269A"/>
    <w:rsid w:val="00772745"/>
    <w:rsid w:val="00772D83"/>
    <w:rsid w:val="00772E63"/>
    <w:rsid w:val="0077313A"/>
    <w:rsid w:val="007735E0"/>
    <w:rsid w:val="00773D56"/>
    <w:rsid w:val="007740D0"/>
    <w:rsid w:val="007758C1"/>
    <w:rsid w:val="007767E3"/>
    <w:rsid w:val="00776AA2"/>
    <w:rsid w:val="00776EE6"/>
    <w:rsid w:val="00777F2A"/>
    <w:rsid w:val="00782836"/>
    <w:rsid w:val="007836AE"/>
    <w:rsid w:val="00783C0B"/>
    <w:rsid w:val="00784182"/>
    <w:rsid w:val="007846DD"/>
    <w:rsid w:val="007866C7"/>
    <w:rsid w:val="0078740E"/>
    <w:rsid w:val="0078774C"/>
    <w:rsid w:val="0079011B"/>
    <w:rsid w:val="00790160"/>
    <w:rsid w:val="00790BF4"/>
    <w:rsid w:val="00790E85"/>
    <w:rsid w:val="00791022"/>
    <w:rsid w:val="0079113C"/>
    <w:rsid w:val="00791FF3"/>
    <w:rsid w:val="007928FD"/>
    <w:rsid w:val="00792958"/>
    <w:rsid w:val="007937BB"/>
    <w:rsid w:val="0079428E"/>
    <w:rsid w:val="00794E7B"/>
    <w:rsid w:val="00795585"/>
    <w:rsid w:val="00795601"/>
    <w:rsid w:val="00795EDA"/>
    <w:rsid w:val="0079607E"/>
    <w:rsid w:val="00796BE8"/>
    <w:rsid w:val="00796C1D"/>
    <w:rsid w:val="00797305"/>
    <w:rsid w:val="007974A3"/>
    <w:rsid w:val="00797ACE"/>
    <w:rsid w:val="007A0246"/>
    <w:rsid w:val="007A1D8E"/>
    <w:rsid w:val="007A23AE"/>
    <w:rsid w:val="007A26F5"/>
    <w:rsid w:val="007A29A0"/>
    <w:rsid w:val="007A3327"/>
    <w:rsid w:val="007A3383"/>
    <w:rsid w:val="007A374A"/>
    <w:rsid w:val="007A59F1"/>
    <w:rsid w:val="007A6F75"/>
    <w:rsid w:val="007A7077"/>
    <w:rsid w:val="007A7E6A"/>
    <w:rsid w:val="007A7FC9"/>
    <w:rsid w:val="007B0C3F"/>
    <w:rsid w:val="007B1970"/>
    <w:rsid w:val="007B27CA"/>
    <w:rsid w:val="007B33AF"/>
    <w:rsid w:val="007B36C5"/>
    <w:rsid w:val="007B4235"/>
    <w:rsid w:val="007B4A27"/>
    <w:rsid w:val="007B516A"/>
    <w:rsid w:val="007B56A1"/>
    <w:rsid w:val="007B58BA"/>
    <w:rsid w:val="007B5C9E"/>
    <w:rsid w:val="007B746E"/>
    <w:rsid w:val="007B7AEC"/>
    <w:rsid w:val="007B7BAD"/>
    <w:rsid w:val="007C0C4E"/>
    <w:rsid w:val="007C107D"/>
    <w:rsid w:val="007C12D3"/>
    <w:rsid w:val="007C1D70"/>
    <w:rsid w:val="007C2D64"/>
    <w:rsid w:val="007C3D8C"/>
    <w:rsid w:val="007C4E56"/>
    <w:rsid w:val="007C5287"/>
    <w:rsid w:val="007C67FC"/>
    <w:rsid w:val="007C71AA"/>
    <w:rsid w:val="007C7C9B"/>
    <w:rsid w:val="007D2581"/>
    <w:rsid w:val="007D316B"/>
    <w:rsid w:val="007D473E"/>
    <w:rsid w:val="007D513B"/>
    <w:rsid w:val="007D5355"/>
    <w:rsid w:val="007D5463"/>
    <w:rsid w:val="007D6D6D"/>
    <w:rsid w:val="007D6EE9"/>
    <w:rsid w:val="007D71FA"/>
    <w:rsid w:val="007E1C65"/>
    <w:rsid w:val="007E1E94"/>
    <w:rsid w:val="007E3304"/>
    <w:rsid w:val="007E43DE"/>
    <w:rsid w:val="007E53E0"/>
    <w:rsid w:val="007E5B5B"/>
    <w:rsid w:val="007E615E"/>
    <w:rsid w:val="007E6A1A"/>
    <w:rsid w:val="007E7F7E"/>
    <w:rsid w:val="007F0E53"/>
    <w:rsid w:val="007F266A"/>
    <w:rsid w:val="007F2737"/>
    <w:rsid w:val="007F3EFA"/>
    <w:rsid w:val="007F5701"/>
    <w:rsid w:val="00802353"/>
    <w:rsid w:val="00802B61"/>
    <w:rsid w:val="00803B94"/>
    <w:rsid w:val="00803EA7"/>
    <w:rsid w:val="00803FA6"/>
    <w:rsid w:val="00804206"/>
    <w:rsid w:val="008042BA"/>
    <w:rsid w:val="00805A10"/>
    <w:rsid w:val="00805C77"/>
    <w:rsid w:val="00806B62"/>
    <w:rsid w:val="00807625"/>
    <w:rsid w:val="00807A2B"/>
    <w:rsid w:val="00807B78"/>
    <w:rsid w:val="00807D72"/>
    <w:rsid w:val="008118C2"/>
    <w:rsid w:val="00811A0D"/>
    <w:rsid w:val="00811B00"/>
    <w:rsid w:val="00811EA0"/>
    <w:rsid w:val="008125AB"/>
    <w:rsid w:val="008138CA"/>
    <w:rsid w:val="00813A12"/>
    <w:rsid w:val="00814360"/>
    <w:rsid w:val="008154C4"/>
    <w:rsid w:val="008156AC"/>
    <w:rsid w:val="0081575E"/>
    <w:rsid w:val="0081698A"/>
    <w:rsid w:val="00816E45"/>
    <w:rsid w:val="00816FDA"/>
    <w:rsid w:val="00820A49"/>
    <w:rsid w:val="00820F7E"/>
    <w:rsid w:val="0082149E"/>
    <w:rsid w:val="008218EB"/>
    <w:rsid w:val="00822A3D"/>
    <w:rsid w:val="00822B67"/>
    <w:rsid w:val="00822EE9"/>
    <w:rsid w:val="008233E5"/>
    <w:rsid w:val="0082356A"/>
    <w:rsid w:val="00823CBF"/>
    <w:rsid w:val="008243CB"/>
    <w:rsid w:val="00824D03"/>
    <w:rsid w:val="00825D5A"/>
    <w:rsid w:val="00826585"/>
    <w:rsid w:val="00826950"/>
    <w:rsid w:val="00826F38"/>
    <w:rsid w:val="008316FC"/>
    <w:rsid w:val="0083221D"/>
    <w:rsid w:val="008336A8"/>
    <w:rsid w:val="0083590B"/>
    <w:rsid w:val="00835B23"/>
    <w:rsid w:val="00836D48"/>
    <w:rsid w:val="0083731B"/>
    <w:rsid w:val="008375DC"/>
    <w:rsid w:val="00840509"/>
    <w:rsid w:val="0084071D"/>
    <w:rsid w:val="00840E16"/>
    <w:rsid w:val="008416C9"/>
    <w:rsid w:val="008417E0"/>
    <w:rsid w:val="008422DC"/>
    <w:rsid w:val="0084274B"/>
    <w:rsid w:val="00843D3C"/>
    <w:rsid w:val="00844B3F"/>
    <w:rsid w:val="00845E5B"/>
    <w:rsid w:val="00846335"/>
    <w:rsid w:val="00847140"/>
    <w:rsid w:val="008509F3"/>
    <w:rsid w:val="008509F6"/>
    <w:rsid w:val="008518A2"/>
    <w:rsid w:val="00854043"/>
    <w:rsid w:val="008547BA"/>
    <w:rsid w:val="00854E7F"/>
    <w:rsid w:val="0085567C"/>
    <w:rsid w:val="00855903"/>
    <w:rsid w:val="00855B22"/>
    <w:rsid w:val="00857E3D"/>
    <w:rsid w:val="00860218"/>
    <w:rsid w:val="00861C7A"/>
    <w:rsid w:val="00862617"/>
    <w:rsid w:val="00862B14"/>
    <w:rsid w:val="00863A0E"/>
    <w:rsid w:val="00863E34"/>
    <w:rsid w:val="00864610"/>
    <w:rsid w:val="008647F5"/>
    <w:rsid w:val="00864986"/>
    <w:rsid w:val="00864B58"/>
    <w:rsid w:val="00864D00"/>
    <w:rsid w:val="00865387"/>
    <w:rsid w:val="00865483"/>
    <w:rsid w:val="00866C39"/>
    <w:rsid w:val="008678BE"/>
    <w:rsid w:val="00871732"/>
    <w:rsid w:val="00871B20"/>
    <w:rsid w:val="00873D90"/>
    <w:rsid w:val="00873FCE"/>
    <w:rsid w:val="00874556"/>
    <w:rsid w:val="00875295"/>
    <w:rsid w:val="00875C66"/>
    <w:rsid w:val="00877956"/>
    <w:rsid w:val="0088006F"/>
    <w:rsid w:val="0088014B"/>
    <w:rsid w:val="00880BF7"/>
    <w:rsid w:val="00880DFB"/>
    <w:rsid w:val="00881EC9"/>
    <w:rsid w:val="00882EE9"/>
    <w:rsid w:val="008830DD"/>
    <w:rsid w:val="008836F1"/>
    <w:rsid w:val="0088408B"/>
    <w:rsid w:val="0088416A"/>
    <w:rsid w:val="00884BCE"/>
    <w:rsid w:val="00884E23"/>
    <w:rsid w:val="00885420"/>
    <w:rsid w:val="00885627"/>
    <w:rsid w:val="00885943"/>
    <w:rsid w:val="008859D2"/>
    <w:rsid w:val="008863EA"/>
    <w:rsid w:val="00886775"/>
    <w:rsid w:val="00887674"/>
    <w:rsid w:val="00887849"/>
    <w:rsid w:val="008908AA"/>
    <w:rsid w:val="00891307"/>
    <w:rsid w:val="0089226F"/>
    <w:rsid w:val="0089244A"/>
    <w:rsid w:val="00892A2F"/>
    <w:rsid w:val="00895AD5"/>
    <w:rsid w:val="00896504"/>
    <w:rsid w:val="008965EE"/>
    <w:rsid w:val="008A0982"/>
    <w:rsid w:val="008A165E"/>
    <w:rsid w:val="008A1B29"/>
    <w:rsid w:val="008A2FA1"/>
    <w:rsid w:val="008A3D2C"/>
    <w:rsid w:val="008A5040"/>
    <w:rsid w:val="008A5786"/>
    <w:rsid w:val="008A58CA"/>
    <w:rsid w:val="008A6108"/>
    <w:rsid w:val="008A65D4"/>
    <w:rsid w:val="008A7564"/>
    <w:rsid w:val="008A791F"/>
    <w:rsid w:val="008A79A5"/>
    <w:rsid w:val="008A7FDE"/>
    <w:rsid w:val="008B049F"/>
    <w:rsid w:val="008B2805"/>
    <w:rsid w:val="008B49C8"/>
    <w:rsid w:val="008B4DD8"/>
    <w:rsid w:val="008B6100"/>
    <w:rsid w:val="008B66B1"/>
    <w:rsid w:val="008B69B0"/>
    <w:rsid w:val="008B6C55"/>
    <w:rsid w:val="008B7163"/>
    <w:rsid w:val="008B72D0"/>
    <w:rsid w:val="008B7F6F"/>
    <w:rsid w:val="008C069A"/>
    <w:rsid w:val="008C089F"/>
    <w:rsid w:val="008C0AEE"/>
    <w:rsid w:val="008C1031"/>
    <w:rsid w:val="008C1B2D"/>
    <w:rsid w:val="008C1E17"/>
    <w:rsid w:val="008C26BB"/>
    <w:rsid w:val="008C2A3F"/>
    <w:rsid w:val="008C2B3A"/>
    <w:rsid w:val="008C2DDD"/>
    <w:rsid w:val="008C3347"/>
    <w:rsid w:val="008C360F"/>
    <w:rsid w:val="008C4E2E"/>
    <w:rsid w:val="008C52A8"/>
    <w:rsid w:val="008C57BF"/>
    <w:rsid w:val="008C5E2A"/>
    <w:rsid w:val="008C6460"/>
    <w:rsid w:val="008C6BF1"/>
    <w:rsid w:val="008C7162"/>
    <w:rsid w:val="008D19EC"/>
    <w:rsid w:val="008D1A91"/>
    <w:rsid w:val="008D1ACA"/>
    <w:rsid w:val="008D2743"/>
    <w:rsid w:val="008D2F6A"/>
    <w:rsid w:val="008D3951"/>
    <w:rsid w:val="008D3C83"/>
    <w:rsid w:val="008D715F"/>
    <w:rsid w:val="008D7232"/>
    <w:rsid w:val="008D782A"/>
    <w:rsid w:val="008D792F"/>
    <w:rsid w:val="008E02B5"/>
    <w:rsid w:val="008E059C"/>
    <w:rsid w:val="008E1952"/>
    <w:rsid w:val="008E464A"/>
    <w:rsid w:val="008E503B"/>
    <w:rsid w:val="008E508E"/>
    <w:rsid w:val="008E5211"/>
    <w:rsid w:val="008E5252"/>
    <w:rsid w:val="008E580F"/>
    <w:rsid w:val="008E5B83"/>
    <w:rsid w:val="008E635F"/>
    <w:rsid w:val="008E7FF3"/>
    <w:rsid w:val="008F0313"/>
    <w:rsid w:val="008F0699"/>
    <w:rsid w:val="008F11FC"/>
    <w:rsid w:val="008F1672"/>
    <w:rsid w:val="008F18D2"/>
    <w:rsid w:val="008F1CA0"/>
    <w:rsid w:val="008F25B0"/>
    <w:rsid w:val="008F2608"/>
    <w:rsid w:val="008F2D1E"/>
    <w:rsid w:val="008F33DA"/>
    <w:rsid w:val="008F3B2F"/>
    <w:rsid w:val="008F4538"/>
    <w:rsid w:val="008F588A"/>
    <w:rsid w:val="008F5A25"/>
    <w:rsid w:val="008F5C6B"/>
    <w:rsid w:val="008F686A"/>
    <w:rsid w:val="008F689E"/>
    <w:rsid w:val="008F6CF0"/>
    <w:rsid w:val="008F6EFE"/>
    <w:rsid w:val="008F7358"/>
    <w:rsid w:val="009007CA"/>
    <w:rsid w:val="00900E64"/>
    <w:rsid w:val="00900F98"/>
    <w:rsid w:val="009018CA"/>
    <w:rsid w:val="0090226B"/>
    <w:rsid w:val="009025A6"/>
    <w:rsid w:val="00902AD9"/>
    <w:rsid w:val="0090301B"/>
    <w:rsid w:val="00903176"/>
    <w:rsid w:val="00903223"/>
    <w:rsid w:val="009039A2"/>
    <w:rsid w:val="00903A8D"/>
    <w:rsid w:val="00903F60"/>
    <w:rsid w:val="0090425D"/>
    <w:rsid w:val="00905407"/>
    <w:rsid w:val="00905914"/>
    <w:rsid w:val="009064DF"/>
    <w:rsid w:val="00906B42"/>
    <w:rsid w:val="00906E0E"/>
    <w:rsid w:val="0091000E"/>
    <w:rsid w:val="00910C3C"/>
    <w:rsid w:val="00910C6E"/>
    <w:rsid w:val="00911572"/>
    <w:rsid w:val="00911E01"/>
    <w:rsid w:val="00912200"/>
    <w:rsid w:val="009122BE"/>
    <w:rsid w:val="00912CA9"/>
    <w:rsid w:val="00916414"/>
    <w:rsid w:val="00916DD4"/>
    <w:rsid w:val="00916FD6"/>
    <w:rsid w:val="00917A81"/>
    <w:rsid w:val="009207B9"/>
    <w:rsid w:val="009208A0"/>
    <w:rsid w:val="00920E82"/>
    <w:rsid w:val="00920FC0"/>
    <w:rsid w:val="00922041"/>
    <w:rsid w:val="00922205"/>
    <w:rsid w:val="009226FE"/>
    <w:rsid w:val="00924D69"/>
    <w:rsid w:val="0092541F"/>
    <w:rsid w:val="00925564"/>
    <w:rsid w:val="00925DD9"/>
    <w:rsid w:val="009268AD"/>
    <w:rsid w:val="00926C33"/>
    <w:rsid w:val="009312C4"/>
    <w:rsid w:val="00933CA5"/>
    <w:rsid w:val="00933FE0"/>
    <w:rsid w:val="009341E2"/>
    <w:rsid w:val="009347D4"/>
    <w:rsid w:val="00934A84"/>
    <w:rsid w:val="00935286"/>
    <w:rsid w:val="00935386"/>
    <w:rsid w:val="00935597"/>
    <w:rsid w:val="00937AB8"/>
    <w:rsid w:val="00940004"/>
    <w:rsid w:val="009400EF"/>
    <w:rsid w:val="009404DB"/>
    <w:rsid w:val="00940546"/>
    <w:rsid w:val="00940606"/>
    <w:rsid w:val="00940802"/>
    <w:rsid w:val="00941C2A"/>
    <w:rsid w:val="00943369"/>
    <w:rsid w:val="0094368A"/>
    <w:rsid w:val="00945D86"/>
    <w:rsid w:val="00947B4A"/>
    <w:rsid w:val="00947D2B"/>
    <w:rsid w:val="00947F03"/>
    <w:rsid w:val="00950402"/>
    <w:rsid w:val="00953826"/>
    <w:rsid w:val="009556DC"/>
    <w:rsid w:val="00956BFC"/>
    <w:rsid w:val="00957065"/>
    <w:rsid w:val="009603AC"/>
    <w:rsid w:val="0096130D"/>
    <w:rsid w:val="00961517"/>
    <w:rsid w:val="00961850"/>
    <w:rsid w:val="009635B9"/>
    <w:rsid w:val="00965254"/>
    <w:rsid w:val="0096584E"/>
    <w:rsid w:val="00965B40"/>
    <w:rsid w:val="009673D1"/>
    <w:rsid w:val="009676C3"/>
    <w:rsid w:val="00967A13"/>
    <w:rsid w:val="00970525"/>
    <w:rsid w:val="009708A7"/>
    <w:rsid w:val="00971688"/>
    <w:rsid w:val="0097183F"/>
    <w:rsid w:val="00971E02"/>
    <w:rsid w:val="00975141"/>
    <w:rsid w:val="00976360"/>
    <w:rsid w:val="0097662A"/>
    <w:rsid w:val="009766C1"/>
    <w:rsid w:val="0097700A"/>
    <w:rsid w:val="00980212"/>
    <w:rsid w:val="00980720"/>
    <w:rsid w:val="0098087A"/>
    <w:rsid w:val="00980F62"/>
    <w:rsid w:val="00982463"/>
    <w:rsid w:val="00982B8C"/>
    <w:rsid w:val="009839A4"/>
    <w:rsid w:val="00983BFC"/>
    <w:rsid w:val="0098504E"/>
    <w:rsid w:val="00987F36"/>
    <w:rsid w:val="0099054E"/>
    <w:rsid w:val="00990CCA"/>
    <w:rsid w:val="00991485"/>
    <w:rsid w:val="00992280"/>
    <w:rsid w:val="0099265D"/>
    <w:rsid w:val="00992FB9"/>
    <w:rsid w:val="009933B9"/>
    <w:rsid w:val="00993745"/>
    <w:rsid w:val="00993B47"/>
    <w:rsid w:val="00994D2E"/>
    <w:rsid w:val="00994FA2"/>
    <w:rsid w:val="0099560C"/>
    <w:rsid w:val="00996637"/>
    <w:rsid w:val="0099706F"/>
    <w:rsid w:val="00997280"/>
    <w:rsid w:val="0099750C"/>
    <w:rsid w:val="00997AB2"/>
    <w:rsid w:val="00997F09"/>
    <w:rsid w:val="009A017F"/>
    <w:rsid w:val="009A1159"/>
    <w:rsid w:val="009A218E"/>
    <w:rsid w:val="009A2209"/>
    <w:rsid w:val="009A23D8"/>
    <w:rsid w:val="009A23F4"/>
    <w:rsid w:val="009A34A8"/>
    <w:rsid w:val="009A38E9"/>
    <w:rsid w:val="009A6595"/>
    <w:rsid w:val="009A666E"/>
    <w:rsid w:val="009A676E"/>
    <w:rsid w:val="009A6DB5"/>
    <w:rsid w:val="009B0B8D"/>
    <w:rsid w:val="009B0E50"/>
    <w:rsid w:val="009B127B"/>
    <w:rsid w:val="009B132A"/>
    <w:rsid w:val="009B1C25"/>
    <w:rsid w:val="009B1D48"/>
    <w:rsid w:val="009B2B8A"/>
    <w:rsid w:val="009B3AD0"/>
    <w:rsid w:val="009B3F2D"/>
    <w:rsid w:val="009B411E"/>
    <w:rsid w:val="009B469D"/>
    <w:rsid w:val="009B4876"/>
    <w:rsid w:val="009B4BE1"/>
    <w:rsid w:val="009B5FEC"/>
    <w:rsid w:val="009B714D"/>
    <w:rsid w:val="009B7553"/>
    <w:rsid w:val="009B7F50"/>
    <w:rsid w:val="009C017D"/>
    <w:rsid w:val="009C09AD"/>
    <w:rsid w:val="009C0FA0"/>
    <w:rsid w:val="009C3990"/>
    <w:rsid w:val="009C4E4E"/>
    <w:rsid w:val="009C5072"/>
    <w:rsid w:val="009C5E7C"/>
    <w:rsid w:val="009C6636"/>
    <w:rsid w:val="009C6CF9"/>
    <w:rsid w:val="009D0181"/>
    <w:rsid w:val="009D0D5E"/>
    <w:rsid w:val="009D28EC"/>
    <w:rsid w:val="009D404B"/>
    <w:rsid w:val="009D4EF4"/>
    <w:rsid w:val="009D4F58"/>
    <w:rsid w:val="009D5430"/>
    <w:rsid w:val="009D715C"/>
    <w:rsid w:val="009D7E14"/>
    <w:rsid w:val="009E0C1F"/>
    <w:rsid w:val="009E1427"/>
    <w:rsid w:val="009E18AD"/>
    <w:rsid w:val="009E38E4"/>
    <w:rsid w:val="009E4D51"/>
    <w:rsid w:val="009E6D2D"/>
    <w:rsid w:val="009E75EF"/>
    <w:rsid w:val="009E776B"/>
    <w:rsid w:val="009E7898"/>
    <w:rsid w:val="009E7D96"/>
    <w:rsid w:val="009F17AE"/>
    <w:rsid w:val="009F2105"/>
    <w:rsid w:val="009F3537"/>
    <w:rsid w:val="009F4649"/>
    <w:rsid w:val="009F4C05"/>
    <w:rsid w:val="009F4CDF"/>
    <w:rsid w:val="009F5025"/>
    <w:rsid w:val="009F505E"/>
    <w:rsid w:val="009F523D"/>
    <w:rsid w:val="009F5990"/>
    <w:rsid w:val="009F5A87"/>
    <w:rsid w:val="009F5DC7"/>
    <w:rsid w:val="009F6E96"/>
    <w:rsid w:val="009F7D6C"/>
    <w:rsid w:val="00A003D7"/>
    <w:rsid w:val="00A004E6"/>
    <w:rsid w:val="00A0088C"/>
    <w:rsid w:val="00A00A1C"/>
    <w:rsid w:val="00A00A34"/>
    <w:rsid w:val="00A00C86"/>
    <w:rsid w:val="00A042F3"/>
    <w:rsid w:val="00A05254"/>
    <w:rsid w:val="00A05EC0"/>
    <w:rsid w:val="00A05FF2"/>
    <w:rsid w:val="00A06CD8"/>
    <w:rsid w:val="00A07BA6"/>
    <w:rsid w:val="00A10933"/>
    <w:rsid w:val="00A1280F"/>
    <w:rsid w:val="00A12A77"/>
    <w:rsid w:val="00A130DD"/>
    <w:rsid w:val="00A13772"/>
    <w:rsid w:val="00A138A8"/>
    <w:rsid w:val="00A14B73"/>
    <w:rsid w:val="00A15065"/>
    <w:rsid w:val="00A16551"/>
    <w:rsid w:val="00A168FC"/>
    <w:rsid w:val="00A170D1"/>
    <w:rsid w:val="00A17B6E"/>
    <w:rsid w:val="00A23517"/>
    <w:rsid w:val="00A23E0C"/>
    <w:rsid w:val="00A249CD"/>
    <w:rsid w:val="00A24CA7"/>
    <w:rsid w:val="00A24F30"/>
    <w:rsid w:val="00A255C7"/>
    <w:rsid w:val="00A25B24"/>
    <w:rsid w:val="00A276AA"/>
    <w:rsid w:val="00A31142"/>
    <w:rsid w:val="00A31839"/>
    <w:rsid w:val="00A31853"/>
    <w:rsid w:val="00A31E7B"/>
    <w:rsid w:val="00A337FE"/>
    <w:rsid w:val="00A33D8C"/>
    <w:rsid w:val="00A36690"/>
    <w:rsid w:val="00A3733B"/>
    <w:rsid w:val="00A37637"/>
    <w:rsid w:val="00A4163E"/>
    <w:rsid w:val="00A42CC0"/>
    <w:rsid w:val="00A42F72"/>
    <w:rsid w:val="00A430F5"/>
    <w:rsid w:val="00A44135"/>
    <w:rsid w:val="00A4516F"/>
    <w:rsid w:val="00A45FB0"/>
    <w:rsid w:val="00A46EBA"/>
    <w:rsid w:val="00A4745D"/>
    <w:rsid w:val="00A512C9"/>
    <w:rsid w:val="00A512D9"/>
    <w:rsid w:val="00A53B21"/>
    <w:rsid w:val="00A541F3"/>
    <w:rsid w:val="00A54A17"/>
    <w:rsid w:val="00A54A5C"/>
    <w:rsid w:val="00A55548"/>
    <w:rsid w:val="00A5663E"/>
    <w:rsid w:val="00A56FE5"/>
    <w:rsid w:val="00A576B6"/>
    <w:rsid w:val="00A57E9E"/>
    <w:rsid w:val="00A60C1E"/>
    <w:rsid w:val="00A61EA3"/>
    <w:rsid w:val="00A6218A"/>
    <w:rsid w:val="00A62B80"/>
    <w:rsid w:val="00A6351D"/>
    <w:rsid w:val="00A63FC3"/>
    <w:rsid w:val="00A6519F"/>
    <w:rsid w:val="00A65318"/>
    <w:rsid w:val="00A65932"/>
    <w:rsid w:val="00A65DFF"/>
    <w:rsid w:val="00A6671C"/>
    <w:rsid w:val="00A66A97"/>
    <w:rsid w:val="00A66AEA"/>
    <w:rsid w:val="00A6747A"/>
    <w:rsid w:val="00A67605"/>
    <w:rsid w:val="00A70DD8"/>
    <w:rsid w:val="00A70E4B"/>
    <w:rsid w:val="00A71E2E"/>
    <w:rsid w:val="00A72AD6"/>
    <w:rsid w:val="00A73161"/>
    <w:rsid w:val="00A732F3"/>
    <w:rsid w:val="00A75069"/>
    <w:rsid w:val="00A7556A"/>
    <w:rsid w:val="00A75BFE"/>
    <w:rsid w:val="00A76030"/>
    <w:rsid w:val="00A77605"/>
    <w:rsid w:val="00A7778B"/>
    <w:rsid w:val="00A77945"/>
    <w:rsid w:val="00A77E45"/>
    <w:rsid w:val="00A8095B"/>
    <w:rsid w:val="00A81898"/>
    <w:rsid w:val="00A81F1D"/>
    <w:rsid w:val="00A8213D"/>
    <w:rsid w:val="00A82742"/>
    <w:rsid w:val="00A82C64"/>
    <w:rsid w:val="00A841E6"/>
    <w:rsid w:val="00A84FCA"/>
    <w:rsid w:val="00A85959"/>
    <w:rsid w:val="00A85E06"/>
    <w:rsid w:val="00A85F4A"/>
    <w:rsid w:val="00A8689D"/>
    <w:rsid w:val="00A8713E"/>
    <w:rsid w:val="00A87806"/>
    <w:rsid w:val="00A87DCB"/>
    <w:rsid w:val="00A90576"/>
    <w:rsid w:val="00A90671"/>
    <w:rsid w:val="00A90A34"/>
    <w:rsid w:val="00A910C8"/>
    <w:rsid w:val="00A921BF"/>
    <w:rsid w:val="00A93259"/>
    <w:rsid w:val="00A93496"/>
    <w:rsid w:val="00A93A68"/>
    <w:rsid w:val="00A94738"/>
    <w:rsid w:val="00A94956"/>
    <w:rsid w:val="00A94FD5"/>
    <w:rsid w:val="00A9574A"/>
    <w:rsid w:val="00A96A74"/>
    <w:rsid w:val="00AA06E6"/>
    <w:rsid w:val="00AA0913"/>
    <w:rsid w:val="00AA0B54"/>
    <w:rsid w:val="00AA14B8"/>
    <w:rsid w:val="00AA2956"/>
    <w:rsid w:val="00AA4B6C"/>
    <w:rsid w:val="00AA6C63"/>
    <w:rsid w:val="00AA7817"/>
    <w:rsid w:val="00AB026F"/>
    <w:rsid w:val="00AB1001"/>
    <w:rsid w:val="00AB160B"/>
    <w:rsid w:val="00AB33FC"/>
    <w:rsid w:val="00AB3755"/>
    <w:rsid w:val="00AB3DFD"/>
    <w:rsid w:val="00AB3FF6"/>
    <w:rsid w:val="00AB446D"/>
    <w:rsid w:val="00AB45AE"/>
    <w:rsid w:val="00AB531C"/>
    <w:rsid w:val="00AB5A80"/>
    <w:rsid w:val="00AB5D84"/>
    <w:rsid w:val="00AB6DFA"/>
    <w:rsid w:val="00AB7E00"/>
    <w:rsid w:val="00AC0DBB"/>
    <w:rsid w:val="00AC1326"/>
    <w:rsid w:val="00AC14F0"/>
    <w:rsid w:val="00AC1508"/>
    <w:rsid w:val="00AC1E73"/>
    <w:rsid w:val="00AC2454"/>
    <w:rsid w:val="00AC30A8"/>
    <w:rsid w:val="00AC32B3"/>
    <w:rsid w:val="00AC3AC6"/>
    <w:rsid w:val="00AC4D40"/>
    <w:rsid w:val="00AC6F5B"/>
    <w:rsid w:val="00AC794A"/>
    <w:rsid w:val="00AD15F9"/>
    <w:rsid w:val="00AD1BC4"/>
    <w:rsid w:val="00AD1D51"/>
    <w:rsid w:val="00AD2170"/>
    <w:rsid w:val="00AD3583"/>
    <w:rsid w:val="00AD38E1"/>
    <w:rsid w:val="00AD4715"/>
    <w:rsid w:val="00AD48F9"/>
    <w:rsid w:val="00AD4AD0"/>
    <w:rsid w:val="00AD4B9F"/>
    <w:rsid w:val="00AD4CD3"/>
    <w:rsid w:val="00AD4F48"/>
    <w:rsid w:val="00AD5477"/>
    <w:rsid w:val="00AD61F6"/>
    <w:rsid w:val="00AD6462"/>
    <w:rsid w:val="00AD7524"/>
    <w:rsid w:val="00AD7592"/>
    <w:rsid w:val="00AE0402"/>
    <w:rsid w:val="00AE06FE"/>
    <w:rsid w:val="00AE1930"/>
    <w:rsid w:val="00AE23C5"/>
    <w:rsid w:val="00AE36DE"/>
    <w:rsid w:val="00AE53E9"/>
    <w:rsid w:val="00AE6817"/>
    <w:rsid w:val="00AE7D12"/>
    <w:rsid w:val="00AF05B2"/>
    <w:rsid w:val="00AF09BB"/>
    <w:rsid w:val="00AF0E80"/>
    <w:rsid w:val="00AF0EE2"/>
    <w:rsid w:val="00AF148B"/>
    <w:rsid w:val="00AF18CC"/>
    <w:rsid w:val="00AF1BE0"/>
    <w:rsid w:val="00AF1E1F"/>
    <w:rsid w:val="00AF2CF4"/>
    <w:rsid w:val="00AF32F8"/>
    <w:rsid w:val="00AF3DC8"/>
    <w:rsid w:val="00AF4AC1"/>
    <w:rsid w:val="00AF4C60"/>
    <w:rsid w:val="00AF4E1A"/>
    <w:rsid w:val="00AF5718"/>
    <w:rsid w:val="00AF6050"/>
    <w:rsid w:val="00AF60C2"/>
    <w:rsid w:val="00AF60CB"/>
    <w:rsid w:val="00AF61F8"/>
    <w:rsid w:val="00AF682A"/>
    <w:rsid w:val="00AF7B2E"/>
    <w:rsid w:val="00B00892"/>
    <w:rsid w:val="00B01D07"/>
    <w:rsid w:val="00B0275D"/>
    <w:rsid w:val="00B03413"/>
    <w:rsid w:val="00B0357F"/>
    <w:rsid w:val="00B036EA"/>
    <w:rsid w:val="00B0524E"/>
    <w:rsid w:val="00B057C7"/>
    <w:rsid w:val="00B06224"/>
    <w:rsid w:val="00B07190"/>
    <w:rsid w:val="00B1069C"/>
    <w:rsid w:val="00B112B2"/>
    <w:rsid w:val="00B117F5"/>
    <w:rsid w:val="00B11DE0"/>
    <w:rsid w:val="00B12E44"/>
    <w:rsid w:val="00B138F5"/>
    <w:rsid w:val="00B14C4F"/>
    <w:rsid w:val="00B159B7"/>
    <w:rsid w:val="00B15F41"/>
    <w:rsid w:val="00B161C7"/>
    <w:rsid w:val="00B179AF"/>
    <w:rsid w:val="00B20E29"/>
    <w:rsid w:val="00B2301F"/>
    <w:rsid w:val="00B23227"/>
    <w:rsid w:val="00B23560"/>
    <w:rsid w:val="00B236F3"/>
    <w:rsid w:val="00B244A2"/>
    <w:rsid w:val="00B24A11"/>
    <w:rsid w:val="00B24CDB"/>
    <w:rsid w:val="00B24EC5"/>
    <w:rsid w:val="00B25062"/>
    <w:rsid w:val="00B254AE"/>
    <w:rsid w:val="00B255FB"/>
    <w:rsid w:val="00B26DE0"/>
    <w:rsid w:val="00B27293"/>
    <w:rsid w:val="00B30EC6"/>
    <w:rsid w:val="00B31446"/>
    <w:rsid w:val="00B318AF"/>
    <w:rsid w:val="00B31945"/>
    <w:rsid w:val="00B31C6D"/>
    <w:rsid w:val="00B3295F"/>
    <w:rsid w:val="00B33BAD"/>
    <w:rsid w:val="00B356C9"/>
    <w:rsid w:val="00B35925"/>
    <w:rsid w:val="00B368BA"/>
    <w:rsid w:val="00B375E8"/>
    <w:rsid w:val="00B37918"/>
    <w:rsid w:val="00B37E3B"/>
    <w:rsid w:val="00B411FE"/>
    <w:rsid w:val="00B41462"/>
    <w:rsid w:val="00B429F9"/>
    <w:rsid w:val="00B42EF1"/>
    <w:rsid w:val="00B4319A"/>
    <w:rsid w:val="00B43948"/>
    <w:rsid w:val="00B44B2A"/>
    <w:rsid w:val="00B45397"/>
    <w:rsid w:val="00B461C6"/>
    <w:rsid w:val="00B46847"/>
    <w:rsid w:val="00B470D6"/>
    <w:rsid w:val="00B4742C"/>
    <w:rsid w:val="00B4799F"/>
    <w:rsid w:val="00B47EE8"/>
    <w:rsid w:val="00B50404"/>
    <w:rsid w:val="00B509F8"/>
    <w:rsid w:val="00B5210C"/>
    <w:rsid w:val="00B52126"/>
    <w:rsid w:val="00B52C3B"/>
    <w:rsid w:val="00B52D39"/>
    <w:rsid w:val="00B543D8"/>
    <w:rsid w:val="00B54EEC"/>
    <w:rsid w:val="00B55274"/>
    <w:rsid w:val="00B55EFC"/>
    <w:rsid w:val="00B60541"/>
    <w:rsid w:val="00B61B73"/>
    <w:rsid w:val="00B6283B"/>
    <w:rsid w:val="00B62A25"/>
    <w:rsid w:val="00B63368"/>
    <w:rsid w:val="00B64099"/>
    <w:rsid w:val="00B65495"/>
    <w:rsid w:val="00B661A6"/>
    <w:rsid w:val="00B664ED"/>
    <w:rsid w:val="00B66521"/>
    <w:rsid w:val="00B66A9F"/>
    <w:rsid w:val="00B66EA6"/>
    <w:rsid w:val="00B66F0A"/>
    <w:rsid w:val="00B676FB"/>
    <w:rsid w:val="00B73662"/>
    <w:rsid w:val="00B73A78"/>
    <w:rsid w:val="00B73D07"/>
    <w:rsid w:val="00B74233"/>
    <w:rsid w:val="00B74545"/>
    <w:rsid w:val="00B748A1"/>
    <w:rsid w:val="00B8009E"/>
    <w:rsid w:val="00B802E7"/>
    <w:rsid w:val="00B810A2"/>
    <w:rsid w:val="00B81207"/>
    <w:rsid w:val="00B81456"/>
    <w:rsid w:val="00B81AA5"/>
    <w:rsid w:val="00B82C05"/>
    <w:rsid w:val="00B8314D"/>
    <w:rsid w:val="00B847CF"/>
    <w:rsid w:val="00B85002"/>
    <w:rsid w:val="00B85299"/>
    <w:rsid w:val="00B862E3"/>
    <w:rsid w:val="00B87975"/>
    <w:rsid w:val="00B87BAF"/>
    <w:rsid w:val="00B90015"/>
    <w:rsid w:val="00B903D1"/>
    <w:rsid w:val="00B90E9C"/>
    <w:rsid w:val="00B9102E"/>
    <w:rsid w:val="00B9112A"/>
    <w:rsid w:val="00B91D27"/>
    <w:rsid w:val="00B91EEC"/>
    <w:rsid w:val="00B92225"/>
    <w:rsid w:val="00B92869"/>
    <w:rsid w:val="00B92D90"/>
    <w:rsid w:val="00B931FA"/>
    <w:rsid w:val="00B93336"/>
    <w:rsid w:val="00B93632"/>
    <w:rsid w:val="00B93649"/>
    <w:rsid w:val="00B946A1"/>
    <w:rsid w:val="00B947C9"/>
    <w:rsid w:val="00B94FC2"/>
    <w:rsid w:val="00B96ECF"/>
    <w:rsid w:val="00BA005E"/>
    <w:rsid w:val="00BA0426"/>
    <w:rsid w:val="00BA09D7"/>
    <w:rsid w:val="00BA15FE"/>
    <w:rsid w:val="00BA19AA"/>
    <w:rsid w:val="00BA1D53"/>
    <w:rsid w:val="00BA2A85"/>
    <w:rsid w:val="00BA2CC8"/>
    <w:rsid w:val="00BA4EC6"/>
    <w:rsid w:val="00BA5B4D"/>
    <w:rsid w:val="00BA622E"/>
    <w:rsid w:val="00BA715C"/>
    <w:rsid w:val="00BA7232"/>
    <w:rsid w:val="00BA72FD"/>
    <w:rsid w:val="00BB02D6"/>
    <w:rsid w:val="00BB06CD"/>
    <w:rsid w:val="00BB189D"/>
    <w:rsid w:val="00BB1AAD"/>
    <w:rsid w:val="00BB1E8C"/>
    <w:rsid w:val="00BB39A6"/>
    <w:rsid w:val="00BB4DA2"/>
    <w:rsid w:val="00BB52C1"/>
    <w:rsid w:val="00BB5CC8"/>
    <w:rsid w:val="00BB65F8"/>
    <w:rsid w:val="00BB6B3E"/>
    <w:rsid w:val="00BB7CC0"/>
    <w:rsid w:val="00BC0E52"/>
    <w:rsid w:val="00BC10F2"/>
    <w:rsid w:val="00BC1B4E"/>
    <w:rsid w:val="00BC1FEE"/>
    <w:rsid w:val="00BC2D80"/>
    <w:rsid w:val="00BC345C"/>
    <w:rsid w:val="00BC37DE"/>
    <w:rsid w:val="00BC3CB0"/>
    <w:rsid w:val="00BC435E"/>
    <w:rsid w:val="00BC48CC"/>
    <w:rsid w:val="00BC6317"/>
    <w:rsid w:val="00BC792B"/>
    <w:rsid w:val="00BC79A9"/>
    <w:rsid w:val="00BD042F"/>
    <w:rsid w:val="00BD074E"/>
    <w:rsid w:val="00BD085E"/>
    <w:rsid w:val="00BD1BF9"/>
    <w:rsid w:val="00BD3242"/>
    <w:rsid w:val="00BD3F3E"/>
    <w:rsid w:val="00BD7572"/>
    <w:rsid w:val="00BE0D2C"/>
    <w:rsid w:val="00BE16E2"/>
    <w:rsid w:val="00BE1C20"/>
    <w:rsid w:val="00BE22AF"/>
    <w:rsid w:val="00BE33C9"/>
    <w:rsid w:val="00BE3D5D"/>
    <w:rsid w:val="00BE50CA"/>
    <w:rsid w:val="00BE5178"/>
    <w:rsid w:val="00BE52A9"/>
    <w:rsid w:val="00BE5733"/>
    <w:rsid w:val="00BE57A3"/>
    <w:rsid w:val="00BE5E63"/>
    <w:rsid w:val="00BE6E46"/>
    <w:rsid w:val="00BF0601"/>
    <w:rsid w:val="00BF0754"/>
    <w:rsid w:val="00BF0ADA"/>
    <w:rsid w:val="00BF215E"/>
    <w:rsid w:val="00BF29CF"/>
    <w:rsid w:val="00BF2B9C"/>
    <w:rsid w:val="00BF36E7"/>
    <w:rsid w:val="00BF3EEF"/>
    <w:rsid w:val="00BF420A"/>
    <w:rsid w:val="00BF4316"/>
    <w:rsid w:val="00BF4E40"/>
    <w:rsid w:val="00BF5469"/>
    <w:rsid w:val="00BF5489"/>
    <w:rsid w:val="00BF5694"/>
    <w:rsid w:val="00BF570C"/>
    <w:rsid w:val="00BF5E99"/>
    <w:rsid w:val="00BF6158"/>
    <w:rsid w:val="00BF63FF"/>
    <w:rsid w:val="00BF7718"/>
    <w:rsid w:val="00BF7BEE"/>
    <w:rsid w:val="00BF7F79"/>
    <w:rsid w:val="00C009A9"/>
    <w:rsid w:val="00C00F32"/>
    <w:rsid w:val="00C01EFF"/>
    <w:rsid w:val="00C02369"/>
    <w:rsid w:val="00C02506"/>
    <w:rsid w:val="00C02701"/>
    <w:rsid w:val="00C02D50"/>
    <w:rsid w:val="00C02D55"/>
    <w:rsid w:val="00C02E3E"/>
    <w:rsid w:val="00C046D9"/>
    <w:rsid w:val="00C0494F"/>
    <w:rsid w:val="00C04C7F"/>
    <w:rsid w:val="00C05594"/>
    <w:rsid w:val="00C0762C"/>
    <w:rsid w:val="00C107BA"/>
    <w:rsid w:val="00C11569"/>
    <w:rsid w:val="00C11AB6"/>
    <w:rsid w:val="00C127E2"/>
    <w:rsid w:val="00C12A1C"/>
    <w:rsid w:val="00C12A41"/>
    <w:rsid w:val="00C132DB"/>
    <w:rsid w:val="00C13767"/>
    <w:rsid w:val="00C139BE"/>
    <w:rsid w:val="00C13C2F"/>
    <w:rsid w:val="00C13D1C"/>
    <w:rsid w:val="00C14662"/>
    <w:rsid w:val="00C15473"/>
    <w:rsid w:val="00C169C7"/>
    <w:rsid w:val="00C16D68"/>
    <w:rsid w:val="00C16F24"/>
    <w:rsid w:val="00C17233"/>
    <w:rsid w:val="00C1724F"/>
    <w:rsid w:val="00C17BE4"/>
    <w:rsid w:val="00C20302"/>
    <w:rsid w:val="00C2088A"/>
    <w:rsid w:val="00C20CBE"/>
    <w:rsid w:val="00C221D4"/>
    <w:rsid w:val="00C22748"/>
    <w:rsid w:val="00C23120"/>
    <w:rsid w:val="00C24068"/>
    <w:rsid w:val="00C2626A"/>
    <w:rsid w:val="00C26587"/>
    <w:rsid w:val="00C27661"/>
    <w:rsid w:val="00C27703"/>
    <w:rsid w:val="00C278AC"/>
    <w:rsid w:val="00C30F37"/>
    <w:rsid w:val="00C313A9"/>
    <w:rsid w:val="00C32B2D"/>
    <w:rsid w:val="00C348E4"/>
    <w:rsid w:val="00C3506E"/>
    <w:rsid w:val="00C35DC1"/>
    <w:rsid w:val="00C36A13"/>
    <w:rsid w:val="00C36D6B"/>
    <w:rsid w:val="00C400E2"/>
    <w:rsid w:val="00C406AB"/>
    <w:rsid w:val="00C40758"/>
    <w:rsid w:val="00C42D94"/>
    <w:rsid w:val="00C42E49"/>
    <w:rsid w:val="00C43ACC"/>
    <w:rsid w:val="00C4459B"/>
    <w:rsid w:val="00C4507F"/>
    <w:rsid w:val="00C5090E"/>
    <w:rsid w:val="00C52007"/>
    <w:rsid w:val="00C538C8"/>
    <w:rsid w:val="00C546AE"/>
    <w:rsid w:val="00C548B3"/>
    <w:rsid w:val="00C57640"/>
    <w:rsid w:val="00C61690"/>
    <w:rsid w:val="00C6179C"/>
    <w:rsid w:val="00C65AB5"/>
    <w:rsid w:val="00C67847"/>
    <w:rsid w:val="00C67B37"/>
    <w:rsid w:val="00C67CC3"/>
    <w:rsid w:val="00C70422"/>
    <w:rsid w:val="00C70709"/>
    <w:rsid w:val="00C708AB"/>
    <w:rsid w:val="00C71A24"/>
    <w:rsid w:val="00C72E89"/>
    <w:rsid w:val="00C7372D"/>
    <w:rsid w:val="00C73762"/>
    <w:rsid w:val="00C74BBE"/>
    <w:rsid w:val="00C74D67"/>
    <w:rsid w:val="00C7506D"/>
    <w:rsid w:val="00C76475"/>
    <w:rsid w:val="00C76DA4"/>
    <w:rsid w:val="00C773CE"/>
    <w:rsid w:val="00C800C4"/>
    <w:rsid w:val="00C80D9C"/>
    <w:rsid w:val="00C81A0A"/>
    <w:rsid w:val="00C81E02"/>
    <w:rsid w:val="00C822FA"/>
    <w:rsid w:val="00C82E0D"/>
    <w:rsid w:val="00C8348A"/>
    <w:rsid w:val="00C834B4"/>
    <w:rsid w:val="00C83856"/>
    <w:rsid w:val="00C8386A"/>
    <w:rsid w:val="00C83B07"/>
    <w:rsid w:val="00C84A52"/>
    <w:rsid w:val="00C87267"/>
    <w:rsid w:val="00C87403"/>
    <w:rsid w:val="00C8786A"/>
    <w:rsid w:val="00C90987"/>
    <w:rsid w:val="00C90A62"/>
    <w:rsid w:val="00C91560"/>
    <w:rsid w:val="00C92592"/>
    <w:rsid w:val="00C935F7"/>
    <w:rsid w:val="00C93B0F"/>
    <w:rsid w:val="00C94493"/>
    <w:rsid w:val="00C95557"/>
    <w:rsid w:val="00C9566B"/>
    <w:rsid w:val="00C9652E"/>
    <w:rsid w:val="00C9712F"/>
    <w:rsid w:val="00C97847"/>
    <w:rsid w:val="00C97F8B"/>
    <w:rsid w:val="00CA1A7E"/>
    <w:rsid w:val="00CA26D2"/>
    <w:rsid w:val="00CA2797"/>
    <w:rsid w:val="00CA28BF"/>
    <w:rsid w:val="00CA4FEF"/>
    <w:rsid w:val="00CA508A"/>
    <w:rsid w:val="00CA5E7A"/>
    <w:rsid w:val="00CA61AE"/>
    <w:rsid w:val="00CA6348"/>
    <w:rsid w:val="00CA66CA"/>
    <w:rsid w:val="00CA6C57"/>
    <w:rsid w:val="00CA792A"/>
    <w:rsid w:val="00CA7E41"/>
    <w:rsid w:val="00CB0158"/>
    <w:rsid w:val="00CB1C85"/>
    <w:rsid w:val="00CB2207"/>
    <w:rsid w:val="00CB28B9"/>
    <w:rsid w:val="00CB304E"/>
    <w:rsid w:val="00CB36D6"/>
    <w:rsid w:val="00CB3D11"/>
    <w:rsid w:val="00CB4181"/>
    <w:rsid w:val="00CB4516"/>
    <w:rsid w:val="00CB565C"/>
    <w:rsid w:val="00CB6DCE"/>
    <w:rsid w:val="00CB79E0"/>
    <w:rsid w:val="00CC0255"/>
    <w:rsid w:val="00CC1527"/>
    <w:rsid w:val="00CC2671"/>
    <w:rsid w:val="00CC2CD7"/>
    <w:rsid w:val="00CC3019"/>
    <w:rsid w:val="00CC3079"/>
    <w:rsid w:val="00CC4B32"/>
    <w:rsid w:val="00CC52D4"/>
    <w:rsid w:val="00CC5A7F"/>
    <w:rsid w:val="00CC6C12"/>
    <w:rsid w:val="00CC7E5A"/>
    <w:rsid w:val="00CD109C"/>
    <w:rsid w:val="00CD1C62"/>
    <w:rsid w:val="00CD214E"/>
    <w:rsid w:val="00CD2C18"/>
    <w:rsid w:val="00CD4C62"/>
    <w:rsid w:val="00CD7EC1"/>
    <w:rsid w:val="00CE09A5"/>
    <w:rsid w:val="00CE1748"/>
    <w:rsid w:val="00CE17A0"/>
    <w:rsid w:val="00CE2067"/>
    <w:rsid w:val="00CE24EA"/>
    <w:rsid w:val="00CE2C84"/>
    <w:rsid w:val="00CE3D2F"/>
    <w:rsid w:val="00CE589E"/>
    <w:rsid w:val="00CE5AAD"/>
    <w:rsid w:val="00CE6D0E"/>
    <w:rsid w:val="00CE6EC4"/>
    <w:rsid w:val="00CE77C7"/>
    <w:rsid w:val="00CF043E"/>
    <w:rsid w:val="00CF120B"/>
    <w:rsid w:val="00CF17C6"/>
    <w:rsid w:val="00CF2333"/>
    <w:rsid w:val="00CF3311"/>
    <w:rsid w:val="00CF3AAB"/>
    <w:rsid w:val="00CF3E00"/>
    <w:rsid w:val="00CF4EF2"/>
    <w:rsid w:val="00CF505B"/>
    <w:rsid w:val="00CF59AD"/>
    <w:rsid w:val="00CF698E"/>
    <w:rsid w:val="00CF70BD"/>
    <w:rsid w:val="00CF7507"/>
    <w:rsid w:val="00D003C8"/>
    <w:rsid w:val="00D004A1"/>
    <w:rsid w:val="00D005B1"/>
    <w:rsid w:val="00D0064F"/>
    <w:rsid w:val="00D00F3D"/>
    <w:rsid w:val="00D019E6"/>
    <w:rsid w:val="00D01E0A"/>
    <w:rsid w:val="00D0206D"/>
    <w:rsid w:val="00D036C4"/>
    <w:rsid w:val="00D036D3"/>
    <w:rsid w:val="00D04312"/>
    <w:rsid w:val="00D04370"/>
    <w:rsid w:val="00D04960"/>
    <w:rsid w:val="00D04BE4"/>
    <w:rsid w:val="00D04DFB"/>
    <w:rsid w:val="00D053DD"/>
    <w:rsid w:val="00D06612"/>
    <w:rsid w:val="00D106C0"/>
    <w:rsid w:val="00D11B51"/>
    <w:rsid w:val="00D12409"/>
    <w:rsid w:val="00D125F7"/>
    <w:rsid w:val="00D135E1"/>
    <w:rsid w:val="00D1433E"/>
    <w:rsid w:val="00D14C1E"/>
    <w:rsid w:val="00D15EBA"/>
    <w:rsid w:val="00D17D75"/>
    <w:rsid w:val="00D20E91"/>
    <w:rsid w:val="00D21402"/>
    <w:rsid w:val="00D216E3"/>
    <w:rsid w:val="00D21718"/>
    <w:rsid w:val="00D21D4B"/>
    <w:rsid w:val="00D21E86"/>
    <w:rsid w:val="00D2200F"/>
    <w:rsid w:val="00D23494"/>
    <w:rsid w:val="00D2368D"/>
    <w:rsid w:val="00D238BE"/>
    <w:rsid w:val="00D2451D"/>
    <w:rsid w:val="00D24B02"/>
    <w:rsid w:val="00D24C53"/>
    <w:rsid w:val="00D251D1"/>
    <w:rsid w:val="00D25723"/>
    <w:rsid w:val="00D2634E"/>
    <w:rsid w:val="00D26FA2"/>
    <w:rsid w:val="00D27B2C"/>
    <w:rsid w:val="00D31D9A"/>
    <w:rsid w:val="00D3208A"/>
    <w:rsid w:val="00D33E5E"/>
    <w:rsid w:val="00D34753"/>
    <w:rsid w:val="00D35DDA"/>
    <w:rsid w:val="00D363AA"/>
    <w:rsid w:val="00D3735C"/>
    <w:rsid w:val="00D400AC"/>
    <w:rsid w:val="00D41083"/>
    <w:rsid w:val="00D4181D"/>
    <w:rsid w:val="00D42B17"/>
    <w:rsid w:val="00D43856"/>
    <w:rsid w:val="00D44852"/>
    <w:rsid w:val="00D44B9A"/>
    <w:rsid w:val="00D453FE"/>
    <w:rsid w:val="00D4544D"/>
    <w:rsid w:val="00D45DB3"/>
    <w:rsid w:val="00D46126"/>
    <w:rsid w:val="00D466EA"/>
    <w:rsid w:val="00D46737"/>
    <w:rsid w:val="00D46924"/>
    <w:rsid w:val="00D47182"/>
    <w:rsid w:val="00D47323"/>
    <w:rsid w:val="00D47C83"/>
    <w:rsid w:val="00D47F03"/>
    <w:rsid w:val="00D5269F"/>
    <w:rsid w:val="00D53A54"/>
    <w:rsid w:val="00D54BB9"/>
    <w:rsid w:val="00D5711F"/>
    <w:rsid w:val="00D576ED"/>
    <w:rsid w:val="00D57908"/>
    <w:rsid w:val="00D608D8"/>
    <w:rsid w:val="00D60AEF"/>
    <w:rsid w:val="00D60F29"/>
    <w:rsid w:val="00D61DD4"/>
    <w:rsid w:val="00D62719"/>
    <w:rsid w:val="00D64283"/>
    <w:rsid w:val="00D6458C"/>
    <w:rsid w:val="00D650E2"/>
    <w:rsid w:val="00D710C2"/>
    <w:rsid w:val="00D716C8"/>
    <w:rsid w:val="00D71963"/>
    <w:rsid w:val="00D71A34"/>
    <w:rsid w:val="00D72CC4"/>
    <w:rsid w:val="00D72F71"/>
    <w:rsid w:val="00D7366D"/>
    <w:rsid w:val="00D737CE"/>
    <w:rsid w:val="00D74D60"/>
    <w:rsid w:val="00D7544A"/>
    <w:rsid w:val="00D75AF2"/>
    <w:rsid w:val="00D75D57"/>
    <w:rsid w:val="00D75F22"/>
    <w:rsid w:val="00D7768C"/>
    <w:rsid w:val="00D81546"/>
    <w:rsid w:val="00D81A34"/>
    <w:rsid w:val="00D821C8"/>
    <w:rsid w:val="00D824AE"/>
    <w:rsid w:val="00D826DB"/>
    <w:rsid w:val="00D82709"/>
    <w:rsid w:val="00D82F3A"/>
    <w:rsid w:val="00D83C05"/>
    <w:rsid w:val="00D84AAC"/>
    <w:rsid w:val="00D85001"/>
    <w:rsid w:val="00D850CE"/>
    <w:rsid w:val="00D85127"/>
    <w:rsid w:val="00D86132"/>
    <w:rsid w:val="00D86475"/>
    <w:rsid w:val="00D86608"/>
    <w:rsid w:val="00D86C19"/>
    <w:rsid w:val="00D8723B"/>
    <w:rsid w:val="00D87468"/>
    <w:rsid w:val="00D902EA"/>
    <w:rsid w:val="00D902FB"/>
    <w:rsid w:val="00D904E8"/>
    <w:rsid w:val="00D908DB"/>
    <w:rsid w:val="00D92352"/>
    <w:rsid w:val="00D9287E"/>
    <w:rsid w:val="00D92EE5"/>
    <w:rsid w:val="00D935E5"/>
    <w:rsid w:val="00D93DCB"/>
    <w:rsid w:val="00D94404"/>
    <w:rsid w:val="00D94A5C"/>
    <w:rsid w:val="00D94DD4"/>
    <w:rsid w:val="00D973EF"/>
    <w:rsid w:val="00D97420"/>
    <w:rsid w:val="00D974CE"/>
    <w:rsid w:val="00D97A6B"/>
    <w:rsid w:val="00DA0B79"/>
    <w:rsid w:val="00DA1FCE"/>
    <w:rsid w:val="00DA3D85"/>
    <w:rsid w:val="00DA41C8"/>
    <w:rsid w:val="00DA4A42"/>
    <w:rsid w:val="00DA507F"/>
    <w:rsid w:val="00DA54F0"/>
    <w:rsid w:val="00DA6395"/>
    <w:rsid w:val="00DA7B50"/>
    <w:rsid w:val="00DA7BD4"/>
    <w:rsid w:val="00DB06A7"/>
    <w:rsid w:val="00DB124B"/>
    <w:rsid w:val="00DB3161"/>
    <w:rsid w:val="00DB3431"/>
    <w:rsid w:val="00DB3C5E"/>
    <w:rsid w:val="00DB4E99"/>
    <w:rsid w:val="00DB5CA1"/>
    <w:rsid w:val="00DB7430"/>
    <w:rsid w:val="00DC2BC4"/>
    <w:rsid w:val="00DC2C3D"/>
    <w:rsid w:val="00DC2CC8"/>
    <w:rsid w:val="00DC2D7E"/>
    <w:rsid w:val="00DC2D84"/>
    <w:rsid w:val="00DC413E"/>
    <w:rsid w:val="00DC4610"/>
    <w:rsid w:val="00DC4C7E"/>
    <w:rsid w:val="00DC5288"/>
    <w:rsid w:val="00DC5743"/>
    <w:rsid w:val="00DC6592"/>
    <w:rsid w:val="00DC79A0"/>
    <w:rsid w:val="00DC7BB4"/>
    <w:rsid w:val="00DD0299"/>
    <w:rsid w:val="00DD28E4"/>
    <w:rsid w:val="00DD28FD"/>
    <w:rsid w:val="00DD35A3"/>
    <w:rsid w:val="00DD35F2"/>
    <w:rsid w:val="00DD5F59"/>
    <w:rsid w:val="00DD6787"/>
    <w:rsid w:val="00DD67AA"/>
    <w:rsid w:val="00DD6C3B"/>
    <w:rsid w:val="00DD6FF6"/>
    <w:rsid w:val="00DD7948"/>
    <w:rsid w:val="00DD7E3B"/>
    <w:rsid w:val="00DE06F9"/>
    <w:rsid w:val="00DE26EA"/>
    <w:rsid w:val="00DE39A2"/>
    <w:rsid w:val="00DE4680"/>
    <w:rsid w:val="00DE58B4"/>
    <w:rsid w:val="00DE61DD"/>
    <w:rsid w:val="00DE63E0"/>
    <w:rsid w:val="00DE7167"/>
    <w:rsid w:val="00DE783A"/>
    <w:rsid w:val="00DE7DB8"/>
    <w:rsid w:val="00DF016F"/>
    <w:rsid w:val="00DF07D3"/>
    <w:rsid w:val="00DF0E4A"/>
    <w:rsid w:val="00DF56C8"/>
    <w:rsid w:val="00DF6356"/>
    <w:rsid w:val="00DF686A"/>
    <w:rsid w:val="00DF7CD1"/>
    <w:rsid w:val="00E00998"/>
    <w:rsid w:val="00E02424"/>
    <w:rsid w:val="00E0286A"/>
    <w:rsid w:val="00E0376C"/>
    <w:rsid w:val="00E039E7"/>
    <w:rsid w:val="00E04041"/>
    <w:rsid w:val="00E04FF5"/>
    <w:rsid w:val="00E0573F"/>
    <w:rsid w:val="00E05DF5"/>
    <w:rsid w:val="00E062C2"/>
    <w:rsid w:val="00E0740C"/>
    <w:rsid w:val="00E07C5F"/>
    <w:rsid w:val="00E10DE1"/>
    <w:rsid w:val="00E11539"/>
    <w:rsid w:val="00E11744"/>
    <w:rsid w:val="00E129EE"/>
    <w:rsid w:val="00E14233"/>
    <w:rsid w:val="00E15CCD"/>
    <w:rsid w:val="00E172B3"/>
    <w:rsid w:val="00E204DF"/>
    <w:rsid w:val="00E21A0B"/>
    <w:rsid w:val="00E21BB2"/>
    <w:rsid w:val="00E22E4C"/>
    <w:rsid w:val="00E22F94"/>
    <w:rsid w:val="00E2437F"/>
    <w:rsid w:val="00E247C7"/>
    <w:rsid w:val="00E25E7C"/>
    <w:rsid w:val="00E26C63"/>
    <w:rsid w:val="00E272AA"/>
    <w:rsid w:val="00E27303"/>
    <w:rsid w:val="00E27D18"/>
    <w:rsid w:val="00E30733"/>
    <w:rsid w:val="00E309DF"/>
    <w:rsid w:val="00E310E8"/>
    <w:rsid w:val="00E3147D"/>
    <w:rsid w:val="00E31D92"/>
    <w:rsid w:val="00E3244D"/>
    <w:rsid w:val="00E32842"/>
    <w:rsid w:val="00E32A68"/>
    <w:rsid w:val="00E33907"/>
    <w:rsid w:val="00E36155"/>
    <w:rsid w:val="00E37C3F"/>
    <w:rsid w:val="00E400D7"/>
    <w:rsid w:val="00E4077E"/>
    <w:rsid w:val="00E40DF8"/>
    <w:rsid w:val="00E421F7"/>
    <w:rsid w:val="00E4263D"/>
    <w:rsid w:val="00E442A8"/>
    <w:rsid w:val="00E447FF"/>
    <w:rsid w:val="00E450F2"/>
    <w:rsid w:val="00E47E4E"/>
    <w:rsid w:val="00E50B5C"/>
    <w:rsid w:val="00E5195A"/>
    <w:rsid w:val="00E51F00"/>
    <w:rsid w:val="00E5283E"/>
    <w:rsid w:val="00E52871"/>
    <w:rsid w:val="00E52D69"/>
    <w:rsid w:val="00E533A3"/>
    <w:rsid w:val="00E53892"/>
    <w:rsid w:val="00E54879"/>
    <w:rsid w:val="00E551BB"/>
    <w:rsid w:val="00E563E3"/>
    <w:rsid w:val="00E600FC"/>
    <w:rsid w:val="00E60317"/>
    <w:rsid w:val="00E612B6"/>
    <w:rsid w:val="00E615D7"/>
    <w:rsid w:val="00E61A90"/>
    <w:rsid w:val="00E64286"/>
    <w:rsid w:val="00E64779"/>
    <w:rsid w:val="00E65CF9"/>
    <w:rsid w:val="00E6610F"/>
    <w:rsid w:val="00E66422"/>
    <w:rsid w:val="00E66BE5"/>
    <w:rsid w:val="00E67562"/>
    <w:rsid w:val="00E7090C"/>
    <w:rsid w:val="00E71061"/>
    <w:rsid w:val="00E71708"/>
    <w:rsid w:val="00E72C4E"/>
    <w:rsid w:val="00E73217"/>
    <w:rsid w:val="00E73375"/>
    <w:rsid w:val="00E735E9"/>
    <w:rsid w:val="00E74004"/>
    <w:rsid w:val="00E75050"/>
    <w:rsid w:val="00E75164"/>
    <w:rsid w:val="00E80BC3"/>
    <w:rsid w:val="00E81746"/>
    <w:rsid w:val="00E824A7"/>
    <w:rsid w:val="00E8268E"/>
    <w:rsid w:val="00E85B63"/>
    <w:rsid w:val="00E860FF"/>
    <w:rsid w:val="00E87148"/>
    <w:rsid w:val="00E877A6"/>
    <w:rsid w:val="00E87922"/>
    <w:rsid w:val="00E87D0A"/>
    <w:rsid w:val="00E87E43"/>
    <w:rsid w:val="00E91236"/>
    <w:rsid w:val="00E9180B"/>
    <w:rsid w:val="00E91A56"/>
    <w:rsid w:val="00E9209C"/>
    <w:rsid w:val="00E92856"/>
    <w:rsid w:val="00E92863"/>
    <w:rsid w:val="00E92A32"/>
    <w:rsid w:val="00E92BA2"/>
    <w:rsid w:val="00E9399B"/>
    <w:rsid w:val="00E93E29"/>
    <w:rsid w:val="00E93E7E"/>
    <w:rsid w:val="00E94FED"/>
    <w:rsid w:val="00E95307"/>
    <w:rsid w:val="00E95BF6"/>
    <w:rsid w:val="00E9606E"/>
    <w:rsid w:val="00E96173"/>
    <w:rsid w:val="00E96B16"/>
    <w:rsid w:val="00E97CB1"/>
    <w:rsid w:val="00EA087E"/>
    <w:rsid w:val="00EA09CA"/>
    <w:rsid w:val="00EA147A"/>
    <w:rsid w:val="00EA3092"/>
    <w:rsid w:val="00EA3192"/>
    <w:rsid w:val="00EA3B87"/>
    <w:rsid w:val="00EA4DC1"/>
    <w:rsid w:val="00EA4E61"/>
    <w:rsid w:val="00EA55BC"/>
    <w:rsid w:val="00EA6A18"/>
    <w:rsid w:val="00EA6DFB"/>
    <w:rsid w:val="00EA73B3"/>
    <w:rsid w:val="00EA7D76"/>
    <w:rsid w:val="00EB0927"/>
    <w:rsid w:val="00EB0C16"/>
    <w:rsid w:val="00EB1EE7"/>
    <w:rsid w:val="00EB231B"/>
    <w:rsid w:val="00EB277F"/>
    <w:rsid w:val="00EB3077"/>
    <w:rsid w:val="00EB36B7"/>
    <w:rsid w:val="00EB3835"/>
    <w:rsid w:val="00EB4A1E"/>
    <w:rsid w:val="00EB535E"/>
    <w:rsid w:val="00EB5DD0"/>
    <w:rsid w:val="00EB6409"/>
    <w:rsid w:val="00EB721E"/>
    <w:rsid w:val="00EB7789"/>
    <w:rsid w:val="00EC1891"/>
    <w:rsid w:val="00EC227D"/>
    <w:rsid w:val="00EC36D9"/>
    <w:rsid w:val="00EC3B8F"/>
    <w:rsid w:val="00EC4532"/>
    <w:rsid w:val="00EC568C"/>
    <w:rsid w:val="00EC5B8C"/>
    <w:rsid w:val="00EC6215"/>
    <w:rsid w:val="00EC65F9"/>
    <w:rsid w:val="00EC67CF"/>
    <w:rsid w:val="00EC74E7"/>
    <w:rsid w:val="00ED0219"/>
    <w:rsid w:val="00ED04E3"/>
    <w:rsid w:val="00ED304F"/>
    <w:rsid w:val="00ED3688"/>
    <w:rsid w:val="00ED4D5B"/>
    <w:rsid w:val="00ED515C"/>
    <w:rsid w:val="00ED53B2"/>
    <w:rsid w:val="00ED699D"/>
    <w:rsid w:val="00ED70E2"/>
    <w:rsid w:val="00ED7DDA"/>
    <w:rsid w:val="00EE0B96"/>
    <w:rsid w:val="00EE2699"/>
    <w:rsid w:val="00EE28F2"/>
    <w:rsid w:val="00EE2C79"/>
    <w:rsid w:val="00EE3196"/>
    <w:rsid w:val="00EE347B"/>
    <w:rsid w:val="00EE6809"/>
    <w:rsid w:val="00EF09D6"/>
    <w:rsid w:val="00EF0E85"/>
    <w:rsid w:val="00EF1ED1"/>
    <w:rsid w:val="00EF3431"/>
    <w:rsid w:val="00EF378B"/>
    <w:rsid w:val="00EF3990"/>
    <w:rsid w:val="00EF4AA8"/>
    <w:rsid w:val="00EF4B1D"/>
    <w:rsid w:val="00EF588B"/>
    <w:rsid w:val="00EF5D9D"/>
    <w:rsid w:val="00EF692A"/>
    <w:rsid w:val="00EF6D2C"/>
    <w:rsid w:val="00EF6DAF"/>
    <w:rsid w:val="00F01371"/>
    <w:rsid w:val="00F02076"/>
    <w:rsid w:val="00F037BC"/>
    <w:rsid w:val="00F03E65"/>
    <w:rsid w:val="00F041CE"/>
    <w:rsid w:val="00F0497B"/>
    <w:rsid w:val="00F06168"/>
    <w:rsid w:val="00F077F2"/>
    <w:rsid w:val="00F079B0"/>
    <w:rsid w:val="00F07DA7"/>
    <w:rsid w:val="00F10319"/>
    <w:rsid w:val="00F10CCA"/>
    <w:rsid w:val="00F118E1"/>
    <w:rsid w:val="00F12647"/>
    <w:rsid w:val="00F129CE"/>
    <w:rsid w:val="00F12D70"/>
    <w:rsid w:val="00F1317D"/>
    <w:rsid w:val="00F132A2"/>
    <w:rsid w:val="00F1367C"/>
    <w:rsid w:val="00F1444A"/>
    <w:rsid w:val="00F14DBD"/>
    <w:rsid w:val="00F150BE"/>
    <w:rsid w:val="00F158D2"/>
    <w:rsid w:val="00F165F9"/>
    <w:rsid w:val="00F16B1D"/>
    <w:rsid w:val="00F20B35"/>
    <w:rsid w:val="00F20E79"/>
    <w:rsid w:val="00F20F99"/>
    <w:rsid w:val="00F21559"/>
    <w:rsid w:val="00F219FA"/>
    <w:rsid w:val="00F2229B"/>
    <w:rsid w:val="00F22527"/>
    <w:rsid w:val="00F22E39"/>
    <w:rsid w:val="00F22E8B"/>
    <w:rsid w:val="00F230C7"/>
    <w:rsid w:val="00F2557D"/>
    <w:rsid w:val="00F25C6C"/>
    <w:rsid w:val="00F265CF"/>
    <w:rsid w:val="00F26972"/>
    <w:rsid w:val="00F26B59"/>
    <w:rsid w:val="00F26F8D"/>
    <w:rsid w:val="00F27595"/>
    <w:rsid w:val="00F27662"/>
    <w:rsid w:val="00F27E1F"/>
    <w:rsid w:val="00F308AD"/>
    <w:rsid w:val="00F30A90"/>
    <w:rsid w:val="00F342EE"/>
    <w:rsid w:val="00F35444"/>
    <w:rsid w:val="00F356FD"/>
    <w:rsid w:val="00F35D5F"/>
    <w:rsid w:val="00F3641C"/>
    <w:rsid w:val="00F370F3"/>
    <w:rsid w:val="00F3716A"/>
    <w:rsid w:val="00F37C5C"/>
    <w:rsid w:val="00F37F9A"/>
    <w:rsid w:val="00F423B1"/>
    <w:rsid w:val="00F42C7A"/>
    <w:rsid w:val="00F43341"/>
    <w:rsid w:val="00F4381F"/>
    <w:rsid w:val="00F43C25"/>
    <w:rsid w:val="00F43C88"/>
    <w:rsid w:val="00F44A2B"/>
    <w:rsid w:val="00F4547D"/>
    <w:rsid w:val="00F45934"/>
    <w:rsid w:val="00F45D20"/>
    <w:rsid w:val="00F46FBB"/>
    <w:rsid w:val="00F470D9"/>
    <w:rsid w:val="00F47FC3"/>
    <w:rsid w:val="00F5012C"/>
    <w:rsid w:val="00F51B4B"/>
    <w:rsid w:val="00F5248F"/>
    <w:rsid w:val="00F52554"/>
    <w:rsid w:val="00F52DF0"/>
    <w:rsid w:val="00F535B9"/>
    <w:rsid w:val="00F53EB7"/>
    <w:rsid w:val="00F5549F"/>
    <w:rsid w:val="00F56185"/>
    <w:rsid w:val="00F56989"/>
    <w:rsid w:val="00F60BBD"/>
    <w:rsid w:val="00F6177D"/>
    <w:rsid w:val="00F62044"/>
    <w:rsid w:val="00F62250"/>
    <w:rsid w:val="00F625B8"/>
    <w:rsid w:val="00F6322C"/>
    <w:rsid w:val="00F6356E"/>
    <w:rsid w:val="00F6484D"/>
    <w:rsid w:val="00F66175"/>
    <w:rsid w:val="00F7023E"/>
    <w:rsid w:val="00F704A7"/>
    <w:rsid w:val="00F709C4"/>
    <w:rsid w:val="00F70BEF"/>
    <w:rsid w:val="00F71482"/>
    <w:rsid w:val="00F73747"/>
    <w:rsid w:val="00F73DA5"/>
    <w:rsid w:val="00F74190"/>
    <w:rsid w:val="00F741F7"/>
    <w:rsid w:val="00F7461D"/>
    <w:rsid w:val="00F74BD6"/>
    <w:rsid w:val="00F75D17"/>
    <w:rsid w:val="00F76D02"/>
    <w:rsid w:val="00F800AD"/>
    <w:rsid w:val="00F80839"/>
    <w:rsid w:val="00F81D97"/>
    <w:rsid w:val="00F83108"/>
    <w:rsid w:val="00F831A6"/>
    <w:rsid w:val="00F8385E"/>
    <w:rsid w:val="00F84234"/>
    <w:rsid w:val="00F8449C"/>
    <w:rsid w:val="00F8462B"/>
    <w:rsid w:val="00F84D6A"/>
    <w:rsid w:val="00F8509C"/>
    <w:rsid w:val="00F85372"/>
    <w:rsid w:val="00F8564A"/>
    <w:rsid w:val="00F85D74"/>
    <w:rsid w:val="00F86E3B"/>
    <w:rsid w:val="00F87122"/>
    <w:rsid w:val="00F87173"/>
    <w:rsid w:val="00F87293"/>
    <w:rsid w:val="00F872B8"/>
    <w:rsid w:val="00F9015A"/>
    <w:rsid w:val="00F91095"/>
    <w:rsid w:val="00F925B9"/>
    <w:rsid w:val="00F94081"/>
    <w:rsid w:val="00F94111"/>
    <w:rsid w:val="00F96621"/>
    <w:rsid w:val="00F96BB6"/>
    <w:rsid w:val="00FA02DE"/>
    <w:rsid w:val="00FA075D"/>
    <w:rsid w:val="00FA0FBE"/>
    <w:rsid w:val="00FA13AF"/>
    <w:rsid w:val="00FA2445"/>
    <w:rsid w:val="00FA40AE"/>
    <w:rsid w:val="00FA4C16"/>
    <w:rsid w:val="00FA7296"/>
    <w:rsid w:val="00FA79BE"/>
    <w:rsid w:val="00FB0B2C"/>
    <w:rsid w:val="00FB0FDD"/>
    <w:rsid w:val="00FB116D"/>
    <w:rsid w:val="00FB2F2B"/>
    <w:rsid w:val="00FB3CE4"/>
    <w:rsid w:val="00FB3D3E"/>
    <w:rsid w:val="00FB5162"/>
    <w:rsid w:val="00FB54FC"/>
    <w:rsid w:val="00FB5AAA"/>
    <w:rsid w:val="00FB75AE"/>
    <w:rsid w:val="00FC0012"/>
    <w:rsid w:val="00FC075B"/>
    <w:rsid w:val="00FC1FF0"/>
    <w:rsid w:val="00FC3626"/>
    <w:rsid w:val="00FC52A7"/>
    <w:rsid w:val="00FC6434"/>
    <w:rsid w:val="00FC6AC8"/>
    <w:rsid w:val="00FC6BEE"/>
    <w:rsid w:val="00FC7003"/>
    <w:rsid w:val="00FC7FF2"/>
    <w:rsid w:val="00FD03F5"/>
    <w:rsid w:val="00FD067B"/>
    <w:rsid w:val="00FD1620"/>
    <w:rsid w:val="00FD22FA"/>
    <w:rsid w:val="00FD240A"/>
    <w:rsid w:val="00FD2647"/>
    <w:rsid w:val="00FD3846"/>
    <w:rsid w:val="00FD38ED"/>
    <w:rsid w:val="00FD5BA8"/>
    <w:rsid w:val="00FD61EB"/>
    <w:rsid w:val="00FD6A46"/>
    <w:rsid w:val="00FD6AC4"/>
    <w:rsid w:val="00FD6D16"/>
    <w:rsid w:val="00FE074A"/>
    <w:rsid w:val="00FE1C3F"/>
    <w:rsid w:val="00FE22A9"/>
    <w:rsid w:val="00FE23F6"/>
    <w:rsid w:val="00FE2748"/>
    <w:rsid w:val="00FE3BCF"/>
    <w:rsid w:val="00FE45CF"/>
    <w:rsid w:val="00FE54CB"/>
    <w:rsid w:val="00FE57F5"/>
    <w:rsid w:val="00FE62D0"/>
    <w:rsid w:val="00FF06A9"/>
    <w:rsid w:val="00FF0C46"/>
    <w:rsid w:val="00FF0E55"/>
    <w:rsid w:val="00FF111D"/>
    <w:rsid w:val="00FF1944"/>
    <w:rsid w:val="00FF2335"/>
    <w:rsid w:val="00FF299B"/>
    <w:rsid w:val="00FF2B2F"/>
    <w:rsid w:val="00FF2DD7"/>
    <w:rsid w:val="00FF4309"/>
    <w:rsid w:val="00FF52E2"/>
    <w:rsid w:val="00FF6983"/>
    <w:rsid w:val="00FF6ABF"/>
    <w:rsid w:val="00FF779A"/>
    <w:rsid w:val="00FF789F"/>
    <w:rsid w:val="00FF795D"/>
    <w:rsid w:val="00FF7CC3"/>
    <w:rsid w:val="00FF7DA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locked="1" w:semiHidden="0" w:uiPriority="0" w:unhideWhenUsed="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22" w:unhideWhenUsed="0" w:qFormat="1"/>
    <w:lsdException w:name="Emphasis" w:locked="1" w:semiHidden="0" w:uiPriority="20" w:unhideWhenUsed="0" w:qFormat="1"/>
    <w:lsdException w:name="Normal (Web)" w:qFormat="1"/>
    <w:lsdException w:name="HTML Preformatted" w:locked="1" w:semiHidden="0" w:uiPriority="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AEF"/>
    <w:pPr>
      <w:spacing w:after="200" w:line="276" w:lineRule="auto"/>
    </w:pPr>
    <w:rPr>
      <w:rFonts w:cs="Calibri"/>
      <w:sz w:val="22"/>
      <w:szCs w:val="22"/>
      <w:lang w:eastAsia="en-US"/>
    </w:rPr>
  </w:style>
  <w:style w:type="paragraph" w:styleId="1">
    <w:name w:val="heading 1"/>
    <w:basedOn w:val="a"/>
    <w:next w:val="a"/>
    <w:link w:val="10"/>
    <w:qFormat/>
    <w:locked/>
    <w:rsid w:val="00BA5B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locked/>
    <w:rsid w:val="00DD6FF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qFormat/>
    <w:locked/>
    <w:rsid w:val="00E450F2"/>
    <w:pPr>
      <w:keepNext/>
      <w:spacing w:before="240" w:after="60"/>
      <w:outlineLvl w:val="2"/>
    </w:pPr>
    <w:rPr>
      <w:rFonts w:ascii="Arial" w:hAnsi="Arial" w:cs="Arial"/>
      <w:b/>
      <w:bCs/>
      <w:sz w:val="26"/>
      <w:szCs w:val="26"/>
    </w:rPr>
  </w:style>
  <w:style w:type="paragraph" w:styleId="4">
    <w:name w:val="heading 4"/>
    <w:basedOn w:val="a"/>
    <w:next w:val="a"/>
    <w:link w:val="40"/>
    <w:qFormat/>
    <w:locked/>
    <w:rsid w:val="007643EE"/>
    <w:pPr>
      <w:keepNext/>
      <w:widowControl w:val="0"/>
      <w:autoSpaceDE w:val="0"/>
      <w:autoSpaceDN w:val="0"/>
      <w:adjustRightInd w:val="0"/>
      <w:spacing w:after="0" w:line="240" w:lineRule="auto"/>
      <w:jc w:val="right"/>
      <w:outlineLvl w:val="3"/>
    </w:pPr>
    <w:rPr>
      <w:rFonts w:ascii="Arial" w:eastAsia="Times New Roman" w:hAnsi="Arial" w:cs="Arial"/>
      <w:b/>
      <w:bCs/>
      <w:sz w:val="24"/>
      <w:szCs w:val="28"/>
      <w:lang w:val="uk-UA" w:eastAsia="ru-RU"/>
    </w:rPr>
  </w:style>
  <w:style w:type="paragraph" w:styleId="5">
    <w:name w:val="heading 5"/>
    <w:basedOn w:val="a"/>
    <w:next w:val="a"/>
    <w:link w:val="50"/>
    <w:qFormat/>
    <w:locked/>
    <w:rsid w:val="007643EE"/>
    <w:pPr>
      <w:keepNext/>
      <w:shd w:val="clear" w:color="auto" w:fill="FFFFFF"/>
      <w:spacing w:after="0" w:line="360" w:lineRule="auto"/>
      <w:jc w:val="both"/>
      <w:outlineLvl w:val="4"/>
    </w:pPr>
    <w:rPr>
      <w:rFonts w:ascii="Arial" w:eastAsia="Times New Roman" w:hAnsi="Arial" w:cs="Arial"/>
      <w:b/>
      <w:color w:val="000000"/>
      <w:sz w:val="24"/>
      <w:szCs w:val="28"/>
      <w:lang w:val="uk-UA" w:eastAsia="ru-RU"/>
    </w:rPr>
  </w:style>
  <w:style w:type="paragraph" w:styleId="6">
    <w:name w:val="heading 6"/>
    <w:basedOn w:val="a"/>
    <w:next w:val="a"/>
    <w:link w:val="60"/>
    <w:unhideWhenUsed/>
    <w:qFormat/>
    <w:locked/>
    <w:rsid w:val="00BF5E99"/>
    <w:pPr>
      <w:keepNext/>
      <w:keepLines/>
      <w:spacing w:before="40" w:after="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qFormat/>
    <w:rsid w:val="0070730F"/>
    <w:pPr>
      <w:overflowPunct w:val="0"/>
      <w:autoSpaceDE w:val="0"/>
      <w:autoSpaceDN w:val="0"/>
      <w:adjustRightInd w:val="0"/>
      <w:spacing w:before="240" w:after="60" w:line="240" w:lineRule="auto"/>
      <w:outlineLvl w:val="6"/>
    </w:pPr>
    <w:rPr>
      <w:rFonts w:ascii="Times New Roman" w:eastAsia="Times New Roman" w:hAnsi="Times New Roman" w:cs="Times New Roman"/>
      <w:sz w:val="24"/>
      <w:szCs w:val="24"/>
      <w:lang w:val="hr-HR" w:eastAsia="ru-RU"/>
    </w:rPr>
  </w:style>
  <w:style w:type="paragraph" w:styleId="8">
    <w:name w:val="heading 8"/>
    <w:basedOn w:val="a"/>
    <w:next w:val="a"/>
    <w:link w:val="80"/>
    <w:qFormat/>
    <w:locked/>
    <w:rsid w:val="007643EE"/>
    <w:pPr>
      <w:keepNext/>
      <w:spacing w:after="0" w:line="240" w:lineRule="auto"/>
      <w:jc w:val="both"/>
      <w:outlineLvl w:val="7"/>
    </w:pPr>
    <w:rPr>
      <w:rFonts w:ascii="Arial" w:eastAsia="Times New Roman" w:hAnsi="Arial" w:cs="Arial"/>
      <w:b/>
      <w:sz w:val="24"/>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uiPriority w:val="99"/>
    <w:locked/>
    <w:rsid w:val="0070730F"/>
    <w:rPr>
      <w:rFonts w:ascii="Times New Roman" w:hAnsi="Times New Roman" w:cs="Times New Roman"/>
      <w:sz w:val="24"/>
      <w:szCs w:val="24"/>
      <w:lang w:val="hr-HR" w:eastAsia="ru-RU"/>
    </w:rPr>
  </w:style>
  <w:style w:type="paragraph" w:styleId="a3">
    <w:name w:val="Balloon Text"/>
    <w:basedOn w:val="a"/>
    <w:link w:val="a4"/>
    <w:semiHidden/>
    <w:rsid w:val="00D60AEF"/>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D60AEF"/>
    <w:rPr>
      <w:rFonts w:ascii="Tahoma" w:hAnsi="Tahoma" w:cs="Tahoma"/>
      <w:sz w:val="16"/>
      <w:szCs w:val="16"/>
    </w:rPr>
  </w:style>
  <w:style w:type="paragraph" w:styleId="a5">
    <w:name w:val="header"/>
    <w:basedOn w:val="a"/>
    <w:link w:val="a6"/>
    <w:uiPriority w:val="99"/>
    <w:rsid w:val="00D60AEF"/>
    <w:pPr>
      <w:tabs>
        <w:tab w:val="center" w:pos="4677"/>
        <w:tab w:val="right" w:pos="9355"/>
      </w:tabs>
      <w:spacing w:after="0" w:line="240" w:lineRule="auto"/>
    </w:pPr>
  </w:style>
  <w:style w:type="character" w:customStyle="1" w:styleId="a6">
    <w:name w:val="Верхний колонтитул Знак"/>
    <w:link w:val="a5"/>
    <w:uiPriority w:val="99"/>
    <w:locked/>
    <w:rsid w:val="00D60AEF"/>
    <w:rPr>
      <w:rFonts w:ascii="Calibri" w:hAnsi="Calibri" w:cs="Calibri"/>
    </w:rPr>
  </w:style>
  <w:style w:type="paragraph" w:styleId="a7">
    <w:name w:val="footer"/>
    <w:basedOn w:val="a"/>
    <w:link w:val="a8"/>
    <w:uiPriority w:val="99"/>
    <w:rsid w:val="00D60AEF"/>
    <w:pPr>
      <w:tabs>
        <w:tab w:val="center" w:pos="4677"/>
        <w:tab w:val="right" w:pos="9355"/>
      </w:tabs>
      <w:spacing w:after="0" w:line="240" w:lineRule="auto"/>
    </w:pPr>
  </w:style>
  <w:style w:type="character" w:customStyle="1" w:styleId="a8">
    <w:name w:val="Нижний колонтитул Знак"/>
    <w:link w:val="a7"/>
    <w:uiPriority w:val="99"/>
    <w:locked/>
    <w:rsid w:val="00D60AEF"/>
    <w:rPr>
      <w:rFonts w:ascii="Calibri" w:hAnsi="Calibri" w:cs="Calibri"/>
    </w:rPr>
  </w:style>
  <w:style w:type="paragraph" w:styleId="a9">
    <w:name w:val="Normal (Web)"/>
    <w:basedOn w:val="a"/>
    <w:uiPriority w:val="99"/>
    <w:qFormat/>
    <w:rsid w:val="00E37C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List Paragraph"/>
    <w:basedOn w:val="a"/>
    <w:uiPriority w:val="34"/>
    <w:qFormat/>
    <w:rsid w:val="00AC794A"/>
    <w:pPr>
      <w:ind w:left="720"/>
    </w:pPr>
  </w:style>
  <w:style w:type="paragraph" w:styleId="HTML">
    <w:name w:val="HTML Preformatted"/>
    <w:basedOn w:val="a"/>
    <w:link w:val="HTML0"/>
    <w:uiPriority w:val="99"/>
    <w:rsid w:val="00DC6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locked/>
    <w:rsid w:val="00DC6592"/>
    <w:rPr>
      <w:rFonts w:ascii="Courier New" w:hAnsi="Courier New" w:cs="Courier New"/>
      <w:sz w:val="20"/>
      <w:szCs w:val="20"/>
      <w:lang w:eastAsia="ru-RU"/>
    </w:rPr>
  </w:style>
  <w:style w:type="table" w:styleId="ab">
    <w:name w:val="Table Grid"/>
    <w:basedOn w:val="a1"/>
    <w:rsid w:val="00DC659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Indent"/>
    <w:basedOn w:val="a"/>
    <w:link w:val="ad"/>
    <w:rsid w:val="0070730F"/>
    <w:pPr>
      <w:spacing w:after="0" w:line="240" w:lineRule="auto"/>
      <w:ind w:firstLine="900"/>
      <w:jc w:val="both"/>
    </w:pPr>
    <w:rPr>
      <w:rFonts w:ascii="Times New Roman" w:eastAsia="Times New Roman" w:hAnsi="Times New Roman" w:cs="Times New Roman"/>
      <w:sz w:val="28"/>
      <w:szCs w:val="28"/>
      <w:lang w:val="uk-UA" w:eastAsia="ru-RU"/>
    </w:rPr>
  </w:style>
  <w:style w:type="character" w:customStyle="1" w:styleId="ad">
    <w:name w:val="Основной текст с отступом Знак"/>
    <w:link w:val="ac"/>
    <w:locked/>
    <w:rsid w:val="0070730F"/>
    <w:rPr>
      <w:rFonts w:ascii="Times New Roman" w:hAnsi="Times New Roman" w:cs="Times New Roman"/>
      <w:sz w:val="24"/>
      <w:szCs w:val="24"/>
      <w:lang w:val="uk-UA" w:eastAsia="ru-RU"/>
    </w:rPr>
  </w:style>
  <w:style w:type="paragraph" w:customStyle="1" w:styleId="Default">
    <w:name w:val="Default"/>
    <w:uiPriority w:val="99"/>
    <w:rsid w:val="00C97847"/>
    <w:pPr>
      <w:autoSpaceDE w:val="0"/>
      <w:autoSpaceDN w:val="0"/>
      <w:adjustRightInd w:val="0"/>
    </w:pPr>
    <w:rPr>
      <w:rFonts w:ascii="Arial" w:eastAsia="Times New Roman" w:hAnsi="Arial" w:cs="Arial"/>
      <w:color w:val="000000"/>
      <w:sz w:val="24"/>
      <w:szCs w:val="24"/>
    </w:rPr>
  </w:style>
  <w:style w:type="character" w:customStyle="1" w:styleId="rvts0">
    <w:name w:val="rvts0"/>
    <w:rsid w:val="00A37637"/>
  </w:style>
  <w:style w:type="paragraph" w:customStyle="1" w:styleId="11">
    <w:name w:val="Знак Знак Знак Знак Знак Знак Знак Знак Знак1 Знак Знак Знак Знак Знак Знак Знак Знак Знак Знак1 Знак Знак Знак Знак"/>
    <w:basedOn w:val="a"/>
    <w:rsid w:val="00B27293"/>
    <w:pPr>
      <w:spacing w:after="0" w:line="240" w:lineRule="auto"/>
    </w:pPr>
    <w:rPr>
      <w:rFonts w:ascii="Verdana" w:eastAsia="Times New Roman" w:hAnsi="Verdana" w:cs="Verdana"/>
      <w:sz w:val="20"/>
      <w:szCs w:val="20"/>
      <w:lang w:val="en-US"/>
    </w:rPr>
  </w:style>
  <w:style w:type="character" w:styleId="ae">
    <w:name w:val="page number"/>
    <w:basedOn w:val="a0"/>
    <w:rsid w:val="00A62B80"/>
  </w:style>
  <w:style w:type="paragraph" w:customStyle="1" w:styleId="12">
    <w:name w:val="1"/>
    <w:basedOn w:val="a"/>
    <w:rsid w:val="00DE7DB8"/>
    <w:pPr>
      <w:spacing w:after="0" w:line="240" w:lineRule="auto"/>
    </w:pPr>
    <w:rPr>
      <w:rFonts w:ascii="Verdana" w:eastAsia="Times New Roman" w:hAnsi="Verdana" w:cs="Times New Roman"/>
      <w:sz w:val="20"/>
      <w:szCs w:val="20"/>
      <w:lang w:val="en-US"/>
    </w:rPr>
  </w:style>
  <w:style w:type="paragraph" w:customStyle="1" w:styleId="13">
    <w:name w:val="Знак Знак1 Знак Знак Знак Знак"/>
    <w:basedOn w:val="a"/>
    <w:rsid w:val="0010789D"/>
    <w:pPr>
      <w:spacing w:after="0" w:line="240" w:lineRule="auto"/>
    </w:pPr>
    <w:rPr>
      <w:rFonts w:ascii="Verdana" w:eastAsia="Times New Roman" w:hAnsi="Verdana" w:cs="Times New Roman"/>
      <w:sz w:val="20"/>
      <w:szCs w:val="20"/>
      <w:lang w:val="en-US"/>
    </w:rPr>
  </w:style>
  <w:style w:type="paragraph" w:customStyle="1" w:styleId="af">
    <w:name w:val="Знак Знак Знак Знак Знак Знак Знак"/>
    <w:basedOn w:val="a"/>
    <w:rsid w:val="001338FC"/>
    <w:pPr>
      <w:spacing w:after="0" w:line="240" w:lineRule="auto"/>
    </w:pPr>
    <w:rPr>
      <w:rFonts w:ascii="Verdana" w:eastAsia="Times New Roman" w:hAnsi="Verdana" w:cs="Verdana"/>
      <w:sz w:val="20"/>
      <w:szCs w:val="20"/>
      <w:lang w:val="en-US"/>
    </w:rPr>
  </w:style>
  <w:style w:type="character" w:customStyle="1" w:styleId="WW8Num3z6">
    <w:name w:val="WW8Num3z6"/>
    <w:rsid w:val="00B66EA6"/>
  </w:style>
  <w:style w:type="character" w:customStyle="1" w:styleId="spelle">
    <w:name w:val="spelle"/>
    <w:basedOn w:val="a0"/>
    <w:rsid w:val="008E059C"/>
  </w:style>
  <w:style w:type="paragraph" w:customStyle="1" w:styleId="30">
    <w:name w:val="Знак3 Знак Знак Знак Знак Знак Знак Знак Знак Знак Знак Знак Знак Знак Знак Знак Знак Знак Знак Знак Знак Знак Знак Знак Знак Знак Знак Знак"/>
    <w:basedOn w:val="a"/>
    <w:rsid w:val="005B6A45"/>
    <w:pPr>
      <w:spacing w:after="0" w:line="240" w:lineRule="auto"/>
    </w:pPr>
    <w:rPr>
      <w:rFonts w:ascii="Verdana" w:eastAsia="Times New Roman" w:hAnsi="Verdana" w:cs="Times New Roman"/>
      <w:sz w:val="20"/>
      <w:szCs w:val="20"/>
      <w:lang w:val="en-US"/>
    </w:rPr>
  </w:style>
  <w:style w:type="paragraph" w:customStyle="1" w:styleId="14">
    <w:name w:val="Знак Знак Знак Знак Знак Знак1 Знак Знак Знак Знак Знак"/>
    <w:basedOn w:val="a"/>
    <w:rsid w:val="0017387E"/>
    <w:pPr>
      <w:spacing w:after="0" w:line="240" w:lineRule="auto"/>
    </w:pPr>
    <w:rPr>
      <w:rFonts w:ascii="Verdana" w:eastAsia="Times New Roman" w:hAnsi="Verdana" w:cs="Times New Roman"/>
      <w:sz w:val="20"/>
      <w:szCs w:val="20"/>
      <w:lang w:val="en-US"/>
    </w:rPr>
  </w:style>
  <w:style w:type="paragraph" w:styleId="af0">
    <w:name w:val="No Spacing"/>
    <w:uiPriority w:val="1"/>
    <w:qFormat/>
    <w:rsid w:val="0029626F"/>
    <w:rPr>
      <w:sz w:val="22"/>
      <w:szCs w:val="22"/>
      <w:lang w:val="uk-UA" w:eastAsia="en-US"/>
    </w:rPr>
  </w:style>
  <w:style w:type="paragraph" w:styleId="af1">
    <w:name w:val="Plain Text"/>
    <w:basedOn w:val="a"/>
    <w:link w:val="af2"/>
    <w:uiPriority w:val="99"/>
    <w:rsid w:val="00825D5A"/>
    <w:pPr>
      <w:spacing w:after="0" w:line="240" w:lineRule="auto"/>
    </w:pPr>
    <w:rPr>
      <w:rFonts w:ascii="Courier New" w:eastAsia="Times New Roman" w:hAnsi="Courier New" w:cs="Times New Roman"/>
      <w:sz w:val="20"/>
      <w:szCs w:val="20"/>
      <w:lang w:val="uk-UA" w:eastAsia="ru-RU"/>
    </w:rPr>
  </w:style>
  <w:style w:type="character" w:customStyle="1" w:styleId="af2">
    <w:name w:val="Текст Знак"/>
    <w:link w:val="af1"/>
    <w:uiPriority w:val="99"/>
    <w:rsid w:val="00825D5A"/>
    <w:rPr>
      <w:rFonts w:ascii="Courier New" w:eastAsia="Times New Roman" w:hAnsi="Courier New"/>
      <w:lang w:val="uk-UA"/>
    </w:rPr>
  </w:style>
  <w:style w:type="character" w:styleId="af3">
    <w:name w:val="Hyperlink"/>
    <w:rsid w:val="007A3383"/>
    <w:rPr>
      <w:color w:val="0000FF"/>
      <w:u w:val="single"/>
    </w:rPr>
  </w:style>
  <w:style w:type="paragraph" w:styleId="31">
    <w:name w:val="toc 3"/>
    <w:basedOn w:val="a"/>
    <w:next w:val="a"/>
    <w:autoRedefine/>
    <w:uiPriority w:val="39"/>
    <w:locked/>
    <w:rsid w:val="007A3383"/>
    <w:pPr>
      <w:tabs>
        <w:tab w:val="left" w:pos="9639"/>
        <w:tab w:val="right" w:leader="dot" w:pos="9911"/>
      </w:tabs>
      <w:spacing w:after="0" w:line="240" w:lineRule="auto"/>
    </w:pPr>
    <w:rPr>
      <w:rFonts w:ascii="Times New Roman" w:eastAsia="Times New Roman" w:hAnsi="Times New Roman" w:cs="Times New Roman"/>
      <w:sz w:val="24"/>
      <w:szCs w:val="24"/>
      <w:lang w:val="uk-UA" w:eastAsia="ru-RU"/>
    </w:rPr>
  </w:style>
  <w:style w:type="character" w:customStyle="1" w:styleId="apple-converted-space">
    <w:name w:val="apple-converted-space"/>
    <w:rsid w:val="00C15473"/>
  </w:style>
  <w:style w:type="character" w:styleId="af4">
    <w:name w:val="Emphasis"/>
    <w:uiPriority w:val="20"/>
    <w:qFormat/>
    <w:locked/>
    <w:rsid w:val="00C15473"/>
    <w:rPr>
      <w:i/>
      <w:iCs/>
    </w:rPr>
  </w:style>
  <w:style w:type="paragraph" w:customStyle="1" w:styleId="15">
    <w:name w:val="Знак Знак1 Знак"/>
    <w:basedOn w:val="a"/>
    <w:rsid w:val="006C2D55"/>
    <w:pPr>
      <w:spacing w:after="0" w:line="240" w:lineRule="auto"/>
    </w:pPr>
    <w:rPr>
      <w:rFonts w:ascii="Verdana" w:eastAsia="Times New Roman" w:hAnsi="Verdana" w:cs="Verdana"/>
      <w:sz w:val="20"/>
      <w:szCs w:val="20"/>
      <w:lang w:val="en-US"/>
    </w:rPr>
  </w:style>
  <w:style w:type="character" w:styleId="af5">
    <w:name w:val="Strong"/>
    <w:uiPriority w:val="22"/>
    <w:qFormat/>
    <w:locked/>
    <w:rsid w:val="00EE28F2"/>
    <w:rPr>
      <w:b/>
      <w:bCs/>
    </w:rPr>
  </w:style>
  <w:style w:type="paragraph" w:styleId="32">
    <w:name w:val="Body Text Indent 3"/>
    <w:basedOn w:val="a"/>
    <w:link w:val="33"/>
    <w:rsid w:val="004B5BF7"/>
    <w:pPr>
      <w:autoSpaceDE w:val="0"/>
      <w:autoSpaceDN w:val="0"/>
      <w:spacing w:after="120" w:line="240" w:lineRule="auto"/>
      <w:ind w:left="283"/>
    </w:pPr>
    <w:rPr>
      <w:rFonts w:ascii="Times New Roman" w:eastAsia="Times New Roman" w:hAnsi="Times New Roman" w:cs="Times New Roman"/>
      <w:sz w:val="16"/>
      <w:szCs w:val="16"/>
      <w:lang w:val="uk-UA" w:eastAsia="ru-RU"/>
    </w:rPr>
  </w:style>
  <w:style w:type="character" w:customStyle="1" w:styleId="33">
    <w:name w:val="Основной текст с отступом 3 Знак"/>
    <w:link w:val="32"/>
    <w:rsid w:val="004B5BF7"/>
    <w:rPr>
      <w:rFonts w:ascii="Times New Roman" w:eastAsia="Times New Roman" w:hAnsi="Times New Roman"/>
      <w:sz w:val="16"/>
      <w:szCs w:val="16"/>
      <w:lang w:val="uk-UA"/>
    </w:rPr>
  </w:style>
  <w:style w:type="paragraph" w:styleId="af6">
    <w:name w:val="Title"/>
    <w:aliases w:val="Стиль программы"/>
    <w:basedOn w:val="af0"/>
    <w:next w:val="a"/>
    <w:link w:val="af7"/>
    <w:qFormat/>
    <w:locked/>
    <w:rsid w:val="00671F96"/>
    <w:pPr>
      <w:spacing w:after="60"/>
      <w:ind w:firstLine="567"/>
      <w:jc w:val="both"/>
    </w:pPr>
    <w:rPr>
      <w:rFonts w:ascii="Times New Roman" w:hAnsi="Times New Roman"/>
      <w:sz w:val="28"/>
      <w:szCs w:val="28"/>
    </w:rPr>
  </w:style>
  <w:style w:type="character" w:customStyle="1" w:styleId="af7">
    <w:name w:val="Название Знак"/>
    <w:aliases w:val="Стиль программы Знак"/>
    <w:link w:val="af6"/>
    <w:rsid w:val="00671F96"/>
    <w:rPr>
      <w:rFonts w:ascii="Times New Roman" w:hAnsi="Times New Roman"/>
      <w:sz w:val="28"/>
      <w:szCs w:val="28"/>
      <w:lang w:val="uk-UA"/>
    </w:rPr>
  </w:style>
  <w:style w:type="paragraph" w:customStyle="1" w:styleId="af8">
    <w:name w:val="Подзаголовок в программе"/>
    <w:basedOn w:val="a"/>
    <w:link w:val="af9"/>
    <w:qFormat/>
    <w:rsid w:val="00671F96"/>
    <w:pPr>
      <w:widowControl w:val="0"/>
      <w:spacing w:after="80" w:line="240" w:lineRule="auto"/>
      <w:ind w:firstLine="567"/>
      <w:jc w:val="both"/>
    </w:pPr>
    <w:rPr>
      <w:rFonts w:ascii="Times New Roman" w:hAnsi="Times New Roman" w:cs="Times New Roman"/>
      <w:b/>
      <w:sz w:val="28"/>
      <w:szCs w:val="28"/>
      <w:u w:val="single"/>
      <w:lang w:val="uk-UA"/>
    </w:rPr>
  </w:style>
  <w:style w:type="character" w:customStyle="1" w:styleId="af9">
    <w:name w:val="Подзаголовок в программе Знак"/>
    <w:link w:val="af8"/>
    <w:rsid w:val="00671F96"/>
    <w:rPr>
      <w:rFonts w:ascii="Times New Roman" w:hAnsi="Times New Roman"/>
      <w:b/>
      <w:sz w:val="28"/>
      <w:szCs w:val="28"/>
      <w:u w:val="single"/>
      <w:lang w:val="uk-UA" w:eastAsia="en-US"/>
    </w:rPr>
  </w:style>
  <w:style w:type="paragraph" w:styleId="afa">
    <w:name w:val="caption"/>
    <w:basedOn w:val="a"/>
    <w:next w:val="a"/>
    <w:qFormat/>
    <w:locked/>
    <w:rsid w:val="007C7C9B"/>
    <w:rPr>
      <w:rFonts w:cs="Times New Roman"/>
      <w:b/>
      <w:bCs/>
      <w:sz w:val="20"/>
      <w:szCs w:val="20"/>
    </w:rPr>
  </w:style>
  <w:style w:type="character" w:customStyle="1" w:styleId="NoSpacingChar">
    <w:name w:val="No Spacing Char"/>
    <w:link w:val="21"/>
    <w:uiPriority w:val="99"/>
    <w:locked/>
    <w:rsid w:val="007C7C9B"/>
    <w:rPr>
      <w:color w:val="000000"/>
      <w:sz w:val="22"/>
      <w:szCs w:val="22"/>
      <w:lang w:eastAsia="en-US"/>
    </w:rPr>
  </w:style>
  <w:style w:type="paragraph" w:customStyle="1" w:styleId="21">
    <w:name w:val="Без интервала2"/>
    <w:link w:val="NoSpacingChar"/>
    <w:uiPriority w:val="99"/>
    <w:rsid w:val="007C7C9B"/>
    <w:rPr>
      <w:color w:val="000000"/>
      <w:sz w:val="22"/>
      <w:szCs w:val="22"/>
      <w:lang w:eastAsia="en-US"/>
    </w:rPr>
  </w:style>
  <w:style w:type="character" w:customStyle="1" w:styleId="rvts9">
    <w:name w:val="rvts9"/>
    <w:rsid w:val="00D47C83"/>
  </w:style>
  <w:style w:type="character" w:customStyle="1" w:styleId="10">
    <w:name w:val="Заголовок 1 Знак"/>
    <w:basedOn w:val="a0"/>
    <w:link w:val="1"/>
    <w:rsid w:val="00BA5B4D"/>
    <w:rPr>
      <w:rFonts w:asciiTheme="majorHAnsi" w:eastAsiaTheme="majorEastAsia" w:hAnsiTheme="majorHAnsi" w:cstheme="majorBidi"/>
      <w:b/>
      <w:bCs/>
      <w:color w:val="365F91" w:themeColor="accent1" w:themeShade="BF"/>
      <w:sz w:val="28"/>
      <w:szCs w:val="28"/>
      <w:lang w:eastAsia="en-US"/>
    </w:rPr>
  </w:style>
  <w:style w:type="character" w:customStyle="1" w:styleId="60">
    <w:name w:val="Заголовок 6 Знак"/>
    <w:basedOn w:val="a0"/>
    <w:link w:val="6"/>
    <w:semiHidden/>
    <w:rsid w:val="00BF5E99"/>
    <w:rPr>
      <w:rFonts w:asciiTheme="majorHAnsi" w:eastAsiaTheme="majorEastAsia" w:hAnsiTheme="majorHAnsi" w:cstheme="majorBidi"/>
      <w:color w:val="243F60" w:themeColor="accent1" w:themeShade="7F"/>
      <w:sz w:val="22"/>
      <w:szCs w:val="22"/>
      <w:lang w:eastAsia="en-US"/>
    </w:rPr>
  </w:style>
  <w:style w:type="paragraph" w:styleId="afb">
    <w:name w:val="Body Text"/>
    <w:basedOn w:val="a"/>
    <w:link w:val="afc"/>
    <w:unhideWhenUsed/>
    <w:rsid w:val="00FD6D16"/>
    <w:pPr>
      <w:spacing w:after="120"/>
    </w:pPr>
  </w:style>
  <w:style w:type="character" w:customStyle="1" w:styleId="afc">
    <w:name w:val="Основной текст Знак"/>
    <w:basedOn w:val="a0"/>
    <w:link w:val="afb"/>
    <w:uiPriority w:val="99"/>
    <w:semiHidden/>
    <w:rsid w:val="00FD6D16"/>
    <w:rPr>
      <w:rFonts w:cs="Calibri"/>
      <w:sz w:val="22"/>
      <w:szCs w:val="22"/>
      <w:lang w:eastAsia="en-US"/>
    </w:rPr>
  </w:style>
  <w:style w:type="character" w:customStyle="1" w:styleId="20">
    <w:name w:val="Заголовок 2 Знак"/>
    <w:basedOn w:val="a0"/>
    <w:link w:val="2"/>
    <w:semiHidden/>
    <w:rsid w:val="00DD6FF6"/>
    <w:rPr>
      <w:rFonts w:asciiTheme="majorHAnsi" w:eastAsiaTheme="majorEastAsia" w:hAnsiTheme="majorHAnsi" w:cstheme="majorBidi"/>
      <w:b/>
      <w:bCs/>
      <w:color w:val="4F81BD" w:themeColor="accent1"/>
      <w:sz w:val="26"/>
      <w:szCs w:val="26"/>
      <w:lang w:eastAsia="en-US"/>
    </w:rPr>
  </w:style>
  <w:style w:type="character" w:customStyle="1" w:styleId="40">
    <w:name w:val="Заголовок 4 Знак"/>
    <w:basedOn w:val="a0"/>
    <w:link w:val="4"/>
    <w:rsid w:val="007643EE"/>
    <w:rPr>
      <w:rFonts w:ascii="Arial" w:eastAsia="Times New Roman" w:hAnsi="Arial" w:cs="Arial"/>
      <w:b/>
      <w:bCs/>
      <w:sz w:val="24"/>
      <w:szCs w:val="28"/>
      <w:lang w:val="uk-UA"/>
    </w:rPr>
  </w:style>
  <w:style w:type="character" w:customStyle="1" w:styleId="50">
    <w:name w:val="Заголовок 5 Знак"/>
    <w:basedOn w:val="a0"/>
    <w:link w:val="5"/>
    <w:rsid w:val="007643EE"/>
    <w:rPr>
      <w:rFonts w:ascii="Arial" w:eastAsia="Times New Roman" w:hAnsi="Arial" w:cs="Arial"/>
      <w:b/>
      <w:color w:val="000000"/>
      <w:sz w:val="24"/>
      <w:szCs w:val="28"/>
      <w:shd w:val="clear" w:color="auto" w:fill="FFFFFF"/>
      <w:lang w:val="uk-UA"/>
    </w:rPr>
  </w:style>
  <w:style w:type="character" w:customStyle="1" w:styleId="80">
    <w:name w:val="Заголовок 8 Знак"/>
    <w:basedOn w:val="a0"/>
    <w:link w:val="8"/>
    <w:rsid w:val="007643EE"/>
    <w:rPr>
      <w:rFonts w:ascii="Arial" w:eastAsia="Times New Roman" w:hAnsi="Arial" w:cs="Arial"/>
      <w:b/>
      <w:sz w:val="24"/>
      <w:szCs w:val="28"/>
      <w:lang w:val="uk-UA"/>
    </w:rPr>
  </w:style>
  <w:style w:type="paragraph" w:styleId="22">
    <w:name w:val="Body Text 2"/>
    <w:basedOn w:val="a"/>
    <w:link w:val="23"/>
    <w:rsid w:val="007643EE"/>
    <w:pPr>
      <w:spacing w:after="0" w:line="240" w:lineRule="auto"/>
      <w:ind w:right="-108"/>
      <w:jc w:val="both"/>
    </w:pPr>
    <w:rPr>
      <w:rFonts w:ascii="Times New Roman" w:eastAsia="Times New Roman" w:hAnsi="Times New Roman" w:cs="Times New Roman"/>
      <w:color w:val="000000"/>
      <w:sz w:val="24"/>
      <w:szCs w:val="20"/>
      <w:lang w:val="uk-UA" w:eastAsia="ru-RU"/>
    </w:rPr>
  </w:style>
  <w:style w:type="character" w:customStyle="1" w:styleId="23">
    <w:name w:val="Основной текст 2 Знак"/>
    <w:basedOn w:val="a0"/>
    <w:link w:val="22"/>
    <w:rsid w:val="007643EE"/>
    <w:rPr>
      <w:rFonts w:ascii="Times New Roman" w:eastAsia="Times New Roman" w:hAnsi="Times New Roman"/>
      <w:color w:val="000000"/>
      <w:sz w:val="24"/>
      <w:lang w:val="uk-UA"/>
    </w:rPr>
  </w:style>
  <w:style w:type="paragraph" w:styleId="24">
    <w:name w:val="Body Text Indent 2"/>
    <w:basedOn w:val="a"/>
    <w:link w:val="25"/>
    <w:rsid w:val="007643EE"/>
    <w:pPr>
      <w:shd w:val="clear" w:color="auto" w:fill="FFFFFF"/>
      <w:spacing w:after="0" w:line="360" w:lineRule="auto"/>
      <w:ind w:right="14" w:firstLine="851"/>
      <w:jc w:val="both"/>
    </w:pPr>
    <w:rPr>
      <w:rFonts w:ascii="Times New Roman" w:eastAsia="Times New Roman" w:hAnsi="Times New Roman" w:cs="Times New Roman"/>
      <w:sz w:val="28"/>
      <w:szCs w:val="20"/>
      <w:lang w:val="uk-UA" w:eastAsia="ru-RU"/>
    </w:rPr>
  </w:style>
  <w:style w:type="character" w:customStyle="1" w:styleId="25">
    <w:name w:val="Основной текст с отступом 2 Знак"/>
    <w:basedOn w:val="a0"/>
    <w:link w:val="24"/>
    <w:rsid w:val="007643EE"/>
    <w:rPr>
      <w:rFonts w:ascii="Times New Roman" w:eastAsia="Times New Roman" w:hAnsi="Times New Roman"/>
      <w:sz w:val="28"/>
      <w:shd w:val="clear" w:color="auto" w:fill="FFFFFF"/>
      <w:lang w:val="uk-UA"/>
    </w:rPr>
  </w:style>
  <w:style w:type="paragraph" w:styleId="34">
    <w:name w:val="Body Text 3"/>
    <w:basedOn w:val="a"/>
    <w:link w:val="35"/>
    <w:rsid w:val="007643EE"/>
    <w:pPr>
      <w:spacing w:after="120" w:line="240" w:lineRule="auto"/>
    </w:pPr>
    <w:rPr>
      <w:rFonts w:ascii="Times New Roman" w:eastAsia="Times New Roman" w:hAnsi="Times New Roman" w:cs="Times New Roman"/>
      <w:sz w:val="16"/>
      <w:szCs w:val="16"/>
      <w:lang w:val="uk-UA" w:eastAsia="ru-RU"/>
    </w:rPr>
  </w:style>
  <w:style w:type="character" w:customStyle="1" w:styleId="35">
    <w:name w:val="Основной текст 3 Знак"/>
    <w:basedOn w:val="a0"/>
    <w:link w:val="34"/>
    <w:rsid w:val="007643EE"/>
    <w:rPr>
      <w:rFonts w:ascii="Times New Roman" w:eastAsia="Times New Roman" w:hAnsi="Times New Roman"/>
      <w:sz w:val="16"/>
      <w:szCs w:val="16"/>
      <w:lang w:val="uk-UA"/>
    </w:rPr>
  </w:style>
  <w:style w:type="paragraph" w:customStyle="1" w:styleId="16">
    <w:name w:val="Знак Знак Знак Знак Знак Знак Знак Знак Знак Знак Знак1 Знак"/>
    <w:basedOn w:val="a"/>
    <w:rsid w:val="007643EE"/>
    <w:pPr>
      <w:spacing w:after="0" w:line="240" w:lineRule="auto"/>
    </w:pPr>
    <w:rPr>
      <w:rFonts w:ascii="Verdana" w:eastAsia="Times New Roman" w:hAnsi="Verdana" w:cs="Verdana"/>
      <w:sz w:val="20"/>
      <w:szCs w:val="20"/>
      <w:lang w:val="en-US"/>
    </w:rPr>
  </w:style>
  <w:style w:type="paragraph" w:customStyle="1" w:styleId="17">
    <w:name w:val="Знак Знак1"/>
    <w:basedOn w:val="a"/>
    <w:rsid w:val="007643EE"/>
    <w:pPr>
      <w:spacing w:after="0" w:line="240" w:lineRule="auto"/>
    </w:pPr>
    <w:rPr>
      <w:rFonts w:ascii="Verdana" w:eastAsia="Times New Roman" w:hAnsi="Verdana" w:cs="Times New Roman"/>
      <w:sz w:val="20"/>
      <w:szCs w:val="20"/>
      <w:lang w:val="en-US"/>
    </w:rPr>
  </w:style>
  <w:style w:type="paragraph" w:customStyle="1" w:styleId="36">
    <w:name w:val="Знак Знак3"/>
    <w:basedOn w:val="a"/>
    <w:rsid w:val="007643EE"/>
    <w:pPr>
      <w:spacing w:after="0" w:line="240" w:lineRule="auto"/>
    </w:pPr>
    <w:rPr>
      <w:rFonts w:ascii="Verdana" w:eastAsia="Times New Roman" w:hAnsi="Verdana" w:cs="Verdana"/>
      <w:sz w:val="20"/>
      <w:szCs w:val="20"/>
      <w:lang w:val="en-US"/>
    </w:rPr>
  </w:style>
  <w:style w:type="paragraph" w:customStyle="1" w:styleId="afd">
    <w:name w:val="Знак Знак Знак"/>
    <w:basedOn w:val="a"/>
    <w:link w:val="18"/>
    <w:rsid w:val="007643EE"/>
    <w:pPr>
      <w:spacing w:after="0" w:line="240" w:lineRule="auto"/>
    </w:pPr>
    <w:rPr>
      <w:rFonts w:ascii="Verdana" w:eastAsia="Times New Roman" w:hAnsi="Verdana" w:cs="Times New Roman"/>
      <w:sz w:val="20"/>
      <w:szCs w:val="20"/>
      <w:lang w:val="en-US"/>
    </w:rPr>
  </w:style>
  <w:style w:type="character" w:customStyle="1" w:styleId="18">
    <w:name w:val="Знак Знак Знак Знак1"/>
    <w:link w:val="afd"/>
    <w:rsid w:val="007643EE"/>
    <w:rPr>
      <w:rFonts w:ascii="Verdana" w:eastAsia="Times New Roman" w:hAnsi="Verdana"/>
      <w:lang w:val="en-US" w:eastAsia="en-US"/>
    </w:rPr>
  </w:style>
  <w:style w:type="paragraph" w:customStyle="1" w:styleId="19">
    <w:name w:val="Абзац списка1"/>
    <w:basedOn w:val="a"/>
    <w:qFormat/>
    <w:rsid w:val="007643EE"/>
    <w:pPr>
      <w:ind w:left="720"/>
      <w:contextualSpacing/>
    </w:pPr>
    <w:rPr>
      <w:rFonts w:eastAsia="Times New Roman" w:cs="Times New Roman"/>
      <w:lang w:val="uk-UA" w:eastAsia="uk-UA"/>
    </w:rPr>
  </w:style>
  <w:style w:type="paragraph" w:customStyle="1" w:styleId="docdata">
    <w:name w:val="docdata"/>
    <w:aliases w:val="docy,v5,4944,baiaagaaboqcaaadlg8aaau8dwaaaaaaaaaaaaaaaaaaaaaaaaaaaaaaaaaaaaaaaaaaaaaaaaaaaaaaaaaaaaaaaaaaaaaaaaaaaaaaaaaaaaaaaaaaaaaaaaaaaaaaaaaaaaaaaaaaaaaaaaaaaaaaaaaaaaaaaaaaaaaaaaaaaaaaaaaaaaaaaaaaaaaaaaaaaaaaaaaaaaaaaaaaaaaaaaaaaaaaaaaaaaaa"/>
    <w:basedOn w:val="a"/>
    <w:rsid w:val="007643EE"/>
    <w:pPr>
      <w:spacing w:before="100" w:beforeAutospacing="1" w:after="100" w:afterAutospacing="1" w:line="240" w:lineRule="auto"/>
    </w:pPr>
    <w:rPr>
      <w:rFonts w:ascii="Times New Roman" w:eastAsia="Times New Roman" w:hAnsi="Times New Roman" w:cs="Times New Roman"/>
      <w:sz w:val="24"/>
      <w:szCs w:val="24"/>
      <w:lang w:val="uk-UA" w:eastAsia="ru-RU"/>
    </w:rPr>
  </w:style>
</w:styles>
</file>

<file path=word/webSettings.xml><?xml version="1.0" encoding="utf-8"?>
<w:webSettings xmlns:r="http://schemas.openxmlformats.org/officeDocument/2006/relationships" xmlns:w="http://schemas.openxmlformats.org/wordprocessingml/2006/main">
  <w:divs>
    <w:div w:id="120147936">
      <w:bodyDiv w:val="1"/>
      <w:marLeft w:val="0"/>
      <w:marRight w:val="0"/>
      <w:marTop w:val="0"/>
      <w:marBottom w:val="0"/>
      <w:divBdr>
        <w:top w:val="none" w:sz="0" w:space="0" w:color="auto"/>
        <w:left w:val="none" w:sz="0" w:space="0" w:color="auto"/>
        <w:bottom w:val="none" w:sz="0" w:space="0" w:color="auto"/>
        <w:right w:val="none" w:sz="0" w:space="0" w:color="auto"/>
      </w:divBdr>
    </w:div>
    <w:div w:id="384112457">
      <w:bodyDiv w:val="1"/>
      <w:marLeft w:val="0"/>
      <w:marRight w:val="0"/>
      <w:marTop w:val="0"/>
      <w:marBottom w:val="0"/>
      <w:divBdr>
        <w:top w:val="none" w:sz="0" w:space="0" w:color="auto"/>
        <w:left w:val="none" w:sz="0" w:space="0" w:color="auto"/>
        <w:bottom w:val="none" w:sz="0" w:space="0" w:color="auto"/>
        <w:right w:val="none" w:sz="0" w:space="0" w:color="auto"/>
      </w:divBdr>
    </w:div>
    <w:div w:id="697123678">
      <w:bodyDiv w:val="1"/>
      <w:marLeft w:val="0"/>
      <w:marRight w:val="0"/>
      <w:marTop w:val="0"/>
      <w:marBottom w:val="0"/>
      <w:divBdr>
        <w:top w:val="none" w:sz="0" w:space="0" w:color="auto"/>
        <w:left w:val="none" w:sz="0" w:space="0" w:color="auto"/>
        <w:bottom w:val="none" w:sz="0" w:space="0" w:color="auto"/>
        <w:right w:val="none" w:sz="0" w:space="0" w:color="auto"/>
      </w:divBdr>
    </w:div>
    <w:div w:id="738332272">
      <w:bodyDiv w:val="1"/>
      <w:marLeft w:val="0"/>
      <w:marRight w:val="0"/>
      <w:marTop w:val="0"/>
      <w:marBottom w:val="0"/>
      <w:divBdr>
        <w:top w:val="none" w:sz="0" w:space="0" w:color="auto"/>
        <w:left w:val="none" w:sz="0" w:space="0" w:color="auto"/>
        <w:bottom w:val="none" w:sz="0" w:space="0" w:color="auto"/>
        <w:right w:val="none" w:sz="0" w:space="0" w:color="auto"/>
      </w:divBdr>
    </w:div>
    <w:div w:id="740099101">
      <w:marLeft w:val="0"/>
      <w:marRight w:val="0"/>
      <w:marTop w:val="0"/>
      <w:marBottom w:val="0"/>
      <w:divBdr>
        <w:top w:val="none" w:sz="0" w:space="0" w:color="auto"/>
        <w:left w:val="none" w:sz="0" w:space="0" w:color="auto"/>
        <w:bottom w:val="none" w:sz="0" w:space="0" w:color="auto"/>
        <w:right w:val="none" w:sz="0" w:space="0" w:color="auto"/>
      </w:divBdr>
    </w:div>
    <w:div w:id="952401822">
      <w:bodyDiv w:val="1"/>
      <w:marLeft w:val="0"/>
      <w:marRight w:val="0"/>
      <w:marTop w:val="0"/>
      <w:marBottom w:val="0"/>
      <w:divBdr>
        <w:top w:val="none" w:sz="0" w:space="0" w:color="auto"/>
        <w:left w:val="none" w:sz="0" w:space="0" w:color="auto"/>
        <w:bottom w:val="none" w:sz="0" w:space="0" w:color="auto"/>
        <w:right w:val="none" w:sz="0" w:space="0" w:color="auto"/>
      </w:divBdr>
    </w:div>
    <w:div w:id="1080784958">
      <w:bodyDiv w:val="1"/>
      <w:marLeft w:val="0"/>
      <w:marRight w:val="0"/>
      <w:marTop w:val="0"/>
      <w:marBottom w:val="0"/>
      <w:divBdr>
        <w:top w:val="none" w:sz="0" w:space="0" w:color="auto"/>
        <w:left w:val="none" w:sz="0" w:space="0" w:color="auto"/>
        <w:bottom w:val="none" w:sz="0" w:space="0" w:color="auto"/>
        <w:right w:val="none" w:sz="0" w:space="0" w:color="auto"/>
      </w:divBdr>
    </w:div>
    <w:div w:id="1420638369">
      <w:bodyDiv w:val="1"/>
      <w:marLeft w:val="0"/>
      <w:marRight w:val="0"/>
      <w:marTop w:val="0"/>
      <w:marBottom w:val="0"/>
      <w:divBdr>
        <w:top w:val="none" w:sz="0" w:space="0" w:color="auto"/>
        <w:left w:val="none" w:sz="0" w:space="0" w:color="auto"/>
        <w:bottom w:val="none" w:sz="0" w:space="0" w:color="auto"/>
        <w:right w:val="none" w:sz="0" w:space="0" w:color="auto"/>
      </w:divBdr>
    </w:div>
    <w:div w:id="1753813686">
      <w:bodyDiv w:val="1"/>
      <w:marLeft w:val="0"/>
      <w:marRight w:val="0"/>
      <w:marTop w:val="0"/>
      <w:marBottom w:val="0"/>
      <w:divBdr>
        <w:top w:val="none" w:sz="0" w:space="0" w:color="auto"/>
        <w:left w:val="none" w:sz="0" w:space="0" w:color="auto"/>
        <w:bottom w:val="none" w:sz="0" w:space="0" w:color="auto"/>
        <w:right w:val="none" w:sz="0" w:space="0" w:color="auto"/>
      </w:divBdr>
    </w:div>
    <w:div w:id="183987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k-UA"/>
  <c:chart>
    <c:title>
      <c:tx>
        <c:rich>
          <a:bodyPr/>
          <a:lstStyle/>
          <a:p>
            <a:pPr algn="ctr" rtl="0">
              <a:defRPr sz="971" b="1" i="0" u="none" strike="noStrike" baseline="0">
                <a:solidFill>
                  <a:srgbClr val="000000"/>
                </a:solidFill>
                <a:latin typeface="Times New Roman"/>
                <a:ea typeface="Times New Roman"/>
                <a:cs typeface="Times New Roman"/>
              </a:defRPr>
            </a:pPr>
            <a:r>
              <a:rPr lang="uk-UA"/>
              <a:t>Прямі іноземні інвестиції (акціонерний капітал)
 у Київську область</a:t>
            </a:r>
          </a:p>
        </c:rich>
      </c:tx>
      <c:layout>
        <c:manualLayout>
          <c:xMode val="edge"/>
          <c:yMode val="edge"/>
          <c:x val="0.17129629629629659"/>
          <c:y val="0"/>
        </c:manualLayout>
      </c:layout>
      <c:spPr>
        <a:noFill/>
        <a:ln w="24057">
          <a:noFill/>
        </a:ln>
      </c:spPr>
    </c:title>
    <c:plotArea>
      <c:layout>
        <c:manualLayout>
          <c:layoutTarget val="inner"/>
          <c:xMode val="edge"/>
          <c:yMode val="edge"/>
          <c:x val="0.14120370370370369"/>
          <c:y val="0.16167664670658666"/>
          <c:w val="0.82638888888888884"/>
          <c:h val="0.6467065868263473"/>
        </c:manualLayout>
      </c:layout>
      <c:barChart>
        <c:barDir val="col"/>
        <c:grouping val="clustered"/>
        <c:ser>
          <c:idx val="0"/>
          <c:order val="0"/>
          <c:tx>
            <c:strRef>
              <c:f>Sheet1!$A$2</c:f>
              <c:strCache>
                <c:ptCount val="1"/>
                <c:pt idx="0">
                  <c:v>Обсяги прямих іноземних інвестицій</c:v>
                </c:pt>
              </c:strCache>
            </c:strRef>
          </c:tx>
          <c:spPr>
            <a:solidFill>
              <a:srgbClr val="660066"/>
            </a:solidFill>
            <a:ln w="12028">
              <a:solidFill>
                <a:srgbClr val="000000"/>
              </a:solidFill>
              <a:prstDash val="solid"/>
            </a:ln>
            <a:effectLst>
              <a:outerShdw dist="35921" dir="2700000" algn="br">
                <a:srgbClr val="000000"/>
              </a:outerShdw>
            </a:effectLst>
          </c:spPr>
          <c:dLbls>
            <c:spPr>
              <a:solidFill>
                <a:srgbClr val="FFFFFF"/>
              </a:solidFill>
              <a:ln w="3007">
                <a:solidFill>
                  <a:srgbClr val="000000"/>
                </a:solidFill>
                <a:prstDash val="solid"/>
              </a:ln>
              <a:effectLst>
                <a:outerShdw dist="35921" dir="2700000" algn="br">
                  <a:srgbClr val="000000"/>
                </a:outerShdw>
              </a:effectLst>
            </c:spPr>
            <c:txPr>
              <a:bodyPr/>
              <a:lstStyle/>
              <a:p>
                <a:pPr algn="ctr" rtl="0">
                  <a:defRPr sz="758" b="0" i="0" u="none" strike="noStrike" baseline="0">
                    <a:solidFill>
                      <a:srgbClr val="000000"/>
                    </a:solidFill>
                    <a:latin typeface="Times New Roman"/>
                    <a:ea typeface="Times New Roman"/>
                    <a:cs typeface="Times New Roman"/>
                  </a:defRPr>
                </a:pPr>
                <a:endParaRPr lang="uk-UA"/>
              </a:p>
            </c:txPr>
            <c:showVal val="1"/>
          </c:dLbls>
          <c:cat>
            <c:strRef>
              <c:f>Sheet1!$B$1:$E$1</c:f>
              <c:strCache>
                <c:ptCount val="3"/>
                <c:pt idx="0">
                  <c:v>01.01.2017</c:v>
                </c:pt>
                <c:pt idx="1">
                  <c:v>01.01.2018</c:v>
                </c:pt>
                <c:pt idx="2">
                  <c:v>01.07.2018</c:v>
                </c:pt>
              </c:strCache>
            </c:strRef>
          </c:cat>
          <c:val>
            <c:numRef>
              <c:f>Sheet1!$B$2:$E$2</c:f>
              <c:numCache>
                <c:formatCode>General</c:formatCode>
                <c:ptCount val="3"/>
                <c:pt idx="0">
                  <c:v>1516.8</c:v>
                </c:pt>
                <c:pt idx="1">
                  <c:v>1572.8</c:v>
                </c:pt>
                <c:pt idx="2">
                  <c:v>1595.7</c:v>
                </c:pt>
              </c:numCache>
            </c:numRef>
          </c:val>
        </c:ser>
        <c:dLbls>
          <c:showVal val="1"/>
        </c:dLbls>
        <c:axId val="359537280"/>
        <c:axId val="359567744"/>
      </c:barChart>
      <c:catAx>
        <c:axId val="359537280"/>
        <c:scaling>
          <c:orientation val="minMax"/>
        </c:scaling>
        <c:axPos val="b"/>
        <c:numFmt formatCode="dd/mm/yyyy" sourceLinked="0"/>
        <c:tickLblPos val="nextTo"/>
        <c:spPr>
          <a:ln w="3007">
            <a:solidFill>
              <a:srgbClr val="000000"/>
            </a:solidFill>
            <a:prstDash val="solid"/>
          </a:ln>
        </c:spPr>
        <c:txPr>
          <a:bodyPr rot="0" vert="horz"/>
          <a:lstStyle/>
          <a:p>
            <a:pPr>
              <a:defRPr sz="758" b="0" i="0" u="none" strike="noStrike" baseline="0">
                <a:solidFill>
                  <a:srgbClr val="000000"/>
                </a:solidFill>
                <a:latin typeface="Times New Roman"/>
                <a:ea typeface="Times New Roman"/>
                <a:cs typeface="Times New Roman"/>
              </a:defRPr>
            </a:pPr>
            <a:endParaRPr lang="uk-UA"/>
          </a:p>
        </c:txPr>
        <c:crossAx val="359567744"/>
        <c:crosses val="autoZero"/>
        <c:auto val="1"/>
        <c:lblAlgn val="ctr"/>
        <c:lblOffset val="100"/>
        <c:tickLblSkip val="1"/>
        <c:tickMarkSkip val="1"/>
      </c:catAx>
      <c:valAx>
        <c:axId val="359567744"/>
        <c:scaling>
          <c:orientation val="minMax"/>
        </c:scaling>
        <c:axPos val="l"/>
        <c:majorGridlines>
          <c:spPr>
            <a:ln w="12028">
              <a:solidFill>
                <a:srgbClr val="000000"/>
              </a:solidFill>
              <a:prstDash val="sysDash"/>
            </a:ln>
          </c:spPr>
        </c:majorGridlines>
        <c:title>
          <c:tx>
            <c:rich>
              <a:bodyPr rot="-60000" vert="horz"/>
              <a:lstStyle/>
              <a:p>
                <a:pPr algn="ctr">
                  <a:defRPr sz="829" b="1" i="0" u="none" strike="noStrike" baseline="0">
                    <a:solidFill>
                      <a:srgbClr val="000000"/>
                    </a:solidFill>
                    <a:latin typeface="Times New Roman"/>
                    <a:ea typeface="Times New Roman"/>
                    <a:cs typeface="Times New Roman"/>
                  </a:defRPr>
                </a:pPr>
                <a:r>
                  <a:rPr lang="uk-UA"/>
                  <a:t>млн.дол. США</a:t>
                </a:r>
              </a:p>
            </c:rich>
          </c:tx>
          <c:layout>
            <c:manualLayout>
              <c:xMode val="edge"/>
              <c:yMode val="edge"/>
              <c:x val="0.77314814814814892"/>
              <c:y val="9.8802395209580993E-2"/>
            </c:manualLayout>
          </c:layout>
          <c:spPr>
            <a:noFill/>
            <a:ln w="24057">
              <a:noFill/>
            </a:ln>
          </c:spPr>
        </c:title>
        <c:numFmt formatCode="General" sourceLinked="1"/>
        <c:tickLblPos val="nextTo"/>
        <c:spPr>
          <a:ln w="3007">
            <a:solidFill>
              <a:srgbClr val="000000"/>
            </a:solidFill>
            <a:prstDash val="solid"/>
          </a:ln>
        </c:spPr>
        <c:txPr>
          <a:bodyPr rot="0" vert="horz"/>
          <a:lstStyle/>
          <a:p>
            <a:pPr>
              <a:defRPr sz="758" b="0" i="0" u="none" strike="noStrike" baseline="0">
                <a:solidFill>
                  <a:srgbClr val="000000"/>
                </a:solidFill>
                <a:latin typeface="Calibri"/>
                <a:ea typeface="Calibri"/>
                <a:cs typeface="Calibri"/>
              </a:defRPr>
            </a:pPr>
            <a:endParaRPr lang="uk-UA"/>
          </a:p>
        </c:txPr>
        <c:crossAx val="359537280"/>
        <c:crosses val="autoZero"/>
        <c:crossBetween val="between"/>
      </c:valAx>
      <c:spPr>
        <a:solidFill>
          <a:srgbClr val="FFFFFF"/>
        </a:solidFill>
        <a:ln w="12028">
          <a:solidFill>
            <a:srgbClr val="808080"/>
          </a:solidFill>
          <a:prstDash val="solid"/>
        </a:ln>
      </c:spPr>
    </c:plotArea>
    <c:legend>
      <c:legendPos val="b"/>
      <c:legendEntry>
        <c:idx val="0"/>
        <c:txPr>
          <a:bodyPr/>
          <a:lstStyle/>
          <a:p>
            <a:pPr>
              <a:defRPr sz="1042" b="0" i="0" u="none" strike="noStrike" baseline="0">
                <a:solidFill>
                  <a:srgbClr val="000000"/>
                </a:solidFill>
                <a:latin typeface="Times New Roman"/>
                <a:ea typeface="Times New Roman"/>
                <a:cs typeface="Times New Roman"/>
              </a:defRPr>
            </a:pPr>
            <a:endParaRPr lang="uk-UA"/>
          </a:p>
        </c:txPr>
      </c:legendEntry>
      <c:layout>
        <c:manualLayout>
          <c:xMode val="edge"/>
          <c:yMode val="edge"/>
          <c:x val="0"/>
          <c:y val="0.90119760479041922"/>
          <c:w val="0.85416666666666652"/>
          <c:h val="8.9820359281437279E-2"/>
        </c:manualLayout>
      </c:layout>
      <c:spPr>
        <a:solidFill>
          <a:srgbClr val="FFFFFF"/>
        </a:solidFill>
        <a:ln w="24057">
          <a:noFill/>
        </a:ln>
      </c:spPr>
      <c:txPr>
        <a:bodyPr/>
        <a:lstStyle/>
        <a:p>
          <a:pPr>
            <a:defRPr sz="781" b="0" i="0" u="none" strike="noStrike" baseline="0">
              <a:solidFill>
                <a:srgbClr val="000000"/>
              </a:solidFill>
              <a:latin typeface="Calibri"/>
              <a:ea typeface="Calibri"/>
              <a:cs typeface="Calibri"/>
            </a:defRPr>
          </a:pPr>
          <a:endParaRPr lang="uk-UA"/>
        </a:p>
      </c:txPr>
    </c:legend>
    <c:plotVisOnly val="1"/>
    <c:dispBlanksAs val="gap"/>
  </c:chart>
  <c:spPr>
    <a:solidFill>
      <a:srgbClr val="FFFFFF"/>
    </a:solidFill>
    <a:ln>
      <a:noFill/>
    </a:ln>
  </c:spPr>
  <c:txPr>
    <a:bodyPr/>
    <a:lstStyle/>
    <a:p>
      <a:pPr>
        <a:defRPr sz="1137" b="1" i="0" u="none" strike="noStrike" baseline="0">
          <a:solidFill>
            <a:srgbClr val="000000"/>
          </a:solidFill>
          <a:latin typeface="Arial Cyr"/>
          <a:ea typeface="Arial Cyr"/>
          <a:cs typeface="Arial Cyr"/>
        </a:defRPr>
      </a:pPr>
      <a:endParaRPr lang="uk-UA"/>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uk-UA"/>
  <c:clrMapOvr bg1="lt1" tx1="dk1" bg2="lt2" tx2="dk2" accent1="accent1" accent2="accent2" accent3="accent3" accent4="accent4" accent5="accent5" accent6="accent6" hlink="hlink" folHlink="folHlink"/>
  <c:chart>
    <c:view3D>
      <c:rotX val="75"/>
      <c:perspective val="30"/>
    </c:view3D>
    <c:plotArea>
      <c:layout/>
      <c:pie3DChart>
        <c:varyColors val="1"/>
        <c:ser>
          <c:idx val="0"/>
          <c:order val="0"/>
          <c:dLbls>
            <c:spPr>
              <a:noFill/>
              <a:ln w="25414">
                <a:noFill/>
              </a:ln>
            </c:spPr>
            <c:dLblPos val="outEnd"/>
            <c:showVal val="1"/>
            <c:showLeaderLines val="1"/>
            <c:extLst xmlns:c16r2="http://schemas.microsoft.com/office/drawing/2015/06/chart">
              <c:ext xmlns:c15="http://schemas.microsoft.com/office/drawing/2012/chart" uri="{CE6537A1-D6FC-4f65-9D91-7224C49458BB}"/>
            </c:extLst>
          </c:dLbls>
          <c:cat>
            <c:strRef>
              <c:f>Аркуш1!$A$3:$A$7</c:f>
              <c:strCache>
                <c:ptCount val="5"/>
                <c:pt idx="0">
                  <c:v>Нідерланди
</c:v>
                </c:pt>
                <c:pt idx="1">
                  <c:v>Кіпр </c:v>
                </c:pt>
                <c:pt idx="2">
                  <c:v>Німеччина</c:v>
                </c:pt>
                <c:pt idx="3">
                  <c:v>Польща</c:v>
                </c:pt>
                <c:pt idx="4">
                  <c:v>Велика Британія</c:v>
                </c:pt>
              </c:strCache>
            </c:strRef>
          </c:cat>
          <c:val>
            <c:numRef>
              <c:f>Аркуш1!$B$3:$B$7</c:f>
              <c:numCache>
                <c:formatCode>0.00%</c:formatCode>
                <c:ptCount val="5"/>
                <c:pt idx="0">
                  <c:v>0.37200000000000039</c:v>
                </c:pt>
                <c:pt idx="1">
                  <c:v>0.21800000000000022</c:v>
                </c:pt>
                <c:pt idx="2">
                  <c:v>9.6000000000000002E-2</c:v>
                </c:pt>
                <c:pt idx="3">
                  <c:v>8.1000000000000003E-2</c:v>
                </c:pt>
                <c:pt idx="4">
                  <c:v>6.0000000000000032E-2</c:v>
                </c:pt>
              </c:numCache>
            </c:numRef>
          </c:val>
          <c:extLst xmlns:c16r2="http://schemas.microsoft.com/office/drawing/2015/06/chart">
            <c:ext xmlns:c16="http://schemas.microsoft.com/office/drawing/2014/chart" uri="{C3380CC4-5D6E-409C-BE32-E72D297353CC}">
              <c16:uniqueId val="{00000005-FB82-4F62-A00E-59E46229B1B5}"/>
            </c:ext>
          </c:extLst>
        </c:ser>
      </c:pie3DChart>
      <c:spPr>
        <a:noFill/>
        <a:ln w="25414">
          <a:noFill/>
        </a:ln>
      </c:spPr>
    </c:plotArea>
    <c:legend>
      <c:legendPos val="r"/>
    </c:legend>
    <c:plotVisOnly val="1"/>
    <c:dispBlanksAs val="zero"/>
  </c:chart>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E2E09-252D-4BE6-9A45-C3A7A03D8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34</Pages>
  <Words>31607</Words>
  <Characters>18017</Characters>
  <Application>Microsoft Office Word</Application>
  <DocSecurity>0</DocSecurity>
  <Lines>150</Lines>
  <Paragraphs>99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KODA</Company>
  <LinksUpToDate>false</LinksUpToDate>
  <CharactersWithSpaces>49525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Oleg</dc:creator>
  <cp:lastModifiedBy>ZAG3</cp:lastModifiedBy>
  <cp:revision>3</cp:revision>
  <cp:lastPrinted>2019-03-25T13:22:00Z</cp:lastPrinted>
  <dcterms:created xsi:type="dcterms:W3CDTF">2019-03-27T11:11:00Z</dcterms:created>
  <dcterms:modified xsi:type="dcterms:W3CDTF">2019-03-28T12:54:00Z</dcterms:modified>
</cp:coreProperties>
</file>